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AE5B97" w:rsidTr="00D525C0">
        <w:trPr>
          <w:trHeight w:val="416"/>
        </w:trPr>
        <w:tc>
          <w:tcPr>
            <w:tcW w:w="5670" w:type="dxa"/>
            <w:tcBorders>
              <w:right w:val="single" w:sz="4" w:space="0" w:color="auto"/>
            </w:tcBorders>
          </w:tcPr>
          <w:p w:rsidR="00AE41A6" w:rsidRPr="00AE5B97" w:rsidRDefault="00AE41A6" w:rsidP="00D92509">
            <w:pPr>
              <w:spacing w:line="240" w:lineRule="auto"/>
              <w:ind w:left="-57"/>
              <w:rPr>
                <w:rFonts w:asciiTheme="minorHAnsi" w:hAnsiTheme="minorHAnsi"/>
                <w:b/>
                <w:color w:val="002060"/>
                <w:sz w:val="24"/>
                <w:szCs w:val="24"/>
                <w:highlight w:val="yellow"/>
              </w:rPr>
            </w:pPr>
            <w:r w:rsidRPr="00AE5B97">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AE5B97" w:rsidRDefault="00AE41A6" w:rsidP="00AE41A6">
            <w:pPr>
              <w:spacing w:line="240" w:lineRule="auto"/>
              <w:ind w:left="-71"/>
              <w:jc w:val="center"/>
              <w:rPr>
                <w:rFonts w:asciiTheme="minorHAnsi" w:hAnsiTheme="minorHAnsi"/>
                <w:b/>
                <w:color w:val="0070C0"/>
                <w:sz w:val="24"/>
                <w:szCs w:val="24"/>
                <w:highlight w:val="yellow"/>
              </w:rPr>
            </w:pPr>
          </w:p>
        </w:tc>
        <w:tc>
          <w:tcPr>
            <w:tcW w:w="3227" w:type="dxa"/>
            <w:tcBorders>
              <w:left w:val="single" w:sz="4" w:space="0" w:color="auto"/>
            </w:tcBorders>
            <w:vAlign w:val="center"/>
          </w:tcPr>
          <w:p w:rsidR="00AE41A6" w:rsidRPr="00F461C7" w:rsidRDefault="00F461C7" w:rsidP="006E65B0">
            <w:pPr>
              <w:spacing w:line="240" w:lineRule="auto"/>
              <w:rPr>
                <w:rFonts w:asciiTheme="minorHAnsi" w:hAnsiTheme="minorHAnsi"/>
                <w:b/>
                <w:color w:val="0070C0"/>
                <w:sz w:val="24"/>
                <w:szCs w:val="24"/>
                <w:highlight w:val="yellow"/>
              </w:rPr>
            </w:pPr>
            <w:r>
              <w:rPr>
                <w:rFonts w:asciiTheme="minorHAnsi" w:hAnsiTheme="minorHAnsi"/>
                <w:b/>
                <w:color w:val="0070C0"/>
                <w:sz w:val="24"/>
                <w:szCs w:val="24"/>
              </w:rPr>
              <w:t>Кафедра господарського та адміністративного права</w:t>
            </w:r>
          </w:p>
        </w:tc>
      </w:tr>
      <w:tr w:rsidR="007E3190" w:rsidRPr="00AE5B97" w:rsidTr="00D525C0">
        <w:trPr>
          <w:trHeight w:val="628"/>
        </w:trPr>
        <w:tc>
          <w:tcPr>
            <w:tcW w:w="10206" w:type="dxa"/>
            <w:gridSpan w:val="3"/>
          </w:tcPr>
          <w:p w:rsidR="007E3190" w:rsidRPr="00DD1780" w:rsidRDefault="00F01E31"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СТРАХОВЕ ПРАВО</w:t>
            </w:r>
          </w:p>
          <w:p w:rsidR="007E3190" w:rsidRPr="00AE5B97" w:rsidRDefault="007E3190" w:rsidP="004A6336">
            <w:pPr>
              <w:jc w:val="center"/>
              <w:rPr>
                <w:rFonts w:asciiTheme="minorHAnsi" w:hAnsiTheme="minorHAnsi"/>
                <w:b/>
                <w:color w:val="002060"/>
                <w:sz w:val="36"/>
                <w:szCs w:val="36"/>
                <w:highlight w:val="yellow"/>
              </w:rPr>
            </w:pPr>
            <w:r w:rsidRPr="00DD1780">
              <w:rPr>
                <w:rFonts w:asciiTheme="minorHAnsi" w:hAnsiTheme="minorHAnsi"/>
                <w:b/>
                <w:color w:val="002060"/>
                <w:sz w:val="36"/>
                <w:szCs w:val="36"/>
              </w:rPr>
              <w:t>Робоча програма навчальної дисципліни</w:t>
            </w:r>
            <w:r w:rsidR="00D82DA7" w:rsidRPr="00DD1780">
              <w:rPr>
                <w:rFonts w:asciiTheme="minorHAnsi" w:hAnsiTheme="minorHAnsi"/>
                <w:b/>
                <w:color w:val="002060"/>
                <w:sz w:val="36"/>
                <w:szCs w:val="36"/>
              </w:rPr>
              <w:t xml:space="preserve"> (</w:t>
            </w:r>
            <w:proofErr w:type="spellStart"/>
            <w:r w:rsidR="00D82DA7" w:rsidRPr="00DD1780">
              <w:rPr>
                <w:rFonts w:asciiTheme="minorHAnsi" w:hAnsiTheme="minorHAnsi"/>
                <w:b/>
                <w:color w:val="002060"/>
                <w:sz w:val="36"/>
                <w:szCs w:val="36"/>
              </w:rPr>
              <w:t>Силабус</w:t>
            </w:r>
            <w:proofErr w:type="spellEnd"/>
            <w:r w:rsidR="00D82DA7" w:rsidRPr="00DD1780">
              <w:rPr>
                <w:rFonts w:asciiTheme="minorHAnsi" w:hAnsiTheme="minorHAnsi"/>
                <w:b/>
                <w:color w:val="002060"/>
                <w:sz w:val="36"/>
                <w:szCs w:val="36"/>
              </w:rPr>
              <w:t>)</w:t>
            </w:r>
          </w:p>
        </w:tc>
      </w:tr>
    </w:tbl>
    <w:p w:rsidR="00AA6B23" w:rsidRPr="00387895" w:rsidRDefault="00AA6B23" w:rsidP="00AA6B23">
      <w:pPr>
        <w:pStyle w:val="1"/>
        <w:numPr>
          <w:ilvl w:val="0"/>
          <w:numId w:val="0"/>
        </w:numPr>
        <w:shd w:val="clear" w:color="auto" w:fill="BFBFBF" w:themeFill="background1" w:themeFillShade="BF"/>
        <w:spacing w:line="240" w:lineRule="auto"/>
        <w:jc w:val="center"/>
      </w:pPr>
      <w:r w:rsidRPr="00387895">
        <w:t>Реквізити навчальної дисципліни</w:t>
      </w:r>
    </w:p>
    <w:tbl>
      <w:tblPr>
        <w:tblStyle w:val="-211"/>
        <w:tblW w:w="10206" w:type="dxa"/>
        <w:tblInd w:w="108" w:type="dxa"/>
        <w:tblLook w:val="04A0"/>
      </w:tblPr>
      <w:tblGrid>
        <w:gridCol w:w="2694"/>
        <w:gridCol w:w="7512"/>
      </w:tblGrid>
      <w:tr w:rsidR="004A6336" w:rsidRPr="00AE5B97" w:rsidTr="00D525C0">
        <w:trPr>
          <w:cnfStyle w:val="100000000000"/>
        </w:trPr>
        <w:tc>
          <w:tcPr>
            <w:cnfStyle w:val="001000000000"/>
            <w:tcW w:w="2694" w:type="dxa"/>
          </w:tcPr>
          <w:p w:rsidR="004A6336" w:rsidRPr="00387895" w:rsidRDefault="004A6336" w:rsidP="006757B0">
            <w:pPr>
              <w:spacing w:before="20" w:after="20" w:line="240" w:lineRule="auto"/>
              <w:rPr>
                <w:rFonts w:asciiTheme="minorHAnsi" w:hAnsiTheme="minorHAnsi"/>
                <w:sz w:val="22"/>
                <w:szCs w:val="22"/>
              </w:rPr>
            </w:pPr>
            <w:r w:rsidRPr="00387895">
              <w:rPr>
                <w:rFonts w:asciiTheme="minorHAnsi" w:hAnsiTheme="minorHAnsi"/>
                <w:sz w:val="22"/>
                <w:szCs w:val="22"/>
              </w:rPr>
              <w:t>Рівень вищої освіти</w:t>
            </w:r>
          </w:p>
        </w:tc>
        <w:tc>
          <w:tcPr>
            <w:tcW w:w="7512" w:type="dxa"/>
          </w:tcPr>
          <w:p w:rsidR="004A6336" w:rsidRPr="00387895" w:rsidRDefault="004A6336" w:rsidP="006757B0">
            <w:pPr>
              <w:spacing w:before="20" w:after="20" w:line="240" w:lineRule="auto"/>
              <w:cnfStyle w:val="100000000000"/>
              <w:rPr>
                <w:rFonts w:asciiTheme="minorHAnsi" w:hAnsiTheme="minorHAnsi"/>
                <w:i/>
                <w:sz w:val="22"/>
                <w:szCs w:val="22"/>
              </w:rPr>
            </w:pPr>
            <w:r w:rsidRPr="00387895">
              <w:rPr>
                <w:rFonts w:asciiTheme="minorHAnsi" w:hAnsiTheme="minorHAnsi"/>
                <w:i/>
                <w:color w:val="0070C0"/>
                <w:sz w:val="22"/>
                <w:szCs w:val="22"/>
              </w:rPr>
              <w:t xml:space="preserve">Перший (бакалаврський) </w:t>
            </w:r>
          </w:p>
        </w:tc>
      </w:tr>
      <w:tr w:rsidR="004A6336" w:rsidRPr="00AE5B97" w:rsidTr="00D525C0">
        <w:trPr>
          <w:cnfStyle w:val="000000100000"/>
        </w:trPr>
        <w:tc>
          <w:tcPr>
            <w:cnfStyle w:val="001000000000"/>
            <w:tcW w:w="2694" w:type="dxa"/>
          </w:tcPr>
          <w:p w:rsidR="004A6336" w:rsidRPr="00AE5B97" w:rsidRDefault="004A6336" w:rsidP="006757B0">
            <w:pPr>
              <w:spacing w:before="20" w:after="20" w:line="240" w:lineRule="auto"/>
              <w:rPr>
                <w:rFonts w:asciiTheme="minorHAnsi" w:hAnsiTheme="minorHAnsi"/>
                <w:sz w:val="22"/>
                <w:szCs w:val="22"/>
                <w:highlight w:val="yellow"/>
              </w:rPr>
            </w:pPr>
            <w:r w:rsidRPr="00B725FD">
              <w:rPr>
                <w:rFonts w:asciiTheme="minorHAnsi" w:hAnsiTheme="minorHAnsi"/>
                <w:sz w:val="22"/>
                <w:szCs w:val="22"/>
              </w:rPr>
              <w:t>Галузь знань</w:t>
            </w:r>
          </w:p>
        </w:tc>
        <w:tc>
          <w:tcPr>
            <w:tcW w:w="7512" w:type="dxa"/>
          </w:tcPr>
          <w:p w:rsidR="004A6336" w:rsidRPr="007B6770" w:rsidRDefault="00B725FD" w:rsidP="006757B0">
            <w:pPr>
              <w:spacing w:before="20" w:after="20" w:line="240" w:lineRule="auto"/>
              <w:cnfStyle w:val="000000100000"/>
              <w:rPr>
                <w:rFonts w:asciiTheme="minorHAnsi" w:hAnsiTheme="minorHAnsi"/>
                <w:b/>
                <w:bCs/>
                <w:i/>
                <w:color w:val="0070C0"/>
                <w:sz w:val="22"/>
                <w:szCs w:val="22"/>
                <w:highlight w:val="yellow"/>
              </w:rPr>
            </w:pPr>
            <w:r w:rsidRPr="007B6770">
              <w:rPr>
                <w:rFonts w:asciiTheme="minorHAnsi" w:hAnsiTheme="minorHAnsi" w:cstheme="minorHAnsi"/>
                <w:b/>
                <w:bCs/>
                <w:i/>
                <w:color w:val="0070C0"/>
                <w:sz w:val="22"/>
                <w:szCs w:val="22"/>
              </w:rPr>
              <w:t xml:space="preserve">08 </w:t>
            </w:r>
            <w:r w:rsidR="00F01E31">
              <w:rPr>
                <w:rFonts w:asciiTheme="minorHAnsi" w:hAnsiTheme="minorHAnsi" w:cstheme="minorHAnsi"/>
                <w:b/>
                <w:bCs/>
                <w:i/>
                <w:color w:val="0070C0"/>
                <w:sz w:val="22"/>
                <w:szCs w:val="22"/>
              </w:rPr>
              <w:t>«</w:t>
            </w:r>
            <w:r w:rsidRPr="007B6770">
              <w:rPr>
                <w:rFonts w:asciiTheme="minorHAnsi" w:hAnsiTheme="minorHAnsi" w:cstheme="minorHAnsi"/>
                <w:b/>
                <w:bCs/>
                <w:i/>
                <w:color w:val="0070C0"/>
                <w:sz w:val="22"/>
                <w:szCs w:val="22"/>
              </w:rPr>
              <w:t>Право</w:t>
            </w:r>
            <w:r w:rsidR="00F01E31">
              <w:rPr>
                <w:rFonts w:asciiTheme="minorHAnsi" w:hAnsiTheme="minorHAnsi" w:cstheme="minorHAnsi"/>
                <w:b/>
                <w:bCs/>
                <w:i/>
                <w:color w:val="0070C0"/>
                <w:sz w:val="22"/>
                <w:szCs w:val="22"/>
              </w:rPr>
              <w:t>»</w:t>
            </w:r>
          </w:p>
        </w:tc>
      </w:tr>
      <w:tr w:rsidR="004A6336" w:rsidRPr="00AE5B97" w:rsidTr="00D525C0">
        <w:tc>
          <w:tcPr>
            <w:cnfStyle w:val="001000000000"/>
            <w:tcW w:w="2694" w:type="dxa"/>
          </w:tcPr>
          <w:p w:rsidR="004A6336" w:rsidRPr="00B725FD" w:rsidRDefault="004A6336" w:rsidP="006757B0">
            <w:pPr>
              <w:spacing w:before="20" w:after="20" w:line="240" w:lineRule="auto"/>
              <w:rPr>
                <w:rFonts w:asciiTheme="minorHAnsi" w:hAnsiTheme="minorHAnsi"/>
                <w:sz w:val="22"/>
                <w:szCs w:val="22"/>
              </w:rPr>
            </w:pPr>
            <w:r w:rsidRPr="00B725FD">
              <w:rPr>
                <w:rFonts w:asciiTheme="minorHAnsi" w:hAnsiTheme="minorHAnsi"/>
                <w:sz w:val="22"/>
                <w:szCs w:val="22"/>
              </w:rPr>
              <w:t>Спеціальність</w:t>
            </w:r>
          </w:p>
        </w:tc>
        <w:tc>
          <w:tcPr>
            <w:tcW w:w="7512" w:type="dxa"/>
          </w:tcPr>
          <w:p w:rsidR="004A6336" w:rsidRPr="007B6770" w:rsidRDefault="00B725FD" w:rsidP="006757B0">
            <w:pPr>
              <w:spacing w:before="20" w:after="20" w:line="240" w:lineRule="auto"/>
              <w:cnfStyle w:val="000000000000"/>
              <w:rPr>
                <w:rFonts w:asciiTheme="minorHAnsi" w:hAnsiTheme="minorHAnsi"/>
                <w:b/>
                <w:bCs/>
                <w:i/>
                <w:color w:val="0070C0"/>
                <w:sz w:val="22"/>
                <w:szCs w:val="22"/>
              </w:rPr>
            </w:pPr>
            <w:r w:rsidRPr="007B6770">
              <w:rPr>
                <w:rFonts w:asciiTheme="minorHAnsi" w:hAnsiTheme="minorHAnsi" w:cstheme="minorHAnsi"/>
                <w:b/>
                <w:bCs/>
                <w:i/>
                <w:color w:val="0070C0"/>
                <w:sz w:val="22"/>
                <w:szCs w:val="22"/>
              </w:rPr>
              <w:t xml:space="preserve">081 </w:t>
            </w:r>
            <w:r w:rsidR="00F01E31">
              <w:rPr>
                <w:rFonts w:asciiTheme="minorHAnsi" w:hAnsiTheme="minorHAnsi" w:cstheme="minorHAnsi"/>
                <w:b/>
                <w:bCs/>
                <w:i/>
                <w:color w:val="0070C0"/>
                <w:sz w:val="22"/>
                <w:szCs w:val="22"/>
              </w:rPr>
              <w:t>«</w:t>
            </w:r>
            <w:r w:rsidRPr="007B6770">
              <w:rPr>
                <w:rFonts w:asciiTheme="minorHAnsi" w:hAnsiTheme="minorHAnsi" w:cstheme="minorHAnsi"/>
                <w:b/>
                <w:bCs/>
                <w:i/>
                <w:color w:val="0070C0"/>
                <w:sz w:val="22"/>
                <w:szCs w:val="22"/>
              </w:rPr>
              <w:t>Право</w:t>
            </w:r>
            <w:r w:rsidR="00F01E31">
              <w:rPr>
                <w:rFonts w:asciiTheme="minorHAnsi" w:hAnsiTheme="minorHAnsi" w:cstheme="minorHAnsi"/>
                <w:b/>
                <w:bCs/>
                <w:i/>
                <w:color w:val="0070C0"/>
                <w:sz w:val="22"/>
                <w:szCs w:val="22"/>
              </w:rPr>
              <w:t>»</w:t>
            </w:r>
          </w:p>
        </w:tc>
      </w:tr>
      <w:tr w:rsidR="004A6336" w:rsidRPr="00AE5B97" w:rsidTr="00D525C0">
        <w:trPr>
          <w:cnfStyle w:val="000000100000"/>
        </w:trPr>
        <w:tc>
          <w:tcPr>
            <w:cnfStyle w:val="001000000000"/>
            <w:tcW w:w="2694" w:type="dxa"/>
          </w:tcPr>
          <w:p w:rsidR="004A6336" w:rsidRPr="00896A0A" w:rsidRDefault="004A6336" w:rsidP="006757B0">
            <w:pPr>
              <w:spacing w:before="20" w:after="20" w:line="240" w:lineRule="auto"/>
              <w:rPr>
                <w:rFonts w:asciiTheme="minorHAnsi" w:hAnsiTheme="minorHAnsi"/>
                <w:sz w:val="22"/>
                <w:szCs w:val="22"/>
              </w:rPr>
            </w:pPr>
            <w:r w:rsidRPr="00896A0A">
              <w:rPr>
                <w:rFonts w:asciiTheme="minorHAnsi" w:hAnsiTheme="minorHAnsi"/>
                <w:sz w:val="22"/>
                <w:szCs w:val="22"/>
              </w:rPr>
              <w:t>Освітня програма</w:t>
            </w:r>
          </w:p>
        </w:tc>
        <w:tc>
          <w:tcPr>
            <w:tcW w:w="7512" w:type="dxa"/>
          </w:tcPr>
          <w:p w:rsidR="004A6336" w:rsidRPr="007B6770" w:rsidRDefault="00F01E31" w:rsidP="00A2464E">
            <w:pPr>
              <w:spacing w:before="20" w:after="20" w:line="240" w:lineRule="auto"/>
              <w:cnfStyle w:val="000000100000"/>
              <w:rPr>
                <w:rFonts w:asciiTheme="minorHAnsi" w:hAnsiTheme="minorHAnsi"/>
                <w:b/>
                <w:bCs/>
                <w:i/>
                <w:color w:val="0070C0"/>
                <w:sz w:val="22"/>
                <w:szCs w:val="22"/>
              </w:rPr>
            </w:pPr>
            <w:r>
              <w:rPr>
                <w:rFonts w:asciiTheme="minorHAnsi" w:hAnsiTheme="minorHAnsi"/>
                <w:b/>
                <w:bCs/>
                <w:i/>
                <w:color w:val="0070C0"/>
                <w:sz w:val="22"/>
                <w:szCs w:val="22"/>
              </w:rPr>
              <w:t>Право</w:t>
            </w:r>
          </w:p>
        </w:tc>
      </w:tr>
      <w:tr w:rsidR="004A6336" w:rsidRPr="00AE5B97" w:rsidTr="00D525C0">
        <w:tc>
          <w:tcPr>
            <w:cnfStyle w:val="001000000000"/>
            <w:tcW w:w="2694" w:type="dxa"/>
          </w:tcPr>
          <w:p w:rsidR="004A6336" w:rsidRPr="00B725FD" w:rsidRDefault="00AB05C9" w:rsidP="003D35CF">
            <w:pPr>
              <w:spacing w:before="20" w:after="20" w:line="240" w:lineRule="auto"/>
              <w:rPr>
                <w:rFonts w:asciiTheme="minorHAnsi" w:hAnsiTheme="minorHAnsi"/>
                <w:sz w:val="22"/>
                <w:szCs w:val="22"/>
              </w:rPr>
            </w:pPr>
            <w:r w:rsidRPr="00B725FD">
              <w:rPr>
                <w:rFonts w:asciiTheme="minorHAnsi" w:hAnsiTheme="minorHAnsi"/>
                <w:sz w:val="22"/>
                <w:szCs w:val="22"/>
              </w:rPr>
              <w:t xml:space="preserve">Статус </w:t>
            </w:r>
            <w:r w:rsidR="003D35CF" w:rsidRPr="00B725FD">
              <w:rPr>
                <w:rFonts w:asciiTheme="minorHAnsi" w:hAnsiTheme="minorHAnsi"/>
                <w:sz w:val="22"/>
                <w:szCs w:val="22"/>
              </w:rPr>
              <w:t>дисципліни</w:t>
            </w:r>
          </w:p>
        </w:tc>
        <w:tc>
          <w:tcPr>
            <w:tcW w:w="7512" w:type="dxa"/>
          </w:tcPr>
          <w:p w:rsidR="004A6336" w:rsidRPr="007B6770" w:rsidRDefault="004A6336" w:rsidP="007244E1">
            <w:pPr>
              <w:spacing w:before="20" w:after="20" w:line="240" w:lineRule="auto"/>
              <w:cnfStyle w:val="000000000000"/>
              <w:rPr>
                <w:rFonts w:asciiTheme="minorHAnsi" w:hAnsiTheme="minorHAnsi"/>
                <w:b/>
                <w:bCs/>
                <w:i/>
                <w:color w:val="0070C0"/>
                <w:sz w:val="22"/>
                <w:szCs w:val="22"/>
              </w:rPr>
            </w:pPr>
            <w:r w:rsidRPr="007B6770">
              <w:rPr>
                <w:rFonts w:asciiTheme="minorHAnsi" w:hAnsiTheme="minorHAnsi"/>
                <w:b/>
                <w:bCs/>
                <w:i/>
                <w:color w:val="0070C0"/>
                <w:sz w:val="22"/>
                <w:szCs w:val="22"/>
              </w:rPr>
              <w:t xml:space="preserve"> Вибірков</w:t>
            </w:r>
            <w:r w:rsidR="007244E1" w:rsidRPr="007B6770">
              <w:rPr>
                <w:rFonts w:asciiTheme="minorHAnsi" w:hAnsiTheme="minorHAnsi"/>
                <w:b/>
                <w:bCs/>
                <w:i/>
                <w:color w:val="0070C0"/>
                <w:sz w:val="22"/>
                <w:szCs w:val="22"/>
              </w:rPr>
              <w:t>а</w:t>
            </w:r>
          </w:p>
        </w:tc>
      </w:tr>
      <w:tr w:rsidR="00894491" w:rsidRPr="00AE5B97" w:rsidTr="00D525C0">
        <w:trPr>
          <w:cnfStyle w:val="000000100000"/>
        </w:trPr>
        <w:tc>
          <w:tcPr>
            <w:cnfStyle w:val="001000000000"/>
            <w:tcW w:w="2694" w:type="dxa"/>
          </w:tcPr>
          <w:p w:rsidR="00894491" w:rsidRPr="00B725FD" w:rsidRDefault="00894491" w:rsidP="001544C0">
            <w:pPr>
              <w:spacing w:before="20" w:after="20" w:line="240" w:lineRule="auto"/>
              <w:rPr>
                <w:rFonts w:asciiTheme="minorHAnsi" w:hAnsiTheme="minorHAnsi"/>
                <w:sz w:val="22"/>
                <w:szCs w:val="22"/>
              </w:rPr>
            </w:pPr>
            <w:r w:rsidRPr="00B725FD">
              <w:rPr>
                <w:rFonts w:asciiTheme="minorHAnsi" w:hAnsiTheme="minorHAnsi"/>
                <w:sz w:val="22"/>
                <w:szCs w:val="22"/>
              </w:rPr>
              <w:t>Форма навчання</w:t>
            </w:r>
          </w:p>
        </w:tc>
        <w:tc>
          <w:tcPr>
            <w:tcW w:w="7512" w:type="dxa"/>
          </w:tcPr>
          <w:p w:rsidR="00894491" w:rsidRPr="007B6770" w:rsidRDefault="00896A0A" w:rsidP="001544C0">
            <w:pPr>
              <w:spacing w:before="20" w:after="20" w:line="240" w:lineRule="auto"/>
              <w:cnfStyle w:val="000000100000"/>
              <w:rPr>
                <w:rFonts w:asciiTheme="minorHAnsi" w:hAnsiTheme="minorHAnsi"/>
                <w:b/>
                <w:bCs/>
                <w:i/>
                <w:color w:val="0070C0"/>
                <w:sz w:val="22"/>
                <w:szCs w:val="22"/>
              </w:rPr>
            </w:pPr>
            <w:r w:rsidRPr="00896A0A">
              <w:rPr>
                <w:rFonts w:asciiTheme="minorHAnsi" w:hAnsiTheme="minorHAnsi"/>
                <w:b/>
                <w:bCs/>
                <w:i/>
                <w:color w:val="0070C0"/>
                <w:sz w:val="22"/>
                <w:szCs w:val="22"/>
              </w:rPr>
              <w:t>очна(денна)/заочна/дистанційна/</w:t>
            </w:r>
            <w:proofErr w:type="spellStart"/>
            <w:r w:rsidRPr="00896A0A">
              <w:rPr>
                <w:rFonts w:asciiTheme="minorHAnsi" w:hAnsiTheme="minorHAnsi"/>
                <w:b/>
                <w:bCs/>
                <w:i/>
                <w:color w:val="0070C0"/>
                <w:sz w:val="22"/>
                <w:szCs w:val="22"/>
              </w:rPr>
              <w:t>змішана</w:t>
            </w:r>
            <w:r w:rsidR="00306C33" w:rsidRPr="007B6770">
              <w:rPr>
                <w:rFonts w:asciiTheme="minorHAnsi" w:hAnsiTheme="minorHAnsi"/>
                <w:b/>
                <w:bCs/>
                <w:i/>
                <w:color w:val="0070C0"/>
                <w:sz w:val="22"/>
                <w:szCs w:val="22"/>
              </w:rPr>
              <w:t>о</w:t>
            </w:r>
            <w:r w:rsidR="00894491" w:rsidRPr="007B6770">
              <w:rPr>
                <w:rFonts w:asciiTheme="minorHAnsi" w:hAnsiTheme="minorHAnsi"/>
                <w:b/>
                <w:bCs/>
                <w:i/>
                <w:color w:val="0070C0"/>
                <w:sz w:val="22"/>
                <w:szCs w:val="22"/>
              </w:rPr>
              <w:t>чна</w:t>
            </w:r>
            <w:proofErr w:type="spellEnd"/>
          </w:p>
        </w:tc>
      </w:tr>
      <w:tr w:rsidR="007244E1" w:rsidRPr="00AE5B97" w:rsidTr="00D525C0">
        <w:tc>
          <w:tcPr>
            <w:cnfStyle w:val="001000000000"/>
            <w:tcW w:w="2694" w:type="dxa"/>
          </w:tcPr>
          <w:p w:rsidR="007244E1" w:rsidRPr="00B725FD" w:rsidRDefault="007244E1" w:rsidP="001544C0">
            <w:pPr>
              <w:spacing w:before="20" w:after="20" w:line="240" w:lineRule="auto"/>
              <w:rPr>
                <w:rFonts w:asciiTheme="minorHAnsi" w:hAnsiTheme="minorHAnsi"/>
                <w:sz w:val="22"/>
                <w:szCs w:val="22"/>
              </w:rPr>
            </w:pPr>
            <w:r w:rsidRPr="00B725FD">
              <w:rPr>
                <w:rFonts w:asciiTheme="minorHAnsi" w:hAnsiTheme="minorHAnsi"/>
                <w:sz w:val="22"/>
                <w:szCs w:val="22"/>
              </w:rPr>
              <w:t>Рік підготовки, семестр</w:t>
            </w:r>
          </w:p>
        </w:tc>
        <w:tc>
          <w:tcPr>
            <w:tcW w:w="7512" w:type="dxa"/>
          </w:tcPr>
          <w:p w:rsidR="007244E1" w:rsidRPr="007B6770" w:rsidRDefault="00B725FD" w:rsidP="001544C0">
            <w:pPr>
              <w:spacing w:before="20" w:after="20" w:line="240" w:lineRule="auto"/>
              <w:cnfStyle w:val="000000000000"/>
              <w:rPr>
                <w:rFonts w:asciiTheme="minorHAnsi" w:hAnsiTheme="minorHAnsi"/>
                <w:b/>
                <w:bCs/>
                <w:i/>
                <w:color w:val="0070C0"/>
                <w:sz w:val="22"/>
                <w:szCs w:val="22"/>
              </w:rPr>
            </w:pPr>
            <w:r w:rsidRPr="007B6770">
              <w:rPr>
                <w:rFonts w:asciiTheme="minorHAnsi" w:hAnsiTheme="minorHAnsi"/>
                <w:b/>
                <w:bCs/>
                <w:i/>
                <w:color w:val="0070C0"/>
                <w:sz w:val="22"/>
                <w:szCs w:val="22"/>
              </w:rPr>
              <w:t>4</w:t>
            </w:r>
            <w:r w:rsidR="007244E1" w:rsidRPr="007B6770">
              <w:rPr>
                <w:rFonts w:asciiTheme="minorHAnsi" w:hAnsiTheme="minorHAnsi"/>
                <w:b/>
                <w:bCs/>
                <w:i/>
                <w:color w:val="0070C0"/>
                <w:sz w:val="22"/>
                <w:szCs w:val="22"/>
              </w:rPr>
              <w:t xml:space="preserve"> курс, осінній </w:t>
            </w:r>
            <w:r w:rsidRPr="007B6770">
              <w:rPr>
                <w:rFonts w:asciiTheme="minorHAnsi" w:hAnsiTheme="minorHAnsi"/>
                <w:b/>
                <w:bCs/>
                <w:i/>
                <w:color w:val="0070C0"/>
                <w:sz w:val="22"/>
                <w:szCs w:val="22"/>
              </w:rPr>
              <w:t>семестр</w:t>
            </w:r>
          </w:p>
        </w:tc>
      </w:tr>
      <w:tr w:rsidR="004A6336" w:rsidRPr="00AE5B97" w:rsidTr="00D525C0">
        <w:trPr>
          <w:cnfStyle w:val="000000100000"/>
        </w:trPr>
        <w:tc>
          <w:tcPr>
            <w:cnfStyle w:val="001000000000"/>
            <w:tcW w:w="2694" w:type="dxa"/>
          </w:tcPr>
          <w:p w:rsidR="004A6336" w:rsidRPr="00AE5B97" w:rsidRDefault="006F5C29" w:rsidP="006757B0">
            <w:pPr>
              <w:spacing w:before="20" w:after="20" w:line="240" w:lineRule="auto"/>
              <w:rPr>
                <w:rFonts w:asciiTheme="minorHAnsi" w:hAnsiTheme="minorHAnsi"/>
                <w:sz w:val="22"/>
                <w:szCs w:val="22"/>
                <w:highlight w:val="yellow"/>
              </w:rPr>
            </w:pPr>
            <w:r w:rsidRPr="00B725FD">
              <w:rPr>
                <w:rFonts w:asciiTheme="minorHAnsi" w:hAnsiTheme="minorHAnsi"/>
                <w:sz w:val="22"/>
                <w:szCs w:val="22"/>
              </w:rPr>
              <w:t>Обсяг дисципліни</w:t>
            </w:r>
          </w:p>
        </w:tc>
        <w:tc>
          <w:tcPr>
            <w:tcW w:w="7512" w:type="dxa"/>
          </w:tcPr>
          <w:p w:rsidR="004A6336" w:rsidRPr="007B6770" w:rsidRDefault="00B725FD" w:rsidP="006757B0">
            <w:pPr>
              <w:spacing w:before="20" w:after="20" w:line="240" w:lineRule="auto"/>
              <w:cnfStyle w:val="000000100000"/>
              <w:rPr>
                <w:rFonts w:asciiTheme="minorHAnsi" w:hAnsiTheme="minorHAnsi"/>
                <w:b/>
                <w:bCs/>
                <w:i/>
                <w:color w:val="0070C0"/>
                <w:sz w:val="22"/>
                <w:szCs w:val="22"/>
                <w:highlight w:val="yellow"/>
              </w:rPr>
            </w:pPr>
            <w:r w:rsidRPr="007B6770">
              <w:rPr>
                <w:rFonts w:asciiTheme="minorHAnsi" w:hAnsiTheme="minorHAnsi" w:cstheme="minorHAnsi"/>
                <w:b/>
                <w:bCs/>
                <w:i/>
                <w:color w:val="0070C0"/>
                <w:sz w:val="22"/>
                <w:szCs w:val="22"/>
              </w:rPr>
              <w:t xml:space="preserve">4 </w:t>
            </w:r>
            <w:proofErr w:type="spellStart"/>
            <w:r w:rsidRPr="007B6770">
              <w:rPr>
                <w:rFonts w:asciiTheme="minorHAnsi" w:hAnsiTheme="minorHAnsi" w:cstheme="minorHAnsi"/>
                <w:b/>
                <w:bCs/>
                <w:i/>
                <w:color w:val="0070C0"/>
                <w:sz w:val="22"/>
                <w:szCs w:val="22"/>
              </w:rPr>
              <w:t>кред</w:t>
            </w:r>
            <w:proofErr w:type="spellEnd"/>
            <w:r w:rsidRPr="007B6770">
              <w:rPr>
                <w:rFonts w:asciiTheme="minorHAnsi" w:hAnsiTheme="minorHAnsi" w:cstheme="minorHAnsi"/>
                <w:b/>
                <w:bCs/>
                <w:i/>
                <w:color w:val="0070C0"/>
                <w:sz w:val="22"/>
                <w:szCs w:val="22"/>
              </w:rPr>
              <w:t>. ЄКТС/120 годин</w:t>
            </w:r>
          </w:p>
        </w:tc>
      </w:tr>
      <w:tr w:rsidR="007244E1" w:rsidRPr="00AE5B97" w:rsidTr="00D525C0">
        <w:tc>
          <w:tcPr>
            <w:cnfStyle w:val="001000000000"/>
            <w:tcW w:w="2694" w:type="dxa"/>
          </w:tcPr>
          <w:p w:rsidR="007244E1" w:rsidRPr="00B725FD" w:rsidRDefault="007244E1" w:rsidP="001544C0">
            <w:pPr>
              <w:spacing w:before="20" w:after="20" w:line="240" w:lineRule="auto"/>
              <w:rPr>
                <w:rFonts w:asciiTheme="minorHAnsi" w:hAnsiTheme="minorHAnsi"/>
                <w:sz w:val="22"/>
                <w:szCs w:val="22"/>
              </w:rPr>
            </w:pPr>
            <w:r w:rsidRPr="00B725FD">
              <w:rPr>
                <w:rFonts w:asciiTheme="minorHAnsi" w:hAnsiTheme="minorHAnsi"/>
                <w:sz w:val="22"/>
                <w:szCs w:val="22"/>
              </w:rPr>
              <w:t>Семестровий контроль/ контрольні заходи</w:t>
            </w:r>
          </w:p>
        </w:tc>
        <w:tc>
          <w:tcPr>
            <w:tcW w:w="7512" w:type="dxa"/>
          </w:tcPr>
          <w:p w:rsidR="007244E1" w:rsidRPr="007B6770" w:rsidRDefault="00B725FD" w:rsidP="001544C0">
            <w:pPr>
              <w:spacing w:before="20" w:after="20" w:line="240" w:lineRule="auto"/>
              <w:cnfStyle w:val="000000000000"/>
              <w:rPr>
                <w:rFonts w:asciiTheme="minorHAnsi" w:hAnsiTheme="minorHAnsi"/>
                <w:b/>
                <w:bCs/>
                <w:i/>
                <w:color w:val="0070C0"/>
                <w:sz w:val="22"/>
                <w:szCs w:val="22"/>
              </w:rPr>
            </w:pPr>
            <w:r w:rsidRPr="007B6770">
              <w:rPr>
                <w:rFonts w:asciiTheme="minorHAnsi" w:hAnsiTheme="minorHAnsi"/>
                <w:b/>
                <w:bCs/>
                <w:i/>
                <w:color w:val="0070C0"/>
                <w:sz w:val="22"/>
                <w:szCs w:val="22"/>
              </w:rPr>
              <w:t>залік</w:t>
            </w:r>
          </w:p>
        </w:tc>
      </w:tr>
      <w:tr w:rsidR="007E3190" w:rsidRPr="00AE5B97" w:rsidTr="00D525C0">
        <w:trPr>
          <w:cnfStyle w:val="000000100000"/>
        </w:trPr>
        <w:tc>
          <w:tcPr>
            <w:cnfStyle w:val="001000000000"/>
            <w:tcW w:w="2694" w:type="dxa"/>
          </w:tcPr>
          <w:p w:rsidR="004A6336" w:rsidRPr="00B725FD" w:rsidRDefault="004A6336" w:rsidP="006757B0">
            <w:pPr>
              <w:spacing w:before="20" w:after="20" w:line="240" w:lineRule="auto"/>
              <w:rPr>
                <w:rFonts w:asciiTheme="minorHAnsi" w:hAnsiTheme="minorHAnsi"/>
                <w:sz w:val="22"/>
                <w:szCs w:val="22"/>
              </w:rPr>
            </w:pPr>
            <w:r w:rsidRPr="00B725FD">
              <w:rPr>
                <w:rFonts w:asciiTheme="minorHAnsi" w:hAnsiTheme="minorHAnsi"/>
                <w:sz w:val="22"/>
                <w:szCs w:val="22"/>
              </w:rPr>
              <w:t>Розклад занять</w:t>
            </w:r>
          </w:p>
        </w:tc>
        <w:tc>
          <w:tcPr>
            <w:tcW w:w="7512" w:type="dxa"/>
          </w:tcPr>
          <w:p w:rsidR="004A6336" w:rsidRPr="007B6770" w:rsidRDefault="00B725FD" w:rsidP="006757B0">
            <w:pPr>
              <w:spacing w:before="20" w:after="20" w:line="240" w:lineRule="auto"/>
              <w:cnfStyle w:val="000000100000"/>
              <w:rPr>
                <w:rFonts w:asciiTheme="minorHAnsi" w:hAnsiTheme="minorHAnsi"/>
                <w:b/>
                <w:bCs/>
                <w:i/>
                <w:color w:val="0070C0"/>
                <w:sz w:val="22"/>
                <w:szCs w:val="22"/>
                <w:lang w:val="en-US"/>
              </w:rPr>
            </w:pPr>
            <w:r w:rsidRPr="007B6770">
              <w:rPr>
                <w:rFonts w:asciiTheme="minorHAnsi" w:hAnsiTheme="minorHAnsi"/>
                <w:b/>
                <w:bCs/>
                <w:i/>
                <w:color w:val="0070C0"/>
                <w:sz w:val="22"/>
                <w:szCs w:val="22"/>
                <w:lang w:val="en-US"/>
              </w:rPr>
              <w:t>http://rozklad.kpi.ua/</w:t>
            </w:r>
          </w:p>
        </w:tc>
      </w:tr>
      <w:tr w:rsidR="004A6336" w:rsidRPr="00AE5B97" w:rsidTr="00D525C0">
        <w:tc>
          <w:tcPr>
            <w:cnfStyle w:val="001000000000"/>
            <w:tcW w:w="2694" w:type="dxa"/>
          </w:tcPr>
          <w:p w:rsidR="004A6336" w:rsidRPr="00B725FD" w:rsidRDefault="004A6336" w:rsidP="006757B0">
            <w:pPr>
              <w:spacing w:before="20" w:after="20" w:line="240" w:lineRule="auto"/>
              <w:rPr>
                <w:rFonts w:asciiTheme="minorHAnsi" w:hAnsiTheme="minorHAnsi"/>
                <w:sz w:val="22"/>
                <w:szCs w:val="22"/>
              </w:rPr>
            </w:pPr>
            <w:r w:rsidRPr="00B725FD">
              <w:rPr>
                <w:rFonts w:asciiTheme="minorHAnsi" w:hAnsiTheme="minorHAnsi"/>
                <w:sz w:val="22"/>
                <w:szCs w:val="22"/>
              </w:rPr>
              <w:t>Мова викладання</w:t>
            </w:r>
          </w:p>
        </w:tc>
        <w:tc>
          <w:tcPr>
            <w:tcW w:w="7512" w:type="dxa"/>
          </w:tcPr>
          <w:p w:rsidR="004A6336" w:rsidRPr="007B6770" w:rsidRDefault="00306C33" w:rsidP="006757B0">
            <w:pPr>
              <w:spacing w:before="20" w:after="20" w:line="240" w:lineRule="auto"/>
              <w:cnfStyle w:val="000000000000"/>
              <w:rPr>
                <w:rFonts w:asciiTheme="minorHAnsi" w:hAnsiTheme="minorHAnsi"/>
                <w:b/>
                <w:bCs/>
                <w:i/>
                <w:color w:val="0070C0"/>
                <w:sz w:val="22"/>
                <w:szCs w:val="22"/>
              </w:rPr>
            </w:pPr>
            <w:r w:rsidRPr="007B6770">
              <w:rPr>
                <w:rFonts w:asciiTheme="minorHAnsi" w:hAnsiTheme="minorHAnsi"/>
                <w:b/>
                <w:bCs/>
                <w:i/>
                <w:color w:val="0070C0"/>
                <w:sz w:val="22"/>
                <w:szCs w:val="22"/>
              </w:rPr>
              <w:t>Українська</w:t>
            </w:r>
          </w:p>
        </w:tc>
      </w:tr>
      <w:tr w:rsidR="004A6336" w:rsidRPr="00AE5B97" w:rsidTr="00D525C0">
        <w:trPr>
          <w:cnfStyle w:val="000000100000"/>
        </w:trPr>
        <w:tc>
          <w:tcPr>
            <w:cnfStyle w:val="001000000000"/>
            <w:tcW w:w="2694" w:type="dxa"/>
          </w:tcPr>
          <w:p w:rsidR="004A6336" w:rsidRPr="007B6770" w:rsidRDefault="006F5C29" w:rsidP="006757B0">
            <w:pPr>
              <w:spacing w:before="20" w:after="20" w:line="240" w:lineRule="auto"/>
              <w:rPr>
                <w:rFonts w:asciiTheme="minorHAnsi" w:hAnsiTheme="minorHAnsi"/>
                <w:sz w:val="22"/>
                <w:szCs w:val="22"/>
              </w:rPr>
            </w:pPr>
            <w:r w:rsidRPr="007B6770">
              <w:rPr>
                <w:rFonts w:asciiTheme="minorHAnsi" w:hAnsiTheme="minorHAnsi"/>
                <w:sz w:val="22"/>
                <w:szCs w:val="22"/>
              </w:rPr>
              <w:t xml:space="preserve">Інформація про </w:t>
            </w:r>
            <w:r w:rsidRPr="007B6770">
              <w:rPr>
                <w:rFonts w:asciiTheme="minorHAnsi" w:hAnsiTheme="minorHAnsi"/>
                <w:sz w:val="22"/>
                <w:szCs w:val="22"/>
              </w:rPr>
              <w:br/>
            </w:r>
            <w:r w:rsidRPr="007B6770">
              <w:rPr>
                <w:rFonts w:asciiTheme="minorHAnsi" w:hAnsiTheme="minorHAnsi"/>
                <w:sz w:val="22"/>
                <w:szCs w:val="22"/>
                <w:lang w:val="ru-RU"/>
              </w:rPr>
              <w:t>к</w:t>
            </w:r>
            <w:proofErr w:type="spellStart"/>
            <w:r w:rsidR="00D82DA7" w:rsidRPr="007B6770">
              <w:rPr>
                <w:rFonts w:asciiTheme="minorHAnsi" w:hAnsiTheme="minorHAnsi"/>
                <w:sz w:val="22"/>
                <w:szCs w:val="22"/>
              </w:rPr>
              <w:t>ерівник</w:t>
            </w:r>
            <w:r w:rsidRPr="007B6770">
              <w:rPr>
                <w:rFonts w:asciiTheme="minorHAnsi" w:hAnsiTheme="minorHAnsi"/>
                <w:sz w:val="22"/>
                <w:szCs w:val="22"/>
              </w:rPr>
              <w:t>а</w:t>
            </w:r>
            <w:proofErr w:type="spellEnd"/>
            <w:r w:rsidR="00D82DA7" w:rsidRPr="007B6770">
              <w:rPr>
                <w:rFonts w:asciiTheme="minorHAnsi" w:hAnsiTheme="minorHAnsi"/>
                <w:sz w:val="22"/>
                <w:szCs w:val="22"/>
              </w:rPr>
              <w:t xml:space="preserve"> курсу / викладачі</w:t>
            </w:r>
            <w:r w:rsidR="007244E1" w:rsidRPr="007B6770">
              <w:rPr>
                <w:rFonts w:asciiTheme="minorHAnsi" w:hAnsiTheme="minorHAnsi"/>
                <w:sz w:val="22"/>
                <w:szCs w:val="22"/>
              </w:rPr>
              <w:t>в</w:t>
            </w:r>
          </w:p>
        </w:tc>
        <w:tc>
          <w:tcPr>
            <w:tcW w:w="7512" w:type="dxa"/>
          </w:tcPr>
          <w:p w:rsidR="004A6336" w:rsidRPr="007B6770" w:rsidRDefault="00D82DA7" w:rsidP="006757B0">
            <w:pPr>
              <w:spacing w:before="20" w:after="20" w:line="240" w:lineRule="auto"/>
              <w:cnfStyle w:val="000000100000"/>
              <w:rPr>
                <w:rFonts w:asciiTheme="minorHAnsi" w:hAnsiTheme="minorHAnsi"/>
                <w:b/>
                <w:bCs/>
                <w:color w:val="0070C0"/>
                <w:sz w:val="22"/>
                <w:szCs w:val="22"/>
              </w:rPr>
            </w:pPr>
            <w:r w:rsidRPr="007B6770">
              <w:rPr>
                <w:rFonts w:asciiTheme="minorHAnsi" w:hAnsiTheme="minorHAnsi"/>
                <w:b/>
                <w:bCs/>
                <w:color w:val="0070C0"/>
                <w:sz w:val="22"/>
                <w:szCs w:val="22"/>
              </w:rPr>
              <w:t>Лектор</w:t>
            </w:r>
            <w:r w:rsidR="007B6770" w:rsidRPr="007B6770">
              <w:rPr>
                <w:rFonts w:asciiTheme="minorHAnsi" w:hAnsiTheme="minorHAnsi"/>
                <w:b/>
                <w:bCs/>
                <w:color w:val="0070C0"/>
                <w:sz w:val="22"/>
                <w:szCs w:val="22"/>
              </w:rPr>
              <w:t xml:space="preserve"> / п</w:t>
            </w:r>
            <w:r w:rsidR="004A6336" w:rsidRPr="007B6770">
              <w:rPr>
                <w:rFonts w:asciiTheme="minorHAnsi" w:hAnsiTheme="minorHAnsi"/>
                <w:b/>
                <w:bCs/>
                <w:color w:val="0070C0"/>
                <w:sz w:val="22"/>
                <w:szCs w:val="22"/>
              </w:rPr>
              <w:t xml:space="preserve">рактичні : </w:t>
            </w:r>
            <w:r w:rsidR="009763F5">
              <w:rPr>
                <w:rFonts w:asciiTheme="minorHAnsi" w:hAnsiTheme="minorHAnsi"/>
                <w:b/>
                <w:bCs/>
                <w:color w:val="0070C0"/>
                <w:sz w:val="22"/>
                <w:szCs w:val="22"/>
              </w:rPr>
              <w:t xml:space="preserve">доцент </w:t>
            </w:r>
            <w:proofErr w:type="spellStart"/>
            <w:r w:rsidR="009763F5">
              <w:rPr>
                <w:rFonts w:asciiTheme="minorHAnsi" w:hAnsiTheme="minorHAnsi"/>
                <w:b/>
                <w:bCs/>
                <w:color w:val="0070C0"/>
                <w:sz w:val="22"/>
                <w:szCs w:val="22"/>
              </w:rPr>
              <w:t>Цирфа</w:t>
            </w:r>
            <w:proofErr w:type="spellEnd"/>
            <w:r w:rsidR="009763F5">
              <w:rPr>
                <w:rFonts w:asciiTheme="minorHAnsi" w:hAnsiTheme="minorHAnsi"/>
                <w:b/>
                <w:bCs/>
                <w:color w:val="0070C0"/>
                <w:sz w:val="22"/>
                <w:szCs w:val="22"/>
              </w:rPr>
              <w:t xml:space="preserve"> Галина Олександрівна</w:t>
            </w:r>
          </w:p>
          <w:p w:rsidR="00B725FD" w:rsidRPr="007B6770" w:rsidRDefault="00B725FD" w:rsidP="006757B0">
            <w:pPr>
              <w:spacing w:before="20" w:after="20" w:line="240" w:lineRule="auto"/>
              <w:cnfStyle w:val="000000100000"/>
              <w:rPr>
                <w:rFonts w:asciiTheme="minorHAnsi" w:hAnsiTheme="minorHAnsi"/>
                <w:b/>
                <w:bCs/>
                <w:color w:val="0070C0"/>
                <w:sz w:val="22"/>
                <w:szCs w:val="22"/>
              </w:rPr>
            </w:pPr>
            <w:r w:rsidRPr="007B6770">
              <w:rPr>
                <w:rFonts w:asciiTheme="minorHAnsi" w:hAnsiTheme="minorHAnsi"/>
                <w:b/>
                <w:bCs/>
                <w:color w:val="0070C0"/>
                <w:sz w:val="22"/>
                <w:szCs w:val="22"/>
              </w:rPr>
              <w:t>Тел.:+380</w:t>
            </w:r>
            <w:r w:rsidR="009763F5">
              <w:rPr>
                <w:rFonts w:asciiTheme="minorHAnsi" w:hAnsiTheme="minorHAnsi"/>
                <w:b/>
                <w:bCs/>
                <w:color w:val="0070C0"/>
                <w:sz w:val="22"/>
                <w:szCs w:val="22"/>
              </w:rPr>
              <w:t>979745764</w:t>
            </w:r>
          </w:p>
          <w:p w:rsidR="00B725FD" w:rsidRPr="009763F5" w:rsidRDefault="00B725FD" w:rsidP="006757B0">
            <w:pPr>
              <w:spacing w:before="20" w:after="20" w:line="240" w:lineRule="auto"/>
              <w:cnfStyle w:val="000000100000"/>
              <w:rPr>
                <w:rFonts w:asciiTheme="minorHAnsi" w:hAnsiTheme="minorHAnsi"/>
                <w:b/>
                <w:bCs/>
                <w:color w:val="0070C0"/>
                <w:sz w:val="22"/>
                <w:szCs w:val="22"/>
                <w:lang w:val="ru-RU"/>
              </w:rPr>
            </w:pPr>
            <w:r w:rsidRPr="007B6770">
              <w:rPr>
                <w:rFonts w:asciiTheme="minorHAnsi" w:hAnsiTheme="minorHAnsi"/>
                <w:b/>
                <w:bCs/>
                <w:color w:val="0070C0"/>
                <w:sz w:val="22"/>
                <w:szCs w:val="22"/>
              </w:rPr>
              <w:t xml:space="preserve">Пошта: </w:t>
            </w:r>
            <w:proofErr w:type="spellStart"/>
            <w:r w:rsidR="009763F5">
              <w:rPr>
                <w:rFonts w:asciiTheme="minorHAnsi" w:hAnsiTheme="minorHAnsi"/>
                <w:b/>
                <w:bCs/>
                <w:color w:val="0070C0"/>
                <w:sz w:val="22"/>
                <w:szCs w:val="22"/>
                <w:lang w:val="en-US"/>
              </w:rPr>
              <w:t>ga</w:t>
            </w:r>
            <w:proofErr w:type="spellEnd"/>
            <w:r w:rsidR="009763F5" w:rsidRPr="009763F5">
              <w:rPr>
                <w:rFonts w:asciiTheme="minorHAnsi" w:hAnsiTheme="minorHAnsi"/>
                <w:b/>
                <w:bCs/>
                <w:color w:val="0070C0"/>
                <w:sz w:val="22"/>
                <w:szCs w:val="22"/>
                <w:lang w:val="ru-RU"/>
              </w:rPr>
              <w:t>_</w:t>
            </w:r>
            <w:proofErr w:type="spellStart"/>
            <w:r w:rsidR="009763F5">
              <w:rPr>
                <w:rFonts w:asciiTheme="minorHAnsi" w:hAnsiTheme="minorHAnsi"/>
                <w:b/>
                <w:bCs/>
                <w:color w:val="0070C0"/>
                <w:sz w:val="22"/>
                <w:szCs w:val="22"/>
                <w:lang w:val="en-US"/>
              </w:rPr>
              <w:t>tsirfa</w:t>
            </w:r>
            <w:proofErr w:type="spellEnd"/>
            <w:r w:rsidR="009763F5" w:rsidRPr="009763F5">
              <w:rPr>
                <w:rFonts w:asciiTheme="minorHAnsi" w:hAnsiTheme="minorHAnsi"/>
                <w:b/>
                <w:bCs/>
                <w:color w:val="0070C0"/>
                <w:sz w:val="22"/>
                <w:szCs w:val="22"/>
                <w:lang w:val="ru-RU"/>
              </w:rPr>
              <w:t>@</w:t>
            </w:r>
            <w:proofErr w:type="spellStart"/>
            <w:r w:rsidR="009763F5">
              <w:rPr>
                <w:rFonts w:asciiTheme="minorHAnsi" w:hAnsiTheme="minorHAnsi"/>
                <w:b/>
                <w:bCs/>
                <w:color w:val="0070C0"/>
                <w:sz w:val="22"/>
                <w:szCs w:val="22"/>
                <w:lang w:val="en-US"/>
              </w:rPr>
              <w:t>ukr</w:t>
            </w:r>
            <w:proofErr w:type="spellEnd"/>
            <w:r w:rsidR="009763F5" w:rsidRPr="009763F5">
              <w:rPr>
                <w:rFonts w:asciiTheme="minorHAnsi" w:hAnsiTheme="minorHAnsi"/>
                <w:b/>
                <w:bCs/>
                <w:color w:val="0070C0"/>
                <w:sz w:val="22"/>
                <w:szCs w:val="22"/>
                <w:lang w:val="ru-RU"/>
              </w:rPr>
              <w:t>.</w:t>
            </w:r>
            <w:r w:rsidR="009763F5">
              <w:rPr>
                <w:rFonts w:asciiTheme="minorHAnsi" w:hAnsiTheme="minorHAnsi"/>
                <w:b/>
                <w:bCs/>
                <w:color w:val="0070C0"/>
                <w:sz w:val="22"/>
                <w:szCs w:val="22"/>
                <w:lang w:val="en-US"/>
              </w:rPr>
              <w:t>net</w:t>
            </w:r>
          </w:p>
          <w:p w:rsidR="004A6336" w:rsidRPr="007B6770" w:rsidRDefault="004A6336" w:rsidP="006757B0">
            <w:pPr>
              <w:spacing w:before="20" w:after="20" w:line="240" w:lineRule="auto"/>
              <w:cnfStyle w:val="000000100000"/>
              <w:rPr>
                <w:rFonts w:asciiTheme="minorHAnsi" w:hAnsiTheme="minorHAnsi"/>
                <w:b/>
                <w:bCs/>
                <w:color w:val="0070C0"/>
                <w:sz w:val="22"/>
                <w:szCs w:val="22"/>
              </w:rPr>
            </w:pPr>
          </w:p>
        </w:tc>
      </w:tr>
      <w:tr w:rsidR="004A6336" w:rsidRPr="005251A5" w:rsidTr="00D525C0">
        <w:tc>
          <w:tcPr>
            <w:cnfStyle w:val="001000000000"/>
            <w:tcW w:w="2694" w:type="dxa"/>
          </w:tcPr>
          <w:p w:rsidR="007E3190" w:rsidRPr="00B725FD" w:rsidRDefault="006F5C29" w:rsidP="006F5C29">
            <w:pPr>
              <w:spacing w:before="20" w:after="20" w:line="240" w:lineRule="auto"/>
              <w:rPr>
                <w:rFonts w:asciiTheme="minorHAnsi" w:hAnsiTheme="minorHAnsi"/>
                <w:sz w:val="22"/>
                <w:szCs w:val="22"/>
              </w:rPr>
            </w:pPr>
            <w:r w:rsidRPr="00B725FD">
              <w:rPr>
                <w:rFonts w:asciiTheme="minorHAnsi" w:hAnsiTheme="minorHAnsi"/>
                <w:sz w:val="22"/>
                <w:szCs w:val="22"/>
              </w:rPr>
              <w:t>Розміщення курсу</w:t>
            </w:r>
          </w:p>
        </w:tc>
        <w:tc>
          <w:tcPr>
            <w:tcW w:w="7512" w:type="dxa"/>
          </w:tcPr>
          <w:p w:rsidR="007E3190" w:rsidRPr="007B6770" w:rsidRDefault="00AF5514" w:rsidP="006F5C29">
            <w:pPr>
              <w:spacing w:before="20" w:after="20" w:line="240" w:lineRule="auto"/>
              <w:cnfStyle w:val="000000000000"/>
              <w:rPr>
                <w:rFonts w:asciiTheme="minorHAnsi" w:hAnsiTheme="minorHAnsi"/>
                <w:b/>
                <w:bCs/>
                <w:color w:val="0070C0"/>
                <w:sz w:val="22"/>
                <w:szCs w:val="22"/>
              </w:rPr>
            </w:pPr>
            <w:hyperlink r:id="rId12" w:history="1">
              <w:r w:rsidR="00B725FD" w:rsidRPr="007B6770">
                <w:rPr>
                  <w:rStyle w:val="a5"/>
                  <w:rFonts w:asciiTheme="minorHAnsi" w:hAnsiTheme="minorHAnsi"/>
                  <w:b/>
                  <w:bCs/>
                  <w:color w:val="0070C0"/>
                  <w:sz w:val="22"/>
                  <w:szCs w:val="22"/>
                  <w:u w:val="none"/>
                </w:rPr>
                <w:t>https://ecampus.kpi.ua</w:t>
              </w:r>
            </w:hyperlink>
          </w:p>
        </w:tc>
      </w:tr>
    </w:tbl>
    <w:p w:rsidR="004A6336" w:rsidRPr="00A97FCE" w:rsidRDefault="00AA6B23" w:rsidP="00AA6B23">
      <w:pPr>
        <w:pStyle w:val="1"/>
        <w:numPr>
          <w:ilvl w:val="0"/>
          <w:numId w:val="0"/>
        </w:numPr>
        <w:shd w:val="clear" w:color="auto" w:fill="BFBFBF" w:themeFill="background1" w:themeFillShade="BF"/>
        <w:spacing w:line="240" w:lineRule="auto"/>
        <w:jc w:val="center"/>
        <w:rPr>
          <w:rFonts w:cstheme="minorHAnsi"/>
        </w:rPr>
      </w:pPr>
      <w:r w:rsidRPr="00A97FCE">
        <w:rPr>
          <w:rFonts w:cstheme="minorHAnsi"/>
        </w:rPr>
        <w:t>Програма навчальної дисципліни</w:t>
      </w:r>
    </w:p>
    <w:p w:rsidR="004A6336" w:rsidRPr="00A97FCE" w:rsidRDefault="004D1575" w:rsidP="00E1782A">
      <w:pPr>
        <w:pStyle w:val="1"/>
        <w:ind w:left="0" w:firstLine="0"/>
        <w:rPr>
          <w:rFonts w:cstheme="minorHAnsi"/>
        </w:rPr>
      </w:pPr>
      <w:r w:rsidRPr="00A97FCE">
        <w:rPr>
          <w:rFonts w:cstheme="minorHAnsi"/>
        </w:rPr>
        <w:t>Опис</w:t>
      </w:r>
      <w:r w:rsidR="004A6336" w:rsidRPr="00A97FCE">
        <w:rPr>
          <w:rFonts w:cstheme="minorHAnsi"/>
        </w:rPr>
        <w:t xml:space="preserve"> </w:t>
      </w:r>
      <w:r w:rsidR="00AA6B23" w:rsidRPr="00A97FCE">
        <w:rPr>
          <w:rFonts w:cstheme="minorHAnsi"/>
        </w:rPr>
        <w:t xml:space="preserve">навчальної </w:t>
      </w:r>
      <w:r w:rsidR="004A6336" w:rsidRPr="00A97FCE">
        <w:rPr>
          <w:rFonts w:cstheme="minorHAnsi"/>
        </w:rPr>
        <w:t>дисципліни</w:t>
      </w:r>
      <w:r w:rsidR="006F5C29" w:rsidRPr="00A97FCE">
        <w:rPr>
          <w:rFonts w:cstheme="minorHAnsi"/>
        </w:rPr>
        <w:t>, її мета, предмет вивчання та результати навчання</w:t>
      </w:r>
    </w:p>
    <w:p w:rsidR="005835A1" w:rsidRPr="00FD168D" w:rsidRDefault="005835A1" w:rsidP="00AF0539">
      <w:p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Дисципліна «Страхове право» входить до  вибірково</w:t>
      </w:r>
      <w:r w:rsidR="00B765AC" w:rsidRPr="00FD168D">
        <w:rPr>
          <w:rFonts w:asciiTheme="minorHAnsi" w:hAnsiTheme="minorHAnsi" w:cstheme="minorHAnsi"/>
          <w:sz w:val="24"/>
          <w:szCs w:val="24"/>
        </w:rPr>
        <w:t>ї</w:t>
      </w:r>
      <w:r w:rsidRPr="00FD168D">
        <w:rPr>
          <w:rFonts w:asciiTheme="minorHAnsi" w:hAnsiTheme="minorHAnsi" w:cstheme="minorHAnsi"/>
          <w:sz w:val="24"/>
          <w:szCs w:val="24"/>
        </w:rPr>
        <w:t xml:space="preserve"> складової </w:t>
      </w:r>
      <w:r w:rsidR="009471EA" w:rsidRPr="00FD168D">
        <w:rPr>
          <w:rFonts w:asciiTheme="minorHAnsi" w:hAnsiTheme="minorHAnsi" w:cstheme="minorHAnsi"/>
          <w:sz w:val="24"/>
          <w:szCs w:val="24"/>
        </w:rPr>
        <w:t>ОПП</w:t>
      </w:r>
      <w:r w:rsidRPr="00FD168D">
        <w:rPr>
          <w:rFonts w:asciiTheme="minorHAnsi" w:hAnsiTheme="minorHAnsi" w:cstheme="minorHAnsi"/>
          <w:sz w:val="24"/>
          <w:szCs w:val="24"/>
        </w:rPr>
        <w:t>, циклу дисциплін професійної підготовки.</w:t>
      </w:r>
    </w:p>
    <w:p w:rsidR="009471EA" w:rsidRPr="00FD168D" w:rsidRDefault="00A541DC" w:rsidP="00AF0539">
      <w:pPr>
        <w:spacing w:line="240" w:lineRule="auto"/>
        <w:jc w:val="both"/>
        <w:rPr>
          <w:rFonts w:asciiTheme="minorHAnsi" w:hAnsiTheme="minorHAnsi" w:cstheme="minorHAnsi"/>
          <w:b/>
          <w:sz w:val="24"/>
          <w:szCs w:val="24"/>
        </w:rPr>
      </w:pPr>
      <w:r w:rsidRPr="00FD168D">
        <w:rPr>
          <w:rFonts w:asciiTheme="minorHAnsi" w:hAnsiTheme="minorHAnsi" w:cstheme="minorHAnsi"/>
          <w:sz w:val="24"/>
          <w:szCs w:val="24"/>
        </w:rPr>
        <w:t xml:space="preserve">Як навчальна дисципліна «Страхове право» </w:t>
      </w:r>
      <w:r w:rsidR="009471EA" w:rsidRPr="00FD168D">
        <w:rPr>
          <w:rFonts w:asciiTheme="minorHAnsi" w:hAnsiTheme="minorHAnsi" w:cstheme="minorHAnsi"/>
          <w:sz w:val="24"/>
          <w:szCs w:val="24"/>
        </w:rPr>
        <w:t>покликана формувати основоположні</w:t>
      </w:r>
      <w:r w:rsidRPr="00FD168D">
        <w:rPr>
          <w:rFonts w:asciiTheme="minorHAnsi" w:hAnsiTheme="minorHAnsi" w:cstheme="minorHAnsi"/>
          <w:sz w:val="24"/>
          <w:szCs w:val="24"/>
        </w:rPr>
        <w:t xml:space="preserve"> теоретичні </w:t>
      </w:r>
      <w:r w:rsidR="009471EA" w:rsidRPr="00FD168D">
        <w:rPr>
          <w:rFonts w:asciiTheme="minorHAnsi" w:hAnsiTheme="minorHAnsi" w:cstheme="minorHAnsi"/>
          <w:sz w:val="24"/>
          <w:szCs w:val="24"/>
        </w:rPr>
        <w:t>та практичні зн</w:t>
      </w:r>
      <w:r w:rsidRPr="00FD168D">
        <w:rPr>
          <w:rFonts w:asciiTheme="minorHAnsi" w:hAnsiTheme="minorHAnsi" w:cstheme="minorHAnsi"/>
          <w:sz w:val="24"/>
          <w:szCs w:val="24"/>
        </w:rPr>
        <w:t>ання</w:t>
      </w:r>
      <w:r w:rsidR="009471EA" w:rsidRPr="00FD168D">
        <w:rPr>
          <w:rFonts w:asciiTheme="minorHAnsi" w:hAnsiTheme="minorHAnsi" w:cstheme="minorHAnsi"/>
          <w:sz w:val="24"/>
          <w:szCs w:val="24"/>
        </w:rPr>
        <w:t xml:space="preserve"> і вміння</w:t>
      </w:r>
      <w:r w:rsidRPr="00FD168D">
        <w:rPr>
          <w:rFonts w:asciiTheme="minorHAnsi" w:hAnsiTheme="minorHAnsi" w:cstheme="minorHAnsi"/>
          <w:sz w:val="24"/>
          <w:szCs w:val="24"/>
        </w:rPr>
        <w:t>, навички аналізу</w:t>
      </w:r>
      <w:r w:rsidR="009471EA" w:rsidRPr="00FD168D">
        <w:rPr>
          <w:rFonts w:asciiTheme="minorHAnsi" w:hAnsiTheme="minorHAnsi" w:cstheme="minorHAnsi"/>
          <w:sz w:val="24"/>
          <w:szCs w:val="24"/>
        </w:rPr>
        <w:t xml:space="preserve"> що формують профіль фахівця в галузі господарсько-правових відносин. </w:t>
      </w:r>
    </w:p>
    <w:p w:rsidR="00B765AC" w:rsidRPr="00FD168D" w:rsidRDefault="00B765AC" w:rsidP="00AF0539">
      <w:p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 xml:space="preserve">У межах навчального курсу </w:t>
      </w:r>
      <w:bookmarkStart w:id="0" w:name="_Hlk62578565"/>
      <w:r w:rsidRPr="00FD168D">
        <w:rPr>
          <w:rFonts w:asciiTheme="minorHAnsi" w:hAnsiTheme="minorHAnsi" w:cstheme="minorHAnsi"/>
          <w:sz w:val="24"/>
          <w:szCs w:val="24"/>
        </w:rPr>
        <w:t>здобувачі вищої освіти</w:t>
      </w:r>
      <w:bookmarkEnd w:id="0"/>
      <w:r w:rsidRPr="00FD168D">
        <w:rPr>
          <w:rFonts w:asciiTheme="minorHAnsi" w:hAnsiTheme="minorHAnsi" w:cstheme="minorHAnsi"/>
          <w:sz w:val="24"/>
          <w:szCs w:val="24"/>
        </w:rPr>
        <w:t xml:space="preserve"> вивчають основні міжнародні стандарти та норми національного законодавства, що регулюють страхові відносини; принципи здійснення страхової діяльності в Україні;  державну політику: державний нагляд та державні гарантії прав та законних інтересів страховиків і страхувальників; цивільно-правову та господарсько-правову страхову термінологію; </w:t>
      </w:r>
      <w:r w:rsidR="000121DB" w:rsidRPr="00FD168D">
        <w:rPr>
          <w:rFonts w:asciiTheme="minorHAnsi" w:hAnsiTheme="minorHAnsi" w:cstheme="minorHAnsi"/>
          <w:sz w:val="24"/>
          <w:szCs w:val="24"/>
        </w:rPr>
        <w:t xml:space="preserve">основні інститути страхового права; </w:t>
      </w:r>
      <w:r w:rsidRPr="00FD168D">
        <w:rPr>
          <w:rFonts w:asciiTheme="minorHAnsi" w:hAnsiTheme="minorHAnsi" w:cstheme="minorHAnsi"/>
          <w:sz w:val="24"/>
          <w:szCs w:val="24"/>
        </w:rPr>
        <w:t xml:space="preserve">сутність, зміст, функції та види страхування; порядок страхування різних об’єктів; правовий статус суб’єктів страхової діяльності; договірні страхові моделі, особливості правової природи правил страхування страхових компаній; теорію і практику надання страхових послуг; роль </w:t>
      </w:r>
      <w:r w:rsidR="009471EA" w:rsidRPr="00FD168D">
        <w:rPr>
          <w:rFonts w:asciiTheme="minorHAnsi" w:hAnsiTheme="minorHAnsi" w:cstheme="minorHAnsi"/>
          <w:sz w:val="24"/>
          <w:szCs w:val="24"/>
        </w:rPr>
        <w:t xml:space="preserve">та значення </w:t>
      </w:r>
      <w:r w:rsidRPr="00FD168D">
        <w:rPr>
          <w:rFonts w:asciiTheme="minorHAnsi" w:hAnsiTheme="minorHAnsi" w:cstheme="minorHAnsi"/>
          <w:sz w:val="24"/>
          <w:szCs w:val="24"/>
        </w:rPr>
        <w:t xml:space="preserve">страхування в </w:t>
      </w:r>
      <w:r w:rsidR="009471EA" w:rsidRPr="00FD168D">
        <w:rPr>
          <w:rFonts w:asciiTheme="minorHAnsi" w:hAnsiTheme="minorHAnsi" w:cstheme="minorHAnsi"/>
          <w:sz w:val="24"/>
          <w:szCs w:val="24"/>
        </w:rPr>
        <w:t>системі економічних відносин країни</w:t>
      </w:r>
      <w:r w:rsidRPr="00FD168D">
        <w:rPr>
          <w:rFonts w:asciiTheme="minorHAnsi" w:hAnsiTheme="minorHAnsi" w:cstheme="minorHAnsi"/>
          <w:sz w:val="24"/>
          <w:szCs w:val="24"/>
        </w:rPr>
        <w:t>.</w:t>
      </w:r>
    </w:p>
    <w:p w:rsidR="00B765AC" w:rsidRPr="00FD168D" w:rsidRDefault="00B765AC" w:rsidP="00AF0539">
      <w:p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 xml:space="preserve">Під час вивчення навчальної дисципліни здобувачі вищої освіти: засвоять особливості державного регулювання страхової діяльності в Україні; організаційну структуру страхового ринку та його функції; економічну природу страхування, його функції, принципи, місце і роль у сучасних умовах розвитку економіки; категоріальний та понятійний апарат у страховій науці; особливості розвитку страхування, сутність ризику та його класифікації; особливості визначення страхової премії у страхуванні життя та інших видах страхування; особливості діяльності страхових компаній; </w:t>
      </w:r>
      <w:r w:rsidRPr="00FD168D">
        <w:rPr>
          <w:rFonts w:asciiTheme="minorHAnsi" w:hAnsiTheme="minorHAnsi" w:cstheme="minorHAnsi"/>
          <w:sz w:val="24"/>
          <w:szCs w:val="24"/>
        </w:rPr>
        <w:lastRenderedPageBreak/>
        <w:t xml:space="preserve">сучасний стан страхового ринку України; структуру та тенденції розвитку вітчизняного страхового ринку. </w:t>
      </w:r>
    </w:p>
    <w:p w:rsidR="00456BE9" w:rsidRPr="00FD168D" w:rsidRDefault="00456BE9" w:rsidP="00AF0539">
      <w:p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 xml:space="preserve">Відповідно до вимог ОПП метою дисципліни є формування у студентів здатностей: </w:t>
      </w:r>
    </w:p>
    <w:p w:rsidR="00456BE9" w:rsidRPr="00FD168D" w:rsidRDefault="00456BE9" w:rsidP="00AF0539">
      <w:pPr>
        <w:pStyle w:val="a0"/>
        <w:numPr>
          <w:ilvl w:val="0"/>
          <w:numId w:val="37"/>
        </w:num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до абстрактного мислення, аналізу та синтезу (ЗК-1);</w:t>
      </w:r>
    </w:p>
    <w:p w:rsidR="00456BE9" w:rsidRPr="00FD168D" w:rsidRDefault="00456BE9" w:rsidP="00AF0539">
      <w:pPr>
        <w:pStyle w:val="a0"/>
        <w:numPr>
          <w:ilvl w:val="0"/>
          <w:numId w:val="37"/>
        </w:num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застосовувати знання у практичних ситуаціях  (ЗК-2);</w:t>
      </w:r>
    </w:p>
    <w:p w:rsidR="00456BE9" w:rsidRPr="00FD168D" w:rsidRDefault="00456BE9" w:rsidP="00AF0539">
      <w:pPr>
        <w:pStyle w:val="a0"/>
        <w:numPr>
          <w:ilvl w:val="0"/>
          <w:numId w:val="37"/>
        </w:num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здатність вчитися і оволодівати сучасними знаннями (ЗК-7);</w:t>
      </w:r>
    </w:p>
    <w:p w:rsidR="00456BE9" w:rsidRPr="00FD168D" w:rsidRDefault="00456BE9" w:rsidP="00AF0539">
      <w:pPr>
        <w:pStyle w:val="a0"/>
        <w:numPr>
          <w:ilvl w:val="0"/>
          <w:numId w:val="37"/>
        </w:num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розуміти соціальну природу правових відносин та їх правового регулювання (ФК-10);</w:t>
      </w:r>
    </w:p>
    <w:p w:rsidR="00456BE9" w:rsidRPr="00FD168D" w:rsidRDefault="00456BE9" w:rsidP="00AF0539">
      <w:pPr>
        <w:pStyle w:val="a0"/>
        <w:numPr>
          <w:ilvl w:val="0"/>
          <w:numId w:val="37"/>
        </w:num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 xml:space="preserve">здатність аналізувати правові проблеми, формувати та обґрунтовувати правові позиції (ФК-12); </w:t>
      </w:r>
    </w:p>
    <w:p w:rsidR="00456BE9" w:rsidRPr="00FD168D" w:rsidRDefault="00456BE9" w:rsidP="00AF0539">
      <w:pPr>
        <w:pStyle w:val="a0"/>
        <w:numPr>
          <w:ilvl w:val="0"/>
          <w:numId w:val="37"/>
        </w:num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здатність до критичного та системного аналізу правових явищ і застосування набутих знань у професійній діяльності (ФК-13);</w:t>
      </w:r>
    </w:p>
    <w:p w:rsidR="00456BE9" w:rsidRPr="00FD168D" w:rsidRDefault="00456BE9" w:rsidP="00AF0539">
      <w:pPr>
        <w:pStyle w:val="a0"/>
        <w:numPr>
          <w:ilvl w:val="0"/>
          <w:numId w:val="37"/>
        </w:num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здатність розробляти локальні нормативні акти та договори</w:t>
      </w:r>
      <w:r w:rsidR="00343E18" w:rsidRPr="00FD168D">
        <w:rPr>
          <w:rFonts w:asciiTheme="minorHAnsi" w:hAnsiTheme="minorHAnsi" w:cstheme="minorHAnsi"/>
          <w:sz w:val="24"/>
          <w:szCs w:val="24"/>
        </w:rPr>
        <w:t xml:space="preserve"> страхування</w:t>
      </w:r>
      <w:r w:rsidRPr="00FD168D">
        <w:rPr>
          <w:rFonts w:asciiTheme="minorHAnsi" w:hAnsiTheme="minorHAnsi" w:cstheme="minorHAnsi"/>
          <w:sz w:val="24"/>
          <w:szCs w:val="24"/>
        </w:rPr>
        <w:t xml:space="preserve"> (ФК-21).</w:t>
      </w:r>
    </w:p>
    <w:p w:rsidR="00B765AC" w:rsidRPr="00FD168D" w:rsidRDefault="00456BE9" w:rsidP="00AF0539">
      <w:pPr>
        <w:spacing w:after="120" w:line="240" w:lineRule="auto"/>
        <w:jc w:val="both"/>
        <w:rPr>
          <w:rFonts w:asciiTheme="minorHAnsi" w:hAnsiTheme="minorHAnsi" w:cstheme="minorHAnsi"/>
          <w:sz w:val="24"/>
          <w:szCs w:val="24"/>
        </w:rPr>
      </w:pPr>
      <w:r w:rsidRPr="00FD168D">
        <w:rPr>
          <w:rFonts w:asciiTheme="minorHAnsi" w:hAnsiTheme="minorHAnsi" w:cstheme="minorHAnsi"/>
          <w:sz w:val="24"/>
          <w:szCs w:val="24"/>
        </w:rPr>
        <w:t>П</w:t>
      </w:r>
      <w:r w:rsidR="00B765AC" w:rsidRPr="00FD168D">
        <w:rPr>
          <w:rFonts w:asciiTheme="minorHAnsi" w:hAnsiTheme="minorHAnsi" w:cstheme="minorHAnsi"/>
          <w:sz w:val="24"/>
          <w:szCs w:val="24"/>
        </w:rPr>
        <w:t>ісля засвоєння навчальної дисципліни «Страхове право»</w:t>
      </w:r>
      <w:r w:rsidRPr="00FD168D">
        <w:rPr>
          <w:rFonts w:asciiTheme="minorHAnsi" w:hAnsiTheme="minorHAnsi" w:cstheme="minorHAnsi"/>
          <w:sz w:val="24"/>
          <w:szCs w:val="24"/>
        </w:rPr>
        <w:t xml:space="preserve"> здобувачі вищої освіти</w:t>
      </w:r>
      <w:r w:rsidR="00B765AC" w:rsidRPr="00FD168D">
        <w:rPr>
          <w:rFonts w:asciiTheme="minorHAnsi" w:hAnsiTheme="minorHAnsi" w:cstheme="minorHAnsi"/>
          <w:sz w:val="24"/>
          <w:szCs w:val="24"/>
        </w:rPr>
        <w:t xml:space="preserve"> </w:t>
      </w:r>
      <w:r w:rsidR="00910651" w:rsidRPr="00FD168D">
        <w:rPr>
          <w:rFonts w:asciiTheme="minorHAnsi" w:hAnsiTheme="minorHAnsi" w:cstheme="minorHAnsi"/>
          <w:sz w:val="24"/>
          <w:szCs w:val="24"/>
        </w:rPr>
        <w:t>зможуть</w:t>
      </w:r>
      <w:r w:rsidR="00B765AC" w:rsidRPr="00FD168D">
        <w:rPr>
          <w:rFonts w:asciiTheme="minorHAnsi" w:hAnsiTheme="minorHAnsi" w:cstheme="minorHAnsi"/>
          <w:sz w:val="24"/>
          <w:szCs w:val="24"/>
        </w:rPr>
        <w:t xml:space="preserve"> продемонструвати розуміння ролі страхування і страхового ринку  в економічному розвитку країни; змісту та сутності страхових відносин; знання чинного законодавства, що регулює страхові відносини; механізму здійснення страхової діяльності; правового становища учасників страхових відносин в Україні; змісту правил і договорів страхування; специфіки управління ризиками у сфері страхування; особливостей застосування механізму відповідальності за вчинення правопорушень у відносинах страхування; та розуміння окремих проблем і перспектив державно-правового регулювання страхування. Отримані знання мають сприяти вільному оперуванню нормами основних законодавчо-нормативних актів, що регулюють відносини страхування і розумінню складності процесів, характерних для страхового бізнесу, який несе велику кількість ризиків для окремих суб'єктів господарювання; виявляти сучасні проблеми державно-правового регулювання страхових відносин.</w:t>
      </w:r>
    </w:p>
    <w:p w:rsidR="007A47A8" w:rsidRPr="00FD168D" w:rsidRDefault="007A47A8" w:rsidP="00AF0539">
      <w:pPr>
        <w:spacing w:after="120" w:line="240" w:lineRule="auto"/>
        <w:jc w:val="both"/>
        <w:rPr>
          <w:rFonts w:asciiTheme="minorHAnsi" w:hAnsiTheme="minorHAnsi" w:cstheme="minorHAnsi"/>
          <w:b/>
          <w:bCs/>
          <w:sz w:val="24"/>
          <w:szCs w:val="24"/>
        </w:rPr>
      </w:pPr>
      <w:r w:rsidRPr="00FD168D">
        <w:rPr>
          <w:rFonts w:asciiTheme="minorHAnsi" w:hAnsiTheme="minorHAnsi" w:cstheme="minorHAnsi"/>
          <w:b/>
          <w:bCs/>
          <w:sz w:val="24"/>
          <w:szCs w:val="24"/>
        </w:rPr>
        <w:t xml:space="preserve">В результаті засвоєння дисципліни студенти зможуть: </w:t>
      </w:r>
    </w:p>
    <w:p w:rsidR="00A577AA" w:rsidRPr="00FD168D" w:rsidRDefault="00A577AA" w:rsidP="00A577AA">
      <w:pPr>
        <w:pStyle w:val="af1"/>
        <w:numPr>
          <w:ilvl w:val="0"/>
          <w:numId w:val="3"/>
        </w:numPr>
        <w:tabs>
          <w:tab w:val="left" w:pos="284"/>
          <w:tab w:val="left" w:pos="426"/>
        </w:tabs>
        <w:ind w:left="0" w:firstLine="0"/>
        <w:jc w:val="both"/>
        <w:rPr>
          <w:rFonts w:asciiTheme="minorHAnsi" w:hAnsiTheme="minorHAnsi" w:cstheme="minorHAnsi"/>
          <w:sz w:val="24"/>
        </w:rPr>
      </w:pPr>
      <w:r w:rsidRPr="00FD168D">
        <w:rPr>
          <w:rFonts w:asciiTheme="minorHAnsi" w:hAnsiTheme="minorHAnsi" w:cstheme="minorHAnsi"/>
          <w:sz w:val="24"/>
        </w:rPr>
        <w:t>визначати суб’єктів страхової діяльності;</w:t>
      </w:r>
    </w:p>
    <w:p w:rsidR="001354AD" w:rsidRPr="00FD168D" w:rsidRDefault="00A577AA" w:rsidP="00AF0539">
      <w:pPr>
        <w:pStyle w:val="af1"/>
        <w:numPr>
          <w:ilvl w:val="0"/>
          <w:numId w:val="3"/>
        </w:numPr>
        <w:tabs>
          <w:tab w:val="left" w:pos="284"/>
          <w:tab w:val="left" w:pos="426"/>
        </w:tabs>
        <w:ind w:left="0" w:firstLine="0"/>
        <w:jc w:val="both"/>
        <w:rPr>
          <w:rFonts w:asciiTheme="minorHAnsi" w:hAnsiTheme="minorHAnsi" w:cstheme="minorHAnsi"/>
          <w:sz w:val="24"/>
        </w:rPr>
      </w:pPr>
      <w:r w:rsidRPr="00FD168D">
        <w:rPr>
          <w:rFonts w:asciiTheme="minorHAnsi" w:hAnsiTheme="minorHAnsi" w:cstheme="minorHAnsi"/>
          <w:sz w:val="24"/>
        </w:rPr>
        <w:t>визначати відносини, що складаються в процесі реалізації страхових правовідносин</w:t>
      </w:r>
      <w:r w:rsidR="001354AD" w:rsidRPr="00FD168D">
        <w:rPr>
          <w:rFonts w:asciiTheme="minorHAnsi" w:hAnsiTheme="minorHAnsi" w:cstheme="minorHAnsi"/>
          <w:sz w:val="24"/>
        </w:rPr>
        <w:t xml:space="preserve">; </w:t>
      </w:r>
    </w:p>
    <w:p w:rsidR="001354AD" w:rsidRPr="00FD168D" w:rsidRDefault="001354AD" w:rsidP="00AF0539">
      <w:pPr>
        <w:pStyle w:val="af1"/>
        <w:numPr>
          <w:ilvl w:val="0"/>
          <w:numId w:val="3"/>
        </w:numPr>
        <w:tabs>
          <w:tab w:val="left" w:pos="284"/>
          <w:tab w:val="left" w:pos="426"/>
        </w:tabs>
        <w:ind w:left="0" w:firstLine="0"/>
        <w:jc w:val="both"/>
        <w:rPr>
          <w:rFonts w:asciiTheme="minorHAnsi" w:hAnsiTheme="minorHAnsi" w:cstheme="minorHAnsi"/>
          <w:sz w:val="24"/>
        </w:rPr>
      </w:pPr>
      <w:r w:rsidRPr="00FD168D">
        <w:rPr>
          <w:rFonts w:asciiTheme="minorHAnsi" w:hAnsiTheme="minorHAnsi" w:cstheme="minorHAnsi"/>
          <w:sz w:val="24"/>
        </w:rPr>
        <w:t>аналізувати нормативно-правові акти і правові явища, пов’язані із страховими правовідносинами;</w:t>
      </w:r>
    </w:p>
    <w:p w:rsidR="00343E18" w:rsidRPr="00FD168D" w:rsidRDefault="001354AD" w:rsidP="00AF0539">
      <w:pPr>
        <w:pStyle w:val="af1"/>
        <w:numPr>
          <w:ilvl w:val="0"/>
          <w:numId w:val="3"/>
        </w:numPr>
        <w:tabs>
          <w:tab w:val="left" w:pos="284"/>
          <w:tab w:val="left" w:pos="426"/>
        </w:tabs>
        <w:ind w:left="0" w:firstLine="0"/>
        <w:jc w:val="both"/>
        <w:rPr>
          <w:rFonts w:asciiTheme="minorHAnsi" w:hAnsiTheme="minorHAnsi" w:cstheme="minorHAnsi"/>
          <w:sz w:val="24"/>
        </w:rPr>
      </w:pPr>
      <w:r w:rsidRPr="00FD168D">
        <w:rPr>
          <w:rFonts w:asciiTheme="minorHAnsi" w:hAnsiTheme="minorHAnsi" w:cstheme="minorHAnsi"/>
          <w:sz w:val="24"/>
        </w:rPr>
        <w:t xml:space="preserve">складати необхідні юридичні документи, </w:t>
      </w:r>
      <w:r w:rsidR="00343E18" w:rsidRPr="00FD168D">
        <w:rPr>
          <w:rFonts w:asciiTheme="minorHAnsi" w:hAnsiTheme="minorHAnsi" w:cstheme="minorHAnsi"/>
          <w:sz w:val="24"/>
        </w:rPr>
        <w:t>аналізувати та тлумачити чинне законодавство, що регулює страхові відносини в Україні;</w:t>
      </w:r>
    </w:p>
    <w:p w:rsidR="00343E18" w:rsidRPr="00FD168D" w:rsidRDefault="00343E18" w:rsidP="00AF0539">
      <w:pPr>
        <w:pStyle w:val="af1"/>
        <w:numPr>
          <w:ilvl w:val="0"/>
          <w:numId w:val="3"/>
        </w:numPr>
        <w:tabs>
          <w:tab w:val="left" w:pos="284"/>
          <w:tab w:val="left" w:pos="426"/>
        </w:tabs>
        <w:ind w:left="0" w:firstLine="0"/>
        <w:jc w:val="both"/>
        <w:rPr>
          <w:rFonts w:asciiTheme="minorHAnsi" w:hAnsiTheme="minorHAnsi" w:cstheme="minorHAnsi"/>
          <w:sz w:val="24"/>
        </w:rPr>
      </w:pPr>
      <w:r w:rsidRPr="00FD168D">
        <w:rPr>
          <w:rFonts w:asciiTheme="minorHAnsi" w:hAnsiTheme="minorHAnsi" w:cstheme="minorHAnsi"/>
          <w:sz w:val="24"/>
        </w:rPr>
        <w:t xml:space="preserve">визначати порядок здійснення страхової діяльності, правове становище учасників страхових відносин в Україні; </w:t>
      </w:r>
    </w:p>
    <w:p w:rsidR="00343E18" w:rsidRPr="00FD168D" w:rsidRDefault="00343E18" w:rsidP="00AF0539">
      <w:pPr>
        <w:pStyle w:val="af1"/>
        <w:numPr>
          <w:ilvl w:val="0"/>
          <w:numId w:val="3"/>
        </w:numPr>
        <w:tabs>
          <w:tab w:val="left" w:pos="284"/>
          <w:tab w:val="left" w:pos="426"/>
        </w:tabs>
        <w:ind w:left="0" w:firstLine="0"/>
        <w:jc w:val="both"/>
        <w:rPr>
          <w:rFonts w:asciiTheme="minorHAnsi" w:hAnsiTheme="minorHAnsi" w:cstheme="minorHAnsi"/>
          <w:sz w:val="24"/>
        </w:rPr>
      </w:pPr>
      <w:r w:rsidRPr="00FD168D">
        <w:rPr>
          <w:rFonts w:asciiTheme="minorHAnsi" w:hAnsiTheme="minorHAnsi" w:cstheme="minorHAnsi"/>
          <w:sz w:val="24"/>
        </w:rPr>
        <w:t>заповнювати заяви на отримання страхового полісу та розробляти проекти програм і договорів страхування;</w:t>
      </w:r>
    </w:p>
    <w:p w:rsidR="00343E18" w:rsidRPr="00FD168D" w:rsidRDefault="00343E18" w:rsidP="00AF0539">
      <w:pPr>
        <w:pStyle w:val="af1"/>
        <w:numPr>
          <w:ilvl w:val="0"/>
          <w:numId w:val="3"/>
        </w:numPr>
        <w:tabs>
          <w:tab w:val="left" w:pos="284"/>
          <w:tab w:val="left" w:pos="426"/>
        </w:tabs>
        <w:ind w:left="0" w:firstLine="0"/>
        <w:jc w:val="both"/>
        <w:rPr>
          <w:rFonts w:asciiTheme="minorHAnsi" w:hAnsiTheme="minorHAnsi" w:cstheme="minorHAnsi"/>
          <w:sz w:val="24"/>
        </w:rPr>
      </w:pPr>
      <w:r w:rsidRPr="00FD168D">
        <w:rPr>
          <w:rFonts w:asciiTheme="minorHAnsi" w:hAnsiTheme="minorHAnsi" w:cstheme="minorHAnsi"/>
          <w:sz w:val="24"/>
        </w:rPr>
        <w:t xml:space="preserve">розуміти </w:t>
      </w:r>
      <w:r w:rsidR="001354AD" w:rsidRPr="00FD168D">
        <w:rPr>
          <w:rFonts w:asciiTheme="minorHAnsi" w:hAnsiTheme="minorHAnsi" w:cstheme="minorHAnsi"/>
          <w:sz w:val="24"/>
        </w:rPr>
        <w:t xml:space="preserve">особливості державного регулювання страхової діяльності в Україні, сутність страхового ризику та його класифікації; </w:t>
      </w:r>
      <w:r w:rsidRPr="00FD168D">
        <w:rPr>
          <w:rFonts w:asciiTheme="minorHAnsi" w:hAnsiTheme="minorHAnsi" w:cstheme="minorHAnsi"/>
          <w:sz w:val="24"/>
        </w:rPr>
        <w:t>особливості застосування механізму відповідальності за вчинення правопорушень у відносинах страхування</w:t>
      </w:r>
      <w:r w:rsidR="001354AD" w:rsidRPr="00FD168D">
        <w:rPr>
          <w:rFonts w:asciiTheme="minorHAnsi" w:hAnsiTheme="minorHAnsi" w:cstheme="minorHAnsi"/>
          <w:sz w:val="24"/>
        </w:rPr>
        <w:t>.</w:t>
      </w:r>
    </w:p>
    <w:p w:rsidR="00A541DC" w:rsidRPr="00FD168D" w:rsidRDefault="00A541DC" w:rsidP="00AF0539">
      <w:pPr>
        <w:pStyle w:val="af1"/>
        <w:numPr>
          <w:ilvl w:val="0"/>
          <w:numId w:val="3"/>
        </w:numPr>
        <w:tabs>
          <w:tab w:val="left" w:pos="284"/>
          <w:tab w:val="left" w:pos="426"/>
        </w:tabs>
        <w:ind w:left="0" w:firstLine="0"/>
        <w:jc w:val="both"/>
        <w:rPr>
          <w:rFonts w:asciiTheme="minorHAnsi" w:hAnsiTheme="minorHAnsi" w:cstheme="minorHAnsi"/>
          <w:sz w:val="24"/>
        </w:rPr>
      </w:pPr>
      <w:r w:rsidRPr="00FD168D">
        <w:rPr>
          <w:rFonts w:asciiTheme="minorHAnsi" w:hAnsiTheme="minorHAnsi" w:cstheme="minorHAnsi"/>
          <w:sz w:val="24"/>
        </w:rPr>
        <w:t>розуміти окремі проблеми і перспективи державно-правового регулювання страхування.</w:t>
      </w:r>
    </w:p>
    <w:p w:rsidR="00343E18" w:rsidRPr="00FD168D" w:rsidRDefault="00343E18" w:rsidP="00AF0539">
      <w:pPr>
        <w:pStyle w:val="af1"/>
        <w:ind w:left="0"/>
        <w:jc w:val="both"/>
        <w:rPr>
          <w:rFonts w:asciiTheme="minorHAnsi" w:hAnsiTheme="minorHAnsi" w:cstheme="minorHAnsi"/>
          <w:sz w:val="24"/>
        </w:rPr>
      </w:pPr>
    </w:p>
    <w:p w:rsidR="00AE5B97" w:rsidRPr="00FD168D" w:rsidRDefault="000121DB" w:rsidP="00AF0539">
      <w:p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 xml:space="preserve">Для </w:t>
      </w:r>
      <w:r w:rsidR="00D665EE" w:rsidRPr="00FD168D">
        <w:rPr>
          <w:rFonts w:asciiTheme="minorHAnsi" w:hAnsiTheme="minorHAnsi" w:cstheme="minorHAnsi"/>
          <w:sz w:val="24"/>
          <w:szCs w:val="24"/>
        </w:rPr>
        <w:t>ефективної комунікації з метою розуміння структури навчальної дисципліни та засвоєння матеріалу використовується електронна пошта,</w:t>
      </w:r>
      <w:proofErr w:type="spellStart"/>
      <w:r w:rsidR="00D665EE" w:rsidRPr="00FD168D">
        <w:rPr>
          <w:rFonts w:asciiTheme="minorHAnsi" w:hAnsiTheme="minorHAnsi" w:cstheme="minorHAnsi"/>
          <w:sz w:val="24"/>
          <w:szCs w:val="24"/>
        </w:rPr>
        <w:t>Telegram</w:t>
      </w:r>
      <w:proofErr w:type="spellEnd"/>
      <w:r w:rsidR="00D665EE" w:rsidRPr="00FD168D">
        <w:rPr>
          <w:rFonts w:asciiTheme="minorHAnsi" w:hAnsiTheme="minorHAnsi" w:cstheme="minorHAnsi"/>
          <w:sz w:val="24"/>
          <w:szCs w:val="24"/>
        </w:rPr>
        <w:t xml:space="preserve">, </w:t>
      </w:r>
      <w:proofErr w:type="spellStart"/>
      <w:r w:rsidR="00D665EE" w:rsidRPr="00FD168D">
        <w:rPr>
          <w:rFonts w:asciiTheme="minorHAnsi" w:hAnsiTheme="minorHAnsi" w:cstheme="minorHAnsi"/>
          <w:sz w:val="24"/>
          <w:szCs w:val="24"/>
        </w:rPr>
        <w:t>месенджер</w:t>
      </w:r>
      <w:proofErr w:type="spellEnd"/>
      <w:r w:rsidR="00D665EE" w:rsidRPr="00FD168D">
        <w:rPr>
          <w:rFonts w:asciiTheme="minorHAnsi" w:hAnsiTheme="minorHAnsi" w:cstheme="minorHAnsi"/>
          <w:sz w:val="24"/>
          <w:szCs w:val="24"/>
        </w:rPr>
        <w:t xml:space="preserve"> </w:t>
      </w:r>
      <w:proofErr w:type="spellStart"/>
      <w:r w:rsidR="00D665EE" w:rsidRPr="00FD168D">
        <w:rPr>
          <w:rFonts w:asciiTheme="minorHAnsi" w:hAnsiTheme="minorHAnsi" w:cstheme="minorHAnsi"/>
          <w:sz w:val="24"/>
          <w:szCs w:val="24"/>
          <w:lang w:val="en-US"/>
        </w:rPr>
        <w:t>Viber</w:t>
      </w:r>
      <w:proofErr w:type="spellEnd"/>
      <w:r w:rsidR="00D665EE" w:rsidRPr="00FD168D">
        <w:rPr>
          <w:rFonts w:asciiTheme="minorHAnsi" w:hAnsiTheme="minorHAnsi" w:cstheme="minorHAnsi"/>
          <w:sz w:val="24"/>
          <w:szCs w:val="24"/>
        </w:rPr>
        <w:t xml:space="preserve"> та </w:t>
      </w:r>
      <w:r w:rsidR="00D665EE" w:rsidRPr="00FD168D">
        <w:rPr>
          <w:rFonts w:asciiTheme="minorHAnsi" w:hAnsiTheme="minorHAnsi" w:cstheme="minorHAnsi"/>
          <w:sz w:val="24"/>
          <w:szCs w:val="24"/>
          <w:lang w:val="en-US"/>
        </w:rPr>
        <w:t>Google</w:t>
      </w:r>
      <w:r w:rsidR="00D665EE" w:rsidRPr="00FD168D">
        <w:rPr>
          <w:rFonts w:asciiTheme="minorHAnsi" w:hAnsiTheme="minorHAnsi" w:cstheme="minorHAnsi"/>
          <w:sz w:val="24"/>
          <w:szCs w:val="24"/>
        </w:rPr>
        <w:t xml:space="preserve"> </w:t>
      </w:r>
      <w:r w:rsidR="00D665EE" w:rsidRPr="00FD168D">
        <w:rPr>
          <w:rFonts w:asciiTheme="minorHAnsi" w:hAnsiTheme="minorHAnsi" w:cstheme="minorHAnsi"/>
          <w:sz w:val="24"/>
          <w:szCs w:val="24"/>
          <w:lang w:val="en-US"/>
        </w:rPr>
        <w:t>Classroom</w:t>
      </w:r>
      <w:r w:rsidR="00D665EE" w:rsidRPr="00FD168D">
        <w:rPr>
          <w:rFonts w:asciiTheme="minorHAnsi" w:hAnsiTheme="minorHAnsi" w:cstheme="minorHAnsi"/>
          <w:sz w:val="24"/>
          <w:szCs w:val="24"/>
        </w:rPr>
        <w:t xml:space="preserve">. </w:t>
      </w:r>
    </w:p>
    <w:p w:rsidR="00AE5B97" w:rsidRPr="00FD168D" w:rsidRDefault="00AE5B97" w:rsidP="00A97FCE">
      <w:pPr>
        <w:spacing w:line="240" w:lineRule="auto"/>
        <w:jc w:val="both"/>
        <w:rPr>
          <w:rFonts w:asciiTheme="minorHAnsi" w:hAnsiTheme="minorHAnsi" w:cstheme="minorHAnsi"/>
          <w:i/>
          <w:sz w:val="24"/>
          <w:szCs w:val="24"/>
        </w:rPr>
      </w:pPr>
    </w:p>
    <w:p w:rsidR="004A6336" w:rsidRPr="00FD168D" w:rsidRDefault="004A6336" w:rsidP="00A97FCE">
      <w:pPr>
        <w:pStyle w:val="1"/>
        <w:spacing w:before="0" w:after="0" w:line="240" w:lineRule="auto"/>
        <w:ind w:left="0" w:firstLine="0"/>
        <w:rPr>
          <w:rFonts w:cstheme="minorHAnsi"/>
          <w:color w:val="auto"/>
        </w:rPr>
      </w:pPr>
      <w:proofErr w:type="spellStart"/>
      <w:r w:rsidRPr="00FD168D">
        <w:rPr>
          <w:rFonts w:cstheme="minorHAnsi"/>
          <w:color w:val="auto"/>
        </w:rPr>
        <w:t>Пререквізити</w:t>
      </w:r>
      <w:proofErr w:type="spellEnd"/>
      <w:r w:rsidRPr="00FD168D">
        <w:rPr>
          <w:rFonts w:cstheme="minorHAnsi"/>
          <w:color w:val="auto"/>
        </w:rPr>
        <w:t xml:space="preserve"> та </w:t>
      </w:r>
      <w:proofErr w:type="spellStart"/>
      <w:r w:rsidRPr="00FD168D">
        <w:rPr>
          <w:rFonts w:cstheme="minorHAnsi"/>
          <w:color w:val="auto"/>
        </w:rPr>
        <w:t>постреквізити</w:t>
      </w:r>
      <w:proofErr w:type="spellEnd"/>
      <w:r w:rsidRPr="00FD168D">
        <w:rPr>
          <w:rFonts w:cstheme="minorHAnsi"/>
          <w:color w:val="auto"/>
        </w:rPr>
        <w:t xml:space="preserve"> дисципліни (місце в структурно-логічній схемі навчання за відповідною освітньою програмою)</w:t>
      </w:r>
    </w:p>
    <w:p w:rsidR="00D665EE" w:rsidRPr="00A97FCE" w:rsidRDefault="000121DB" w:rsidP="00A97FCE">
      <w:pPr>
        <w:spacing w:line="240" w:lineRule="auto"/>
        <w:jc w:val="both"/>
        <w:rPr>
          <w:rFonts w:asciiTheme="minorHAnsi" w:hAnsiTheme="minorHAnsi" w:cstheme="minorHAnsi"/>
          <w:sz w:val="24"/>
          <w:szCs w:val="24"/>
        </w:rPr>
      </w:pPr>
      <w:r w:rsidRPr="00FD168D">
        <w:rPr>
          <w:rFonts w:asciiTheme="minorHAnsi" w:hAnsiTheme="minorHAnsi" w:cstheme="minorHAnsi"/>
          <w:sz w:val="24"/>
          <w:szCs w:val="24"/>
        </w:rPr>
        <w:t xml:space="preserve">Для успішного засвоєння дисципліни </w:t>
      </w:r>
      <w:r w:rsidR="00D665EE" w:rsidRPr="00FD168D">
        <w:rPr>
          <w:rFonts w:asciiTheme="minorHAnsi" w:hAnsiTheme="minorHAnsi" w:cstheme="minorHAnsi"/>
          <w:sz w:val="24"/>
          <w:szCs w:val="24"/>
        </w:rPr>
        <w:t xml:space="preserve">«Страхове право» </w:t>
      </w:r>
      <w:r w:rsidRPr="00FD168D">
        <w:rPr>
          <w:rFonts w:asciiTheme="minorHAnsi" w:hAnsiTheme="minorHAnsi" w:cstheme="minorHAnsi"/>
          <w:sz w:val="24"/>
          <w:szCs w:val="24"/>
        </w:rPr>
        <w:t xml:space="preserve">необхідно мати знання та уміння, які передбачаються після вивчення таких навчальних дисциплін як </w:t>
      </w:r>
      <w:r w:rsidR="00D665EE" w:rsidRPr="00FD168D">
        <w:rPr>
          <w:rFonts w:asciiTheme="minorHAnsi" w:hAnsiTheme="minorHAnsi" w:cstheme="minorHAnsi"/>
          <w:sz w:val="24"/>
          <w:szCs w:val="24"/>
        </w:rPr>
        <w:t>«Цивільне право», «Адміністративне права». Дисципліна перебуває у певному зв'язку з такими дисциплінами, як «Господарське право», «Корпоративне право», «Фінансове право», «Конкурентне право», «Правове регулювання ринку цінних паперів». Отримані практичні навички та засвоєні теоретичні</w:t>
      </w:r>
      <w:r w:rsidR="00D665EE" w:rsidRPr="00A97FCE">
        <w:rPr>
          <w:rFonts w:asciiTheme="minorHAnsi" w:hAnsiTheme="minorHAnsi" w:cstheme="minorHAnsi"/>
          <w:sz w:val="24"/>
          <w:szCs w:val="24"/>
        </w:rPr>
        <w:t xml:space="preserve"> </w:t>
      </w:r>
      <w:r w:rsidR="00D665EE" w:rsidRPr="00A97FCE">
        <w:rPr>
          <w:rFonts w:asciiTheme="minorHAnsi" w:hAnsiTheme="minorHAnsi" w:cstheme="minorHAnsi"/>
          <w:sz w:val="24"/>
          <w:szCs w:val="24"/>
        </w:rPr>
        <w:lastRenderedPageBreak/>
        <w:t xml:space="preserve">знання під час вивчення навчальної дисципліни можна використовувати в подальшому під час опанування навчальних дисциплін: «Адміністративне право держав – членів ЄС», «Правове регулювання </w:t>
      </w:r>
      <w:proofErr w:type="spellStart"/>
      <w:r w:rsidR="00D665EE" w:rsidRPr="00A97FCE">
        <w:rPr>
          <w:rFonts w:asciiTheme="minorHAnsi" w:hAnsiTheme="minorHAnsi" w:cstheme="minorHAnsi"/>
          <w:sz w:val="24"/>
          <w:szCs w:val="24"/>
        </w:rPr>
        <w:t>ЗЕД</w:t>
      </w:r>
      <w:proofErr w:type="spellEnd"/>
      <w:r w:rsidR="00D665EE" w:rsidRPr="00A97FCE">
        <w:rPr>
          <w:rFonts w:asciiTheme="minorHAnsi" w:hAnsiTheme="minorHAnsi" w:cstheme="minorHAnsi"/>
          <w:sz w:val="24"/>
          <w:szCs w:val="24"/>
        </w:rPr>
        <w:t>».</w:t>
      </w:r>
    </w:p>
    <w:p w:rsidR="00A97FCE" w:rsidRPr="00A97FCE" w:rsidRDefault="00A97FCE" w:rsidP="00A97FCE">
      <w:pPr>
        <w:spacing w:line="240" w:lineRule="auto"/>
        <w:jc w:val="both"/>
        <w:rPr>
          <w:rFonts w:asciiTheme="minorHAnsi" w:hAnsiTheme="minorHAnsi" w:cstheme="minorHAnsi"/>
          <w:i/>
          <w:color w:val="0070C0"/>
          <w:sz w:val="24"/>
          <w:szCs w:val="24"/>
        </w:rPr>
      </w:pPr>
    </w:p>
    <w:p w:rsidR="00DC2B04" w:rsidRPr="00A97FCE" w:rsidRDefault="00AA6B23" w:rsidP="00A97FCE">
      <w:pPr>
        <w:pStyle w:val="1"/>
        <w:spacing w:before="0" w:after="0" w:line="240" w:lineRule="auto"/>
        <w:ind w:left="0" w:firstLine="0"/>
        <w:rPr>
          <w:rFonts w:cstheme="minorHAnsi"/>
        </w:rPr>
      </w:pPr>
      <w:r w:rsidRPr="00A97FCE">
        <w:rPr>
          <w:rFonts w:cstheme="minorHAnsi"/>
        </w:rPr>
        <w:t xml:space="preserve">Зміст навчальної дисципліни </w:t>
      </w:r>
    </w:p>
    <w:p w:rsidR="00001B51" w:rsidRPr="00A97FCE" w:rsidRDefault="00C826EA" w:rsidP="00A97FCE">
      <w:pPr>
        <w:spacing w:line="240" w:lineRule="auto"/>
        <w:rPr>
          <w:rFonts w:asciiTheme="minorHAnsi" w:hAnsiTheme="minorHAnsi" w:cstheme="minorHAnsi"/>
          <w:b/>
          <w:bCs/>
          <w:color w:val="0070C0"/>
          <w:sz w:val="24"/>
          <w:szCs w:val="24"/>
        </w:rPr>
      </w:pPr>
      <w:r w:rsidRPr="00A97FCE">
        <w:rPr>
          <w:rFonts w:asciiTheme="minorHAnsi" w:hAnsiTheme="minorHAnsi" w:cstheme="minorHAnsi"/>
          <w:b/>
          <w:bCs/>
          <w:color w:val="0070C0"/>
          <w:sz w:val="24"/>
          <w:szCs w:val="24"/>
        </w:rPr>
        <w:t>Денна форма</w:t>
      </w:r>
    </w:p>
    <w:tbl>
      <w:tblPr>
        <w:tblW w:w="10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5"/>
        <w:gridCol w:w="993"/>
        <w:gridCol w:w="992"/>
        <w:gridCol w:w="850"/>
        <w:gridCol w:w="952"/>
      </w:tblGrid>
      <w:tr w:rsidR="00001B51" w:rsidRPr="00A97FCE" w:rsidTr="00656A4A">
        <w:tc>
          <w:tcPr>
            <w:tcW w:w="6345" w:type="dxa"/>
            <w:vMerge w:val="restart"/>
            <w:shd w:val="clear" w:color="auto" w:fill="auto"/>
          </w:tcPr>
          <w:p w:rsidR="00001B51" w:rsidRPr="00A97FCE" w:rsidRDefault="00001B51" w:rsidP="00A97FCE">
            <w:pPr>
              <w:spacing w:line="240" w:lineRule="auto"/>
              <w:rPr>
                <w:rFonts w:asciiTheme="minorHAnsi" w:hAnsiTheme="minorHAnsi" w:cstheme="minorHAnsi"/>
                <w:b/>
                <w:sz w:val="22"/>
                <w:szCs w:val="22"/>
              </w:rPr>
            </w:pPr>
          </w:p>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Назва модулів та тематика занять</w:t>
            </w:r>
          </w:p>
        </w:tc>
        <w:tc>
          <w:tcPr>
            <w:tcW w:w="993" w:type="dxa"/>
            <w:vMerge w:val="restart"/>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Всього</w:t>
            </w:r>
          </w:p>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годин</w:t>
            </w:r>
          </w:p>
        </w:tc>
        <w:tc>
          <w:tcPr>
            <w:tcW w:w="2794" w:type="dxa"/>
            <w:gridSpan w:val="3"/>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З них:</w:t>
            </w:r>
          </w:p>
        </w:tc>
      </w:tr>
      <w:tr w:rsidR="00001B51" w:rsidRPr="00A97FCE" w:rsidTr="00656A4A">
        <w:tc>
          <w:tcPr>
            <w:tcW w:w="6345" w:type="dxa"/>
            <w:vMerge/>
            <w:shd w:val="clear" w:color="auto" w:fill="auto"/>
          </w:tcPr>
          <w:p w:rsidR="00001B51" w:rsidRPr="00A97FCE" w:rsidRDefault="00001B51" w:rsidP="00A97FCE">
            <w:pPr>
              <w:spacing w:line="240" w:lineRule="auto"/>
              <w:rPr>
                <w:rFonts w:asciiTheme="minorHAnsi" w:hAnsiTheme="minorHAnsi" w:cstheme="minorHAnsi"/>
                <w:b/>
                <w:sz w:val="22"/>
                <w:szCs w:val="22"/>
              </w:rPr>
            </w:pPr>
          </w:p>
        </w:tc>
        <w:tc>
          <w:tcPr>
            <w:tcW w:w="993"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9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Лекції</w:t>
            </w:r>
          </w:p>
        </w:tc>
        <w:tc>
          <w:tcPr>
            <w:tcW w:w="850" w:type="dxa"/>
            <w:shd w:val="clear" w:color="auto" w:fill="auto"/>
          </w:tcPr>
          <w:p w:rsidR="00001B51" w:rsidRPr="00A97FCE" w:rsidRDefault="00001B51" w:rsidP="00A97FCE">
            <w:pPr>
              <w:spacing w:line="240" w:lineRule="auto"/>
              <w:rPr>
                <w:rFonts w:asciiTheme="minorHAnsi" w:hAnsiTheme="minorHAnsi" w:cstheme="minorHAnsi"/>
                <w:sz w:val="22"/>
                <w:szCs w:val="22"/>
              </w:rPr>
            </w:pPr>
            <w:proofErr w:type="spellStart"/>
            <w:r w:rsidRPr="00A97FCE">
              <w:rPr>
                <w:rFonts w:asciiTheme="minorHAnsi" w:hAnsiTheme="minorHAnsi" w:cstheme="minorHAnsi"/>
                <w:sz w:val="22"/>
                <w:szCs w:val="22"/>
              </w:rPr>
              <w:t>Прак-</w:t>
            </w:r>
            <w:proofErr w:type="spellEnd"/>
          </w:p>
          <w:p w:rsidR="00001B51" w:rsidRPr="00A97FCE" w:rsidRDefault="00001B51" w:rsidP="00A97FCE">
            <w:pPr>
              <w:spacing w:line="240" w:lineRule="auto"/>
              <w:rPr>
                <w:rFonts w:asciiTheme="minorHAnsi" w:hAnsiTheme="minorHAnsi" w:cstheme="minorHAnsi"/>
                <w:sz w:val="22"/>
                <w:szCs w:val="22"/>
              </w:rPr>
            </w:pPr>
            <w:proofErr w:type="spellStart"/>
            <w:r w:rsidRPr="00A97FCE">
              <w:rPr>
                <w:rFonts w:asciiTheme="minorHAnsi" w:hAnsiTheme="minorHAnsi" w:cstheme="minorHAnsi"/>
                <w:sz w:val="22"/>
                <w:szCs w:val="22"/>
              </w:rPr>
              <w:t>тичні</w:t>
            </w:r>
            <w:proofErr w:type="spellEnd"/>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СРС</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1</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2</w:t>
            </w:r>
          </w:p>
        </w:tc>
        <w:tc>
          <w:tcPr>
            <w:tcW w:w="99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3</w:t>
            </w:r>
          </w:p>
        </w:tc>
        <w:tc>
          <w:tcPr>
            <w:tcW w:w="850"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4</w:t>
            </w: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5</w:t>
            </w:r>
          </w:p>
        </w:tc>
      </w:tr>
      <w:tr w:rsidR="00001B51" w:rsidRPr="003B793C" w:rsidTr="00656A4A">
        <w:tc>
          <w:tcPr>
            <w:tcW w:w="10132" w:type="dxa"/>
            <w:gridSpan w:val="5"/>
            <w:shd w:val="clear" w:color="auto" w:fill="auto"/>
          </w:tcPr>
          <w:p w:rsidR="00001B51" w:rsidRPr="003B793C" w:rsidRDefault="00001B51" w:rsidP="00A97FCE">
            <w:pPr>
              <w:spacing w:line="240" w:lineRule="auto"/>
              <w:rPr>
                <w:rFonts w:asciiTheme="minorHAnsi" w:hAnsiTheme="minorHAnsi" w:cstheme="minorHAnsi"/>
                <w:sz w:val="24"/>
                <w:szCs w:val="24"/>
              </w:rPr>
            </w:pPr>
            <w:r w:rsidRPr="003B793C">
              <w:rPr>
                <w:rFonts w:asciiTheme="minorHAnsi" w:hAnsiTheme="minorHAnsi" w:cstheme="minorHAnsi"/>
                <w:sz w:val="24"/>
                <w:szCs w:val="24"/>
              </w:rPr>
              <w:t xml:space="preserve">                  </w:t>
            </w:r>
            <w:r w:rsidRPr="003B793C">
              <w:rPr>
                <w:rFonts w:asciiTheme="minorHAnsi" w:hAnsiTheme="minorHAnsi" w:cstheme="minorHAnsi"/>
                <w:b/>
                <w:sz w:val="24"/>
                <w:szCs w:val="24"/>
              </w:rPr>
              <w:t>Змістовний модуль 1</w:t>
            </w:r>
            <w:r w:rsidRPr="003B793C">
              <w:rPr>
                <w:rFonts w:asciiTheme="minorHAnsi" w:hAnsiTheme="minorHAnsi" w:cstheme="minorHAnsi"/>
                <w:sz w:val="24"/>
                <w:szCs w:val="24"/>
              </w:rPr>
              <w:t xml:space="preserve">. Назва розділів і тем </w:t>
            </w:r>
          </w:p>
        </w:tc>
      </w:tr>
      <w:tr w:rsidR="00001B51" w:rsidRPr="003B793C" w:rsidTr="00656A4A">
        <w:tc>
          <w:tcPr>
            <w:tcW w:w="10132" w:type="dxa"/>
            <w:gridSpan w:val="5"/>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 xml:space="preserve">РОЗДІЛ 1.  </w:t>
            </w:r>
            <w:bookmarkStart w:id="1" w:name="_Hlk63891813"/>
            <w:r w:rsidRPr="003B793C">
              <w:rPr>
                <w:rFonts w:asciiTheme="minorHAnsi" w:hAnsiTheme="minorHAnsi" w:cstheme="minorHAnsi"/>
                <w:b/>
                <w:bCs/>
                <w:sz w:val="24"/>
                <w:szCs w:val="24"/>
              </w:rPr>
              <w:t xml:space="preserve">Теоретичні основи </w:t>
            </w:r>
            <w:r w:rsidRPr="003B793C">
              <w:rPr>
                <w:rFonts w:asciiTheme="minorHAnsi" w:hAnsiTheme="minorHAnsi" w:cstheme="minorHAnsi"/>
                <w:b/>
                <w:sz w:val="24"/>
                <w:szCs w:val="24"/>
              </w:rPr>
              <w:t>правового регулювання страхування.</w:t>
            </w:r>
            <w:bookmarkEnd w:id="1"/>
            <w:r w:rsidRPr="003B793C">
              <w:rPr>
                <w:rFonts w:asciiTheme="minorHAnsi" w:hAnsiTheme="minorHAnsi" w:cstheme="minorHAnsi"/>
                <w:b/>
                <w:sz w:val="24"/>
                <w:szCs w:val="24"/>
              </w:rPr>
              <w:t xml:space="preserve"> </w:t>
            </w:r>
          </w:p>
        </w:tc>
      </w:tr>
      <w:tr w:rsidR="00001B51" w:rsidRPr="003B793C" w:rsidTr="00656A4A">
        <w:tc>
          <w:tcPr>
            <w:tcW w:w="6345" w:type="dxa"/>
            <w:shd w:val="clear" w:color="auto" w:fill="auto"/>
          </w:tcPr>
          <w:p w:rsidR="00001B51" w:rsidRPr="00535BB9" w:rsidRDefault="00001B51" w:rsidP="00A97FCE">
            <w:pPr>
              <w:spacing w:line="240" w:lineRule="auto"/>
              <w:rPr>
                <w:rFonts w:asciiTheme="minorHAnsi" w:hAnsiTheme="minorHAnsi" w:cstheme="minorHAnsi"/>
                <w:b/>
                <w:sz w:val="22"/>
                <w:szCs w:val="22"/>
              </w:rPr>
            </w:pPr>
            <w:r w:rsidRPr="00535BB9">
              <w:rPr>
                <w:rFonts w:asciiTheme="minorHAnsi" w:hAnsiTheme="minorHAnsi" w:cstheme="minorHAnsi"/>
                <w:b/>
                <w:sz w:val="22"/>
                <w:szCs w:val="22"/>
              </w:rPr>
              <w:t>Тема 1.1.</w:t>
            </w:r>
            <w:r w:rsidRPr="00535BB9">
              <w:rPr>
                <w:rFonts w:asciiTheme="minorHAnsi" w:hAnsiTheme="minorHAnsi" w:cstheme="minorHAnsi"/>
                <w:sz w:val="22"/>
                <w:szCs w:val="22"/>
                <w:lang w:val="ru-RU"/>
              </w:rPr>
              <w:t xml:space="preserve"> </w:t>
            </w:r>
            <w:r w:rsidRPr="00535BB9">
              <w:rPr>
                <w:rFonts w:asciiTheme="minorHAnsi" w:hAnsiTheme="minorHAnsi" w:cstheme="minorHAnsi"/>
                <w:sz w:val="22"/>
                <w:szCs w:val="22"/>
              </w:rPr>
              <w:t xml:space="preserve"> Поняття, ознаки , види страхування  та джерела страхового права.</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10</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6</w:t>
            </w:r>
          </w:p>
        </w:tc>
      </w:tr>
      <w:tr w:rsidR="00001B51" w:rsidRPr="003B793C" w:rsidTr="00656A4A">
        <w:tc>
          <w:tcPr>
            <w:tcW w:w="6345"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b/>
                <w:sz w:val="22"/>
                <w:szCs w:val="22"/>
                <w:lang w:val="ru-RU"/>
              </w:rPr>
              <w:t xml:space="preserve">Тема 1.2. </w:t>
            </w:r>
            <w:r w:rsidRPr="00535BB9">
              <w:rPr>
                <w:rFonts w:asciiTheme="minorHAnsi" w:hAnsiTheme="minorHAnsi" w:cstheme="minorHAnsi"/>
                <w:sz w:val="22"/>
                <w:szCs w:val="22"/>
              </w:rPr>
              <w:t>Державне регулювання страхової діяльності.</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10</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6</w:t>
            </w:r>
          </w:p>
        </w:tc>
      </w:tr>
      <w:tr w:rsidR="00001B51" w:rsidRPr="003B793C" w:rsidTr="00656A4A">
        <w:tc>
          <w:tcPr>
            <w:tcW w:w="6345" w:type="dxa"/>
            <w:shd w:val="clear" w:color="auto" w:fill="auto"/>
          </w:tcPr>
          <w:p w:rsidR="00001B51" w:rsidRPr="00535BB9" w:rsidRDefault="00001B51" w:rsidP="00A97FCE">
            <w:pPr>
              <w:spacing w:line="240" w:lineRule="auto"/>
              <w:rPr>
                <w:rFonts w:asciiTheme="minorHAnsi" w:hAnsiTheme="minorHAnsi" w:cstheme="minorHAnsi"/>
                <w:b/>
                <w:sz w:val="22"/>
                <w:szCs w:val="22"/>
              </w:rPr>
            </w:pPr>
            <w:r w:rsidRPr="00535BB9">
              <w:rPr>
                <w:rFonts w:asciiTheme="minorHAnsi" w:hAnsiTheme="minorHAnsi" w:cstheme="minorHAnsi"/>
                <w:b/>
                <w:sz w:val="22"/>
                <w:szCs w:val="22"/>
                <w:lang w:val="ru-RU"/>
              </w:rPr>
              <w:t xml:space="preserve">Тема 1.3. </w:t>
            </w:r>
            <w:r w:rsidRPr="00535BB9">
              <w:rPr>
                <w:rFonts w:asciiTheme="minorHAnsi" w:hAnsiTheme="minorHAnsi" w:cstheme="minorHAnsi"/>
                <w:sz w:val="22"/>
                <w:szCs w:val="22"/>
              </w:rPr>
              <w:t xml:space="preserve">Форми страхування та правове становище учасників страхової діяльності. </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lang w:val="en-US"/>
              </w:rPr>
            </w:pPr>
            <w:r w:rsidRPr="00535BB9">
              <w:rPr>
                <w:rFonts w:asciiTheme="minorHAnsi" w:hAnsiTheme="minorHAnsi" w:cstheme="minorHAnsi"/>
                <w:sz w:val="22"/>
                <w:szCs w:val="22"/>
              </w:rPr>
              <w:t>1</w:t>
            </w:r>
            <w:r w:rsidRPr="00535BB9">
              <w:rPr>
                <w:rFonts w:asciiTheme="minorHAnsi" w:hAnsiTheme="minorHAnsi" w:cstheme="minorHAnsi"/>
                <w:sz w:val="22"/>
                <w:szCs w:val="22"/>
                <w:lang w:val="en-US"/>
              </w:rPr>
              <w:t>0</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6</w:t>
            </w:r>
          </w:p>
        </w:tc>
      </w:tr>
      <w:tr w:rsidR="00001B51" w:rsidRPr="003B793C" w:rsidTr="00656A4A">
        <w:tc>
          <w:tcPr>
            <w:tcW w:w="6345" w:type="dxa"/>
            <w:shd w:val="clear" w:color="auto" w:fill="auto"/>
          </w:tcPr>
          <w:p w:rsidR="00001B51" w:rsidRPr="00535BB9" w:rsidRDefault="00001B51" w:rsidP="00A97FCE">
            <w:pPr>
              <w:spacing w:line="240" w:lineRule="auto"/>
              <w:rPr>
                <w:rFonts w:asciiTheme="minorHAnsi" w:hAnsiTheme="minorHAnsi" w:cstheme="minorHAnsi"/>
                <w:b/>
                <w:sz w:val="22"/>
                <w:szCs w:val="22"/>
                <w:lang w:val="ru-RU"/>
              </w:rPr>
            </w:pPr>
            <w:r w:rsidRPr="00535BB9">
              <w:rPr>
                <w:rFonts w:asciiTheme="minorHAnsi" w:hAnsiTheme="minorHAnsi" w:cstheme="minorHAnsi"/>
                <w:b/>
                <w:sz w:val="22"/>
                <w:szCs w:val="22"/>
              </w:rPr>
              <w:t>Тема 1.4.</w:t>
            </w:r>
            <w:r w:rsidRPr="00535BB9">
              <w:rPr>
                <w:rFonts w:asciiTheme="minorHAnsi" w:hAnsiTheme="minorHAnsi" w:cstheme="minorHAnsi"/>
                <w:sz w:val="22"/>
                <w:szCs w:val="22"/>
              </w:rPr>
              <w:t xml:space="preserve"> Договір страхування </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rPr>
            </w:pP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p>
        </w:tc>
      </w:tr>
      <w:tr w:rsidR="00001B51" w:rsidRPr="003B793C" w:rsidTr="00656A4A">
        <w:tc>
          <w:tcPr>
            <w:tcW w:w="6345"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bCs/>
                <w:sz w:val="24"/>
                <w:szCs w:val="24"/>
              </w:rPr>
              <w:t>Разом за розділом 1</w:t>
            </w:r>
          </w:p>
        </w:tc>
        <w:tc>
          <w:tcPr>
            <w:tcW w:w="993" w:type="dxa"/>
            <w:shd w:val="clear" w:color="auto" w:fill="auto"/>
          </w:tcPr>
          <w:p w:rsidR="00001B51" w:rsidRPr="003B793C" w:rsidRDefault="00001B51" w:rsidP="00A97FCE">
            <w:pPr>
              <w:spacing w:line="240" w:lineRule="auto"/>
              <w:rPr>
                <w:rFonts w:asciiTheme="minorHAnsi" w:hAnsiTheme="minorHAnsi" w:cstheme="minorHAnsi"/>
                <w:b/>
                <w:sz w:val="24"/>
                <w:szCs w:val="24"/>
                <w:lang w:val="en-US"/>
              </w:rPr>
            </w:pPr>
            <w:r w:rsidRPr="003B793C">
              <w:rPr>
                <w:rFonts w:asciiTheme="minorHAnsi" w:hAnsiTheme="minorHAnsi" w:cstheme="minorHAnsi"/>
                <w:b/>
                <w:sz w:val="24"/>
                <w:szCs w:val="24"/>
              </w:rPr>
              <w:t>3</w:t>
            </w:r>
            <w:r w:rsidRPr="003B793C">
              <w:rPr>
                <w:rFonts w:asciiTheme="minorHAnsi" w:hAnsiTheme="minorHAnsi" w:cstheme="minorHAnsi"/>
                <w:b/>
                <w:sz w:val="24"/>
                <w:szCs w:val="24"/>
                <w:lang w:val="en-US"/>
              </w:rPr>
              <w:t>0</w:t>
            </w:r>
          </w:p>
        </w:tc>
        <w:tc>
          <w:tcPr>
            <w:tcW w:w="992"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6</w:t>
            </w:r>
          </w:p>
        </w:tc>
        <w:tc>
          <w:tcPr>
            <w:tcW w:w="850"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6</w:t>
            </w:r>
          </w:p>
        </w:tc>
        <w:tc>
          <w:tcPr>
            <w:tcW w:w="952"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18</w:t>
            </w:r>
          </w:p>
        </w:tc>
      </w:tr>
      <w:tr w:rsidR="00001B51" w:rsidRPr="003B793C" w:rsidTr="00656A4A">
        <w:tc>
          <w:tcPr>
            <w:tcW w:w="10132" w:type="dxa"/>
            <w:gridSpan w:val="5"/>
            <w:shd w:val="clear" w:color="auto" w:fill="auto"/>
          </w:tcPr>
          <w:p w:rsidR="00001B51" w:rsidRPr="003B793C" w:rsidRDefault="00001B51" w:rsidP="00A97FCE">
            <w:pPr>
              <w:spacing w:line="240" w:lineRule="auto"/>
              <w:rPr>
                <w:rFonts w:asciiTheme="minorHAnsi" w:hAnsiTheme="minorHAnsi" w:cstheme="minorHAnsi"/>
                <w:sz w:val="24"/>
                <w:szCs w:val="24"/>
              </w:rPr>
            </w:pPr>
            <w:r w:rsidRPr="003B793C">
              <w:rPr>
                <w:rFonts w:asciiTheme="minorHAnsi" w:hAnsiTheme="minorHAnsi" w:cstheme="minorHAnsi"/>
                <w:b/>
                <w:sz w:val="24"/>
                <w:szCs w:val="24"/>
              </w:rPr>
              <w:t xml:space="preserve">РОЗДІЛ 2. Галузі страхування. </w:t>
            </w:r>
          </w:p>
        </w:tc>
      </w:tr>
      <w:tr w:rsidR="00001B51" w:rsidRPr="003B793C" w:rsidTr="00656A4A">
        <w:tc>
          <w:tcPr>
            <w:tcW w:w="6345"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b/>
                <w:sz w:val="22"/>
                <w:szCs w:val="22"/>
              </w:rPr>
              <w:t xml:space="preserve">Тема 2.1.  </w:t>
            </w:r>
            <w:r w:rsidRPr="00535BB9">
              <w:rPr>
                <w:rFonts w:asciiTheme="minorHAnsi" w:hAnsiTheme="minorHAnsi" w:cstheme="minorHAnsi"/>
                <w:sz w:val="22"/>
                <w:szCs w:val="22"/>
              </w:rPr>
              <w:t>Правове регулювання особистого страхування та розвиток страхових послуг в Україні.</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lang w:val="en-US"/>
              </w:rPr>
            </w:pPr>
            <w:r w:rsidRPr="00535BB9">
              <w:rPr>
                <w:rFonts w:asciiTheme="minorHAnsi" w:hAnsiTheme="minorHAnsi" w:cstheme="minorHAnsi"/>
                <w:sz w:val="22"/>
                <w:szCs w:val="22"/>
              </w:rPr>
              <w:t>1</w:t>
            </w:r>
            <w:r w:rsidRPr="00535BB9">
              <w:rPr>
                <w:rFonts w:asciiTheme="minorHAnsi" w:hAnsiTheme="minorHAnsi" w:cstheme="minorHAnsi"/>
                <w:sz w:val="22"/>
                <w:szCs w:val="22"/>
                <w:lang w:val="en-US"/>
              </w:rPr>
              <w:t>0</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6</w:t>
            </w:r>
          </w:p>
        </w:tc>
      </w:tr>
      <w:tr w:rsidR="00001B51" w:rsidRPr="003B793C" w:rsidTr="00656A4A">
        <w:tc>
          <w:tcPr>
            <w:tcW w:w="6345"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b/>
                <w:sz w:val="22"/>
                <w:szCs w:val="22"/>
              </w:rPr>
              <w:t xml:space="preserve">Тема 2.2. </w:t>
            </w:r>
            <w:r w:rsidRPr="00535BB9">
              <w:rPr>
                <w:rFonts w:asciiTheme="minorHAnsi" w:hAnsiTheme="minorHAnsi" w:cstheme="minorHAnsi"/>
                <w:sz w:val="22"/>
                <w:szCs w:val="22"/>
              </w:rPr>
              <w:t xml:space="preserve">Страхування життя та його  види . </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lang w:val="en-US"/>
              </w:rPr>
            </w:pPr>
            <w:r w:rsidRPr="00535BB9">
              <w:rPr>
                <w:rFonts w:asciiTheme="minorHAnsi" w:hAnsiTheme="minorHAnsi" w:cstheme="minorHAnsi"/>
                <w:sz w:val="22"/>
                <w:szCs w:val="22"/>
              </w:rPr>
              <w:t>1</w:t>
            </w:r>
            <w:r w:rsidRPr="00535BB9">
              <w:rPr>
                <w:rFonts w:asciiTheme="minorHAnsi" w:hAnsiTheme="minorHAnsi" w:cstheme="minorHAnsi"/>
                <w:sz w:val="22"/>
                <w:szCs w:val="22"/>
                <w:lang w:val="en-US"/>
              </w:rPr>
              <w:t>2</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8</w:t>
            </w:r>
          </w:p>
        </w:tc>
      </w:tr>
      <w:tr w:rsidR="00001B51" w:rsidRPr="003B793C" w:rsidTr="00656A4A">
        <w:tc>
          <w:tcPr>
            <w:tcW w:w="6345" w:type="dxa"/>
            <w:shd w:val="clear" w:color="auto" w:fill="auto"/>
          </w:tcPr>
          <w:p w:rsidR="00001B51" w:rsidRPr="00535BB9" w:rsidRDefault="00001B51" w:rsidP="00A97FCE">
            <w:pPr>
              <w:spacing w:line="240" w:lineRule="auto"/>
              <w:rPr>
                <w:rFonts w:asciiTheme="minorHAnsi" w:hAnsiTheme="minorHAnsi" w:cstheme="minorHAnsi"/>
                <w:b/>
                <w:sz w:val="22"/>
                <w:szCs w:val="22"/>
              </w:rPr>
            </w:pPr>
            <w:r w:rsidRPr="00535BB9">
              <w:rPr>
                <w:rFonts w:asciiTheme="minorHAnsi" w:hAnsiTheme="minorHAnsi" w:cstheme="minorHAnsi"/>
                <w:b/>
                <w:sz w:val="22"/>
                <w:szCs w:val="22"/>
              </w:rPr>
              <w:t xml:space="preserve">Тема 2.3. </w:t>
            </w:r>
            <w:r w:rsidRPr="00535BB9">
              <w:rPr>
                <w:rFonts w:asciiTheme="minorHAnsi" w:hAnsiTheme="minorHAnsi" w:cstheme="minorHAnsi"/>
                <w:sz w:val="22"/>
                <w:szCs w:val="22"/>
              </w:rPr>
              <w:t>Недержавне пенсійне страхування та медичне страхування в Україні.</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lang w:val="en-US"/>
              </w:rPr>
            </w:pPr>
            <w:r w:rsidRPr="00535BB9">
              <w:rPr>
                <w:rFonts w:asciiTheme="minorHAnsi" w:hAnsiTheme="minorHAnsi" w:cstheme="minorHAnsi"/>
                <w:sz w:val="22"/>
                <w:szCs w:val="22"/>
              </w:rPr>
              <w:t>1</w:t>
            </w:r>
            <w:r w:rsidRPr="00535BB9">
              <w:rPr>
                <w:rFonts w:asciiTheme="minorHAnsi" w:hAnsiTheme="minorHAnsi" w:cstheme="minorHAnsi"/>
                <w:sz w:val="22"/>
                <w:szCs w:val="22"/>
                <w:lang w:val="en-US"/>
              </w:rPr>
              <w:t>0</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6</w:t>
            </w:r>
          </w:p>
        </w:tc>
      </w:tr>
      <w:tr w:rsidR="00001B51" w:rsidRPr="003B793C" w:rsidTr="00656A4A">
        <w:tc>
          <w:tcPr>
            <w:tcW w:w="6345"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b/>
                <w:sz w:val="22"/>
                <w:szCs w:val="22"/>
              </w:rPr>
              <w:t>Тема 2.4.</w:t>
            </w:r>
            <w:r w:rsidRPr="00535BB9">
              <w:rPr>
                <w:rFonts w:asciiTheme="minorHAnsi" w:hAnsiTheme="minorHAnsi" w:cstheme="minorHAnsi"/>
                <w:sz w:val="22"/>
                <w:szCs w:val="22"/>
              </w:rPr>
              <w:t xml:space="preserve"> Правове регулювання майнового страхування.</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lang w:val="en-US"/>
              </w:rPr>
            </w:pPr>
            <w:r w:rsidRPr="00535BB9">
              <w:rPr>
                <w:rFonts w:asciiTheme="minorHAnsi" w:hAnsiTheme="minorHAnsi" w:cstheme="minorHAnsi"/>
                <w:sz w:val="22"/>
                <w:szCs w:val="22"/>
              </w:rPr>
              <w:t>1</w:t>
            </w:r>
            <w:r w:rsidRPr="00535BB9">
              <w:rPr>
                <w:rFonts w:asciiTheme="minorHAnsi" w:hAnsiTheme="minorHAnsi" w:cstheme="minorHAnsi"/>
                <w:sz w:val="22"/>
                <w:szCs w:val="22"/>
                <w:lang w:val="en-US"/>
              </w:rPr>
              <w:t>2</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8</w:t>
            </w:r>
          </w:p>
        </w:tc>
      </w:tr>
      <w:tr w:rsidR="00001B51" w:rsidRPr="003B793C" w:rsidTr="00656A4A">
        <w:tc>
          <w:tcPr>
            <w:tcW w:w="6345"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b/>
                <w:sz w:val="22"/>
                <w:szCs w:val="22"/>
              </w:rPr>
              <w:t xml:space="preserve">Тема 2.5. </w:t>
            </w:r>
            <w:r w:rsidRPr="00535BB9">
              <w:rPr>
                <w:rFonts w:asciiTheme="minorHAnsi" w:hAnsiTheme="minorHAnsi" w:cstheme="minorHAnsi"/>
                <w:sz w:val="22"/>
                <w:szCs w:val="22"/>
              </w:rPr>
              <w:t>Страхування транспортних засобів та відповідальності власників автотранспортних засобів.</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lang w:val="en-US"/>
              </w:rPr>
            </w:pPr>
            <w:r w:rsidRPr="00535BB9">
              <w:rPr>
                <w:rFonts w:asciiTheme="minorHAnsi" w:hAnsiTheme="minorHAnsi" w:cstheme="minorHAnsi"/>
                <w:sz w:val="22"/>
                <w:szCs w:val="22"/>
              </w:rPr>
              <w:t>1</w:t>
            </w:r>
            <w:r w:rsidRPr="00535BB9">
              <w:rPr>
                <w:rFonts w:asciiTheme="minorHAnsi" w:hAnsiTheme="minorHAnsi" w:cstheme="minorHAnsi"/>
                <w:sz w:val="22"/>
                <w:szCs w:val="22"/>
                <w:lang w:val="en-US"/>
              </w:rPr>
              <w:t>2</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8</w:t>
            </w:r>
          </w:p>
        </w:tc>
      </w:tr>
      <w:tr w:rsidR="00001B51" w:rsidRPr="003B793C" w:rsidTr="00656A4A">
        <w:trPr>
          <w:trHeight w:val="562"/>
        </w:trPr>
        <w:tc>
          <w:tcPr>
            <w:tcW w:w="6345"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b/>
                <w:sz w:val="22"/>
                <w:szCs w:val="22"/>
              </w:rPr>
              <w:t xml:space="preserve">Тема 2.6. </w:t>
            </w:r>
            <w:r w:rsidRPr="00535BB9">
              <w:rPr>
                <w:rFonts w:asciiTheme="minorHAnsi" w:hAnsiTheme="minorHAnsi" w:cstheme="minorHAnsi"/>
                <w:sz w:val="22"/>
                <w:szCs w:val="22"/>
              </w:rPr>
              <w:t xml:space="preserve">Страхування професійної відповідальності </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lang w:val="en-US"/>
              </w:rPr>
            </w:pPr>
            <w:r w:rsidRPr="00535BB9">
              <w:rPr>
                <w:rFonts w:asciiTheme="minorHAnsi" w:hAnsiTheme="minorHAnsi" w:cstheme="minorHAnsi"/>
                <w:sz w:val="22"/>
                <w:szCs w:val="22"/>
              </w:rPr>
              <w:t>1</w:t>
            </w:r>
            <w:r w:rsidRPr="00535BB9">
              <w:rPr>
                <w:rFonts w:asciiTheme="minorHAnsi" w:hAnsiTheme="minorHAnsi" w:cstheme="minorHAnsi"/>
                <w:sz w:val="22"/>
                <w:szCs w:val="22"/>
                <w:lang w:val="en-US"/>
              </w:rPr>
              <w:t>0</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6</w:t>
            </w:r>
          </w:p>
        </w:tc>
      </w:tr>
      <w:tr w:rsidR="00001B51" w:rsidRPr="003B793C" w:rsidTr="00656A4A">
        <w:trPr>
          <w:trHeight w:val="562"/>
        </w:trPr>
        <w:tc>
          <w:tcPr>
            <w:tcW w:w="6345"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 xml:space="preserve">  РОЗДІЛ 3. Перестрахування та посередницька діяльність у сфері страхування </w:t>
            </w:r>
          </w:p>
        </w:tc>
        <w:tc>
          <w:tcPr>
            <w:tcW w:w="993" w:type="dxa"/>
            <w:shd w:val="clear" w:color="auto" w:fill="auto"/>
          </w:tcPr>
          <w:p w:rsidR="00001B51" w:rsidRPr="003B793C" w:rsidRDefault="00001B51" w:rsidP="00A97FCE">
            <w:pPr>
              <w:spacing w:line="240" w:lineRule="auto"/>
              <w:rPr>
                <w:rFonts w:asciiTheme="minorHAnsi" w:hAnsiTheme="minorHAnsi" w:cstheme="minorHAnsi"/>
                <w:sz w:val="24"/>
                <w:szCs w:val="24"/>
              </w:rPr>
            </w:pPr>
          </w:p>
        </w:tc>
        <w:tc>
          <w:tcPr>
            <w:tcW w:w="992" w:type="dxa"/>
            <w:shd w:val="clear" w:color="auto" w:fill="auto"/>
          </w:tcPr>
          <w:p w:rsidR="00001B51" w:rsidRPr="003B793C" w:rsidRDefault="00001B51" w:rsidP="00A97FCE">
            <w:pPr>
              <w:spacing w:line="240" w:lineRule="auto"/>
              <w:rPr>
                <w:rFonts w:asciiTheme="minorHAnsi" w:hAnsiTheme="minorHAnsi" w:cstheme="minorHAnsi"/>
                <w:sz w:val="24"/>
                <w:szCs w:val="24"/>
              </w:rPr>
            </w:pPr>
          </w:p>
        </w:tc>
        <w:tc>
          <w:tcPr>
            <w:tcW w:w="850" w:type="dxa"/>
            <w:shd w:val="clear" w:color="auto" w:fill="auto"/>
          </w:tcPr>
          <w:p w:rsidR="00001B51" w:rsidRPr="003B793C" w:rsidRDefault="00001B51" w:rsidP="00A97FCE">
            <w:pPr>
              <w:spacing w:line="240" w:lineRule="auto"/>
              <w:rPr>
                <w:rFonts w:asciiTheme="minorHAnsi" w:hAnsiTheme="minorHAnsi" w:cstheme="minorHAnsi"/>
                <w:sz w:val="24"/>
                <w:szCs w:val="24"/>
              </w:rPr>
            </w:pPr>
          </w:p>
        </w:tc>
        <w:tc>
          <w:tcPr>
            <w:tcW w:w="952" w:type="dxa"/>
            <w:shd w:val="clear" w:color="auto" w:fill="auto"/>
          </w:tcPr>
          <w:p w:rsidR="00001B51" w:rsidRPr="003B793C" w:rsidRDefault="00001B51" w:rsidP="00A97FCE">
            <w:pPr>
              <w:spacing w:line="240" w:lineRule="auto"/>
              <w:rPr>
                <w:rFonts w:asciiTheme="minorHAnsi" w:hAnsiTheme="minorHAnsi" w:cstheme="minorHAnsi"/>
                <w:sz w:val="24"/>
                <w:szCs w:val="24"/>
              </w:rPr>
            </w:pPr>
          </w:p>
        </w:tc>
      </w:tr>
      <w:tr w:rsidR="00001B51" w:rsidRPr="003B793C" w:rsidTr="00656A4A">
        <w:trPr>
          <w:trHeight w:val="562"/>
        </w:trPr>
        <w:tc>
          <w:tcPr>
            <w:tcW w:w="6345" w:type="dxa"/>
            <w:shd w:val="clear" w:color="auto" w:fill="auto"/>
          </w:tcPr>
          <w:p w:rsidR="00001B51" w:rsidRPr="00535BB9" w:rsidRDefault="00001B51" w:rsidP="00A97FCE">
            <w:pPr>
              <w:spacing w:line="240" w:lineRule="auto"/>
              <w:rPr>
                <w:rFonts w:asciiTheme="minorHAnsi" w:hAnsiTheme="minorHAnsi" w:cstheme="minorHAnsi"/>
                <w:b/>
                <w:sz w:val="22"/>
                <w:szCs w:val="22"/>
              </w:rPr>
            </w:pPr>
            <w:r w:rsidRPr="00535BB9">
              <w:rPr>
                <w:rFonts w:asciiTheme="minorHAnsi" w:hAnsiTheme="minorHAnsi" w:cstheme="minorHAnsi"/>
                <w:b/>
                <w:sz w:val="22"/>
                <w:szCs w:val="22"/>
              </w:rPr>
              <w:t>Тема 3.1.</w:t>
            </w:r>
            <w:r w:rsidRPr="00535BB9">
              <w:rPr>
                <w:rFonts w:asciiTheme="minorHAnsi" w:hAnsiTheme="minorHAnsi" w:cstheme="minorHAnsi"/>
                <w:sz w:val="22"/>
                <w:szCs w:val="22"/>
              </w:rPr>
              <w:t xml:space="preserve"> Правове регулювання </w:t>
            </w:r>
            <w:proofErr w:type="spellStart"/>
            <w:r w:rsidRPr="00535BB9">
              <w:rPr>
                <w:rFonts w:asciiTheme="minorHAnsi" w:hAnsiTheme="minorHAnsi" w:cstheme="minorHAnsi"/>
                <w:sz w:val="22"/>
                <w:szCs w:val="22"/>
              </w:rPr>
              <w:t>перестрахової</w:t>
            </w:r>
            <w:proofErr w:type="spellEnd"/>
            <w:r w:rsidRPr="00535BB9">
              <w:rPr>
                <w:rFonts w:asciiTheme="minorHAnsi" w:hAnsiTheme="minorHAnsi" w:cstheme="minorHAnsi"/>
                <w:sz w:val="22"/>
                <w:szCs w:val="22"/>
              </w:rPr>
              <w:t xml:space="preserve"> діяльності  у сфері страхування</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lang w:val="en-US"/>
              </w:rPr>
            </w:pPr>
            <w:r w:rsidRPr="00535BB9">
              <w:rPr>
                <w:rFonts w:asciiTheme="minorHAnsi" w:hAnsiTheme="minorHAnsi" w:cstheme="minorHAnsi"/>
                <w:sz w:val="22"/>
                <w:szCs w:val="22"/>
                <w:lang w:val="en-US"/>
              </w:rPr>
              <w:t>10</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6</w:t>
            </w:r>
          </w:p>
        </w:tc>
      </w:tr>
      <w:tr w:rsidR="00001B51" w:rsidRPr="003B793C" w:rsidTr="00656A4A">
        <w:trPr>
          <w:trHeight w:val="562"/>
        </w:trPr>
        <w:tc>
          <w:tcPr>
            <w:tcW w:w="6345"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b/>
                <w:sz w:val="22"/>
                <w:szCs w:val="22"/>
              </w:rPr>
              <w:t>Тема 3.2.</w:t>
            </w:r>
            <w:r w:rsidRPr="00535BB9">
              <w:rPr>
                <w:rFonts w:asciiTheme="minorHAnsi" w:hAnsiTheme="minorHAnsi" w:cstheme="minorHAnsi"/>
                <w:sz w:val="22"/>
                <w:szCs w:val="22"/>
              </w:rPr>
              <w:t xml:space="preserve"> Правове регулювання посередницької діяльності  у сфері страхування. </w:t>
            </w:r>
          </w:p>
        </w:tc>
        <w:tc>
          <w:tcPr>
            <w:tcW w:w="993" w:type="dxa"/>
            <w:shd w:val="clear" w:color="auto" w:fill="auto"/>
          </w:tcPr>
          <w:p w:rsidR="00001B51" w:rsidRPr="00535BB9" w:rsidRDefault="00001B51" w:rsidP="00A97FCE">
            <w:pPr>
              <w:spacing w:line="240" w:lineRule="auto"/>
              <w:rPr>
                <w:rFonts w:asciiTheme="minorHAnsi" w:hAnsiTheme="minorHAnsi" w:cstheme="minorHAnsi"/>
                <w:sz w:val="22"/>
                <w:szCs w:val="22"/>
                <w:lang w:val="en-US"/>
              </w:rPr>
            </w:pPr>
            <w:r w:rsidRPr="00535BB9">
              <w:rPr>
                <w:rFonts w:asciiTheme="minorHAnsi" w:hAnsiTheme="minorHAnsi" w:cstheme="minorHAnsi"/>
                <w:sz w:val="22"/>
                <w:szCs w:val="22"/>
                <w:lang w:val="en-US"/>
              </w:rPr>
              <w:t>10</w:t>
            </w:r>
          </w:p>
        </w:tc>
        <w:tc>
          <w:tcPr>
            <w:tcW w:w="99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850"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2</w:t>
            </w:r>
          </w:p>
        </w:tc>
        <w:tc>
          <w:tcPr>
            <w:tcW w:w="952"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sz w:val="22"/>
                <w:szCs w:val="22"/>
              </w:rPr>
              <w:t>6</w:t>
            </w:r>
          </w:p>
        </w:tc>
      </w:tr>
      <w:tr w:rsidR="00001B51" w:rsidRPr="003B793C" w:rsidTr="00656A4A">
        <w:tc>
          <w:tcPr>
            <w:tcW w:w="6345"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 xml:space="preserve">  РОЗДІЛ 3. </w:t>
            </w:r>
            <w:r w:rsidRPr="003B793C">
              <w:rPr>
                <w:rFonts w:asciiTheme="minorHAnsi" w:hAnsiTheme="minorHAnsi" w:cstheme="minorHAnsi"/>
                <w:b/>
                <w:bCs/>
                <w:sz w:val="24"/>
                <w:szCs w:val="24"/>
              </w:rPr>
              <w:t>Разом за розділом 1</w:t>
            </w:r>
          </w:p>
        </w:tc>
        <w:tc>
          <w:tcPr>
            <w:tcW w:w="993" w:type="dxa"/>
            <w:shd w:val="clear" w:color="auto" w:fill="auto"/>
          </w:tcPr>
          <w:p w:rsidR="00001B51" w:rsidRPr="003B793C" w:rsidRDefault="00001B51" w:rsidP="00A97FCE">
            <w:pPr>
              <w:spacing w:line="240" w:lineRule="auto"/>
              <w:rPr>
                <w:rFonts w:asciiTheme="minorHAnsi" w:hAnsiTheme="minorHAnsi" w:cstheme="minorHAnsi"/>
                <w:b/>
                <w:sz w:val="24"/>
                <w:szCs w:val="24"/>
                <w:lang w:val="en-US"/>
              </w:rPr>
            </w:pPr>
            <w:r w:rsidRPr="003B793C">
              <w:rPr>
                <w:rFonts w:asciiTheme="minorHAnsi" w:hAnsiTheme="minorHAnsi" w:cstheme="minorHAnsi"/>
                <w:b/>
                <w:sz w:val="24"/>
                <w:szCs w:val="24"/>
                <w:lang w:val="en-US"/>
              </w:rPr>
              <w:t>90</w:t>
            </w:r>
          </w:p>
        </w:tc>
        <w:tc>
          <w:tcPr>
            <w:tcW w:w="992" w:type="dxa"/>
            <w:shd w:val="clear" w:color="auto" w:fill="auto"/>
          </w:tcPr>
          <w:p w:rsidR="00001B51" w:rsidRPr="003B793C" w:rsidRDefault="00001B51" w:rsidP="00A97FCE">
            <w:pPr>
              <w:spacing w:line="240" w:lineRule="auto"/>
              <w:rPr>
                <w:rFonts w:asciiTheme="minorHAnsi" w:hAnsiTheme="minorHAnsi" w:cstheme="minorHAnsi"/>
                <w:b/>
                <w:sz w:val="24"/>
                <w:szCs w:val="24"/>
                <w:lang w:val="en-US"/>
              </w:rPr>
            </w:pPr>
            <w:r w:rsidRPr="003B793C">
              <w:rPr>
                <w:rFonts w:asciiTheme="minorHAnsi" w:hAnsiTheme="minorHAnsi" w:cstheme="minorHAnsi"/>
                <w:b/>
                <w:sz w:val="24"/>
                <w:szCs w:val="24"/>
              </w:rPr>
              <w:t>1</w:t>
            </w:r>
            <w:r w:rsidRPr="003B793C">
              <w:rPr>
                <w:rFonts w:asciiTheme="minorHAnsi" w:hAnsiTheme="minorHAnsi" w:cstheme="minorHAnsi"/>
                <w:b/>
                <w:sz w:val="24"/>
                <w:szCs w:val="24"/>
                <w:lang w:val="en-US"/>
              </w:rPr>
              <w:t>8</w:t>
            </w:r>
          </w:p>
        </w:tc>
        <w:tc>
          <w:tcPr>
            <w:tcW w:w="850" w:type="dxa"/>
            <w:shd w:val="clear" w:color="auto" w:fill="auto"/>
          </w:tcPr>
          <w:p w:rsidR="00001B51" w:rsidRPr="003B793C" w:rsidRDefault="00001B51" w:rsidP="00A97FCE">
            <w:pPr>
              <w:spacing w:line="240" w:lineRule="auto"/>
              <w:rPr>
                <w:rFonts w:asciiTheme="minorHAnsi" w:hAnsiTheme="minorHAnsi" w:cstheme="minorHAnsi"/>
                <w:b/>
                <w:sz w:val="24"/>
                <w:szCs w:val="24"/>
                <w:lang w:val="en-US"/>
              </w:rPr>
            </w:pPr>
            <w:r w:rsidRPr="003B793C">
              <w:rPr>
                <w:rFonts w:asciiTheme="minorHAnsi" w:hAnsiTheme="minorHAnsi" w:cstheme="minorHAnsi"/>
                <w:b/>
                <w:sz w:val="24"/>
                <w:szCs w:val="24"/>
              </w:rPr>
              <w:t>1</w:t>
            </w:r>
            <w:r w:rsidRPr="003B793C">
              <w:rPr>
                <w:rFonts w:asciiTheme="minorHAnsi" w:hAnsiTheme="minorHAnsi" w:cstheme="minorHAnsi"/>
                <w:b/>
                <w:sz w:val="24"/>
                <w:szCs w:val="24"/>
                <w:lang w:val="en-US"/>
              </w:rPr>
              <w:t>8</w:t>
            </w:r>
          </w:p>
        </w:tc>
        <w:tc>
          <w:tcPr>
            <w:tcW w:w="952"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54</w:t>
            </w:r>
          </w:p>
        </w:tc>
      </w:tr>
      <w:tr w:rsidR="00001B51" w:rsidRPr="003B793C" w:rsidTr="00656A4A">
        <w:tc>
          <w:tcPr>
            <w:tcW w:w="6345"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Р а з о м :</w:t>
            </w:r>
          </w:p>
        </w:tc>
        <w:tc>
          <w:tcPr>
            <w:tcW w:w="993"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120</w:t>
            </w:r>
          </w:p>
        </w:tc>
        <w:tc>
          <w:tcPr>
            <w:tcW w:w="992"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24</w:t>
            </w:r>
          </w:p>
        </w:tc>
        <w:tc>
          <w:tcPr>
            <w:tcW w:w="850"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24</w:t>
            </w:r>
          </w:p>
        </w:tc>
        <w:tc>
          <w:tcPr>
            <w:tcW w:w="952" w:type="dxa"/>
            <w:shd w:val="clear" w:color="auto" w:fill="auto"/>
          </w:tcPr>
          <w:p w:rsidR="00001B51" w:rsidRPr="003B793C" w:rsidRDefault="00001B51" w:rsidP="00A97FCE">
            <w:pPr>
              <w:spacing w:line="240" w:lineRule="auto"/>
              <w:rPr>
                <w:rFonts w:asciiTheme="minorHAnsi" w:hAnsiTheme="minorHAnsi" w:cstheme="minorHAnsi"/>
                <w:b/>
                <w:sz w:val="24"/>
                <w:szCs w:val="24"/>
              </w:rPr>
            </w:pPr>
            <w:r w:rsidRPr="003B793C">
              <w:rPr>
                <w:rFonts w:asciiTheme="minorHAnsi" w:hAnsiTheme="minorHAnsi" w:cstheme="minorHAnsi"/>
                <w:b/>
                <w:sz w:val="24"/>
                <w:szCs w:val="24"/>
              </w:rPr>
              <w:t>72</w:t>
            </w:r>
          </w:p>
        </w:tc>
      </w:tr>
    </w:tbl>
    <w:p w:rsidR="00001B51" w:rsidRPr="003B793C" w:rsidRDefault="00001B51" w:rsidP="00A97FCE">
      <w:pPr>
        <w:spacing w:line="240" w:lineRule="auto"/>
        <w:rPr>
          <w:rFonts w:asciiTheme="minorHAnsi" w:hAnsiTheme="minorHAnsi" w:cstheme="minorHAnsi"/>
          <w:b/>
          <w:bCs/>
          <w:sz w:val="24"/>
          <w:szCs w:val="24"/>
        </w:rPr>
      </w:pPr>
    </w:p>
    <w:p w:rsidR="00001B51" w:rsidRPr="003B793C" w:rsidRDefault="00001B51" w:rsidP="00A97FCE">
      <w:pPr>
        <w:spacing w:line="240" w:lineRule="auto"/>
        <w:rPr>
          <w:rFonts w:asciiTheme="minorHAnsi" w:hAnsiTheme="minorHAnsi" w:cstheme="minorHAnsi"/>
          <w:b/>
          <w:color w:val="0070C0"/>
          <w:sz w:val="24"/>
          <w:szCs w:val="24"/>
        </w:rPr>
      </w:pPr>
      <w:r w:rsidRPr="003B793C">
        <w:rPr>
          <w:rFonts w:asciiTheme="minorHAnsi" w:hAnsiTheme="minorHAnsi" w:cstheme="minorHAnsi"/>
          <w:b/>
          <w:color w:val="0070C0"/>
          <w:sz w:val="24"/>
          <w:szCs w:val="24"/>
        </w:rPr>
        <w:t>Заочна форма</w:t>
      </w:r>
    </w:p>
    <w:tbl>
      <w:tblPr>
        <w:tblW w:w="10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5"/>
        <w:gridCol w:w="993"/>
        <w:gridCol w:w="992"/>
        <w:gridCol w:w="850"/>
        <w:gridCol w:w="952"/>
      </w:tblGrid>
      <w:tr w:rsidR="00001B51" w:rsidRPr="00A97FCE" w:rsidTr="00656A4A">
        <w:tc>
          <w:tcPr>
            <w:tcW w:w="6345" w:type="dxa"/>
            <w:vMerge w:val="restart"/>
            <w:shd w:val="clear" w:color="auto" w:fill="auto"/>
          </w:tcPr>
          <w:p w:rsidR="00001B51" w:rsidRPr="00A97FCE" w:rsidRDefault="00001B51" w:rsidP="00A97FCE">
            <w:pPr>
              <w:spacing w:line="240" w:lineRule="auto"/>
              <w:rPr>
                <w:rFonts w:asciiTheme="minorHAnsi" w:hAnsiTheme="minorHAnsi" w:cstheme="minorHAnsi"/>
                <w:b/>
                <w:sz w:val="22"/>
                <w:szCs w:val="22"/>
              </w:rPr>
            </w:pPr>
          </w:p>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Назва модулів та тематика занять</w:t>
            </w:r>
          </w:p>
        </w:tc>
        <w:tc>
          <w:tcPr>
            <w:tcW w:w="993" w:type="dxa"/>
            <w:vMerge w:val="restart"/>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Всього</w:t>
            </w:r>
          </w:p>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годин</w:t>
            </w:r>
          </w:p>
        </w:tc>
        <w:tc>
          <w:tcPr>
            <w:tcW w:w="2794" w:type="dxa"/>
            <w:gridSpan w:val="3"/>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З них:</w:t>
            </w:r>
          </w:p>
        </w:tc>
      </w:tr>
      <w:tr w:rsidR="00001B51" w:rsidRPr="00A97FCE" w:rsidTr="00656A4A">
        <w:tc>
          <w:tcPr>
            <w:tcW w:w="6345" w:type="dxa"/>
            <w:vMerge/>
            <w:shd w:val="clear" w:color="auto" w:fill="auto"/>
          </w:tcPr>
          <w:p w:rsidR="00001B51" w:rsidRPr="00A97FCE" w:rsidRDefault="00001B51" w:rsidP="00A97FCE">
            <w:pPr>
              <w:spacing w:line="240" w:lineRule="auto"/>
              <w:rPr>
                <w:rFonts w:asciiTheme="minorHAnsi" w:hAnsiTheme="minorHAnsi" w:cstheme="minorHAnsi"/>
                <w:b/>
                <w:sz w:val="22"/>
                <w:szCs w:val="22"/>
              </w:rPr>
            </w:pPr>
          </w:p>
        </w:tc>
        <w:tc>
          <w:tcPr>
            <w:tcW w:w="993"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9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Лекції</w:t>
            </w:r>
          </w:p>
        </w:tc>
        <w:tc>
          <w:tcPr>
            <w:tcW w:w="850" w:type="dxa"/>
            <w:shd w:val="clear" w:color="auto" w:fill="auto"/>
          </w:tcPr>
          <w:p w:rsidR="00001B51" w:rsidRPr="00A97FCE" w:rsidRDefault="00001B51" w:rsidP="00A97FCE">
            <w:pPr>
              <w:spacing w:line="240" w:lineRule="auto"/>
              <w:rPr>
                <w:rFonts w:asciiTheme="minorHAnsi" w:hAnsiTheme="minorHAnsi" w:cstheme="minorHAnsi"/>
                <w:sz w:val="22"/>
                <w:szCs w:val="22"/>
              </w:rPr>
            </w:pPr>
            <w:proofErr w:type="spellStart"/>
            <w:r w:rsidRPr="00A97FCE">
              <w:rPr>
                <w:rFonts w:asciiTheme="minorHAnsi" w:hAnsiTheme="minorHAnsi" w:cstheme="minorHAnsi"/>
                <w:sz w:val="22"/>
                <w:szCs w:val="22"/>
              </w:rPr>
              <w:t>Прак-</w:t>
            </w:r>
            <w:proofErr w:type="spellEnd"/>
          </w:p>
          <w:p w:rsidR="00001B51" w:rsidRPr="00A97FCE" w:rsidRDefault="00001B51" w:rsidP="00A97FCE">
            <w:pPr>
              <w:spacing w:line="240" w:lineRule="auto"/>
              <w:rPr>
                <w:rFonts w:asciiTheme="minorHAnsi" w:hAnsiTheme="minorHAnsi" w:cstheme="minorHAnsi"/>
                <w:sz w:val="22"/>
                <w:szCs w:val="22"/>
              </w:rPr>
            </w:pPr>
            <w:proofErr w:type="spellStart"/>
            <w:r w:rsidRPr="00A97FCE">
              <w:rPr>
                <w:rFonts w:asciiTheme="minorHAnsi" w:hAnsiTheme="minorHAnsi" w:cstheme="minorHAnsi"/>
                <w:sz w:val="22"/>
                <w:szCs w:val="22"/>
              </w:rPr>
              <w:t>тичні</w:t>
            </w:r>
            <w:proofErr w:type="spellEnd"/>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СРС</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1</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2</w:t>
            </w:r>
          </w:p>
        </w:tc>
        <w:tc>
          <w:tcPr>
            <w:tcW w:w="99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3</w:t>
            </w:r>
          </w:p>
        </w:tc>
        <w:tc>
          <w:tcPr>
            <w:tcW w:w="850"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4</w:t>
            </w: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5</w:t>
            </w:r>
          </w:p>
        </w:tc>
      </w:tr>
      <w:tr w:rsidR="00001B51" w:rsidRPr="00A97FCE" w:rsidTr="00656A4A">
        <w:tc>
          <w:tcPr>
            <w:tcW w:w="10132" w:type="dxa"/>
            <w:gridSpan w:val="5"/>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 xml:space="preserve">                  </w:t>
            </w:r>
            <w:r w:rsidRPr="00A97FCE">
              <w:rPr>
                <w:rFonts w:asciiTheme="minorHAnsi" w:hAnsiTheme="minorHAnsi" w:cstheme="minorHAnsi"/>
                <w:b/>
                <w:sz w:val="22"/>
                <w:szCs w:val="22"/>
              </w:rPr>
              <w:t>Змістовний модуль 1</w:t>
            </w:r>
            <w:r w:rsidRPr="00A97FCE">
              <w:rPr>
                <w:rFonts w:asciiTheme="minorHAnsi" w:hAnsiTheme="minorHAnsi" w:cstheme="minorHAnsi"/>
                <w:sz w:val="22"/>
                <w:szCs w:val="22"/>
              </w:rPr>
              <w:t xml:space="preserve">. Назва розділів і тем </w:t>
            </w:r>
          </w:p>
        </w:tc>
      </w:tr>
      <w:tr w:rsidR="00001B51" w:rsidRPr="00A97FCE" w:rsidTr="00656A4A">
        <w:tc>
          <w:tcPr>
            <w:tcW w:w="10132" w:type="dxa"/>
            <w:gridSpan w:val="5"/>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 xml:space="preserve">РОЗДІЛ 1. </w:t>
            </w:r>
            <w:r w:rsidRPr="00A97FCE">
              <w:rPr>
                <w:rFonts w:asciiTheme="minorHAnsi" w:hAnsiTheme="minorHAnsi" w:cstheme="minorHAnsi"/>
                <w:b/>
                <w:bCs/>
                <w:sz w:val="22"/>
                <w:szCs w:val="22"/>
              </w:rPr>
              <w:t xml:space="preserve">Теоретичні основи </w:t>
            </w:r>
            <w:r w:rsidRPr="00A97FCE">
              <w:rPr>
                <w:rFonts w:asciiTheme="minorHAnsi" w:hAnsiTheme="minorHAnsi" w:cstheme="minorHAnsi"/>
                <w:b/>
                <w:sz w:val="22"/>
                <w:szCs w:val="22"/>
              </w:rPr>
              <w:t xml:space="preserve">правового регулювання страхування. </w:t>
            </w:r>
          </w:p>
        </w:tc>
      </w:tr>
      <w:tr w:rsidR="00001B51" w:rsidRPr="00A97FCE" w:rsidTr="00656A4A">
        <w:tc>
          <w:tcPr>
            <w:tcW w:w="6345" w:type="dxa"/>
            <w:shd w:val="clear" w:color="auto" w:fill="auto"/>
          </w:tcPr>
          <w:p w:rsidR="00001B51" w:rsidRPr="00535BB9" w:rsidRDefault="00001B51" w:rsidP="00A97FCE">
            <w:pPr>
              <w:spacing w:line="240" w:lineRule="auto"/>
              <w:rPr>
                <w:rFonts w:asciiTheme="minorHAnsi" w:hAnsiTheme="minorHAnsi" w:cstheme="minorHAnsi"/>
                <w:b/>
                <w:sz w:val="22"/>
                <w:szCs w:val="22"/>
              </w:rPr>
            </w:pPr>
            <w:r w:rsidRPr="00535BB9">
              <w:rPr>
                <w:rFonts w:asciiTheme="minorHAnsi" w:hAnsiTheme="minorHAnsi" w:cstheme="minorHAnsi"/>
                <w:b/>
                <w:sz w:val="22"/>
                <w:szCs w:val="22"/>
              </w:rPr>
              <w:t>Тема 1.1.</w:t>
            </w:r>
            <w:r w:rsidRPr="00535BB9">
              <w:rPr>
                <w:rFonts w:asciiTheme="minorHAnsi" w:hAnsiTheme="minorHAnsi" w:cstheme="minorHAnsi"/>
                <w:sz w:val="22"/>
                <w:szCs w:val="22"/>
                <w:lang w:val="ru-RU"/>
              </w:rPr>
              <w:t xml:space="preserve"> </w:t>
            </w:r>
            <w:r w:rsidRPr="00535BB9">
              <w:rPr>
                <w:rFonts w:asciiTheme="minorHAnsi" w:hAnsiTheme="minorHAnsi" w:cstheme="minorHAnsi"/>
                <w:sz w:val="22"/>
                <w:szCs w:val="22"/>
              </w:rPr>
              <w:t xml:space="preserve"> Поняття, ознаки , види страхування  та джерела страхового права.</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10</w:t>
            </w:r>
          </w:p>
        </w:tc>
        <w:tc>
          <w:tcPr>
            <w:tcW w:w="992" w:type="dxa"/>
            <w:vMerge w:val="restart"/>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2</w:t>
            </w:r>
          </w:p>
          <w:p w:rsidR="00001B51" w:rsidRPr="00A97FCE" w:rsidRDefault="00001B51" w:rsidP="00A97FCE">
            <w:pPr>
              <w:spacing w:line="240" w:lineRule="auto"/>
              <w:rPr>
                <w:rFonts w:asciiTheme="minorHAnsi" w:hAnsiTheme="minorHAnsi" w:cstheme="minorHAnsi"/>
                <w:sz w:val="22"/>
                <w:szCs w:val="22"/>
              </w:rPr>
            </w:pPr>
          </w:p>
        </w:tc>
        <w:tc>
          <w:tcPr>
            <w:tcW w:w="850" w:type="dxa"/>
            <w:vMerge w:val="restart"/>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r>
      <w:tr w:rsidR="00001B51" w:rsidRPr="00A97FCE" w:rsidTr="00656A4A">
        <w:tc>
          <w:tcPr>
            <w:tcW w:w="6345" w:type="dxa"/>
            <w:shd w:val="clear" w:color="auto" w:fill="auto"/>
          </w:tcPr>
          <w:p w:rsidR="00001B51" w:rsidRPr="00535BB9"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b/>
                <w:sz w:val="22"/>
                <w:szCs w:val="22"/>
                <w:lang w:val="ru-RU"/>
              </w:rPr>
              <w:t xml:space="preserve">Тема 1.2. </w:t>
            </w:r>
            <w:r w:rsidRPr="00535BB9">
              <w:rPr>
                <w:rFonts w:asciiTheme="minorHAnsi" w:hAnsiTheme="minorHAnsi" w:cstheme="minorHAnsi"/>
                <w:sz w:val="22"/>
                <w:szCs w:val="22"/>
              </w:rPr>
              <w:t>Державне регулювання страхової діяльності.</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c>
          <w:tcPr>
            <w:tcW w:w="992"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850"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r>
      <w:tr w:rsidR="00001B51" w:rsidRPr="00A97FCE" w:rsidTr="00656A4A">
        <w:tc>
          <w:tcPr>
            <w:tcW w:w="6345" w:type="dxa"/>
            <w:shd w:val="clear" w:color="auto" w:fill="auto"/>
          </w:tcPr>
          <w:p w:rsidR="00001B51" w:rsidRPr="00535BB9" w:rsidRDefault="00001B51" w:rsidP="00A97FCE">
            <w:pPr>
              <w:spacing w:line="240" w:lineRule="auto"/>
              <w:rPr>
                <w:rFonts w:asciiTheme="minorHAnsi" w:hAnsiTheme="minorHAnsi" w:cstheme="minorHAnsi"/>
                <w:b/>
                <w:sz w:val="22"/>
                <w:szCs w:val="22"/>
              </w:rPr>
            </w:pPr>
            <w:r w:rsidRPr="00535BB9">
              <w:rPr>
                <w:rFonts w:asciiTheme="minorHAnsi" w:hAnsiTheme="minorHAnsi" w:cstheme="minorHAnsi"/>
                <w:b/>
                <w:sz w:val="22"/>
                <w:szCs w:val="22"/>
                <w:lang w:val="ru-RU"/>
              </w:rPr>
              <w:t xml:space="preserve">Тема 1.3. </w:t>
            </w:r>
            <w:r w:rsidRPr="00535BB9">
              <w:rPr>
                <w:rFonts w:asciiTheme="minorHAnsi" w:hAnsiTheme="minorHAnsi" w:cstheme="minorHAnsi"/>
                <w:sz w:val="22"/>
                <w:szCs w:val="22"/>
              </w:rPr>
              <w:t xml:space="preserve">Форми страхування та правове становище учасників страхової діяльності. </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92"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850"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6</w:t>
            </w:r>
          </w:p>
        </w:tc>
      </w:tr>
      <w:tr w:rsidR="00001B51" w:rsidRPr="00A97FCE" w:rsidTr="00656A4A">
        <w:tc>
          <w:tcPr>
            <w:tcW w:w="6345" w:type="dxa"/>
            <w:shd w:val="clear" w:color="auto" w:fill="auto"/>
          </w:tcPr>
          <w:p w:rsidR="00001B51" w:rsidRPr="00535BB9" w:rsidRDefault="00001B51" w:rsidP="00A97FCE">
            <w:pPr>
              <w:spacing w:line="240" w:lineRule="auto"/>
              <w:rPr>
                <w:rFonts w:asciiTheme="minorHAnsi" w:hAnsiTheme="minorHAnsi" w:cstheme="minorHAnsi"/>
                <w:b/>
                <w:sz w:val="22"/>
                <w:szCs w:val="22"/>
                <w:lang w:val="ru-RU"/>
              </w:rPr>
            </w:pPr>
            <w:r w:rsidRPr="00535BB9">
              <w:rPr>
                <w:rFonts w:asciiTheme="minorHAnsi" w:hAnsiTheme="minorHAnsi" w:cstheme="minorHAnsi"/>
                <w:b/>
                <w:sz w:val="22"/>
                <w:szCs w:val="22"/>
              </w:rPr>
              <w:t>Тема 1.4.</w:t>
            </w:r>
            <w:r w:rsidRPr="00535BB9">
              <w:rPr>
                <w:rFonts w:asciiTheme="minorHAnsi" w:hAnsiTheme="minorHAnsi" w:cstheme="minorHAnsi"/>
                <w:sz w:val="22"/>
                <w:szCs w:val="22"/>
              </w:rPr>
              <w:t xml:space="preserve"> Договір страхування </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12</w:t>
            </w:r>
          </w:p>
        </w:tc>
        <w:tc>
          <w:tcPr>
            <w:tcW w:w="992"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850"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2</w:t>
            </w: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10</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bCs/>
                <w:sz w:val="22"/>
                <w:szCs w:val="22"/>
              </w:rPr>
              <w:t>Разом за розділом 1</w:t>
            </w:r>
          </w:p>
        </w:tc>
        <w:tc>
          <w:tcPr>
            <w:tcW w:w="993"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34</w:t>
            </w:r>
          </w:p>
        </w:tc>
        <w:tc>
          <w:tcPr>
            <w:tcW w:w="992"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2</w:t>
            </w:r>
          </w:p>
        </w:tc>
        <w:tc>
          <w:tcPr>
            <w:tcW w:w="850" w:type="dxa"/>
            <w:shd w:val="clear" w:color="auto" w:fill="auto"/>
          </w:tcPr>
          <w:p w:rsidR="00001B51" w:rsidRPr="00A97FCE" w:rsidRDefault="00001B51" w:rsidP="00A97FCE">
            <w:pPr>
              <w:spacing w:line="240" w:lineRule="auto"/>
              <w:rPr>
                <w:rFonts w:asciiTheme="minorHAnsi" w:hAnsiTheme="minorHAnsi" w:cstheme="minorHAnsi"/>
                <w:b/>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28</w:t>
            </w:r>
          </w:p>
        </w:tc>
      </w:tr>
      <w:tr w:rsidR="00001B51" w:rsidRPr="00A97FCE" w:rsidTr="00656A4A">
        <w:tc>
          <w:tcPr>
            <w:tcW w:w="10132" w:type="dxa"/>
            <w:gridSpan w:val="5"/>
            <w:shd w:val="clear" w:color="auto" w:fill="auto"/>
          </w:tcPr>
          <w:p w:rsidR="00001B51" w:rsidRPr="00535BB9" w:rsidRDefault="00001B51" w:rsidP="00A97FCE">
            <w:pPr>
              <w:spacing w:line="240" w:lineRule="auto"/>
              <w:rPr>
                <w:rFonts w:asciiTheme="minorHAnsi" w:hAnsiTheme="minorHAnsi" w:cstheme="minorHAnsi"/>
                <w:sz w:val="24"/>
                <w:szCs w:val="24"/>
              </w:rPr>
            </w:pPr>
            <w:r w:rsidRPr="00535BB9">
              <w:rPr>
                <w:rFonts w:asciiTheme="minorHAnsi" w:hAnsiTheme="minorHAnsi" w:cstheme="minorHAnsi"/>
                <w:b/>
                <w:sz w:val="24"/>
                <w:szCs w:val="24"/>
              </w:rPr>
              <w:lastRenderedPageBreak/>
              <w:t>РОЗДІЛ 2. Галузі страхування.</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b/>
                <w:sz w:val="22"/>
                <w:szCs w:val="22"/>
              </w:rPr>
              <w:t xml:space="preserve">Тема 2.1.  </w:t>
            </w:r>
            <w:r w:rsidRPr="00A97FCE">
              <w:rPr>
                <w:rFonts w:asciiTheme="minorHAnsi" w:hAnsiTheme="minorHAnsi" w:cstheme="minorHAnsi"/>
                <w:sz w:val="22"/>
                <w:szCs w:val="22"/>
              </w:rPr>
              <w:t>Правове регулювання особистого страхування.</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12</w:t>
            </w:r>
          </w:p>
        </w:tc>
        <w:tc>
          <w:tcPr>
            <w:tcW w:w="992" w:type="dxa"/>
            <w:vMerge w:val="restart"/>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6</w:t>
            </w:r>
          </w:p>
        </w:tc>
        <w:tc>
          <w:tcPr>
            <w:tcW w:w="850" w:type="dxa"/>
            <w:vMerge w:val="restart"/>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6</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b/>
                <w:sz w:val="22"/>
                <w:szCs w:val="22"/>
              </w:rPr>
              <w:t xml:space="preserve">Тема 2.2. </w:t>
            </w:r>
            <w:r w:rsidRPr="00A97FCE">
              <w:rPr>
                <w:rFonts w:asciiTheme="minorHAnsi" w:hAnsiTheme="minorHAnsi" w:cstheme="minorHAnsi"/>
                <w:sz w:val="22"/>
                <w:szCs w:val="22"/>
              </w:rPr>
              <w:t xml:space="preserve">Страхування життя та його  види . </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c>
          <w:tcPr>
            <w:tcW w:w="992"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850"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 xml:space="preserve">Тема 2.3. </w:t>
            </w:r>
            <w:r w:rsidRPr="00A97FCE">
              <w:rPr>
                <w:rFonts w:asciiTheme="minorHAnsi" w:hAnsiTheme="minorHAnsi" w:cstheme="minorHAnsi"/>
                <w:sz w:val="22"/>
                <w:szCs w:val="22"/>
              </w:rPr>
              <w:t>Недержавне пенсійне страхування та медичне страхування в Україні.</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c>
          <w:tcPr>
            <w:tcW w:w="992"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850"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b/>
                <w:sz w:val="22"/>
                <w:szCs w:val="22"/>
              </w:rPr>
              <w:t>Тема 2.4.</w:t>
            </w:r>
            <w:r w:rsidRPr="00A97FCE">
              <w:rPr>
                <w:rFonts w:asciiTheme="minorHAnsi" w:hAnsiTheme="minorHAnsi" w:cstheme="minorHAnsi"/>
                <w:sz w:val="22"/>
                <w:szCs w:val="22"/>
              </w:rPr>
              <w:t xml:space="preserve"> Правове регулювання майнового страхування.</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10</w:t>
            </w:r>
          </w:p>
        </w:tc>
        <w:tc>
          <w:tcPr>
            <w:tcW w:w="992"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850"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10</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b/>
                <w:sz w:val="22"/>
                <w:szCs w:val="22"/>
              </w:rPr>
              <w:t xml:space="preserve">Тема 2.5. </w:t>
            </w:r>
            <w:r w:rsidRPr="00A97FCE">
              <w:rPr>
                <w:rFonts w:asciiTheme="minorHAnsi" w:hAnsiTheme="minorHAnsi" w:cstheme="minorHAnsi"/>
                <w:sz w:val="22"/>
                <w:szCs w:val="22"/>
              </w:rPr>
              <w:t>Страхування транспортних засобів та відповідальності власників автотранспортних засобів.</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c>
          <w:tcPr>
            <w:tcW w:w="992"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850"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r>
      <w:tr w:rsidR="00001B51" w:rsidRPr="00A97FCE" w:rsidTr="00656A4A">
        <w:trPr>
          <w:trHeight w:val="562"/>
        </w:trPr>
        <w:tc>
          <w:tcPr>
            <w:tcW w:w="6345"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b/>
                <w:sz w:val="22"/>
                <w:szCs w:val="22"/>
              </w:rPr>
              <w:t xml:space="preserve">Тема 2.6. </w:t>
            </w:r>
            <w:r w:rsidRPr="00A97FCE">
              <w:rPr>
                <w:rFonts w:asciiTheme="minorHAnsi" w:hAnsiTheme="minorHAnsi" w:cstheme="minorHAnsi"/>
                <w:sz w:val="22"/>
                <w:szCs w:val="22"/>
              </w:rPr>
              <w:t xml:space="preserve">Страхування професійної відповідальності </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c>
          <w:tcPr>
            <w:tcW w:w="992"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850"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r>
      <w:tr w:rsidR="00001B51" w:rsidRPr="00A97FCE" w:rsidTr="00656A4A">
        <w:trPr>
          <w:trHeight w:val="562"/>
        </w:trPr>
        <w:tc>
          <w:tcPr>
            <w:tcW w:w="10132" w:type="dxa"/>
            <w:gridSpan w:val="5"/>
            <w:shd w:val="clear" w:color="auto" w:fill="auto"/>
          </w:tcPr>
          <w:p w:rsidR="00001B51" w:rsidRPr="00535BB9" w:rsidRDefault="00001B51" w:rsidP="00A97FCE">
            <w:pPr>
              <w:spacing w:line="240" w:lineRule="auto"/>
              <w:rPr>
                <w:rFonts w:asciiTheme="minorHAnsi" w:hAnsiTheme="minorHAnsi" w:cstheme="minorHAnsi"/>
                <w:b/>
                <w:sz w:val="24"/>
                <w:szCs w:val="24"/>
              </w:rPr>
            </w:pPr>
            <w:r w:rsidRPr="00535BB9">
              <w:rPr>
                <w:rFonts w:asciiTheme="minorHAnsi" w:hAnsiTheme="minorHAnsi" w:cstheme="minorHAnsi"/>
                <w:b/>
                <w:sz w:val="24"/>
                <w:szCs w:val="24"/>
              </w:rPr>
              <w:t xml:space="preserve">  РОЗДІЛ 3. Перестрахування та посередницька діяльність </w:t>
            </w:r>
          </w:p>
          <w:p w:rsidR="00001B51" w:rsidRPr="00A97FCE" w:rsidRDefault="00001B51" w:rsidP="00A97FCE">
            <w:pPr>
              <w:spacing w:line="240" w:lineRule="auto"/>
              <w:rPr>
                <w:rFonts w:asciiTheme="minorHAnsi" w:hAnsiTheme="minorHAnsi" w:cstheme="minorHAnsi"/>
                <w:sz w:val="22"/>
                <w:szCs w:val="22"/>
              </w:rPr>
            </w:pPr>
            <w:r w:rsidRPr="00535BB9">
              <w:rPr>
                <w:rFonts w:asciiTheme="minorHAnsi" w:hAnsiTheme="minorHAnsi" w:cstheme="minorHAnsi"/>
                <w:b/>
                <w:sz w:val="24"/>
                <w:szCs w:val="24"/>
              </w:rPr>
              <w:t>у сфері страхування</w:t>
            </w:r>
          </w:p>
        </w:tc>
      </w:tr>
      <w:tr w:rsidR="00001B51" w:rsidRPr="00A97FCE" w:rsidTr="00656A4A">
        <w:trPr>
          <w:trHeight w:val="562"/>
        </w:trPr>
        <w:tc>
          <w:tcPr>
            <w:tcW w:w="6345"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Тема 3.1.</w:t>
            </w:r>
            <w:r w:rsidRPr="00A97FCE">
              <w:rPr>
                <w:rFonts w:asciiTheme="minorHAnsi" w:hAnsiTheme="minorHAnsi" w:cstheme="minorHAnsi"/>
                <w:sz w:val="22"/>
                <w:szCs w:val="22"/>
              </w:rPr>
              <w:t xml:space="preserve"> Правове регулювання </w:t>
            </w:r>
            <w:proofErr w:type="spellStart"/>
            <w:r w:rsidRPr="00A97FCE">
              <w:rPr>
                <w:rFonts w:asciiTheme="minorHAnsi" w:hAnsiTheme="minorHAnsi" w:cstheme="minorHAnsi"/>
                <w:sz w:val="22"/>
                <w:szCs w:val="22"/>
              </w:rPr>
              <w:t>перестрахової</w:t>
            </w:r>
            <w:proofErr w:type="spellEnd"/>
            <w:r w:rsidRPr="00A97FCE">
              <w:rPr>
                <w:rFonts w:asciiTheme="minorHAnsi" w:hAnsiTheme="minorHAnsi" w:cstheme="minorHAnsi"/>
                <w:sz w:val="22"/>
                <w:szCs w:val="22"/>
              </w:rPr>
              <w:t xml:space="preserve"> діяльності  у сфері страхування</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8</w:t>
            </w:r>
          </w:p>
        </w:tc>
        <w:tc>
          <w:tcPr>
            <w:tcW w:w="992" w:type="dxa"/>
            <w:vMerge w:val="restart"/>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2</w:t>
            </w:r>
          </w:p>
        </w:tc>
        <w:tc>
          <w:tcPr>
            <w:tcW w:w="850" w:type="dxa"/>
            <w:vMerge w:val="restart"/>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6</w:t>
            </w:r>
          </w:p>
        </w:tc>
      </w:tr>
      <w:tr w:rsidR="00001B51" w:rsidRPr="00A97FCE" w:rsidTr="00656A4A">
        <w:trPr>
          <w:trHeight w:val="562"/>
        </w:trPr>
        <w:tc>
          <w:tcPr>
            <w:tcW w:w="6345"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b/>
                <w:sz w:val="22"/>
                <w:szCs w:val="22"/>
              </w:rPr>
              <w:t>Тема 3.2.</w:t>
            </w:r>
            <w:r w:rsidRPr="00A97FCE">
              <w:rPr>
                <w:rFonts w:asciiTheme="minorHAnsi" w:hAnsiTheme="minorHAnsi" w:cstheme="minorHAnsi"/>
                <w:sz w:val="22"/>
                <w:szCs w:val="22"/>
              </w:rPr>
              <w:t xml:space="preserve"> Правове регулювання посередницької діяльності  у сфері страхування. </w:t>
            </w:r>
          </w:p>
        </w:tc>
        <w:tc>
          <w:tcPr>
            <w:tcW w:w="993"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6</w:t>
            </w:r>
          </w:p>
        </w:tc>
        <w:tc>
          <w:tcPr>
            <w:tcW w:w="992"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850" w:type="dxa"/>
            <w:vMerge/>
            <w:shd w:val="clear" w:color="auto" w:fill="auto"/>
          </w:tcPr>
          <w:p w:rsidR="00001B51" w:rsidRPr="00A97FCE" w:rsidRDefault="00001B51" w:rsidP="00A97FCE">
            <w:pPr>
              <w:spacing w:line="240" w:lineRule="auto"/>
              <w:rPr>
                <w:rFonts w:asciiTheme="minorHAnsi" w:hAnsiTheme="minorHAnsi" w:cstheme="minorHAnsi"/>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sz w:val="22"/>
                <w:szCs w:val="22"/>
              </w:rPr>
            </w:pPr>
            <w:r w:rsidRPr="00A97FCE">
              <w:rPr>
                <w:rFonts w:asciiTheme="minorHAnsi" w:hAnsiTheme="minorHAnsi" w:cstheme="minorHAnsi"/>
                <w:sz w:val="22"/>
                <w:szCs w:val="22"/>
              </w:rPr>
              <w:t>6</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Залік:</w:t>
            </w:r>
          </w:p>
        </w:tc>
        <w:tc>
          <w:tcPr>
            <w:tcW w:w="993"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8</w:t>
            </w:r>
          </w:p>
        </w:tc>
        <w:tc>
          <w:tcPr>
            <w:tcW w:w="992" w:type="dxa"/>
            <w:shd w:val="clear" w:color="auto" w:fill="auto"/>
          </w:tcPr>
          <w:p w:rsidR="00001B51" w:rsidRPr="00A97FCE" w:rsidRDefault="00001B51" w:rsidP="00A97FCE">
            <w:pPr>
              <w:spacing w:line="240" w:lineRule="auto"/>
              <w:rPr>
                <w:rFonts w:asciiTheme="minorHAnsi" w:hAnsiTheme="minorHAnsi" w:cstheme="minorHAnsi"/>
                <w:b/>
                <w:sz w:val="22"/>
                <w:szCs w:val="22"/>
              </w:rPr>
            </w:pPr>
          </w:p>
        </w:tc>
        <w:tc>
          <w:tcPr>
            <w:tcW w:w="850" w:type="dxa"/>
            <w:shd w:val="clear" w:color="auto" w:fill="auto"/>
          </w:tcPr>
          <w:p w:rsidR="00001B51" w:rsidRPr="00A97FCE" w:rsidRDefault="00001B51" w:rsidP="00A97FCE">
            <w:pPr>
              <w:spacing w:line="240" w:lineRule="auto"/>
              <w:rPr>
                <w:rFonts w:asciiTheme="minorHAnsi" w:hAnsiTheme="minorHAnsi" w:cstheme="minorHAnsi"/>
                <w:b/>
                <w:sz w:val="22"/>
                <w:szCs w:val="22"/>
              </w:rPr>
            </w:pPr>
          </w:p>
        </w:tc>
        <w:tc>
          <w:tcPr>
            <w:tcW w:w="952"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8</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 xml:space="preserve">  </w:t>
            </w:r>
            <w:r w:rsidRPr="00A97FCE">
              <w:rPr>
                <w:rFonts w:asciiTheme="minorHAnsi" w:hAnsiTheme="minorHAnsi" w:cstheme="minorHAnsi"/>
                <w:b/>
                <w:bCs/>
                <w:sz w:val="22"/>
                <w:szCs w:val="22"/>
              </w:rPr>
              <w:t>Разом за розділом 1</w:t>
            </w:r>
          </w:p>
        </w:tc>
        <w:tc>
          <w:tcPr>
            <w:tcW w:w="993"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62</w:t>
            </w:r>
          </w:p>
        </w:tc>
        <w:tc>
          <w:tcPr>
            <w:tcW w:w="992"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10</w:t>
            </w:r>
          </w:p>
        </w:tc>
        <w:tc>
          <w:tcPr>
            <w:tcW w:w="850"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2</w:t>
            </w:r>
          </w:p>
        </w:tc>
        <w:tc>
          <w:tcPr>
            <w:tcW w:w="952"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80</w:t>
            </w:r>
          </w:p>
        </w:tc>
      </w:tr>
      <w:tr w:rsidR="00001B51" w:rsidRPr="00A97FCE" w:rsidTr="00656A4A">
        <w:tc>
          <w:tcPr>
            <w:tcW w:w="6345"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Р а з о м :</w:t>
            </w:r>
          </w:p>
        </w:tc>
        <w:tc>
          <w:tcPr>
            <w:tcW w:w="993"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120</w:t>
            </w:r>
          </w:p>
        </w:tc>
        <w:tc>
          <w:tcPr>
            <w:tcW w:w="992"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10</w:t>
            </w:r>
          </w:p>
        </w:tc>
        <w:tc>
          <w:tcPr>
            <w:tcW w:w="850"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2</w:t>
            </w:r>
          </w:p>
        </w:tc>
        <w:tc>
          <w:tcPr>
            <w:tcW w:w="952" w:type="dxa"/>
            <w:shd w:val="clear" w:color="auto" w:fill="auto"/>
          </w:tcPr>
          <w:p w:rsidR="00001B51" w:rsidRPr="00A97FCE" w:rsidRDefault="00001B51" w:rsidP="00A97FCE">
            <w:pPr>
              <w:spacing w:line="240" w:lineRule="auto"/>
              <w:rPr>
                <w:rFonts w:asciiTheme="minorHAnsi" w:hAnsiTheme="minorHAnsi" w:cstheme="minorHAnsi"/>
                <w:b/>
                <w:sz w:val="22"/>
                <w:szCs w:val="22"/>
              </w:rPr>
            </w:pPr>
            <w:r w:rsidRPr="00A97FCE">
              <w:rPr>
                <w:rFonts w:asciiTheme="minorHAnsi" w:hAnsiTheme="minorHAnsi" w:cstheme="minorHAnsi"/>
                <w:b/>
                <w:sz w:val="22"/>
                <w:szCs w:val="22"/>
              </w:rPr>
              <w:t>108</w:t>
            </w:r>
          </w:p>
        </w:tc>
      </w:tr>
    </w:tbl>
    <w:p w:rsidR="008B16FE" w:rsidRPr="00A97BB1" w:rsidRDefault="008B16FE" w:rsidP="008B16FE">
      <w:pPr>
        <w:pStyle w:val="1"/>
        <w:rPr>
          <w:rFonts w:cstheme="minorHAnsi"/>
        </w:rPr>
      </w:pPr>
      <w:r w:rsidRPr="00A97BB1">
        <w:rPr>
          <w:rFonts w:cstheme="minorHAnsi"/>
        </w:rPr>
        <w:t>Навчальні матеріали та ресурси</w:t>
      </w:r>
    </w:p>
    <w:p w:rsidR="00DC2B04" w:rsidRPr="00A97BB1" w:rsidRDefault="00DC2B04" w:rsidP="00DC2B04">
      <w:pPr>
        <w:spacing w:line="240" w:lineRule="auto"/>
        <w:ind w:firstLine="360"/>
        <w:jc w:val="both"/>
        <w:rPr>
          <w:rFonts w:asciiTheme="minorHAnsi" w:hAnsiTheme="minorHAnsi" w:cstheme="minorHAnsi"/>
          <w:sz w:val="24"/>
          <w:szCs w:val="24"/>
        </w:rPr>
      </w:pPr>
      <w:r w:rsidRPr="00A97BB1">
        <w:rPr>
          <w:rFonts w:asciiTheme="minorHAnsi" w:hAnsiTheme="minorHAnsi" w:cstheme="minorHAnsi"/>
          <w:sz w:val="24"/>
          <w:szCs w:val="24"/>
        </w:rPr>
        <w:t xml:space="preserve">Для успішного вивчення дисципліни достатньо опрацьовувати навчальний матеріал, який викладається на лекціях, а також ознайомитись з: </w:t>
      </w:r>
    </w:p>
    <w:p w:rsidR="00DC2B04" w:rsidRPr="00A97BB1" w:rsidRDefault="00DC2B04" w:rsidP="00DC2B04">
      <w:pPr>
        <w:spacing w:line="240" w:lineRule="auto"/>
        <w:jc w:val="both"/>
        <w:rPr>
          <w:rFonts w:asciiTheme="minorHAnsi" w:hAnsiTheme="minorHAnsi" w:cstheme="minorHAnsi"/>
          <w:color w:val="0070C0"/>
          <w:sz w:val="24"/>
          <w:szCs w:val="24"/>
        </w:rPr>
      </w:pPr>
    </w:p>
    <w:p w:rsidR="00DC2B04" w:rsidRPr="00ED0362" w:rsidRDefault="00DC2B04" w:rsidP="006D7199">
      <w:pPr>
        <w:spacing w:after="120" w:line="240" w:lineRule="auto"/>
        <w:jc w:val="both"/>
        <w:rPr>
          <w:rFonts w:asciiTheme="minorHAnsi" w:hAnsiTheme="minorHAnsi" w:cstheme="minorHAnsi"/>
          <w:b/>
          <w:color w:val="0070C0"/>
          <w:sz w:val="24"/>
          <w:szCs w:val="24"/>
        </w:rPr>
      </w:pPr>
      <w:r w:rsidRPr="00ED0362">
        <w:rPr>
          <w:rFonts w:asciiTheme="minorHAnsi" w:hAnsiTheme="minorHAnsi" w:cstheme="minorHAnsi"/>
          <w:b/>
          <w:color w:val="0070C0"/>
          <w:sz w:val="24"/>
          <w:szCs w:val="24"/>
        </w:rPr>
        <w:t>4.1 Базова література</w:t>
      </w:r>
    </w:p>
    <w:p w:rsidR="0029045C" w:rsidRPr="00A97BB1" w:rsidRDefault="0029045C" w:rsidP="00171850">
      <w:pPr>
        <w:pStyle w:val="a0"/>
        <w:numPr>
          <w:ilvl w:val="0"/>
          <w:numId w:val="25"/>
        </w:numPr>
        <w:spacing w:line="240" w:lineRule="auto"/>
        <w:ind w:left="357" w:hanging="357"/>
        <w:jc w:val="both"/>
        <w:rPr>
          <w:rFonts w:asciiTheme="minorHAnsi" w:hAnsiTheme="minorHAnsi" w:cstheme="minorHAnsi"/>
          <w:sz w:val="24"/>
          <w:szCs w:val="24"/>
        </w:rPr>
      </w:pPr>
      <w:r w:rsidRPr="00A97BB1">
        <w:rPr>
          <w:rFonts w:asciiTheme="minorHAnsi" w:hAnsiTheme="minorHAnsi" w:cstheme="minorHAnsi"/>
          <w:sz w:val="24"/>
          <w:szCs w:val="24"/>
        </w:rPr>
        <w:t xml:space="preserve">Страхування : підручник / [В. Д. </w:t>
      </w:r>
      <w:proofErr w:type="spellStart"/>
      <w:r w:rsidRPr="00A97BB1">
        <w:rPr>
          <w:rFonts w:asciiTheme="minorHAnsi" w:hAnsiTheme="minorHAnsi" w:cstheme="minorHAnsi"/>
          <w:sz w:val="24"/>
          <w:szCs w:val="24"/>
        </w:rPr>
        <w:t>Базилевич</w:t>
      </w:r>
      <w:proofErr w:type="spellEnd"/>
      <w:r w:rsidRPr="00A97BB1">
        <w:rPr>
          <w:rFonts w:asciiTheme="minorHAnsi" w:hAnsiTheme="minorHAnsi" w:cstheme="minorHAnsi"/>
          <w:sz w:val="24"/>
          <w:szCs w:val="24"/>
        </w:rPr>
        <w:t xml:space="preserve">, К. С. </w:t>
      </w:r>
      <w:proofErr w:type="spellStart"/>
      <w:r w:rsidRPr="00A97BB1">
        <w:rPr>
          <w:rFonts w:asciiTheme="minorHAnsi" w:hAnsiTheme="minorHAnsi" w:cstheme="minorHAnsi"/>
          <w:sz w:val="24"/>
          <w:szCs w:val="24"/>
        </w:rPr>
        <w:t>Базилевич</w:t>
      </w:r>
      <w:proofErr w:type="spellEnd"/>
      <w:r w:rsidRPr="00A97BB1">
        <w:rPr>
          <w:rFonts w:asciiTheme="minorHAnsi" w:hAnsiTheme="minorHAnsi" w:cstheme="minorHAnsi"/>
          <w:sz w:val="24"/>
          <w:szCs w:val="24"/>
        </w:rPr>
        <w:t xml:space="preserve">, Р. В. </w:t>
      </w:r>
      <w:proofErr w:type="spellStart"/>
      <w:r w:rsidRPr="00A97BB1">
        <w:rPr>
          <w:rFonts w:asciiTheme="minorHAnsi" w:hAnsiTheme="minorHAnsi" w:cstheme="minorHAnsi"/>
          <w:sz w:val="24"/>
          <w:szCs w:val="24"/>
        </w:rPr>
        <w:t>Пікус</w:t>
      </w:r>
      <w:proofErr w:type="spellEnd"/>
      <w:r w:rsidRPr="00A97BB1">
        <w:rPr>
          <w:rFonts w:asciiTheme="minorHAnsi" w:hAnsiTheme="minorHAnsi" w:cstheme="minorHAnsi"/>
          <w:sz w:val="24"/>
          <w:szCs w:val="24"/>
        </w:rPr>
        <w:t xml:space="preserve">, О. Ф. </w:t>
      </w:r>
      <w:proofErr w:type="spellStart"/>
      <w:r w:rsidRPr="00A97BB1">
        <w:rPr>
          <w:rFonts w:asciiTheme="minorHAnsi" w:hAnsiTheme="minorHAnsi" w:cstheme="minorHAnsi"/>
          <w:sz w:val="24"/>
          <w:szCs w:val="24"/>
        </w:rPr>
        <w:t>Філонюк</w:t>
      </w:r>
      <w:proofErr w:type="spellEnd"/>
      <w:r w:rsidRPr="00A97BB1">
        <w:rPr>
          <w:rFonts w:asciiTheme="minorHAnsi" w:hAnsiTheme="minorHAnsi" w:cstheme="minorHAnsi"/>
          <w:sz w:val="24"/>
          <w:szCs w:val="24"/>
        </w:rPr>
        <w:t xml:space="preserve">, О. І. </w:t>
      </w:r>
      <w:proofErr w:type="spellStart"/>
      <w:r w:rsidRPr="00A97BB1">
        <w:rPr>
          <w:rFonts w:asciiTheme="minorHAnsi" w:hAnsiTheme="minorHAnsi" w:cstheme="minorHAnsi"/>
          <w:sz w:val="24"/>
          <w:szCs w:val="24"/>
        </w:rPr>
        <w:t>Черняк</w:t>
      </w:r>
      <w:r w:rsidRPr="00A97BB1">
        <w:rPr>
          <w:rFonts w:asciiTheme="minorHAnsi" w:hAnsiTheme="minorHAnsi" w:cstheme="minorHAnsi"/>
          <w:sz w:val="24"/>
          <w:szCs w:val="24"/>
        </w:rPr>
        <w:t></w:t>
      </w:r>
      <w:proofErr w:type="spellEnd"/>
      <w:r w:rsidRPr="00A97BB1">
        <w:rPr>
          <w:rFonts w:asciiTheme="minorHAnsi" w:hAnsiTheme="minorHAnsi" w:cstheme="minorHAnsi"/>
          <w:sz w:val="24"/>
          <w:szCs w:val="24"/>
        </w:rPr>
        <w:t xml:space="preserve">. – К. : Знання, 2008. – 1019 с. </w:t>
      </w:r>
    </w:p>
    <w:p w:rsidR="0029045C" w:rsidRPr="00A97BB1" w:rsidRDefault="0029045C" w:rsidP="00171850">
      <w:pPr>
        <w:pStyle w:val="a0"/>
        <w:numPr>
          <w:ilvl w:val="0"/>
          <w:numId w:val="25"/>
        </w:numPr>
        <w:spacing w:line="240" w:lineRule="auto"/>
        <w:ind w:left="357" w:hanging="357"/>
        <w:jc w:val="both"/>
        <w:rPr>
          <w:rFonts w:asciiTheme="minorHAnsi" w:hAnsiTheme="minorHAnsi" w:cstheme="minorHAnsi"/>
          <w:sz w:val="24"/>
          <w:szCs w:val="24"/>
        </w:rPr>
      </w:pPr>
      <w:proofErr w:type="spellStart"/>
      <w:r w:rsidRPr="00A97BB1">
        <w:rPr>
          <w:rFonts w:asciiTheme="minorHAnsi" w:hAnsiTheme="minorHAnsi" w:cstheme="minorHAnsi"/>
          <w:sz w:val="24"/>
          <w:szCs w:val="24"/>
        </w:rPr>
        <w:t>Базилевич</w:t>
      </w:r>
      <w:proofErr w:type="spellEnd"/>
      <w:r w:rsidRPr="00A97BB1">
        <w:rPr>
          <w:rFonts w:asciiTheme="minorHAnsi" w:hAnsiTheme="minorHAnsi" w:cstheme="minorHAnsi"/>
          <w:sz w:val="24"/>
          <w:szCs w:val="24"/>
        </w:rPr>
        <w:t xml:space="preserve"> В. Д. Страхування: практикум [</w:t>
      </w:r>
      <w:proofErr w:type="spellStart"/>
      <w:r w:rsidRPr="00A97BB1">
        <w:rPr>
          <w:rFonts w:asciiTheme="minorHAnsi" w:hAnsiTheme="minorHAnsi" w:cstheme="minorHAnsi"/>
          <w:sz w:val="24"/>
          <w:szCs w:val="24"/>
        </w:rPr>
        <w:t>навч</w:t>
      </w:r>
      <w:proofErr w:type="spellEnd"/>
      <w:r w:rsidRPr="00A97BB1">
        <w:rPr>
          <w:rFonts w:asciiTheme="minorHAnsi" w:hAnsiTheme="minorHAnsi" w:cstheme="minorHAnsi"/>
          <w:sz w:val="24"/>
          <w:szCs w:val="24"/>
        </w:rPr>
        <w:t xml:space="preserve">. </w:t>
      </w:r>
      <w:proofErr w:type="spellStart"/>
      <w:r w:rsidRPr="00A97BB1">
        <w:rPr>
          <w:rFonts w:asciiTheme="minorHAnsi" w:hAnsiTheme="minorHAnsi" w:cstheme="minorHAnsi"/>
          <w:sz w:val="24"/>
          <w:szCs w:val="24"/>
        </w:rPr>
        <w:t>посіб</w:t>
      </w:r>
      <w:proofErr w:type="spellEnd"/>
      <w:r w:rsidRPr="00A97BB1">
        <w:rPr>
          <w:rFonts w:asciiTheme="minorHAnsi" w:hAnsiTheme="minorHAnsi" w:cstheme="minorHAnsi"/>
          <w:sz w:val="24"/>
          <w:szCs w:val="24"/>
        </w:rPr>
        <w:t xml:space="preserve">.]. Вид. 2 / В. Д. </w:t>
      </w:r>
      <w:proofErr w:type="spellStart"/>
      <w:r w:rsidRPr="00A97BB1">
        <w:rPr>
          <w:rFonts w:asciiTheme="minorHAnsi" w:hAnsiTheme="minorHAnsi" w:cstheme="minorHAnsi"/>
          <w:sz w:val="24"/>
          <w:szCs w:val="24"/>
        </w:rPr>
        <w:t>Базилевич</w:t>
      </w:r>
      <w:proofErr w:type="spellEnd"/>
      <w:r w:rsidRPr="00A97BB1">
        <w:rPr>
          <w:rFonts w:asciiTheme="minorHAnsi" w:hAnsiTheme="minorHAnsi" w:cstheme="minorHAnsi"/>
          <w:sz w:val="24"/>
          <w:szCs w:val="24"/>
        </w:rPr>
        <w:t>. – К. : Знання, 2011. – 607 с.</w:t>
      </w:r>
    </w:p>
    <w:p w:rsidR="0029045C" w:rsidRPr="00A97BB1" w:rsidRDefault="0029045C" w:rsidP="00171850">
      <w:pPr>
        <w:pStyle w:val="a0"/>
        <w:numPr>
          <w:ilvl w:val="0"/>
          <w:numId w:val="25"/>
        </w:numPr>
        <w:spacing w:line="240" w:lineRule="auto"/>
        <w:ind w:left="357" w:hanging="357"/>
        <w:jc w:val="both"/>
        <w:rPr>
          <w:rFonts w:asciiTheme="minorHAnsi" w:hAnsiTheme="minorHAnsi" w:cstheme="minorHAnsi"/>
          <w:sz w:val="24"/>
          <w:szCs w:val="24"/>
        </w:rPr>
      </w:pPr>
      <w:proofErr w:type="spellStart"/>
      <w:r w:rsidRPr="00A97BB1">
        <w:rPr>
          <w:rFonts w:asciiTheme="minorHAnsi" w:hAnsiTheme="minorHAnsi" w:cstheme="minorHAnsi"/>
          <w:sz w:val="24"/>
          <w:szCs w:val="24"/>
        </w:rPr>
        <w:t>Мачуський</w:t>
      </w:r>
      <w:proofErr w:type="spellEnd"/>
      <w:r w:rsidRPr="00A97BB1">
        <w:rPr>
          <w:rFonts w:asciiTheme="minorHAnsi" w:hAnsiTheme="minorHAnsi" w:cstheme="minorHAnsi"/>
          <w:sz w:val="24"/>
          <w:szCs w:val="24"/>
        </w:rPr>
        <w:t xml:space="preserve"> В.В. Страхове право : </w:t>
      </w:r>
      <w:proofErr w:type="spellStart"/>
      <w:r w:rsidRPr="00A97BB1">
        <w:rPr>
          <w:rFonts w:asciiTheme="minorHAnsi" w:hAnsiTheme="minorHAnsi" w:cstheme="minorHAnsi"/>
          <w:sz w:val="24"/>
          <w:szCs w:val="24"/>
        </w:rPr>
        <w:t>навч</w:t>
      </w:r>
      <w:proofErr w:type="spellEnd"/>
      <w:r w:rsidRPr="00A97BB1">
        <w:rPr>
          <w:rFonts w:asciiTheme="minorHAnsi" w:hAnsiTheme="minorHAnsi" w:cstheme="minorHAnsi"/>
          <w:sz w:val="24"/>
          <w:szCs w:val="24"/>
        </w:rPr>
        <w:t xml:space="preserve">. </w:t>
      </w:r>
      <w:proofErr w:type="spellStart"/>
      <w:r w:rsidRPr="00A97BB1">
        <w:rPr>
          <w:rFonts w:asciiTheme="minorHAnsi" w:hAnsiTheme="minorHAnsi" w:cstheme="minorHAnsi"/>
          <w:sz w:val="24"/>
          <w:szCs w:val="24"/>
        </w:rPr>
        <w:t>посіб</w:t>
      </w:r>
      <w:proofErr w:type="spellEnd"/>
      <w:r w:rsidRPr="00A97BB1">
        <w:rPr>
          <w:rFonts w:asciiTheme="minorHAnsi" w:hAnsiTheme="minorHAnsi" w:cstheme="minorHAnsi"/>
          <w:sz w:val="24"/>
          <w:szCs w:val="24"/>
        </w:rPr>
        <w:t>. / В.В.</w:t>
      </w:r>
      <w:proofErr w:type="spellStart"/>
      <w:r w:rsidRPr="00A97BB1">
        <w:rPr>
          <w:rFonts w:asciiTheme="minorHAnsi" w:hAnsiTheme="minorHAnsi" w:cstheme="minorHAnsi"/>
          <w:sz w:val="24"/>
          <w:szCs w:val="24"/>
        </w:rPr>
        <w:t>Мачуський</w:t>
      </w:r>
      <w:proofErr w:type="spellEnd"/>
      <w:r w:rsidRPr="00A97BB1">
        <w:rPr>
          <w:rFonts w:asciiTheme="minorHAnsi" w:hAnsiTheme="minorHAnsi" w:cstheme="minorHAnsi"/>
          <w:sz w:val="24"/>
          <w:szCs w:val="24"/>
        </w:rPr>
        <w:t xml:space="preserve">. – К, 6 КНЕУ, 2009 – 467 с. </w:t>
      </w:r>
      <w:r w:rsidR="001F2CA2" w:rsidRPr="00A97BB1">
        <w:rPr>
          <w:rFonts w:asciiTheme="minorHAnsi" w:hAnsiTheme="minorHAnsi" w:cstheme="minorHAnsi"/>
          <w:sz w:val="24"/>
          <w:szCs w:val="24"/>
        </w:rPr>
        <w:t xml:space="preserve"> – URL:      </w:t>
      </w:r>
      <w:r w:rsidRPr="00A97BB1">
        <w:rPr>
          <w:rFonts w:asciiTheme="minorHAnsi" w:hAnsiTheme="minorHAnsi" w:cstheme="minorHAnsi"/>
          <w:sz w:val="24"/>
          <w:szCs w:val="24"/>
        </w:rPr>
        <w:t xml:space="preserve">https://www.businesslaw.org.ua/wp-content/StPr.pdf </w:t>
      </w:r>
    </w:p>
    <w:p w:rsidR="0029045C" w:rsidRPr="00A97BB1" w:rsidRDefault="0029045C" w:rsidP="00171850">
      <w:pPr>
        <w:pStyle w:val="a0"/>
        <w:numPr>
          <w:ilvl w:val="0"/>
          <w:numId w:val="25"/>
        </w:numPr>
        <w:spacing w:line="240" w:lineRule="auto"/>
        <w:ind w:left="357" w:hanging="357"/>
        <w:jc w:val="both"/>
        <w:rPr>
          <w:rFonts w:asciiTheme="minorHAnsi" w:hAnsiTheme="minorHAnsi" w:cstheme="minorHAnsi"/>
          <w:sz w:val="24"/>
          <w:szCs w:val="24"/>
        </w:rPr>
      </w:pPr>
      <w:proofErr w:type="spellStart"/>
      <w:r w:rsidRPr="00A97BB1">
        <w:rPr>
          <w:rFonts w:asciiTheme="minorHAnsi" w:hAnsiTheme="minorHAnsi" w:cstheme="minorHAnsi"/>
          <w:sz w:val="24"/>
          <w:szCs w:val="24"/>
        </w:rPr>
        <w:t>Гетманець</w:t>
      </w:r>
      <w:proofErr w:type="spellEnd"/>
      <w:r w:rsidRPr="00A97BB1">
        <w:rPr>
          <w:rFonts w:asciiTheme="minorHAnsi" w:hAnsiTheme="minorHAnsi" w:cstheme="minorHAnsi"/>
          <w:sz w:val="24"/>
          <w:szCs w:val="24"/>
        </w:rPr>
        <w:t xml:space="preserve">, О. П. Шуміло, О. М. та </w:t>
      </w:r>
      <w:proofErr w:type="spellStart"/>
      <w:r w:rsidRPr="00A97BB1">
        <w:rPr>
          <w:rFonts w:asciiTheme="minorHAnsi" w:hAnsiTheme="minorHAnsi" w:cstheme="minorHAnsi"/>
          <w:sz w:val="24"/>
          <w:szCs w:val="24"/>
        </w:rPr>
        <w:t>інш</w:t>
      </w:r>
      <w:proofErr w:type="spellEnd"/>
      <w:r w:rsidRPr="00A97BB1">
        <w:rPr>
          <w:rFonts w:asciiTheme="minorHAnsi" w:hAnsiTheme="minorHAnsi" w:cstheme="minorHAnsi"/>
          <w:sz w:val="24"/>
          <w:szCs w:val="24"/>
        </w:rPr>
        <w:t>. Правове регулювання страхової діяльності : навчальний посібник</w:t>
      </w:r>
      <w:r w:rsidR="001F2CA2" w:rsidRPr="00A97BB1">
        <w:rPr>
          <w:rFonts w:asciiTheme="minorHAnsi" w:hAnsiTheme="minorHAnsi" w:cstheme="minorHAnsi"/>
          <w:sz w:val="24"/>
          <w:szCs w:val="24"/>
        </w:rPr>
        <w:t xml:space="preserve">. – URL:      </w:t>
      </w:r>
      <w:r w:rsidRPr="00A97BB1">
        <w:rPr>
          <w:rFonts w:asciiTheme="minorHAnsi" w:hAnsiTheme="minorHAnsi" w:cstheme="minorHAnsi"/>
          <w:sz w:val="24"/>
          <w:szCs w:val="24"/>
        </w:rPr>
        <w:t xml:space="preserve"> http://dspace.univd.edu.ua/xmlui/handle/123456789/284</w:t>
      </w:r>
    </w:p>
    <w:p w:rsidR="0029045C" w:rsidRPr="00A97BB1" w:rsidRDefault="0047371E" w:rsidP="00171850">
      <w:pPr>
        <w:pStyle w:val="a0"/>
        <w:numPr>
          <w:ilvl w:val="0"/>
          <w:numId w:val="25"/>
        </w:numPr>
        <w:spacing w:after="12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 xml:space="preserve"> Щерби</w:t>
      </w:r>
      <w:r w:rsidR="0029045C" w:rsidRPr="00A97BB1">
        <w:rPr>
          <w:rFonts w:asciiTheme="minorHAnsi" w:hAnsiTheme="minorHAnsi" w:cstheme="minorHAnsi"/>
          <w:sz w:val="24"/>
          <w:szCs w:val="24"/>
        </w:rPr>
        <w:t xml:space="preserve">на В.С. Господарське право: Підручник. – 3-тє вид., перероб. І </w:t>
      </w:r>
      <w:proofErr w:type="spellStart"/>
      <w:r w:rsidR="0029045C" w:rsidRPr="00A97BB1">
        <w:rPr>
          <w:rFonts w:asciiTheme="minorHAnsi" w:hAnsiTheme="minorHAnsi" w:cstheme="minorHAnsi"/>
          <w:sz w:val="24"/>
          <w:szCs w:val="24"/>
        </w:rPr>
        <w:t>доповн</w:t>
      </w:r>
      <w:proofErr w:type="spellEnd"/>
      <w:r w:rsidR="0029045C" w:rsidRPr="00A97BB1">
        <w:rPr>
          <w:rFonts w:asciiTheme="minorHAnsi" w:hAnsiTheme="minorHAnsi" w:cstheme="minorHAnsi"/>
          <w:sz w:val="24"/>
          <w:szCs w:val="24"/>
        </w:rPr>
        <w:t xml:space="preserve">. – К.: </w:t>
      </w:r>
      <w:proofErr w:type="spellStart"/>
      <w:r w:rsidR="0029045C" w:rsidRPr="00A97BB1">
        <w:rPr>
          <w:rFonts w:asciiTheme="minorHAnsi" w:hAnsiTheme="minorHAnsi" w:cstheme="minorHAnsi"/>
          <w:sz w:val="24"/>
          <w:szCs w:val="24"/>
        </w:rPr>
        <w:t>Юрінком</w:t>
      </w:r>
      <w:proofErr w:type="spellEnd"/>
      <w:r w:rsidR="0029045C" w:rsidRPr="00A97BB1">
        <w:rPr>
          <w:rFonts w:asciiTheme="minorHAnsi" w:hAnsiTheme="minorHAnsi" w:cstheme="minorHAnsi"/>
          <w:sz w:val="24"/>
          <w:szCs w:val="24"/>
        </w:rPr>
        <w:t xml:space="preserve"> Інтер, 2013. - 656 с. (Глава 26. Правове регулювання страхової діяльності)</w:t>
      </w:r>
    </w:p>
    <w:p w:rsidR="00A73EDE" w:rsidRPr="00A97BB1" w:rsidRDefault="00A73EDE" w:rsidP="00A73EDE">
      <w:pPr>
        <w:autoSpaceDE w:val="0"/>
        <w:autoSpaceDN w:val="0"/>
        <w:adjustRightInd w:val="0"/>
        <w:spacing w:after="120" w:line="240" w:lineRule="auto"/>
        <w:jc w:val="both"/>
        <w:rPr>
          <w:rFonts w:asciiTheme="minorHAnsi" w:hAnsiTheme="minorHAnsi" w:cstheme="minorHAnsi"/>
          <w:b/>
          <w:sz w:val="24"/>
          <w:szCs w:val="24"/>
        </w:rPr>
      </w:pPr>
      <w:r w:rsidRPr="00A97BB1">
        <w:rPr>
          <w:rFonts w:asciiTheme="minorHAnsi" w:hAnsiTheme="minorHAnsi" w:cstheme="minorHAnsi"/>
          <w:b/>
          <w:i/>
          <w:spacing w:val="-4"/>
          <w:sz w:val="24"/>
          <w:szCs w:val="24"/>
        </w:rPr>
        <w:t xml:space="preserve">Знайти зазначені матеріали можна в бібліотеці </w:t>
      </w:r>
      <w:hyperlink r:id="rId13" w:history="1">
        <w:r w:rsidRPr="00A97BB1">
          <w:rPr>
            <w:rStyle w:val="a5"/>
            <w:rFonts w:asciiTheme="minorHAnsi" w:hAnsiTheme="minorHAnsi" w:cstheme="minorHAnsi"/>
            <w:b/>
            <w:i/>
            <w:spacing w:val="-4"/>
            <w:sz w:val="24"/>
            <w:szCs w:val="24"/>
          </w:rPr>
          <w:t>https://ela.kpi.ua</w:t>
        </w:r>
      </w:hyperlink>
      <w:r w:rsidRPr="00A97BB1">
        <w:rPr>
          <w:rFonts w:asciiTheme="minorHAnsi" w:hAnsiTheme="minorHAnsi" w:cstheme="minorHAnsi"/>
          <w:b/>
          <w:i/>
          <w:spacing w:val="-4"/>
          <w:sz w:val="24"/>
          <w:szCs w:val="24"/>
          <w:lang w:val="ru-RU"/>
        </w:rPr>
        <w:t xml:space="preserve">  </w:t>
      </w:r>
      <w:r w:rsidRPr="00A97BB1">
        <w:rPr>
          <w:rFonts w:asciiTheme="minorHAnsi" w:hAnsiTheme="minorHAnsi" w:cstheme="minorHAnsi"/>
          <w:b/>
          <w:i/>
          <w:spacing w:val="-4"/>
          <w:sz w:val="24"/>
          <w:szCs w:val="24"/>
        </w:rPr>
        <w:t>та мережі Інтернет.</w:t>
      </w:r>
    </w:p>
    <w:p w:rsidR="00A73EDE" w:rsidRPr="00A97BB1" w:rsidRDefault="00A73EDE" w:rsidP="00A73EDE">
      <w:pPr>
        <w:pStyle w:val="a0"/>
        <w:autoSpaceDE w:val="0"/>
        <w:autoSpaceDN w:val="0"/>
        <w:adjustRightInd w:val="0"/>
        <w:spacing w:after="120" w:line="240" w:lineRule="auto"/>
        <w:ind w:left="0"/>
        <w:jc w:val="both"/>
        <w:rPr>
          <w:rFonts w:asciiTheme="minorHAnsi" w:hAnsiTheme="minorHAnsi" w:cstheme="minorHAnsi"/>
          <w:b/>
          <w:color w:val="1F497D" w:themeColor="text2"/>
          <w:sz w:val="24"/>
          <w:szCs w:val="24"/>
        </w:rPr>
      </w:pPr>
      <w:r w:rsidRPr="00A97BB1">
        <w:rPr>
          <w:rFonts w:asciiTheme="minorHAnsi" w:hAnsiTheme="minorHAnsi" w:cstheme="minorHAnsi"/>
          <w:b/>
          <w:color w:val="1F497D" w:themeColor="text2"/>
          <w:sz w:val="24"/>
          <w:szCs w:val="24"/>
        </w:rPr>
        <w:t>Важливе значення для вивчення дисципліни мають нормативно-правові акти. Вик</w:t>
      </w:r>
      <w:r w:rsidR="001C75F7" w:rsidRPr="00A97BB1">
        <w:rPr>
          <w:rFonts w:asciiTheme="minorHAnsi" w:hAnsiTheme="minorHAnsi" w:cstheme="minorHAnsi"/>
          <w:b/>
          <w:color w:val="1F497D" w:themeColor="text2"/>
          <w:sz w:val="24"/>
          <w:szCs w:val="24"/>
        </w:rPr>
        <w:t>ла</w:t>
      </w:r>
      <w:r w:rsidRPr="00A97BB1">
        <w:rPr>
          <w:rFonts w:asciiTheme="minorHAnsi" w:hAnsiTheme="minorHAnsi" w:cstheme="minorHAnsi"/>
          <w:b/>
          <w:color w:val="1F497D" w:themeColor="text2"/>
          <w:sz w:val="24"/>
          <w:szCs w:val="24"/>
        </w:rPr>
        <w:t xml:space="preserve">дач на лекційних заняттях до кожної теми рекомендує окремі законодавчо-нормативні акти і надає пояснення щодо використання необхідних норм. </w:t>
      </w:r>
    </w:p>
    <w:p w:rsidR="00A73EDE" w:rsidRPr="00A97BB1" w:rsidRDefault="00A73EDE" w:rsidP="00A73EDE">
      <w:pPr>
        <w:pStyle w:val="a0"/>
        <w:autoSpaceDE w:val="0"/>
        <w:autoSpaceDN w:val="0"/>
        <w:adjustRightInd w:val="0"/>
        <w:spacing w:after="120" w:line="240" w:lineRule="auto"/>
        <w:ind w:left="0"/>
        <w:jc w:val="both"/>
        <w:rPr>
          <w:rFonts w:asciiTheme="minorHAnsi" w:hAnsiTheme="minorHAnsi" w:cstheme="minorHAnsi"/>
          <w:b/>
          <w:sz w:val="24"/>
          <w:szCs w:val="24"/>
        </w:rPr>
      </w:pPr>
      <w:r w:rsidRPr="00A97BB1">
        <w:rPr>
          <w:rFonts w:asciiTheme="minorHAnsi" w:hAnsiTheme="minorHAnsi" w:cstheme="minorHAnsi"/>
          <w:b/>
          <w:sz w:val="24"/>
          <w:szCs w:val="24"/>
        </w:rPr>
        <w:t>Надалі надається перелік основних і допоміжних нормативно-правових актів:</w:t>
      </w:r>
    </w:p>
    <w:p w:rsidR="0031352D" w:rsidRPr="00A97BB1" w:rsidRDefault="0031352D" w:rsidP="00A73EDE">
      <w:pPr>
        <w:pStyle w:val="a0"/>
        <w:numPr>
          <w:ilvl w:val="0"/>
          <w:numId w:val="25"/>
        </w:numPr>
        <w:spacing w:after="120" w:line="240" w:lineRule="auto"/>
        <w:jc w:val="both"/>
        <w:rPr>
          <w:rFonts w:asciiTheme="minorHAnsi" w:hAnsiTheme="minorHAnsi" w:cstheme="minorHAnsi"/>
          <w:sz w:val="24"/>
          <w:szCs w:val="24"/>
        </w:rPr>
      </w:pPr>
      <w:r w:rsidRPr="00A97BB1">
        <w:rPr>
          <w:rFonts w:asciiTheme="minorHAnsi" w:hAnsiTheme="minorHAnsi" w:cstheme="minorHAnsi"/>
          <w:sz w:val="24"/>
          <w:szCs w:val="24"/>
        </w:rPr>
        <w:t xml:space="preserve">Цивільний кодекс України 16.01. 2003 . - № 435-IV. – URL:      </w:t>
      </w:r>
      <w:hyperlink r:id="rId14" w:anchor="Text" w:history="1">
        <w:r w:rsidRPr="00A97BB1">
          <w:rPr>
            <w:rStyle w:val="a5"/>
            <w:rFonts w:asciiTheme="minorHAnsi" w:hAnsiTheme="minorHAnsi" w:cstheme="minorHAnsi"/>
            <w:color w:val="auto"/>
            <w:sz w:val="24"/>
            <w:szCs w:val="24"/>
            <w:u w:val="none"/>
          </w:rPr>
          <w:t>https://zakon.rada.gov.ua/laws/show/435-15#Text</w:t>
        </w:r>
      </w:hyperlink>
    </w:p>
    <w:p w:rsidR="0031352D" w:rsidRPr="00A97BB1" w:rsidRDefault="0031352D" w:rsidP="00171850">
      <w:pPr>
        <w:pStyle w:val="a0"/>
        <w:numPr>
          <w:ilvl w:val="0"/>
          <w:numId w:val="25"/>
        </w:numPr>
        <w:spacing w:line="240" w:lineRule="auto"/>
        <w:jc w:val="both"/>
        <w:rPr>
          <w:rFonts w:asciiTheme="minorHAnsi" w:hAnsiTheme="minorHAnsi" w:cstheme="minorHAnsi"/>
          <w:sz w:val="24"/>
          <w:szCs w:val="24"/>
        </w:rPr>
      </w:pPr>
      <w:r w:rsidRPr="00A97BB1">
        <w:rPr>
          <w:rFonts w:asciiTheme="minorHAnsi" w:hAnsiTheme="minorHAnsi" w:cstheme="minorHAnsi"/>
          <w:sz w:val="24"/>
          <w:szCs w:val="24"/>
        </w:rPr>
        <w:t xml:space="preserve">Господарський кодекс України  від 16.01. 2003 . - № 436-IV. </w:t>
      </w:r>
      <w:bookmarkStart w:id="2" w:name="_Hlk63892841"/>
      <w:r w:rsidRPr="00A97BB1">
        <w:rPr>
          <w:rFonts w:asciiTheme="minorHAnsi" w:hAnsiTheme="minorHAnsi" w:cstheme="minorHAnsi"/>
          <w:sz w:val="24"/>
          <w:szCs w:val="24"/>
        </w:rPr>
        <w:t xml:space="preserve">– URL:      </w:t>
      </w:r>
      <w:bookmarkEnd w:id="2"/>
      <w:r w:rsidR="00AF5514" w:rsidRPr="00A97BB1">
        <w:rPr>
          <w:rFonts w:asciiTheme="minorHAnsi" w:hAnsiTheme="minorHAnsi" w:cstheme="minorHAnsi"/>
          <w:sz w:val="24"/>
          <w:szCs w:val="24"/>
        </w:rPr>
        <w:fldChar w:fldCharType="begin"/>
      </w:r>
      <w:r w:rsidRPr="00A97BB1">
        <w:rPr>
          <w:rFonts w:asciiTheme="minorHAnsi" w:hAnsiTheme="minorHAnsi" w:cstheme="minorHAnsi"/>
          <w:sz w:val="24"/>
          <w:szCs w:val="24"/>
        </w:rPr>
        <w:instrText xml:space="preserve"> HYPERLINK "https://zakon.rada.gov.ua/laws/show/436-15#Text" </w:instrText>
      </w:r>
      <w:r w:rsidR="00AF5514" w:rsidRPr="00A97BB1">
        <w:rPr>
          <w:rFonts w:asciiTheme="minorHAnsi" w:hAnsiTheme="minorHAnsi" w:cstheme="minorHAnsi"/>
          <w:sz w:val="24"/>
          <w:szCs w:val="24"/>
        </w:rPr>
        <w:fldChar w:fldCharType="separate"/>
      </w:r>
      <w:r w:rsidRPr="00A97BB1">
        <w:rPr>
          <w:rStyle w:val="a5"/>
          <w:rFonts w:asciiTheme="minorHAnsi" w:hAnsiTheme="minorHAnsi" w:cstheme="minorHAnsi"/>
          <w:color w:val="auto"/>
          <w:sz w:val="24"/>
          <w:szCs w:val="24"/>
          <w:u w:val="none"/>
        </w:rPr>
        <w:t>https://zakon.rada.gov.ua/laws/show/436-15#Text</w:t>
      </w:r>
      <w:r w:rsidR="00AF5514" w:rsidRPr="00A97BB1">
        <w:rPr>
          <w:rFonts w:asciiTheme="minorHAnsi" w:hAnsiTheme="minorHAnsi" w:cstheme="minorHAnsi"/>
          <w:sz w:val="24"/>
          <w:szCs w:val="24"/>
        </w:rPr>
        <w:fldChar w:fldCharType="end"/>
      </w:r>
    </w:p>
    <w:p w:rsidR="0031352D" w:rsidRPr="00A97BB1" w:rsidRDefault="0031352D" w:rsidP="00171850">
      <w:pPr>
        <w:pStyle w:val="a0"/>
        <w:numPr>
          <w:ilvl w:val="0"/>
          <w:numId w:val="25"/>
        </w:numPr>
        <w:spacing w:line="240" w:lineRule="auto"/>
        <w:jc w:val="both"/>
        <w:rPr>
          <w:rFonts w:asciiTheme="minorHAnsi" w:hAnsiTheme="minorHAnsi" w:cstheme="minorHAnsi"/>
          <w:sz w:val="24"/>
          <w:szCs w:val="24"/>
        </w:rPr>
      </w:pPr>
      <w:r w:rsidRPr="00A97BB1">
        <w:rPr>
          <w:rFonts w:asciiTheme="minorHAnsi" w:hAnsiTheme="minorHAnsi" w:cstheme="minorHAnsi"/>
          <w:sz w:val="24"/>
          <w:szCs w:val="24"/>
        </w:rPr>
        <w:t xml:space="preserve">Закон України від 7 березня 1996 року N 85/96-ВР «Про страхування» . – URL:       </w:t>
      </w:r>
      <w:hyperlink r:id="rId15" w:anchor="Text" w:history="1">
        <w:r w:rsidRPr="00A97BB1">
          <w:rPr>
            <w:rStyle w:val="a5"/>
            <w:rFonts w:asciiTheme="minorHAnsi" w:hAnsiTheme="minorHAnsi" w:cstheme="minorHAnsi"/>
            <w:color w:val="auto"/>
            <w:sz w:val="24"/>
            <w:szCs w:val="24"/>
            <w:u w:val="none"/>
          </w:rPr>
          <w:t>https://zakon.rada.gov.ua/laws/show/85/96-%D0%B2%D1%80#Text</w:t>
        </w:r>
      </w:hyperlink>
    </w:p>
    <w:p w:rsidR="00426995" w:rsidRPr="00A97BB1" w:rsidRDefault="00426995" w:rsidP="00171850">
      <w:pPr>
        <w:pStyle w:val="a0"/>
        <w:numPr>
          <w:ilvl w:val="0"/>
          <w:numId w:val="25"/>
        </w:numPr>
        <w:spacing w:line="240" w:lineRule="auto"/>
        <w:jc w:val="both"/>
        <w:rPr>
          <w:rFonts w:asciiTheme="minorHAnsi" w:hAnsiTheme="minorHAnsi" w:cstheme="minorHAnsi"/>
          <w:sz w:val="24"/>
          <w:szCs w:val="24"/>
        </w:rPr>
      </w:pPr>
      <w:r w:rsidRPr="00A97BB1">
        <w:rPr>
          <w:rFonts w:asciiTheme="minorHAnsi" w:hAnsiTheme="minorHAnsi" w:cstheme="minorHAnsi"/>
          <w:sz w:val="24"/>
          <w:szCs w:val="24"/>
        </w:rPr>
        <w:t>Закон У</w:t>
      </w:r>
      <w:r w:rsidR="00D60717" w:rsidRPr="00A97BB1">
        <w:rPr>
          <w:rFonts w:asciiTheme="minorHAnsi" w:hAnsiTheme="minorHAnsi" w:cstheme="minorHAnsi"/>
          <w:sz w:val="24"/>
          <w:szCs w:val="24"/>
        </w:rPr>
        <w:t xml:space="preserve">країни від 12 липня 2001 року № </w:t>
      </w:r>
      <w:r w:rsidRPr="00A97BB1">
        <w:rPr>
          <w:rFonts w:asciiTheme="minorHAnsi" w:hAnsiTheme="minorHAnsi" w:cstheme="minorHAnsi"/>
          <w:sz w:val="24"/>
          <w:szCs w:val="24"/>
        </w:rPr>
        <w:t>2664 ІІІ «Про фінансові послуги та державне регулю</w:t>
      </w:r>
      <w:r w:rsidR="00D60717" w:rsidRPr="00A97BB1">
        <w:rPr>
          <w:rFonts w:asciiTheme="minorHAnsi" w:hAnsiTheme="minorHAnsi" w:cstheme="minorHAnsi"/>
          <w:sz w:val="24"/>
          <w:szCs w:val="24"/>
        </w:rPr>
        <w:t>вання ринків фінансових послуг». – URL:       https://zakon.rada.gov.ua/laws/show/2664-14#Text</w:t>
      </w:r>
    </w:p>
    <w:p w:rsidR="0031352D" w:rsidRPr="00A97BB1" w:rsidRDefault="0031352D" w:rsidP="00171850">
      <w:pPr>
        <w:pStyle w:val="a0"/>
        <w:numPr>
          <w:ilvl w:val="0"/>
          <w:numId w:val="25"/>
        </w:numPr>
        <w:spacing w:after="120" w:line="240" w:lineRule="auto"/>
        <w:jc w:val="both"/>
        <w:rPr>
          <w:rFonts w:asciiTheme="minorHAnsi" w:hAnsiTheme="minorHAnsi" w:cstheme="minorHAnsi"/>
          <w:sz w:val="24"/>
          <w:szCs w:val="24"/>
        </w:rPr>
      </w:pPr>
      <w:r w:rsidRPr="00A97BB1">
        <w:rPr>
          <w:rFonts w:asciiTheme="minorHAnsi" w:hAnsiTheme="minorHAnsi" w:cstheme="minorHAnsi"/>
          <w:sz w:val="24"/>
          <w:szCs w:val="24"/>
        </w:rPr>
        <w:lastRenderedPageBreak/>
        <w:t>Характеристика та класифікаційні ознаки видів добровільного страхування», затвердженні розпорядженням Державної комісії з регулювання ринків фінансових послуг України від 09.07.2010  № 565</w:t>
      </w:r>
      <w:r w:rsidR="00171850" w:rsidRPr="00A97BB1">
        <w:rPr>
          <w:rFonts w:asciiTheme="minorHAnsi" w:hAnsiTheme="minorHAnsi" w:cstheme="minorHAnsi"/>
          <w:sz w:val="24"/>
          <w:szCs w:val="24"/>
        </w:rPr>
        <w:t xml:space="preserve">. – URL:       </w:t>
      </w:r>
      <w:r w:rsidRPr="00A97BB1">
        <w:rPr>
          <w:rFonts w:asciiTheme="minorHAnsi" w:hAnsiTheme="minorHAnsi" w:cstheme="minorHAnsi"/>
          <w:sz w:val="24"/>
          <w:szCs w:val="24"/>
        </w:rPr>
        <w:t xml:space="preserve"> https://zakon.rada.gov.ua/laws/show/z1119-10#Text</w:t>
      </w:r>
    </w:p>
    <w:p w:rsidR="00426995" w:rsidRPr="00ED0362" w:rsidRDefault="00426995" w:rsidP="00171850">
      <w:pPr>
        <w:spacing w:after="120" w:line="240" w:lineRule="auto"/>
        <w:jc w:val="both"/>
        <w:rPr>
          <w:rFonts w:asciiTheme="minorHAnsi" w:hAnsiTheme="minorHAnsi" w:cstheme="minorHAnsi"/>
          <w:b/>
          <w:color w:val="0070C0"/>
          <w:sz w:val="24"/>
          <w:szCs w:val="24"/>
        </w:rPr>
      </w:pPr>
      <w:r w:rsidRPr="00ED0362">
        <w:rPr>
          <w:rFonts w:asciiTheme="minorHAnsi" w:hAnsiTheme="minorHAnsi" w:cstheme="minorHAnsi"/>
          <w:b/>
          <w:color w:val="0070C0"/>
          <w:sz w:val="24"/>
          <w:szCs w:val="24"/>
        </w:rPr>
        <w:t>4.2</w:t>
      </w:r>
      <w:r w:rsidR="00171850" w:rsidRPr="00ED0362">
        <w:rPr>
          <w:rFonts w:asciiTheme="minorHAnsi" w:hAnsiTheme="minorHAnsi" w:cstheme="minorHAnsi"/>
          <w:b/>
          <w:color w:val="0070C0"/>
          <w:sz w:val="24"/>
          <w:szCs w:val="24"/>
        </w:rPr>
        <w:t xml:space="preserve">. </w:t>
      </w:r>
      <w:r w:rsidRPr="00ED0362">
        <w:rPr>
          <w:rFonts w:asciiTheme="minorHAnsi" w:hAnsiTheme="minorHAnsi" w:cstheme="minorHAnsi"/>
          <w:b/>
          <w:color w:val="0070C0"/>
          <w:sz w:val="24"/>
          <w:szCs w:val="24"/>
        </w:rPr>
        <w:t>Допоміжн</w:t>
      </w:r>
      <w:r w:rsidR="00A73EDE" w:rsidRPr="00ED0362">
        <w:rPr>
          <w:rFonts w:asciiTheme="minorHAnsi" w:hAnsiTheme="minorHAnsi" w:cstheme="minorHAnsi"/>
          <w:b/>
          <w:color w:val="0070C0"/>
          <w:sz w:val="24"/>
          <w:szCs w:val="24"/>
        </w:rPr>
        <w:t>і джерела</w:t>
      </w:r>
      <w:r w:rsidRPr="00ED0362">
        <w:rPr>
          <w:rFonts w:asciiTheme="minorHAnsi" w:hAnsiTheme="minorHAnsi" w:cstheme="minorHAnsi"/>
          <w:b/>
          <w:color w:val="0070C0"/>
          <w:sz w:val="24"/>
          <w:szCs w:val="24"/>
        </w:rPr>
        <w:t>:</w:t>
      </w:r>
    </w:p>
    <w:p w:rsidR="00171850" w:rsidRPr="00A97FCE" w:rsidRDefault="00171850" w:rsidP="00171850">
      <w:pPr>
        <w:pStyle w:val="a0"/>
        <w:numPr>
          <w:ilvl w:val="0"/>
          <w:numId w:val="25"/>
        </w:numPr>
        <w:spacing w:line="240" w:lineRule="auto"/>
        <w:jc w:val="both"/>
        <w:rPr>
          <w:rFonts w:asciiTheme="minorHAnsi" w:hAnsiTheme="minorHAnsi" w:cstheme="minorHAnsi"/>
          <w:sz w:val="22"/>
          <w:szCs w:val="22"/>
        </w:rPr>
      </w:pPr>
      <w:r w:rsidRPr="00A97FCE">
        <w:rPr>
          <w:rFonts w:asciiTheme="minorHAnsi" w:hAnsiTheme="minorHAnsi" w:cstheme="minorHAnsi"/>
          <w:sz w:val="22"/>
          <w:szCs w:val="22"/>
        </w:rPr>
        <w:t>Закон України «Про внесення змін до деяких законодавчих актів України щодо удосконалення функцій із державного регулювання ринків фінансових послуг» . – URL:        https://zakon.rada.gov.ua/laws/show/79-20</w:t>
      </w:r>
    </w:p>
    <w:p w:rsidR="00171850" w:rsidRPr="00A97FCE" w:rsidRDefault="00171850" w:rsidP="00171850">
      <w:pPr>
        <w:pStyle w:val="a0"/>
        <w:numPr>
          <w:ilvl w:val="0"/>
          <w:numId w:val="25"/>
        </w:numPr>
        <w:spacing w:line="240" w:lineRule="auto"/>
        <w:jc w:val="both"/>
        <w:rPr>
          <w:rFonts w:asciiTheme="minorHAnsi" w:hAnsiTheme="minorHAnsi" w:cstheme="minorHAnsi"/>
          <w:sz w:val="22"/>
          <w:szCs w:val="22"/>
        </w:rPr>
      </w:pPr>
      <w:r w:rsidRPr="00A97FCE">
        <w:rPr>
          <w:rFonts w:asciiTheme="minorHAnsi" w:hAnsiTheme="minorHAnsi" w:cstheme="minorHAnsi"/>
          <w:sz w:val="22"/>
          <w:szCs w:val="22"/>
        </w:rPr>
        <w:t>Указ Президента Про припинення Національної комісії, що здійснює державне регулювання у сфері ринків фінансових послуг. – URL:        https://zakon.rada.gov.ua/laws/show/259/2020#Text</w:t>
      </w:r>
    </w:p>
    <w:p w:rsidR="00171850" w:rsidRPr="00A97FCE" w:rsidRDefault="00171850" w:rsidP="00171850">
      <w:pPr>
        <w:pStyle w:val="a0"/>
        <w:numPr>
          <w:ilvl w:val="0"/>
          <w:numId w:val="25"/>
        </w:numPr>
        <w:spacing w:line="240" w:lineRule="auto"/>
        <w:jc w:val="both"/>
        <w:rPr>
          <w:rFonts w:asciiTheme="minorHAnsi" w:hAnsiTheme="minorHAnsi" w:cstheme="minorHAnsi"/>
          <w:sz w:val="22"/>
          <w:szCs w:val="22"/>
        </w:rPr>
      </w:pPr>
      <w:r w:rsidRPr="00A97FCE">
        <w:rPr>
          <w:rFonts w:asciiTheme="minorHAnsi" w:hAnsiTheme="minorHAnsi" w:cstheme="minorHAnsi"/>
          <w:sz w:val="22"/>
          <w:szCs w:val="22"/>
        </w:rPr>
        <w:t>Постанова Правління Національного банку України «Про забезпечення здійснення повноважень та виконання функцій з державного регулювання та нагляду у сфері ринків фінансових послуг з питань порядку розкриття інформації та складання звітності учасниками ринків фінансових послуг» . – URL:       https://zakon.rada.gov.ua/laws/show/v0084500-20#Text</w:t>
      </w:r>
    </w:p>
    <w:p w:rsidR="0031352D" w:rsidRPr="00A97FCE" w:rsidRDefault="0031352D" w:rsidP="00171850">
      <w:pPr>
        <w:pStyle w:val="a0"/>
        <w:numPr>
          <w:ilvl w:val="0"/>
          <w:numId w:val="25"/>
        </w:numPr>
        <w:spacing w:after="120" w:line="240" w:lineRule="auto"/>
        <w:jc w:val="both"/>
        <w:rPr>
          <w:rFonts w:asciiTheme="minorHAnsi" w:hAnsiTheme="minorHAnsi" w:cstheme="minorHAnsi"/>
          <w:sz w:val="22"/>
          <w:szCs w:val="22"/>
        </w:rPr>
      </w:pPr>
      <w:r w:rsidRPr="00A97FCE">
        <w:rPr>
          <w:rFonts w:asciiTheme="minorHAnsi" w:hAnsiTheme="minorHAnsi" w:cstheme="minorHAnsi"/>
          <w:sz w:val="22"/>
          <w:szCs w:val="22"/>
        </w:rPr>
        <w:t>Порядок та умови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w:t>
      </w:r>
      <w:r w:rsidR="00171850" w:rsidRPr="00A97FCE">
        <w:rPr>
          <w:rFonts w:asciiTheme="minorHAnsi" w:hAnsiTheme="minorHAnsi" w:cstheme="minorHAnsi"/>
          <w:sz w:val="22"/>
          <w:szCs w:val="22"/>
        </w:rPr>
        <w:t xml:space="preserve">. – URL:       </w:t>
      </w:r>
      <w:r w:rsidRPr="00A97FCE">
        <w:rPr>
          <w:rFonts w:asciiTheme="minorHAnsi" w:hAnsiTheme="minorHAnsi" w:cstheme="minorHAnsi"/>
          <w:sz w:val="22"/>
          <w:szCs w:val="22"/>
        </w:rPr>
        <w:t xml:space="preserve"> https://zakon.rada.gov.ua/laws/show/1642-98-%D0%BF#Text</w:t>
      </w:r>
    </w:p>
    <w:p w:rsidR="006D7199" w:rsidRPr="00A97FCE" w:rsidRDefault="006D7199" w:rsidP="00171850">
      <w:pPr>
        <w:pStyle w:val="a0"/>
        <w:numPr>
          <w:ilvl w:val="0"/>
          <w:numId w:val="25"/>
        </w:numPr>
        <w:spacing w:line="240" w:lineRule="auto"/>
        <w:jc w:val="both"/>
        <w:rPr>
          <w:rFonts w:asciiTheme="minorHAnsi" w:hAnsiTheme="minorHAnsi" w:cstheme="minorHAnsi"/>
          <w:sz w:val="22"/>
          <w:szCs w:val="22"/>
        </w:rPr>
      </w:pPr>
      <w:r w:rsidRPr="00A97FCE">
        <w:rPr>
          <w:rFonts w:asciiTheme="minorHAnsi" w:hAnsiTheme="minorHAnsi" w:cstheme="minorHAnsi"/>
          <w:sz w:val="22"/>
          <w:szCs w:val="22"/>
        </w:rPr>
        <w:t xml:space="preserve">Правила добровільного страхування від вогневих ризиків та ризиків стихійних явищ Публічного акціонерного товариства «національна акціонерна страхова компанія «Оранта». URL:   https://oranta.ua/upload/iblock/1ff/1ff859ac1a7ef47dca678def8a7c8fbf.pdf </w:t>
      </w:r>
    </w:p>
    <w:p w:rsidR="006D7199" w:rsidRPr="00A97FCE" w:rsidRDefault="006D7199" w:rsidP="00171850">
      <w:pPr>
        <w:pStyle w:val="a0"/>
        <w:numPr>
          <w:ilvl w:val="0"/>
          <w:numId w:val="25"/>
        </w:numPr>
        <w:spacing w:line="240" w:lineRule="auto"/>
        <w:jc w:val="both"/>
        <w:rPr>
          <w:rFonts w:asciiTheme="minorHAnsi" w:hAnsiTheme="minorHAnsi" w:cstheme="minorHAnsi"/>
          <w:sz w:val="22"/>
          <w:szCs w:val="22"/>
        </w:rPr>
      </w:pPr>
      <w:r w:rsidRPr="00A97FCE">
        <w:rPr>
          <w:rFonts w:asciiTheme="minorHAnsi" w:hAnsiTheme="minorHAnsi" w:cstheme="minorHAnsi"/>
          <w:sz w:val="22"/>
          <w:szCs w:val="22"/>
        </w:rPr>
        <w:t>Правила добровільного страхування вантажів та багажу (вантажобагажу) ПАТ «НАСК «ОРАНТА» «15» березня 2016 року № 29. URL:  https://oranta.ua/upload/iblock/428/4287979d69cc8dc41c7459e5959dc5f0.pdf</w:t>
      </w:r>
    </w:p>
    <w:p w:rsidR="006D7199" w:rsidRPr="00A97FCE" w:rsidRDefault="006D7199" w:rsidP="00171850">
      <w:pPr>
        <w:pStyle w:val="a0"/>
        <w:numPr>
          <w:ilvl w:val="0"/>
          <w:numId w:val="25"/>
        </w:numPr>
        <w:spacing w:line="240" w:lineRule="auto"/>
        <w:jc w:val="both"/>
        <w:rPr>
          <w:rFonts w:asciiTheme="minorHAnsi" w:hAnsiTheme="minorHAnsi" w:cstheme="minorHAnsi"/>
          <w:sz w:val="22"/>
          <w:szCs w:val="22"/>
        </w:rPr>
      </w:pPr>
      <w:r w:rsidRPr="00A97FCE">
        <w:rPr>
          <w:rFonts w:asciiTheme="minorHAnsi" w:hAnsiTheme="minorHAnsi" w:cstheme="minorHAnsi"/>
          <w:sz w:val="22"/>
          <w:szCs w:val="22"/>
        </w:rPr>
        <w:t>Правила добровільного страхування транспортних засобів (КАСКО), затверджених Комітетом у справах нагляду за страховою діяльністю (Укрстрахнаглядом) 25.03.1997  N 19-1, затверджених Президентом ВАТ Українська страхова компанія "Гарант-АВТО" Ю.О.</w:t>
      </w:r>
      <w:proofErr w:type="spellStart"/>
      <w:r w:rsidRPr="00A97FCE">
        <w:rPr>
          <w:rFonts w:asciiTheme="minorHAnsi" w:hAnsiTheme="minorHAnsi" w:cstheme="minorHAnsi"/>
          <w:sz w:val="22"/>
          <w:szCs w:val="22"/>
        </w:rPr>
        <w:t>Лахно</w:t>
      </w:r>
      <w:proofErr w:type="spellEnd"/>
      <w:r w:rsidRPr="00A97FCE">
        <w:rPr>
          <w:rFonts w:asciiTheme="minorHAnsi" w:hAnsiTheme="minorHAnsi" w:cstheme="minorHAnsi"/>
          <w:sz w:val="22"/>
          <w:szCs w:val="22"/>
        </w:rPr>
        <w:t>. URL:  http://search.ligazakon.ua/l_doc2.nsf/link1/FIN5088.html</w:t>
      </w:r>
    </w:p>
    <w:p w:rsidR="00426995" w:rsidRPr="00A97FCE" w:rsidRDefault="00426995" w:rsidP="006D7199">
      <w:pPr>
        <w:spacing w:after="120" w:line="240" w:lineRule="auto"/>
        <w:jc w:val="both"/>
        <w:rPr>
          <w:rFonts w:asciiTheme="minorHAnsi" w:hAnsiTheme="minorHAnsi" w:cstheme="minorHAnsi"/>
          <w:b/>
          <w:color w:val="0070C0"/>
          <w:sz w:val="22"/>
          <w:szCs w:val="22"/>
        </w:rPr>
      </w:pPr>
      <w:bookmarkStart w:id="3" w:name="_Hlk62590457"/>
      <w:r w:rsidRPr="00A97FCE">
        <w:rPr>
          <w:rFonts w:asciiTheme="minorHAnsi" w:hAnsiTheme="minorHAnsi" w:cstheme="minorHAnsi"/>
          <w:b/>
          <w:color w:val="0070C0"/>
          <w:sz w:val="22"/>
          <w:szCs w:val="22"/>
        </w:rPr>
        <w:t>Інформаційні ресурси:</w:t>
      </w:r>
    </w:p>
    <w:bookmarkEnd w:id="3"/>
    <w:p w:rsidR="00426995" w:rsidRPr="00A97FCE" w:rsidRDefault="00426995" w:rsidP="00AD5D6F">
      <w:pPr>
        <w:pStyle w:val="a0"/>
        <w:numPr>
          <w:ilvl w:val="0"/>
          <w:numId w:val="10"/>
        </w:numPr>
        <w:spacing w:after="120"/>
        <w:jc w:val="both"/>
        <w:rPr>
          <w:rFonts w:asciiTheme="minorHAnsi" w:hAnsiTheme="minorHAnsi" w:cstheme="minorHAnsi"/>
          <w:sz w:val="22"/>
          <w:szCs w:val="22"/>
        </w:rPr>
      </w:pPr>
      <w:r w:rsidRPr="00A97FCE">
        <w:rPr>
          <w:rFonts w:asciiTheme="minorHAnsi" w:hAnsiTheme="minorHAnsi" w:cstheme="minorHAnsi"/>
          <w:sz w:val="22"/>
          <w:szCs w:val="22"/>
        </w:rPr>
        <w:t xml:space="preserve">Офіційний </w:t>
      </w:r>
      <w:proofErr w:type="spellStart"/>
      <w:r w:rsidRPr="00A97FCE">
        <w:rPr>
          <w:rFonts w:asciiTheme="minorHAnsi" w:hAnsiTheme="minorHAnsi" w:cstheme="minorHAnsi"/>
          <w:sz w:val="22"/>
          <w:szCs w:val="22"/>
        </w:rPr>
        <w:t>веб-сайт</w:t>
      </w:r>
      <w:proofErr w:type="spellEnd"/>
      <w:r w:rsidRPr="00A97FCE">
        <w:rPr>
          <w:rFonts w:asciiTheme="minorHAnsi" w:hAnsiTheme="minorHAnsi" w:cstheme="minorHAnsi"/>
          <w:sz w:val="22"/>
          <w:szCs w:val="22"/>
        </w:rPr>
        <w:t xml:space="preserve"> Верховної ради України</w:t>
      </w:r>
      <w:r w:rsidR="00D846AC" w:rsidRPr="00A97FCE">
        <w:rPr>
          <w:rFonts w:asciiTheme="minorHAnsi" w:hAnsiTheme="minorHAnsi" w:cstheme="minorHAnsi"/>
          <w:sz w:val="22"/>
          <w:szCs w:val="22"/>
        </w:rPr>
        <w:t xml:space="preserve">. </w:t>
      </w:r>
      <w:r w:rsidRPr="00A97FCE">
        <w:rPr>
          <w:rFonts w:asciiTheme="minorHAnsi" w:hAnsiTheme="minorHAnsi" w:cstheme="minorHAnsi"/>
          <w:sz w:val="22"/>
          <w:szCs w:val="22"/>
        </w:rPr>
        <w:t>URL:  http://rada.gov.ua/</w:t>
      </w:r>
    </w:p>
    <w:p w:rsidR="00426995" w:rsidRPr="00A97FCE" w:rsidRDefault="00426995" w:rsidP="00AD5D6F">
      <w:pPr>
        <w:pStyle w:val="a0"/>
        <w:numPr>
          <w:ilvl w:val="0"/>
          <w:numId w:val="10"/>
        </w:numPr>
        <w:jc w:val="both"/>
        <w:rPr>
          <w:rFonts w:asciiTheme="minorHAnsi" w:hAnsiTheme="minorHAnsi" w:cstheme="minorHAnsi"/>
          <w:sz w:val="22"/>
          <w:szCs w:val="22"/>
        </w:rPr>
      </w:pPr>
      <w:r w:rsidRPr="00A97FCE">
        <w:rPr>
          <w:rFonts w:asciiTheme="minorHAnsi" w:hAnsiTheme="minorHAnsi" w:cstheme="minorHAnsi"/>
          <w:sz w:val="22"/>
          <w:szCs w:val="22"/>
        </w:rPr>
        <w:t xml:space="preserve">Офіційний </w:t>
      </w:r>
      <w:proofErr w:type="spellStart"/>
      <w:r w:rsidRPr="00A97FCE">
        <w:rPr>
          <w:rFonts w:asciiTheme="minorHAnsi" w:hAnsiTheme="minorHAnsi" w:cstheme="minorHAnsi"/>
          <w:sz w:val="22"/>
          <w:szCs w:val="22"/>
        </w:rPr>
        <w:t>веб-сайт</w:t>
      </w:r>
      <w:proofErr w:type="spellEnd"/>
      <w:r w:rsidRPr="00A97FCE">
        <w:rPr>
          <w:rFonts w:asciiTheme="minorHAnsi" w:hAnsiTheme="minorHAnsi" w:cstheme="minorHAnsi"/>
          <w:sz w:val="22"/>
          <w:szCs w:val="22"/>
        </w:rPr>
        <w:t xml:space="preserve"> Ліга Закон</w:t>
      </w:r>
      <w:r w:rsidR="00D846AC" w:rsidRPr="00A97FCE">
        <w:rPr>
          <w:rFonts w:asciiTheme="minorHAnsi" w:hAnsiTheme="minorHAnsi" w:cstheme="minorHAnsi"/>
          <w:sz w:val="22"/>
          <w:szCs w:val="22"/>
        </w:rPr>
        <w:t>.</w:t>
      </w:r>
      <w:r w:rsidRPr="00A97FCE">
        <w:rPr>
          <w:rFonts w:asciiTheme="minorHAnsi" w:hAnsiTheme="minorHAnsi" w:cstheme="minorHAnsi"/>
          <w:sz w:val="22"/>
          <w:szCs w:val="22"/>
        </w:rPr>
        <w:t xml:space="preserve"> </w:t>
      </w:r>
      <w:bookmarkStart w:id="4" w:name="_Hlk62591927"/>
      <w:r w:rsidRPr="00A97FCE">
        <w:rPr>
          <w:rFonts w:asciiTheme="minorHAnsi" w:hAnsiTheme="minorHAnsi" w:cstheme="minorHAnsi"/>
          <w:sz w:val="22"/>
          <w:szCs w:val="22"/>
        </w:rPr>
        <w:t xml:space="preserve">URL: </w:t>
      </w:r>
      <w:bookmarkEnd w:id="4"/>
      <w:r w:rsidRPr="00A97FCE">
        <w:rPr>
          <w:rFonts w:asciiTheme="minorHAnsi" w:hAnsiTheme="minorHAnsi" w:cstheme="minorHAnsi"/>
          <w:sz w:val="22"/>
          <w:szCs w:val="22"/>
        </w:rPr>
        <w:t>http://uz.ligazakon.ua/</w:t>
      </w:r>
    </w:p>
    <w:p w:rsidR="00D846AC" w:rsidRPr="00A97FCE" w:rsidRDefault="00D846AC" w:rsidP="00AD5D6F">
      <w:pPr>
        <w:pStyle w:val="a0"/>
        <w:numPr>
          <w:ilvl w:val="0"/>
          <w:numId w:val="10"/>
        </w:numPr>
        <w:jc w:val="both"/>
        <w:rPr>
          <w:rFonts w:asciiTheme="minorHAnsi" w:hAnsiTheme="minorHAnsi" w:cstheme="minorHAnsi"/>
          <w:sz w:val="22"/>
          <w:szCs w:val="22"/>
        </w:rPr>
      </w:pPr>
      <w:r w:rsidRPr="00A97FCE">
        <w:rPr>
          <w:rFonts w:asciiTheme="minorHAnsi" w:hAnsiTheme="minorHAnsi" w:cstheme="minorHAnsi"/>
          <w:sz w:val="22"/>
          <w:szCs w:val="22"/>
        </w:rPr>
        <w:t xml:space="preserve">Судова влада України URL: </w:t>
      </w:r>
      <w:proofErr w:type="spellStart"/>
      <w:r w:rsidRPr="00A97FCE">
        <w:rPr>
          <w:rFonts w:asciiTheme="minorHAnsi" w:hAnsiTheme="minorHAnsi" w:cstheme="minorHAnsi"/>
          <w:sz w:val="22"/>
          <w:szCs w:val="22"/>
        </w:rPr>
        <w:t>court.gov.ua</w:t>
      </w:r>
      <w:proofErr w:type="spellEnd"/>
    </w:p>
    <w:p w:rsidR="00DC2B04" w:rsidRPr="00A97BB1" w:rsidRDefault="00DC2B04" w:rsidP="00DC2B04">
      <w:pPr>
        <w:jc w:val="both"/>
        <w:rPr>
          <w:rFonts w:asciiTheme="minorHAnsi" w:hAnsiTheme="minorHAnsi" w:cstheme="minorHAnsi"/>
          <w:sz w:val="24"/>
          <w:szCs w:val="24"/>
        </w:rPr>
      </w:pPr>
    </w:p>
    <w:p w:rsidR="00AA6B23" w:rsidRPr="00A97FCE" w:rsidRDefault="00AA6B23" w:rsidP="00AA6B23">
      <w:pPr>
        <w:pStyle w:val="1"/>
        <w:numPr>
          <w:ilvl w:val="0"/>
          <w:numId w:val="0"/>
        </w:numPr>
        <w:shd w:val="clear" w:color="auto" w:fill="BFBFBF" w:themeFill="background1" w:themeFillShade="BF"/>
        <w:spacing w:line="240" w:lineRule="auto"/>
        <w:jc w:val="center"/>
        <w:rPr>
          <w:rFonts w:cstheme="minorHAnsi"/>
        </w:rPr>
      </w:pPr>
      <w:r w:rsidRPr="00A97FCE">
        <w:rPr>
          <w:rFonts w:cstheme="minorHAnsi"/>
        </w:rPr>
        <w:t>Навчальний контент</w:t>
      </w:r>
    </w:p>
    <w:p w:rsidR="004A6336" w:rsidRPr="00A97FCE" w:rsidRDefault="00791855" w:rsidP="004A6336">
      <w:pPr>
        <w:pStyle w:val="1"/>
        <w:spacing w:line="240" w:lineRule="auto"/>
        <w:rPr>
          <w:rFonts w:cstheme="minorHAnsi"/>
        </w:rPr>
      </w:pPr>
      <w:r w:rsidRPr="00A97FCE">
        <w:rPr>
          <w:rFonts w:cstheme="minorHAnsi"/>
        </w:rPr>
        <w:t>Методика</w:t>
      </w:r>
      <w:r w:rsidR="00F51B26" w:rsidRPr="00A97FCE">
        <w:rPr>
          <w:rFonts w:cstheme="minorHAnsi"/>
        </w:rPr>
        <w:t xml:space="preserve"> опанування </w:t>
      </w:r>
      <w:r w:rsidR="00AA6B23" w:rsidRPr="00A97FCE">
        <w:rPr>
          <w:rFonts w:cstheme="minorHAnsi"/>
        </w:rPr>
        <w:t xml:space="preserve">навчальної </w:t>
      </w:r>
      <w:r w:rsidR="004A6336" w:rsidRPr="00A97FCE">
        <w:rPr>
          <w:rFonts w:cstheme="minorHAnsi"/>
        </w:rPr>
        <w:t>дисципліни</w:t>
      </w:r>
      <w:r w:rsidR="004D1575" w:rsidRPr="00A97FCE">
        <w:rPr>
          <w:rFonts w:cstheme="minorHAnsi"/>
        </w:rPr>
        <w:t xml:space="preserve"> </w:t>
      </w:r>
      <w:r w:rsidR="00087AFC" w:rsidRPr="00A97FCE">
        <w:rPr>
          <w:rFonts w:cstheme="minorHAnsi"/>
        </w:rPr>
        <w:t>(освітнього компонента)</w:t>
      </w:r>
    </w:p>
    <w:p w:rsidR="00655BFD" w:rsidRPr="00A97FCE" w:rsidRDefault="00655BFD" w:rsidP="00655BFD">
      <w:pPr>
        <w:ind w:left="851"/>
        <w:jc w:val="center"/>
        <w:rPr>
          <w:rFonts w:asciiTheme="minorHAnsi" w:hAnsiTheme="minorHAnsi" w:cstheme="minorHAnsi"/>
          <w:b/>
          <w:bCs/>
          <w:color w:val="0070C0"/>
          <w:sz w:val="24"/>
          <w:szCs w:val="24"/>
        </w:rPr>
      </w:pPr>
      <w:r w:rsidRPr="00A97FCE">
        <w:rPr>
          <w:rFonts w:asciiTheme="minorHAnsi" w:hAnsiTheme="minorHAnsi" w:cstheme="minorHAnsi"/>
          <w:b/>
          <w:bCs/>
          <w:color w:val="0070C0"/>
          <w:sz w:val="24"/>
          <w:szCs w:val="24"/>
        </w:rPr>
        <w:t>5.1 Денна форма</w:t>
      </w:r>
    </w:p>
    <w:p w:rsidR="00806F71" w:rsidRPr="00A97FCE" w:rsidRDefault="00806F71" w:rsidP="00DA65EC">
      <w:pPr>
        <w:pStyle w:val="12"/>
        <w:keepNext/>
        <w:ind w:left="0"/>
        <w:jc w:val="both"/>
        <w:rPr>
          <w:rFonts w:asciiTheme="minorHAnsi" w:hAnsiTheme="minorHAnsi" w:cstheme="minorHAnsi"/>
          <w:b/>
          <w:color w:val="0070C0"/>
        </w:rPr>
      </w:pPr>
      <w:r w:rsidRPr="00A97FCE">
        <w:rPr>
          <w:rFonts w:asciiTheme="minorHAnsi" w:hAnsiTheme="minorHAnsi" w:cstheme="minorHAnsi"/>
          <w:b/>
          <w:color w:val="0070C0"/>
        </w:rPr>
        <w:t>Програма навчальної дисципліни</w:t>
      </w:r>
    </w:p>
    <w:p w:rsidR="00806F71" w:rsidRPr="00A97FCE" w:rsidRDefault="00806F71" w:rsidP="00DA65EC">
      <w:pPr>
        <w:pStyle w:val="12"/>
        <w:keepNext/>
        <w:ind w:left="0"/>
        <w:jc w:val="both"/>
        <w:rPr>
          <w:rFonts w:asciiTheme="minorHAnsi" w:hAnsiTheme="minorHAnsi" w:cstheme="minorHAnsi"/>
          <w:bCs/>
        </w:rPr>
      </w:pPr>
    </w:p>
    <w:p w:rsidR="00806F71" w:rsidRPr="00A97FCE" w:rsidRDefault="00806F71" w:rsidP="00D547C2">
      <w:pPr>
        <w:pStyle w:val="12"/>
        <w:keepNext/>
        <w:spacing w:after="120"/>
        <w:ind w:left="0"/>
        <w:jc w:val="both"/>
        <w:rPr>
          <w:rFonts w:asciiTheme="minorHAnsi" w:hAnsiTheme="minorHAnsi" w:cstheme="minorHAnsi"/>
          <w:b/>
        </w:rPr>
      </w:pPr>
      <w:r w:rsidRPr="00A97FCE">
        <w:rPr>
          <w:rFonts w:asciiTheme="minorHAnsi" w:hAnsiTheme="minorHAnsi" w:cstheme="minorHAnsi"/>
          <w:b/>
        </w:rPr>
        <w:t xml:space="preserve">РОЗДІЛ 1. Теоретичні основи правового регулювання страхування. </w:t>
      </w:r>
    </w:p>
    <w:p w:rsidR="00806F71" w:rsidRPr="00A97FCE" w:rsidRDefault="00806F71" w:rsidP="00D547C2">
      <w:pPr>
        <w:pStyle w:val="12"/>
        <w:keepNext/>
        <w:spacing w:after="120"/>
        <w:ind w:left="0"/>
        <w:jc w:val="both"/>
        <w:rPr>
          <w:rFonts w:asciiTheme="minorHAnsi" w:hAnsiTheme="minorHAnsi" w:cstheme="minorHAnsi"/>
          <w:b/>
        </w:rPr>
      </w:pPr>
      <w:r w:rsidRPr="00A97FCE">
        <w:rPr>
          <w:rFonts w:asciiTheme="minorHAnsi" w:hAnsiTheme="minorHAnsi" w:cstheme="minorHAnsi"/>
          <w:bCs/>
        </w:rPr>
        <w:t>Тема 1.1</w:t>
      </w:r>
      <w:r w:rsidRPr="00A97FCE">
        <w:rPr>
          <w:rFonts w:asciiTheme="minorHAnsi" w:hAnsiTheme="minorHAnsi" w:cstheme="minorHAnsi"/>
          <w:b/>
        </w:rPr>
        <w:t xml:space="preserve">.  Поняття, ознаки , види страхування  та джерела страхового права. </w:t>
      </w:r>
    </w:p>
    <w:p w:rsidR="00806F71" w:rsidRPr="00A97FCE" w:rsidRDefault="00806F71" w:rsidP="00D547C2">
      <w:pPr>
        <w:pStyle w:val="12"/>
        <w:keepNext/>
        <w:ind w:left="0"/>
        <w:jc w:val="both"/>
        <w:rPr>
          <w:rFonts w:asciiTheme="minorHAnsi" w:hAnsiTheme="minorHAnsi" w:cstheme="minorHAnsi"/>
          <w:bCs/>
        </w:rPr>
      </w:pPr>
      <w:proofErr w:type="spellStart"/>
      <w:r w:rsidRPr="00A97FCE">
        <w:rPr>
          <w:rFonts w:asciiTheme="minorHAnsi" w:hAnsiTheme="minorHAnsi" w:cstheme="minorHAnsi"/>
          <w:bCs/>
        </w:rPr>
        <w:t>Історико-правові</w:t>
      </w:r>
      <w:proofErr w:type="spellEnd"/>
      <w:r w:rsidRPr="00A97FCE">
        <w:rPr>
          <w:rFonts w:asciiTheme="minorHAnsi" w:hAnsiTheme="minorHAnsi" w:cstheme="minorHAnsi"/>
          <w:bCs/>
        </w:rPr>
        <w:t xml:space="preserve"> аспекти виникнення і розвитку страхування. Історія Соцстраху, </w:t>
      </w:r>
      <w:proofErr w:type="spellStart"/>
      <w:r w:rsidRPr="00A97FCE">
        <w:rPr>
          <w:rFonts w:asciiTheme="minorHAnsi" w:hAnsiTheme="minorHAnsi" w:cstheme="minorHAnsi"/>
          <w:bCs/>
        </w:rPr>
        <w:t>Укрдежстраху</w:t>
      </w:r>
      <w:proofErr w:type="spellEnd"/>
      <w:r w:rsidRPr="00A97FCE">
        <w:rPr>
          <w:rFonts w:asciiTheme="minorHAnsi" w:hAnsiTheme="minorHAnsi" w:cstheme="minorHAnsi"/>
          <w:bCs/>
        </w:rPr>
        <w:t>,  НАСК «Оранта». Сучасний страховий ринок, як один із стратегічних секторів національної економіки. Тенденція до монополізації страхового ринку в інтересах окремих міністерств, відомств або місцевих адміністрацій.</w:t>
      </w:r>
    </w:p>
    <w:p w:rsidR="00806F71" w:rsidRPr="00A97FCE" w:rsidRDefault="00806F71" w:rsidP="00D547C2">
      <w:pPr>
        <w:pStyle w:val="12"/>
        <w:keepNext/>
        <w:ind w:left="0"/>
        <w:jc w:val="both"/>
        <w:rPr>
          <w:rFonts w:asciiTheme="minorHAnsi" w:hAnsiTheme="minorHAnsi" w:cstheme="minorHAnsi"/>
          <w:bCs/>
        </w:rPr>
      </w:pPr>
      <w:r w:rsidRPr="00A97FCE">
        <w:rPr>
          <w:rFonts w:asciiTheme="minorHAnsi" w:hAnsiTheme="minorHAnsi" w:cstheme="minorHAnsi"/>
          <w:bCs/>
        </w:rPr>
        <w:t>Мета навчальної дисципліни "Страхове право". Страхове право – як нова галузь в системі права України. Страхове право в теорії юридичної науки а також в практиці. Місце страхового права в системі права України. Страхове право, як  самостійна галузь права. Поєднання  публічно-правових та приватноправових засад в страховому праві.</w:t>
      </w:r>
    </w:p>
    <w:p w:rsidR="00806F71" w:rsidRPr="00A97FCE" w:rsidRDefault="00806F71" w:rsidP="00D547C2">
      <w:pPr>
        <w:pStyle w:val="12"/>
        <w:keepNext/>
        <w:ind w:left="0"/>
        <w:jc w:val="both"/>
        <w:rPr>
          <w:rFonts w:asciiTheme="minorHAnsi" w:hAnsiTheme="minorHAnsi" w:cstheme="minorHAnsi"/>
          <w:bCs/>
        </w:rPr>
      </w:pPr>
      <w:r w:rsidRPr="00A97FCE">
        <w:rPr>
          <w:rFonts w:asciiTheme="minorHAnsi" w:hAnsiTheme="minorHAnsi" w:cstheme="minorHAnsi"/>
          <w:bCs/>
        </w:rPr>
        <w:t xml:space="preserve">Поняття «Страхування». Закону України «Про страхування». Норми Цивільного і Господарського кодексу та інших галузей права для відносин страхування. Предмет і  метод страхового права. </w:t>
      </w:r>
      <w:r w:rsidRPr="00A97FCE">
        <w:rPr>
          <w:rFonts w:asciiTheme="minorHAnsi" w:hAnsiTheme="minorHAnsi" w:cstheme="minorHAnsi"/>
          <w:bCs/>
        </w:rPr>
        <w:lastRenderedPageBreak/>
        <w:t xml:space="preserve">Поняття і особливості  страхових правовідносин. Принципи і функції страхового права. Об’єкт страхування. Учасники (суб’єкти) страхових правовідносин, їх права та обв’язки.  </w:t>
      </w:r>
    </w:p>
    <w:p w:rsidR="00D547C2" w:rsidRPr="00A97FCE" w:rsidRDefault="00D547C2" w:rsidP="00D547C2">
      <w:pPr>
        <w:pStyle w:val="12"/>
        <w:keepNext/>
        <w:ind w:left="0"/>
        <w:jc w:val="both"/>
        <w:rPr>
          <w:rFonts w:asciiTheme="minorHAnsi" w:hAnsiTheme="minorHAnsi" w:cstheme="minorHAnsi"/>
          <w:bCs/>
        </w:rPr>
      </w:pPr>
    </w:p>
    <w:p w:rsidR="00806F71" w:rsidRPr="00A97FCE" w:rsidRDefault="00806F71" w:rsidP="008E31F0">
      <w:pPr>
        <w:pStyle w:val="12"/>
        <w:keepNext/>
        <w:spacing w:before="120"/>
        <w:ind w:left="0"/>
        <w:jc w:val="both"/>
        <w:rPr>
          <w:rFonts w:asciiTheme="minorHAnsi" w:hAnsiTheme="minorHAnsi" w:cstheme="minorHAnsi"/>
          <w:bCs/>
        </w:rPr>
      </w:pPr>
      <w:r w:rsidRPr="00A97FCE">
        <w:rPr>
          <w:rFonts w:asciiTheme="minorHAnsi" w:hAnsiTheme="minorHAnsi" w:cstheme="minorHAnsi"/>
          <w:bCs/>
        </w:rPr>
        <w:t xml:space="preserve">Тема 1.2. </w:t>
      </w:r>
      <w:r w:rsidRPr="00A97FCE">
        <w:rPr>
          <w:rFonts w:asciiTheme="minorHAnsi" w:hAnsiTheme="minorHAnsi" w:cstheme="minorHAnsi"/>
          <w:b/>
        </w:rPr>
        <w:t>Державне регулювання страхової діяльності.</w:t>
      </w:r>
    </w:p>
    <w:p w:rsidR="00806F71" w:rsidRPr="00A97FCE" w:rsidRDefault="00806F71" w:rsidP="009F4537">
      <w:pPr>
        <w:pStyle w:val="12"/>
        <w:keepNext/>
        <w:spacing w:before="120"/>
        <w:ind w:left="0"/>
        <w:jc w:val="both"/>
        <w:rPr>
          <w:rFonts w:asciiTheme="minorHAnsi" w:hAnsiTheme="minorHAnsi" w:cstheme="minorHAnsi"/>
          <w:bCs/>
        </w:rPr>
      </w:pPr>
      <w:r w:rsidRPr="00A97FCE">
        <w:rPr>
          <w:rFonts w:asciiTheme="minorHAnsi" w:hAnsiTheme="minorHAnsi" w:cstheme="minorHAnsi"/>
          <w:bCs/>
        </w:rPr>
        <w:t xml:space="preserve">Принципові підходи до формування системи державного регулювання страхової діяльності в різних країнах світу та в Україні ( аналіз різних підходів). Доцільність державного управління у будь яких сферах суспільної діяльності та, зокрема, у страхуванні. Чинники, які визначають необхідність державного регулювання страхової діяльності  як однієї із складових державного управління економікою. </w:t>
      </w:r>
      <w:r w:rsidR="009F4537" w:rsidRPr="00A97FCE">
        <w:rPr>
          <w:rFonts w:asciiTheme="minorHAnsi" w:hAnsiTheme="minorHAnsi" w:cstheme="minorHAnsi"/>
          <w:bCs/>
        </w:rPr>
        <w:t>О</w:t>
      </w:r>
      <w:r w:rsidR="009F4537" w:rsidRPr="00A97FCE">
        <w:rPr>
          <w:rFonts w:asciiTheme="minorHAnsi" w:eastAsiaTheme="majorEastAsia" w:hAnsiTheme="minorHAnsi" w:cstheme="minorHAnsi"/>
        </w:rPr>
        <w:t>собливості  підходів, ф</w:t>
      </w:r>
      <w:r w:rsidR="009F4537" w:rsidRPr="00A97FCE">
        <w:rPr>
          <w:rFonts w:asciiTheme="minorHAnsi" w:eastAsiaTheme="majorEastAsia" w:hAnsiTheme="minorHAnsi" w:cstheme="minorHAnsi"/>
          <w:shd w:val="clear" w:color="auto" w:fill="FFFFFF"/>
        </w:rPr>
        <w:t xml:space="preserve">ункції та права </w:t>
      </w:r>
      <w:r w:rsidR="009F4537" w:rsidRPr="00A97FCE">
        <w:rPr>
          <w:rFonts w:asciiTheme="minorHAnsi" w:eastAsiaTheme="majorEastAsia" w:hAnsiTheme="minorHAnsi" w:cstheme="minorHAnsi"/>
        </w:rPr>
        <w:t>Нацбанку України як регулятора фінансових (страхових) послуг</w:t>
      </w:r>
      <w:r w:rsidR="000A2D2C" w:rsidRPr="00A97FCE">
        <w:rPr>
          <w:rFonts w:asciiTheme="minorHAnsi" w:eastAsiaTheme="majorEastAsia" w:hAnsiTheme="minorHAnsi" w:cstheme="minorHAnsi"/>
        </w:rPr>
        <w:t xml:space="preserve">. </w:t>
      </w:r>
      <w:r w:rsidRPr="00A97FCE">
        <w:rPr>
          <w:rFonts w:asciiTheme="minorHAnsi" w:hAnsiTheme="minorHAnsi" w:cstheme="minorHAnsi"/>
          <w:bCs/>
        </w:rPr>
        <w:t>Умови ліцензування страхової діяльності, визначенні законодавством. Таємниця страхування в Україні за Законом «Про страхування». Поняття «</w:t>
      </w:r>
      <w:proofErr w:type="spellStart"/>
      <w:r w:rsidRPr="00A97FCE">
        <w:rPr>
          <w:rFonts w:asciiTheme="minorHAnsi" w:hAnsiTheme="minorHAnsi" w:cstheme="minorHAnsi"/>
          <w:bCs/>
        </w:rPr>
        <w:t>пруденційний</w:t>
      </w:r>
      <w:proofErr w:type="spellEnd"/>
      <w:r w:rsidRPr="00A97FCE">
        <w:rPr>
          <w:rFonts w:asciiTheme="minorHAnsi" w:hAnsiTheme="minorHAnsi" w:cstheme="minorHAnsi"/>
          <w:bCs/>
        </w:rPr>
        <w:t xml:space="preserve"> нагляд». Основні риси та порядок здійснення </w:t>
      </w:r>
      <w:proofErr w:type="spellStart"/>
      <w:r w:rsidRPr="00A97FCE">
        <w:rPr>
          <w:rFonts w:asciiTheme="minorHAnsi" w:hAnsiTheme="minorHAnsi" w:cstheme="minorHAnsi"/>
          <w:bCs/>
        </w:rPr>
        <w:t>пруденційного</w:t>
      </w:r>
      <w:proofErr w:type="spellEnd"/>
      <w:r w:rsidRPr="00A97FCE">
        <w:rPr>
          <w:rFonts w:asciiTheme="minorHAnsi" w:hAnsiTheme="minorHAnsi" w:cstheme="minorHAnsi"/>
          <w:bCs/>
        </w:rPr>
        <w:t xml:space="preserve"> нагляду.</w:t>
      </w:r>
    </w:p>
    <w:p w:rsidR="000A2D2C" w:rsidRPr="00A97FCE" w:rsidRDefault="000A2D2C" w:rsidP="009F4537">
      <w:pPr>
        <w:pStyle w:val="12"/>
        <w:keepNext/>
        <w:spacing w:before="120"/>
        <w:ind w:left="0"/>
        <w:jc w:val="both"/>
        <w:rPr>
          <w:rFonts w:asciiTheme="minorHAnsi" w:hAnsiTheme="minorHAnsi" w:cstheme="minorHAnsi"/>
          <w:bCs/>
        </w:rPr>
      </w:pPr>
    </w:p>
    <w:p w:rsidR="00806F71" w:rsidRPr="00A97FCE" w:rsidRDefault="00806F71" w:rsidP="008E31F0">
      <w:pPr>
        <w:pStyle w:val="12"/>
        <w:keepNext/>
        <w:spacing w:after="120"/>
        <w:ind w:left="0"/>
        <w:jc w:val="both"/>
        <w:rPr>
          <w:rFonts w:asciiTheme="minorHAnsi" w:hAnsiTheme="minorHAnsi" w:cstheme="minorHAnsi"/>
          <w:b/>
        </w:rPr>
      </w:pPr>
      <w:r w:rsidRPr="00A97FCE">
        <w:rPr>
          <w:rFonts w:asciiTheme="minorHAnsi" w:hAnsiTheme="minorHAnsi" w:cstheme="minorHAnsi"/>
          <w:bCs/>
        </w:rPr>
        <w:t xml:space="preserve">Тема 1.3. </w:t>
      </w:r>
      <w:r w:rsidRPr="00A97FCE">
        <w:rPr>
          <w:rFonts w:asciiTheme="minorHAnsi" w:hAnsiTheme="minorHAnsi" w:cstheme="minorHAnsi"/>
          <w:b/>
        </w:rPr>
        <w:t>Форми страхування та правове становище учасників страхової діяльності.</w:t>
      </w:r>
    </w:p>
    <w:p w:rsidR="00806F71" w:rsidRPr="00A97FCE" w:rsidRDefault="00806F71" w:rsidP="009237AB">
      <w:pPr>
        <w:pStyle w:val="12"/>
        <w:keepNext/>
        <w:ind w:left="0"/>
        <w:jc w:val="both"/>
        <w:rPr>
          <w:rFonts w:asciiTheme="minorHAnsi" w:hAnsiTheme="minorHAnsi" w:cstheme="minorHAnsi"/>
          <w:bCs/>
        </w:rPr>
      </w:pPr>
      <w:r w:rsidRPr="00A97FCE">
        <w:rPr>
          <w:rFonts w:asciiTheme="minorHAnsi" w:hAnsiTheme="minorHAnsi" w:cstheme="minorHAnsi"/>
          <w:bCs/>
        </w:rPr>
        <w:t>Форми страхування за ЗУ «Про страхування». Добровільне страхування та його види. Призначення «Характеристики та класифікаційні ознаки видів добровільного страхування». Види обов’язкового страхування. Порядок та умови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 одного із видів страхування, як приклад.</w:t>
      </w:r>
    </w:p>
    <w:p w:rsidR="00806F71" w:rsidRPr="00A97FCE" w:rsidRDefault="00806F71" w:rsidP="009237AB">
      <w:pPr>
        <w:pStyle w:val="12"/>
        <w:keepNext/>
        <w:ind w:left="0"/>
        <w:jc w:val="both"/>
        <w:rPr>
          <w:rFonts w:asciiTheme="minorHAnsi" w:hAnsiTheme="minorHAnsi" w:cstheme="minorHAnsi"/>
          <w:bCs/>
        </w:rPr>
      </w:pPr>
      <w:r w:rsidRPr="00A97FCE">
        <w:rPr>
          <w:rFonts w:asciiTheme="minorHAnsi" w:hAnsiTheme="minorHAnsi" w:cstheme="minorHAnsi"/>
          <w:bCs/>
        </w:rPr>
        <w:t>Поняття «Страхова організація» та її повноваження. Організаційні форми страховиків України. Об’єднання (добровільні об’єднання)  страховиків в Україні, їх права та обов’язки. Ліга страхових організацій України (ЛСОУ) та її повноваження.  Поняття «ядерний страховий пул», «аграрний страховий пул». Товариства взаємного страхування.</w:t>
      </w:r>
    </w:p>
    <w:p w:rsidR="009237AB" w:rsidRPr="00A97FCE" w:rsidRDefault="009237AB" w:rsidP="00DA65EC">
      <w:pPr>
        <w:pStyle w:val="12"/>
        <w:keepNext/>
        <w:ind w:left="0"/>
        <w:jc w:val="both"/>
        <w:rPr>
          <w:rFonts w:asciiTheme="minorHAnsi" w:hAnsiTheme="minorHAnsi" w:cstheme="minorHAnsi"/>
          <w:bCs/>
        </w:rPr>
      </w:pPr>
    </w:p>
    <w:p w:rsidR="00806F71" w:rsidRPr="00A97FCE" w:rsidRDefault="00806F71" w:rsidP="009237AB">
      <w:pPr>
        <w:pStyle w:val="12"/>
        <w:keepNext/>
        <w:spacing w:after="120"/>
        <w:ind w:left="0"/>
        <w:jc w:val="both"/>
        <w:rPr>
          <w:rFonts w:asciiTheme="minorHAnsi" w:hAnsiTheme="minorHAnsi" w:cstheme="minorHAnsi"/>
          <w:bCs/>
        </w:rPr>
      </w:pPr>
      <w:bookmarkStart w:id="5" w:name="_Hlk63900863"/>
      <w:r w:rsidRPr="00A97FCE">
        <w:rPr>
          <w:rFonts w:asciiTheme="minorHAnsi" w:hAnsiTheme="minorHAnsi" w:cstheme="minorHAnsi"/>
          <w:bCs/>
        </w:rPr>
        <w:t xml:space="preserve">Тема 1.4. </w:t>
      </w:r>
      <w:r w:rsidRPr="00A97FCE">
        <w:rPr>
          <w:rFonts w:asciiTheme="minorHAnsi" w:hAnsiTheme="minorHAnsi" w:cstheme="minorHAnsi"/>
          <w:b/>
        </w:rPr>
        <w:t>Договір страхування</w:t>
      </w:r>
    </w:p>
    <w:bookmarkEnd w:id="5"/>
    <w:p w:rsidR="00806F71" w:rsidRPr="00A97FCE" w:rsidRDefault="00806F71" w:rsidP="009237AB">
      <w:pPr>
        <w:pStyle w:val="12"/>
        <w:keepNext/>
        <w:ind w:left="0"/>
        <w:jc w:val="both"/>
        <w:rPr>
          <w:rFonts w:asciiTheme="minorHAnsi" w:hAnsiTheme="minorHAnsi" w:cstheme="minorHAnsi"/>
          <w:bCs/>
        </w:rPr>
      </w:pPr>
      <w:r w:rsidRPr="00A97FCE">
        <w:rPr>
          <w:rFonts w:asciiTheme="minorHAnsi" w:hAnsiTheme="minorHAnsi" w:cstheme="minorHAnsi"/>
          <w:bCs/>
        </w:rPr>
        <w:t xml:space="preserve">Поняття, предмет договору страхування. Форми страхування за ЗУ «Про </w:t>
      </w:r>
      <w:proofErr w:type="spellStart"/>
      <w:r w:rsidRPr="00A97FCE">
        <w:rPr>
          <w:rFonts w:asciiTheme="minorHAnsi" w:hAnsiTheme="minorHAnsi" w:cstheme="minorHAnsi"/>
          <w:bCs/>
        </w:rPr>
        <w:t>страхування».Зміст</w:t>
      </w:r>
      <w:proofErr w:type="spellEnd"/>
      <w:r w:rsidRPr="00A97FCE">
        <w:rPr>
          <w:rFonts w:asciiTheme="minorHAnsi" w:hAnsiTheme="minorHAnsi" w:cstheme="minorHAnsi"/>
          <w:bCs/>
        </w:rPr>
        <w:t xml:space="preserve"> договору страхування. Правові відносини страхування, права й обов’язки страховика і страхувальника за договором страхування. Поняття «поліс», «сертифікат», як форми договору страхування. Сутність, значення та правова природа полісу страхування. Набрання чинності договору страхування, його нікчемність. Істотні умови договору страхування, на прикладі договору окремої страхової компанії.</w:t>
      </w:r>
    </w:p>
    <w:p w:rsidR="00806F71" w:rsidRPr="00A97FCE" w:rsidRDefault="00806F71" w:rsidP="009237AB">
      <w:pPr>
        <w:pStyle w:val="12"/>
        <w:keepNext/>
        <w:ind w:left="0"/>
        <w:jc w:val="both"/>
        <w:rPr>
          <w:rFonts w:asciiTheme="minorHAnsi" w:hAnsiTheme="minorHAnsi" w:cstheme="minorHAnsi"/>
          <w:bCs/>
        </w:rPr>
      </w:pPr>
      <w:r w:rsidRPr="00A97FCE">
        <w:rPr>
          <w:rFonts w:asciiTheme="minorHAnsi" w:hAnsiTheme="minorHAnsi" w:cstheme="minorHAnsi"/>
          <w:bCs/>
        </w:rPr>
        <w:t xml:space="preserve">Правила страхування як основна правова форма закріплення умов добровільного страхування. Зміст Правил </w:t>
      </w:r>
      <w:proofErr w:type="spellStart"/>
      <w:r w:rsidRPr="00A97FCE">
        <w:rPr>
          <w:rFonts w:asciiTheme="minorHAnsi" w:hAnsiTheme="minorHAnsi" w:cstheme="minorHAnsi"/>
          <w:bCs/>
        </w:rPr>
        <w:t>страхування.Вимоги</w:t>
      </w:r>
      <w:proofErr w:type="spellEnd"/>
      <w:r w:rsidRPr="00A97FCE">
        <w:rPr>
          <w:rFonts w:asciiTheme="minorHAnsi" w:hAnsiTheme="minorHAnsi" w:cstheme="minorHAnsi"/>
          <w:bCs/>
        </w:rPr>
        <w:t xml:space="preserve"> до Правил для будь якого виду страхування. Вимоги укладення договору страхування на користь третьої особи. Відповідальність страховика за невиконання умов договору страхування.  Припинення договору страхування та втрата чинності. Підстави для визнання договору страхування або його окремих умов недійсними. Судова практика з визнання договорів страхування або його окремих умов недійсними.</w:t>
      </w:r>
    </w:p>
    <w:p w:rsidR="00806F71" w:rsidRPr="00A97FCE" w:rsidRDefault="00806F71" w:rsidP="00DA65EC">
      <w:pPr>
        <w:pStyle w:val="12"/>
        <w:keepNext/>
        <w:ind w:left="0"/>
        <w:jc w:val="both"/>
        <w:rPr>
          <w:rFonts w:asciiTheme="minorHAnsi" w:hAnsiTheme="minorHAnsi" w:cstheme="minorHAnsi"/>
          <w:bCs/>
        </w:rPr>
      </w:pPr>
    </w:p>
    <w:p w:rsidR="00806F71" w:rsidRPr="00A97FCE" w:rsidRDefault="00806F71" w:rsidP="001776B3">
      <w:pPr>
        <w:pStyle w:val="12"/>
        <w:keepNext/>
        <w:spacing w:before="120"/>
        <w:ind w:left="0"/>
        <w:jc w:val="both"/>
        <w:rPr>
          <w:rFonts w:asciiTheme="minorHAnsi" w:hAnsiTheme="minorHAnsi" w:cstheme="minorHAnsi"/>
          <w:b/>
        </w:rPr>
      </w:pPr>
      <w:r w:rsidRPr="00A97FCE">
        <w:rPr>
          <w:rFonts w:asciiTheme="minorHAnsi" w:hAnsiTheme="minorHAnsi" w:cstheme="minorHAnsi"/>
          <w:b/>
        </w:rPr>
        <w:t xml:space="preserve">РОЗДІЛ 2.  Галузі страхування. </w:t>
      </w:r>
    </w:p>
    <w:p w:rsidR="00806F71" w:rsidRPr="00A97FCE" w:rsidRDefault="00806F71" w:rsidP="001776B3">
      <w:pPr>
        <w:pStyle w:val="12"/>
        <w:keepNext/>
        <w:spacing w:before="120"/>
        <w:ind w:left="0"/>
        <w:jc w:val="both"/>
        <w:rPr>
          <w:rFonts w:asciiTheme="minorHAnsi" w:hAnsiTheme="minorHAnsi" w:cstheme="minorHAnsi"/>
          <w:b/>
        </w:rPr>
      </w:pPr>
      <w:r w:rsidRPr="00A97FCE">
        <w:rPr>
          <w:rFonts w:asciiTheme="minorHAnsi" w:hAnsiTheme="minorHAnsi" w:cstheme="minorHAnsi"/>
          <w:bCs/>
        </w:rPr>
        <w:t>Тема 2.1.</w:t>
      </w:r>
      <w:r w:rsidRPr="00A97FCE">
        <w:rPr>
          <w:rFonts w:asciiTheme="minorHAnsi" w:hAnsiTheme="minorHAnsi" w:cstheme="minorHAnsi"/>
          <w:b/>
        </w:rPr>
        <w:t xml:space="preserve">  Правове регулювання особистого страхування.</w:t>
      </w:r>
    </w:p>
    <w:p w:rsidR="00806F71" w:rsidRPr="00A97FCE" w:rsidRDefault="00806F71" w:rsidP="001776B3">
      <w:pPr>
        <w:pStyle w:val="12"/>
        <w:keepNext/>
        <w:spacing w:before="120"/>
        <w:ind w:left="0"/>
        <w:jc w:val="both"/>
        <w:rPr>
          <w:rFonts w:asciiTheme="minorHAnsi" w:hAnsiTheme="minorHAnsi" w:cstheme="minorHAnsi"/>
          <w:bCs/>
        </w:rPr>
      </w:pPr>
      <w:r w:rsidRPr="00A97FCE">
        <w:rPr>
          <w:rFonts w:asciiTheme="minorHAnsi" w:hAnsiTheme="minorHAnsi" w:cstheme="minorHAnsi"/>
          <w:bCs/>
        </w:rPr>
        <w:t xml:space="preserve">Поняття «Особисте страхування». Підгалузі особистого страхування. Мета і функції особистого страхування.  Поділ особистого страхування на окремі підгалузі. Відмінності особистого страхування від соціального страхування та загальнообов’язкового державного пенсійного страхування. Види обов’язкового особистого страхування, відповідно до ст. 7 Закону України «Про страхування». Відомі страхові компанії на українському ринку, які надають послуги особистого страхування. </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lastRenderedPageBreak/>
        <w:t>Об’єкт особистого страхування. Характерні ознаки договору особистого страхування. Страхові виплати за договором особистого страхування. Укладання договору особистого страхування на користь третьої особи. Поєднання ризикових і накопичувальних інтересів страхувальника (застрахованої особи). Процес надання страхових послуг у сфері особистого страхування.</w:t>
      </w:r>
    </w:p>
    <w:p w:rsidR="00806F71" w:rsidRPr="00A97FCE" w:rsidRDefault="00806F71" w:rsidP="00DA65EC">
      <w:pPr>
        <w:pStyle w:val="12"/>
        <w:keepNext/>
        <w:ind w:left="0"/>
        <w:jc w:val="both"/>
        <w:rPr>
          <w:rFonts w:asciiTheme="minorHAnsi" w:hAnsiTheme="minorHAnsi" w:cstheme="minorHAnsi"/>
          <w:bCs/>
        </w:rPr>
      </w:pPr>
    </w:p>
    <w:p w:rsidR="00806F71" w:rsidRPr="00A97FCE" w:rsidRDefault="00806F71" w:rsidP="001776B3">
      <w:pPr>
        <w:pStyle w:val="12"/>
        <w:keepNext/>
        <w:spacing w:after="120"/>
        <w:ind w:left="0"/>
        <w:jc w:val="both"/>
        <w:rPr>
          <w:rFonts w:asciiTheme="minorHAnsi" w:hAnsiTheme="minorHAnsi" w:cstheme="minorHAnsi"/>
          <w:bCs/>
        </w:rPr>
      </w:pPr>
      <w:r w:rsidRPr="00A97FCE">
        <w:rPr>
          <w:rFonts w:asciiTheme="minorHAnsi" w:hAnsiTheme="minorHAnsi" w:cstheme="minorHAnsi"/>
          <w:bCs/>
        </w:rPr>
        <w:t xml:space="preserve">Тема 2.2. </w:t>
      </w:r>
      <w:r w:rsidRPr="00A97FCE">
        <w:rPr>
          <w:rFonts w:asciiTheme="minorHAnsi" w:hAnsiTheme="minorHAnsi" w:cstheme="minorHAnsi"/>
          <w:b/>
        </w:rPr>
        <w:t>Страхування життя та його  види .</w:t>
      </w:r>
      <w:r w:rsidRPr="00A97FCE">
        <w:rPr>
          <w:rFonts w:asciiTheme="minorHAnsi" w:hAnsiTheme="minorHAnsi" w:cstheme="minorHAnsi"/>
          <w:bCs/>
        </w:rPr>
        <w:t xml:space="preserve"> </w:t>
      </w:r>
    </w:p>
    <w:p w:rsidR="00806F71" w:rsidRPr="00A97FCE" w:rsidRDefault="00806F71" w:rsidP="001776B3">
      <w:pPr>
        <w:pStyle w:val="12"/>
        <w:keepNext/>
        <w:ind w:left="0"/>
        <w:jc w:val="both"/>
        <w:rPr>
          <w:rFonts w:asciiTheme="minorHAnsi" w:hAnsiTheme="minorHAnsi" w:cstheme="minorHAnsi"/>
          <w:bCs/>
        </w:rPr>
      </w:pPr>
      <w:r w:rsidRPr="00A97FCE">
        <w:rPr>
          <w:rFonts w:asciiTheme="minorHAnsi" w:hAnsiTheme="minorHAnsi" w:cstheme="minorHAnsi"/>
          <w:bCs/>
        </w:rPr>
        <w:t>Визначення «страхування життя». Предмет договору страхування життя. Правила  страхування. Накопичувальне страхування життя. Положення Правил окремої страхової компанії, яка діє на українському страховому  ринку. Переваги укладення довгострокового договору  за накопичувальною програмою страхування життя для людини. Поняття «страховий ризик», «страховий випадок», «страхова сума», «страхова виплата», «страхове відшкодування», «страховий платіж», виходячи з норм Закону. Страхові випадки, які  може включати договір страхування життя. Змішане страхування життя і його особливості та види.  Головне і додаткове  страхування  за договором страхування життя. Страхова виплата у формі ануїтету. Випадки, які можуть не вважатись нещасними за договором страхування життя. Перелік таких випадків.</w:t>
      </w:r>
    </w:p>
    <w:p w:rsidR="00806F71" w:rsidRPr="00A97FCE" w:rsidRDefault="00806F71" w:rsidP="001776B3">
      <w:pPr>
        <w:pStyle w:val="12"/>
        <w:keepNext/>
        <w:ind w:left="0"/>
        <w:jc w:val="both"/>
        <w:rPr>
          <w:rFonts w:asciiTheme="minorHAnsi" w:hAnsiTheme="minorHAnsi" w:cstheme="minorHAnsi"/>
          <w:bCs/>
        </w:rPr>
      </w:pPr>
      <w:r w:rsidRPr="00A97FCE">
        <w:rPr>
          <w:rFonts w:asciiTheme="minorHAnsi" w:hAnsiTheme="minorHAnsi" w:cstheme="minorHAnsi"/>
          <w:bCs/>
        </w:rPr>
        <w:t xml:space="preserve">Умови додаткового страхування від нещасного випадку у договорі страхування життя. Умови страхування на випадок смерті від нещасного випадку за договором (Правилами) страхування життя. Умови страхування на випадок тривалої інвалідності внаслідок нещасного випадку за договором (Правилами) страхування життя. Умови, особливості і різні варіанти страхування дітей, а також страхування до шлюбу  за договором страхування життя. </w:t>
      </w:r>
    </w:p>
    <w:p w:rsidR="001776B3" w:rsidRDefault="00806F71" w:rsidP="001776B3">
      <w:pPr>
        <w:pStyle w:val="12"/>
        <w:keepNext/>
        <w:ind w:left="0"/>
        <w:jc w:val="both"/>
        <w:rPr>
          <w:rFonts w:asciiTheme="minorHAnsi" w:hAnsiTheme="minorHAnsi" w:cstheme="minorHAnsi"/>
          <w:bCs/>
        </w:rPr>
      </w:pPr>
      <w:r w:rsidRPr="00A97FCE">
        <w:rPr>
          <w:rFonts w:asciiTheme="minorHAnsi" w:hAnsiTheme="minorHAnsi" w:cstheme="minorHAnsi"/>
          <w:bCs/>
        </w:rPr>
        <w:t xml:space="preserve">Обв’язки, що  настають для страховика за договором страхування </w:t>
      </w:r>
      <w:r w:rsidRPr="00FD168D">
        <w:rPr>
          <w:rFonts w:asciiTheme="minorHAnsi" w:hAnsiTheme="minorHAnsi" w:cstheme="minorHAnsi"/>
          <w:bCs/>
        </w:rPr>
        <w:t xml:space="preserve">життя </w:t>
      </w:r>
      <w:r w:rsidR="003D7909" w:rsidRPr="00FD168D">
        <w:rPr>
          <w:rFonts w:asciiTheme="minorHAnsi" w:hAnsiTheme="minorHAnsi" w:cstheme="minorHAnsi"/>
          <w:bCs/>
        </w:rPr>
        <w:t>.</w:t>
      </w:r>
    </w:p>
    <w:p w:rsidR="003D7909" w:rsidRPr="00A97FCE" w:rsidRDefault="003D7909" w:rsidP="001776B3">
      <w:pPr>
        <w:pStyle w:val="12"/>
        <w:keepNext/>
        <w:ind w:left="0"/>
        <w:jc w:val="both"/>
        <w:rPr>
          <w:rFonts w:asciiTheme="minorHAnsi" w:hAnsiTheme="minorHAnsi" w:cstheme="minorHAnsi"/>
          <w:bCs/>
        </w:rPr>
      </w:pPr>
    </w:p>
    <w:p w:rsidR="00806F71" w:rsidRPr="00A97FCE" w:rsidRDefault="00806F71" w:rsidP="00662DA9">
      <w:pPr>
        <w:pStyle w:val="12"/>
        <w:keepNext/>
        <w:spacing w:after="120"/>
        <w:ind w:left="0"/>
        <w:jc w:val="both"/>
        <w:rPr>
          <w:rFonts w:asciiTheme="minorHAnsi" w:hAnsiTheme="minorHAnsi" w:cstheme="minorHAnsi"/>
          <w:b/>
        </w:rPr>
      </w:pPr>
      <w:r w:rsidRPr="00A97FCE">
        <w:rPr>
          <w:rFonts w:asciiTheme="minorHAnsi" w:hAnsiTheme="minorHAnsi" w:cstheme="minorHAnsi"/>
          <w:bCs/>
        </w:rPr>
        <w:t xml:space="preserve">Тема 2.3. </w:t>
      </w:r>
      <w:r w:rsidRPr="00A97FCE">
        <w:rPr>
          <w:rFonts w:asciiTheme="minorHAnsi" w:hAnsiTheme="minorHAnsi" w:cstheme="minorHAnsi"/>
          <w:b/>
        </w:rPr>
        <w:t>Недержавне пенсійне страхування та медичне страхування в Україні.</w:t>
      </w:r>
    </w:p>
    <w:p w:rsidR="00806F71" w:rsidRPr="00A97FCE" w:rsidRDefault="00806F71" w:rsidP="008E4996">
      <w:pPr>
        <w:pStyle w:val="12"/>
        <w:keepNext/>
        <w:ind w:left="0"/>
        <w:jc w:val="both"/>
        <w:rPr>
          <w:rFonts w:asciiTheme="minorHAnsi" w:hAnsiTheme="minorHAnsi" w:cstheme="minorHAnsi"/>
          <w:bCs/>
        </w:rPr>
      </w:pPr>
      <w:r w:rsidRPr="00A97FCE">
        <w:rPr>
          <w:rFonts w:asciiTheme="minorHAnsi" w:hAnsiTheme="minorHAnsi" w:cstheme="minorHAnsi"/>
          <w:bCs/>
        </w:rPr>
        <w:t>Закон України «Про загальнообов'язкове державне пенсійне страхування». Порівняння цього Закону із законами «Про загальнообов’язкове державне соціальне страхування», "Про недержавне пенсійне забезпечення», - різниця в призначені цих законів. Основні етапи пенсійних реформ в Україні. Порівняння понять «соціальне страхування» і «пенсійне страхування». Чергові зміни, що  відбулися у пенсійній системі у відповідності до Закону України  від 3 жовтня 2017 року № 2148-VIII «Про внесення змін до деяких законодавчих актів України щодо підвищення пенсій».</w:t>
      </w:r>
    </w:p>
    <w:p w:rsidR="00806F71" w:rsidRPr="00A97FCE" w:rsidRDefault="00806F71" w:rsidP="008E4996">
      <w:pPr>
        <w:pStyle w:val="12"/>
        <w:keepNext/>
        <w:ind w:left="0"/>
        <w:jc w:val="both"/>
        <w:rPr>
          <w:rFonts w:asciiTheme="minorHAnsi" w:hAnsiTheme="minorHAnsi" w:cstheme="minorHAnsi"/>
          <w:bCs/>
        </w:rPr>
      </w:pPr>
      <w:r w:rsidRPr="00A97FCE">
        <w:rPr>
          <w:rFonts w:asciiTheme="minorHAnsi" w:hAnsiTheme="minorHAnsi" w:cstheme="minorHAnsi"/>
          <w:bCs/>
        </w:rPr>
        <w:t>Структура системи пенсійного забезпечення в Україні. Рівні пенсійного забезпечення (солідарний, накопичувальний, недержавний), що складають систему загальнообов'язкового державного пенсійного страхування. Страхувальники і платники страхових внесків. Правила взяття на облік до Пенсійного фонду для юридичних осіб і для інших страхувальників. Добровільна участь у системі загальнообов'язкового державного пенсійного страхування. Право громадян України на отримання пенсійних виплат та соціальних послуг. Види пенсій за  Законом «Про загальнообов'язкове державне пенсійне страхування» .</w:t>
      </w:r>
    </w:p>
    <w:p w:rsidR="00806F71" w:rsidRPr="00A97FCE" w:rsidRDefault="00CE463C" w:rsidP="00DA65EC">
      <w:pPr>
        <w:pStyle w:val="12"/>
        <w:keepNext/>
        <w:ind w:left="0"/>
        <w:jc w:val="both"/>
        <w:rPr>
          <w:rFonts w:asciiTheme="minorHAnsi" w:hAnsiTheme="minorHAnsi" w:cstheme="minorHAnsi"/>
          <w:bCs/>
        </w:rPr>
      </w:pPr>
      <w:r>
        <w:rPr>
          <w:rFonts w:asciiTheme="minorHAnsi" w:hAnsiTheme="minorHAnsi" w:cstheme="minorHAnsi"/>
          <w:bCs/>
        </w:rPr>
        <w:t>Загальна характерист</w:t>
      </w:r>
      <w:r w:rsidRPr="00FD168D">
        <w:rPr>
          <w:rFonts w:asciiTheme="minorHAnsi" w:hAnsiTheme="minorHAnsi" w:cstheme="minorHAnsi"/>
          <w:bCs/>
        </w:rPr>
        <w:t>ика</w:t>
      </w:r>
      <w:r w:rsidR="00806F71" w:rsidRPr="00A97FCE">
        <w:rPr>
          <w:rFonts w:asciiTheme="minorHAnsi" w:hAnsiTheme="minorHAnsi" w:cstheme="minorHAnsi"/>
          <w:bCs/>
        </w:rPr>
        <w:t xml:space="preserve"> Пенсійному фону, його статусу, повноваженням органів  правління, наглядової ради Пенсійного фонду тощо. Накопичувальний пенсійний фонд його характеристика: джерела формування накопичувальної системи пенсійного страхування та використання її коштів. Пенсійні активи накопичувальної системи пенсійного страхування. Рада Накопичувального фонду та її повноваження. Види пенсійних виплат за рахунок коштів накопичувальної системи пенсійного страхування. </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Недержавний пенсійний фонд. Види фондів: відкритий, корпоративний, професійний. Недержавна пенсія. Отримання учасниками недержавного пенсійного забезпечення додаткових до загальнообов'язкового державного пенсійного страхування пенсійних виплат. Адміністратор. Компанія з управління активами. Банк-зберігач. Пенсійні активи. Облік пенсійних коштів учасників пенсійного фонду.  Звітність та оприлюднення інформації щодо недержавного пенсійного забезпечення. Пенсійний контракт (договір) та його істотні умови. Пенсійні виплати недержавного пенсійного забезпечення.</w:t>
      </w:r>
    </w:p>
    <w:p w:rsidR="008E4996" w:rsidRPr="00A97FCE" w:rsidRDefault="008E4996" w:rsidP="00DA65EC">
      <w:pPr>
        <w:pStyle w:val="12"/>
        <w:keepNext/>
        <w:ind w:left="0"/>
        <w:jc w:val="both"/>
        <w:rPr>
          <w:rFonts w:asciiTheme="minorHAnsi" w:hAnsiTheme="minorHAnsi" w:cstheme="minorHAnsi"/>
          <w:bCs/>
        </w:rPr>
      </w:pPr>
    </w:p>
    <w:p w:rsidR="00806F71" w:rsidRPr="00A97FCE" w:rsidRDefault="00806F71" w:rsidP="008E4996">
      <w:pPr>
        <w:pStyle w:val="12"/>
        <w:keepNext/>
        <w:spacing w:after="120"/>
        <w:ind w:left="0"/>
        <w:jc w:val="both"/>
        <w:rPr>
          <w:rFonts w:asciiTheme="minorHAnsi" w:hAnsiTheme="minorHAnsi" w:cstheme="minorHAnsi"/>
          <w:b/>
        </w:rPr>
      </w:pPr>
      <w:r w:rsidRPr="00A97FCE">
        <w:rPr>
          <w:rFonts w:asciiTheme="minorHAnsi" w:hAnsiTheme="minorHAnsi" w:cstheme="minorHAnsi"/>
          <w:bCs/>
        </w:rPr>
        <w:lastRenderedPageBreak/>
        <w:t xml:space="preserve">Тема 2.4. </w:t>
      </w:r>
      <w:r w:rsidRPr="00A97FCE">
        <w:rPr>
          <w:rFonts w:asciiTheme="minorHAnsi" w:hAnsiTheme="minorHAnsi" w:cstheme="minorHAnsi"/>
          <w:b/>
        </w:rPr>
        <w:t>Правове регулювання майнового страхування.</w:t>
      </w:r>
    </w:p>
    <w:p w:rsidR="00806F71" w:rsidRPr="00A97FCE" w:rsidRDefault="00806F71" w:rsidP="008E4996">
      <w:pPr>
        <w:pStyle w:val="12"/>
        <w:keepNext/>
        <w:ind w:left="0"/>
        <w:jc w:val="both"/>
        <w:rPr>
          <w:rFonts w:asciiTheme="minorHAnsi" w:hAnsiTheme="minorHAnsi" w:cstheme="minorHAnsi"/>
          <w:bCs/>
        </w:rPr>
      </w:pPr>
      <w:r w:rsidRPr="00A97FCE">
        <w:rPr>
          <w:rFonts w:asciiTheme="minorHAnsi" w:hAnsiTheme="minorHAnsi" w:cstheme="minorHAnsi"/>
          <w:bCs/>
        </w:rPr>
        <w:t xml:space="preserve">Поняття «майно», «майнове страхування», та його економічне призначення. Страхування майна громадян. Види страхування майна громадян. Типовий  договір страхування майна. Визначення розміру страхової виплати та порядок її здійснення. Поняття «сума першого і другого ризиків при страхуванні домашнього майна». Особливості страхування будівель. Позики населенню на індивідуальне будівництво. </w:t>
      </w:r>
    </w:p>
    <w:p w:rsidR="00806F71" w:rsidRPr="00A97FCE" w:rsidRDefault="00806F71" w:rsidP="008E4996">
      <w:pPr>
        <w:pStyle w:val="12"/>
        <w:keepNext/>
        <w:ind w:left="0"/>
        <w:jc w:val="both"/>
        <w:rPr>
          <w:rFonts w:asciiTheme="minorHAnsi" w:hAnsiTheme="minorHAnsi" w:cstheme="minorHAnsi"/>
          <w:bCs/>
        </w:rPr>
      </w:pPr>
      <w:r w:rsidRPr="00A97FCE">
        <w:rPr>
          <w:rFonts w:asciiTheme="minorHAnsi" w:hAnsiTheme="minorHAnsi" w:cstheme="minorHAnsi"/>
          <w:bCs/>
        </w:rPr>
        <w:t xml:space="preserve">Страхування майна юридичних осіб. Страхування: будівельно-монтажних робіт; будівельних матеріалів і конструкцій; будівельної техніки і обладнання; обладнання будівельного майданчика; допоміжних  споруд тощо, використовуючи  Типовий договір, або Правила страхування будь-якої страхової компанії.  Правила, за якими  встановлюється страхова сума в даному виді страхування.  </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 xml:space="preserve">Особливості страхування майна від вогню, стихійних лих і інших небезпек. Правила добровільного страхування від вогневих ризиків та ризиків стихійних явищ Публічного акціонерного товариства «національна акціонерна страхова компанія «Оранта»  </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Порядок визначення розмірів страхових сум а також визначення розміру збитків та порядок і умови здійснення страхового відшкодування. Дії страхувальника у разі настання страхового випадку, інші розділи Правил страхування. Особливості страхування кредитних ризиків. Типовий договір, або договір чи Правила страхування будь-якої страхової компанії.  Особливості страхування фінансових ризиків за типовим договором, або договором чи Правила страхування будь-якої страхової компанії. Визначення страхового тарифу.</w:t>
      </w:r>
    </w:p>
    <w:p w:rsidR="008E4996" w:rsidRPr="00A97FCE" w:rsidRDefault="008E4996" w:rsidP="00DA65EC">
      <w:pPr>
        <w:pStyle w:val="12"/>
        <w:keepNext/>
        <w:ind w:left="0"/>
        <w:jc w:val="both"/>
        <w:rPr>
          <w:rFonts w:asciiTheme="minorHAnsi" w:hAnsiTheme="minorHAnsi" w:cstheme="minorHAnsi"/>
          <w:bCs/>
        </w:rPr>
      </w:pPr>
    </w:p>
    <w:p w:rsidR="00806F71" w:rsidRPr="00A97FCE" w:rsidRDefault="00806F71" w:rsidP="008E4996">
      <w:pPr>
        <w:pStyle w:val="12"/>
        <w:keepNext/>
        <w:spacing w:after="120"/>
        <w:ind w:left="0"/>
        <w:jc w:val="both"/>
        <w:rPr>
          <w:rFonts w:asciiTheme="minorHAnsi" w:hAnsiTheme="minorHAnsi" w:cstheme="minorHAnsi"/>
          <w:bCs/>
        </w:rPr>
      </w:pPr>
      <w:r w:rsidRPr="00A97FCE">
        <w:rPr>
          <w:rFonts w:asciiTheme="minorHAnsi" w:hAnsiTheme="minorHAnsi" w:cstheme="minorHAnsi"/>
          <w:bCs/>
        </w:rPr>
        <w:t xml:space="preserve">Тема 2.5. </w:t>
      </w:r>
      <w:r w:rsidRPr="00A97FCE">
        <w:rPr>
          <w:rFonts w:asciiTheme="minorHAnsi" w:hAnsiTheme="minorHAnsi" w:cstheme="minorHAnsi"/>
          <w:b/>
        </w:rPr>
        <w:t>Страхування транспортних засобів та відповідальності власників автотранспортних засобів.</w:t>
      </w:r>
    </w:p>
    <w:p w:rsidR="00806F71" w:rsidRPr="00A97FCE" w:rsidRDefault="00806F71" w:rsidP="008E4996">
      <w:pPr>
        <w:pStyle w:val="12"/>
        <w:keepNext/>
        <w:ind w:left="0"/>
        <w:jc w:val="both"/>
        <w:rPr>
          <w:rFonts w:asciiTheme="minorHAnsi" w:hAnsiTheme="minorHAnsi" w:cstheme="minorHAnsi"/>
          <w:bCs/>
        </w:rPr>
      </w:pPr>
      <w:r w:rsidRPr="00A97FCE">
        <w:rPr>
          <w:rFonts w:asciiTheme="minorHAnsi" w:hAnsiTheme="minorHAnsi" w:cstheme="minorHAnsi"/>
          <w:bCs/>
        </w:rPr>
        <w:t xml:space="preserve">Поняття «Страхування транспортних засобів», як найпоширенішого вид майнового страхування. Добровільне страхування наземного транспорту (каско). Об'єкти </w:t>
      </w:r>
      <w:proofErr w:type="spellStart"/>
      <w:r w:rsidRPr="00A97FCE">
        <w:rPr>
          <w:rFonts w:asciiTheme="minorHAnsi" w:hAnsiTheme="minorHAnsi" w:cstheme="minorHAnsi"/>
          <w:bCs/>
        </w:rPr>
        <w:t>автострахування</w:t>
      </w:r>
      <w:proofErr w:type="spellEnd"/>
      <w:r w:rsidRPr="00A97FCE">
        <w:rPr>
          <w:rFonts w:asciiTheme="minorHAnsi" w:hAnsiTheme="minorHAnsi" w:cstheme="minorHAnsi"/>
          <w:bCs/>
        </w:rPr>
        <w:t xml:space="preserve">. Страхувальники  в </w:t>
      </w:r>
      <w:proofErr w:type="spellStart"/>
      <w:r w:rsidRPr="00A97FCE">
        <w:rPr>
          <w:rFonts w:asciiTheme="minorHAnsi" w:hAnsiTheme="minorHAnsi" w:cstheme="minorHAnsi"/>
          <w:bCs/>
        </w:rPr>
        <w:t>автострахуванні</w:t>
      </w:r>
      <w:proofErr w:type="spellEnd"/>
      <w:r w:rsidRPr="00A97FCE">
        <w:rPr>
          <w:rFonts w:asciiTheme="minorHAnsi" w:hAnsiTheme="minorHAnsi" w:cstheme="minorHAnsi"/>
          <w:bCs/>
        </w:rPr>
        <w:t xml:space="preserve">. Захист збитків, що  передбачає страхування у вигляді </w:t>
      </w:r>
      <w:proofErr w:type="spellStart"/>
      <w:r w:rsidRPr="00A97FCE">
        <w:rPr>
          <w:rFonts w:asciiTheme="minorHAnsi" w:hAnsiTheme="minorHAnsi" w:cstheme="minorHAnsi"/>
          <w:bCs/>
        </w:rPr>
        <w:t>автострахування</w:t>
      </w:r>
      <w:proofErr w:type="spellEnd"/>
      <w:r w:rsidRPr="00A97FCE">
        <w:rPr>
          <w:rFonts w:asciiTheme="minorHAnsi" w:hAnsiTheme="minorHAnsi" w:cstheme="minorHAnsi"/>
          <w:bCs/>
        </w:rPr>
        <w:t xml:space="preserve"> каско. Поняття </w:t>
      </w:r>
      <w:proofErr w:type="spellStart"/>
      <w:r w:rsidRPr="00A97FCE">
        <w:rPr>
          <w:rFonts w:asciiTheme="minorHAnsi" w:hAnsiTheme="minorHAnsi" w:cstheme="minorHAnsi"/>
          <w:bCs/>
        </w:rPr>
        <w:t>“Повне</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каско”</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“Часткове</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каско”</w:t>
      </w:r>
      <w:proofErr w:type="spellEnd"/>
      <w:r w:rsidRPr="00A97FCE">
        <w:rPr>
          <w:rFonts w:asciiTheme="minorHAnsi" w:hAnsiTheme="minorHAnsi" w:cstheme="minorHAnsi"/>
          <w:bCs/>
        </w:rPr>
        <w:t xml:space="preserve">, Страхова </w:t>
      </w:r>
      <w:proofErr w:type="spellStart"/>
      <w:r w:rsidRPr="00A97FCE">
        <w:rPr>
          <w:rFonts w:asciiTheme="minorHAnsi" w:hAnsiTheme="minorHAnsi" w:cstheme="minorHAnsi"/>
          <w:bCs/>
        </w:rPr>
        <w:t>сума”</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“Страховий</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тариф”</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“Базовий</w:t>
      </w:r>
      <w:proofErr w:type="spellEnd"/>
      <w:r w:rsidRPr="00A97FCE">
        <w:rPr>
          <w:rFonts w:asciiTheme="minorHAnsi" w:hAnsiTheme="minorHAnsi" w:cstheme="minorHAnsi"/>
          <w:bCs/>
        </w:rPr>
        <w:t xml:space="preserve"> страховий </w:t>
      </w:r>
      <w:proofErr w:type="spellStart"/>
      <w:r w:rsidRPr="00A97FCE">
        <w:rPr>
          <w:rFonts w:asciiTheme="minorHAnsi" w:hAnsiTheme="minorHAnsi" w:cstheme="minorHAnsi"/>
          <w:bCs/>
        </w:rPr>
        <w:t>тариф”</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“Франшиза”</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“Безумовна</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франшиза”</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“Умовна</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франшиза”</w:t>
      </w:r>
      <w:proofErr w:type="spellEnd"/>
      <w:r w:rsidRPr="00A97FCE">
        <w:rPr>
          <w:rFonts w:asciiTheme="minorHAnsi" w:hAnsiTheme="minorHAnsi" w:cstheme="minorHAnsi"/>
          <w:bCs/>
        </w:rPr>
        <w:t xml:space="preserve"> в цьому виді страхування. Поняття «аварійні комісари». Повна загибель транспортного засобу  та наслідки,  обумовлені в договорі страхування. Загальна характеристика Правилам добровільного страхування транспортних засобів (каско), затверджених Комітетом у справах нагляду за страховою діяльністю (Укрстрахнаглядом) 25.03.</w:t>
      </w:r>
      <w:r w:rsidRPr="00FD168D">
        <w:rPr>
          <w:rFonts w:asciiTheme="minorHAnsi" w:hAnsiTheme="minorHAnsi" w:cstheme="minorHAnsi"/>
          <w:bCs/>
        </w:rPr>
        <w:t>1997</w:t>
      </w:r>
      <w:r w:rsidR="000D2C83" w:rsidRPr="00FD168D">
        <w:rPr>
          <w:rFonts w:asciiTheme="minorHAnsi" w:hAnsiTheme="minorHAnsi" w:cstheme="minorHAnsi"/>
          <w:bCs/>
        </w:rPr>
        <w:t>.</w:t>
      </w:r>
      <w:r w:rsidR="00FD168D">
        <w:rPr>
          <w:rFonts w:asciiTheme="minorHAnsi" w:hAnsiTheme="minorHAnsi" w:cstheme="minorHAnsi"/>
          <w:bCs/>
        </w:rPr>
        <w:t xml:space="preserve"> </w:t>
      </w:r>
      <w:r w:rsidRPr="00A97FCE">
        <w:rPr>
          <w:rFonts w:asciiTheme="minorHAnsi" w:hAnsiTheme="minorHAnsi" w:cstheme="minorHAnsi"/>
          <w:bCs/>
        </w:rPr>
        <w:t xml:space="preserve">Зміст договору страхування автотранспортних засобів каско.  Документи, які потрібні для добровільного </w:t>
      </w:r>
      <w:proofErr w:type="spellStart"/>
      <w:r w:rsidRPr="00A97FCE">
        <w:rPr>
          <w:rFonts w:asciiTheme="minorHAnsi" w:hAnsiTheme="minorHAnsi" w:cstheme="minorHAnsi"/>
          <w:bCs/>
        </w:rPr>
        <w:t>автострахування</w:t>
      </w:r>
      <w:proofErr w:type="spellEnd"/>
      <w:r w:rsidRPr="00A97FCE">
        <w:rPr>
          <w:rFonts w:asciiTheme="minorHAnsi" w:hAnsiTheme="minorHAnsi" w:cstheme="minorHAnsi"/>
          <w:bCs/>
        </w:rPr>
        <w:t xml:space="preserve"> каско. Права та зобов'язання страхувальника і  страховика. Порядок визначення розміру збитку та умови виплати страхового відшкодування. </w:t>
      </w:r>
    </w:p>
    <w:p w:rsidR="00806F71" w:rsidRPr="00A97FCE" w:rsidRDefault="00806F71" w:rsidP="008E4996">
      <w:pPr>
        <w:pStyle w:val="12"/>
        <w:keepNext/>
        <w:ind w:left="0"/>
        <w:jc w:val="both"/>
        <w:rPr>
          <w:rFonts w:asciiTheme="minorHAnsi" w:hAnsiTheme="minorHAnsi" w:cstheme="minorHAnsi"/>
          <w:bCs/>
        </w:rPr>
      </w:pPr>
      <w:r w:rsidRPr="00A97FCE">
        <w:rPr>
          <w:rFonts w:asciiTheme="minorHAnsi" w:hAnsiTheme="minorHAnsi" w:cstheme="minorHAnsi"/>
          <w:bCs/>
        </w:rPr>
        <w:t>Характеристика договору добровільного страхування подорожуючих за кордон. Предмет Договору.  Випадки коли  страховик не несе відповідальності Договором страхування</w:t>
      </w:r>
      <w:r w:rsidR="000D2C83">
        <w:rPr>
          <w:rFonts w:asciiTheme="minorHAnsi" w:hAnsiTheme="minorHAnsi" w:cstheme="minorHAnsi"/>
          <w:bCs/>
        </w:rPr>
        <w:t>.</w:t>
      </w:r>
      <w:r w:rsidRPr="00A97FCE">
        <w:rPr>
          <w:rFonts w:asciiTheme="minorHAnsi" w:hAnsiTheme="minorHAnsi" w:cstheme="minorHAnsi"/>
          <w:bCs/>
        </w:rPr>
        <w:t xml:space="preserve"> Дії застрахованої особи при настанні страхового випадку за Договором  добровільного страхування подорожуючих за кордон. </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Характерист</w:t>
      </w:r>
      <w:r w:rsidR="000D2C83">
        <w:rPr>
          <w:rFonts w:asciiTheme="minorHAnsi" w:hAnsiTheme="minorHAnsi" w:cstheme="minorHAnsi"/>
          <w:bCs/>
        </w:rPr>
        <w:t>и</w:t>
      </w:r>
      <w:r w:rsidRPr="00A97FCE">
        <w:rPr>
          <w:rFonts w:asciiTheme="minorHAnsi" w:hAnsiTheme="minorHAnsi" w:cstheme="minorHAnsi"/>
          <w:bCs/>
        </w:rPr>
        <w:t>ка поняття «поліс ОСЦПВ», його призначення. Загальна характеристик</w:t>
      </w:r>
      <w:r w:rsidR="000D2C83">
        <w:rPr>
          <w:rFonts w:asciiTheme="minorHAnsi" w:hAnsiTheme="minorHAnsi" w:cstheme="minorHAnsi"/>
          <w:bCs/>
        </w:rPr>
        <w:t>а</w:t>
      </w:r>
      <w:r w:rsidRPr="00A97FCE">
        <w:rPr>
          <w:rFonts w:asciiTheme="minorHAnsi" w:hAnsiTheme="minorHAnsi" w:cstheme="minorHAnsi"/>
          <w:bCs/>
        </w:rPr>
        <w:t xml:space="preserve"> Закону «Про обов'язкове страхування цивільно-правової відповідальності власників наземних транспортних засобів». Мета здійснення обов'язкового страхування цивільно-правової відповідальності. Страховий випадок у цьому виді страхування. Договорів обов'язкового страхування цивільно-правової відповідальності зі всіма особливостями, визначеними спеціальним законом (страхова сума, встановлення </w:t>
      </w:r>
      <w:proofErr w:type="spellStart"/>
      <w:r w:rsidRPr="00A97FCE">
        <w:rPr>
          <w:rFonts w:asciiTheme="minorHAnsi" w:hAnsiTheme="minorHAnsi" w:cstheme="minorHAnsi"/>
          <w:bCs/>
        </w:rPr>
        <w:t>франшизи</w:t>
      </w:r>
      <w:proofErr w:type="spellEnd"/>
      <w:r w:rsidRPr="00A97FCE">
        <w:rPr>
          <w:rFonts w:asciiTheme="minorHAnsi" w:hAnsiTheme="minorHAnsi" w:cstheme="minorHAnsi"/>
          <w:bCs/>
        </w:rPr>
        <w:t xml:space="preserve"> тощо). Об'єкт обов'язкового страхування цивільно-правової відповідальності та умови відшкодування шкоди. Поняття «</w:t>
      </w:r>
      <w:proofErr w:type="spellStart"/>
      <w:r w:rsidRPr="00A97FCE">
        <w:rPr>
          <w:rFonts w:asciiTheme="minorHAnsi" w:hAnsiTheme="minorHAnsi" w:cstheme="minorHAnsi"/>
          <w:bCs/>
        </w:rPr>
        <w:t>Бонус-малус</w:t>
      </w:r>
      <w:proofErr w:type="spellEnd"/>
      <w:r w:rsidRPr="00A97FCE">
        <w:rPr>
          <w:rFonts w:asciiTheme="minorHAnsi" w:hAnsiTheme="minorHAnsi" w:cstheme="minorHAnsi"/>
          <w:bCs/>
        </w:rPr>
        <w:t>». Види договорів обов'язкового страхування цивільно-правової відповідальності та територія дії договорів. Особливості договорів міжнародного страхування (уніфікований сертифікат "Зелена картка"). Особливості страхування цивільно-правової відповідальності окремих категорій громадян України.</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lastRenderedPageBreak/>
        <w:t xml:space="preserve">Правове становище Моторного (транспортного) страхового бюро України (МТСБУ), його основні завдання і повноваження, його фонди та органи управління та контролю. Вимоги до страховиків та членство в МТСБУ. Особливості укладання та використання електронних договорів страхування. </w:t>
      </w:r>
    </w:p>
    <w:p w:rsidR="008E4996" w:rsidRPr="00A97FCE" w:rsidRDefault="008E4996" w:rsidP="00DA65EC">
      <w:pPr>
        <w:pStyle w:val="12"/>
        <w:keepNext/>
        <w:ind w:left="0"/>
        <w:jc w:val="both"/>
        <w:rPr>
          <w:rFonts w:asciiTheme="minorHAnsi" w:hAnsiTheme="minorHAnsi" w:cstheme="minorHAnsi"/>
          <w:bCs/>
        </w:rPr>
      </w:pPr>
    </w:p>
    <w:p w:rsidR="00806F71" w:rsidRPr="00A97FCE" w:rsidRDefault="00806F71" w:rsidP="008E4996">
      <w:pPr>
        <w:pStyle w:val="12"/>
        <w:keepNext/>
        <w:spacing w:after="120"/>
        <w:ind w:left="0"/>
        <w:jc w:val="both"/>
        <w:rPr>
          <w:rFonts w:asciiTheme="minorHAnsi" w:hAnsiTheme="minorHAnsi" w:cstheme="minorHAnsi"/>
          <w:bCs/>
        </w:rPr>
      </w:pPr>
      <w:r w:rsidRPr="00A97FCE">
        <w:rPr>
          <w:rFonts w:asciiTheme="minorHAnsi" w:hAnsiTheme="minorHAnsi" w:cstheme="minorHAnsi"/>
          <w:bCs/>
        </w:rPr>
        <w:t xml:space="preserve">Тема 2.6. </w:t>
      </w:r>
      <w:r w:rsidRPr="00A97FCE">
        <w:rPr>
          <w:rFonts w:asciiTheme="minorHAnsi" w:hAnsiTheme="minorHAnsi" w:cstheme="minorHAnsi"/>
          <w:b/>
        </w:rPr>
        <w:t>Страхування професійної відповідальності</w:t>
      </w:r>
    </w:p>
    <w:p w:rsidR="00806F71" w:rsidRPr="00A97FCE" w:rsidRDefault="00806F71" w:rsidP="00636824">
      <w:pPr>
        <w:pStyle w:val="12"/>
        <w:keepNext/>
        <w:ind w:left="0"/>
        <w:jc w:val="both"/>
        <w:rPr>
          <w:rFonts w:asciiTheme="minorHAnsi" w:hAnsiTheme="minorHAnsi" w:cstheme="minorHAnsi"/>
          <w:bCs/>
        </w:rPr>
      </w:pPr>
      <w:r w:rsidRPr="00A97FCE">
        <w:rPr>
          <w:rFonts w:asciiTheme="minorHAnsi" w:hAnsiTheme="minorHAnsi" w:cstheme="minorHAnsi"/>
          <w:bCs/>
        </w:rPr>
        <w:t>Поняття, специфічність  та особливості страхування професійної відповідальності. Обґрунтування необхідності застосування цього виду страхування  на страховому ринку України. Законодавче врегулювання.</w:t>
      </w:r>
    </w:p>
    <w:p w:rsidR="00806F71" w:rsidRPr="00A97FCE" w:rsidRDefault="00806F71" w:rsidP="00636824">
      <w:pPr>
        <w:pStyle w:val="12"/>
        <w:keepNext/>
        <w:ind w:left="0"/>
        <w:jc w:val="both"/>
        <w:rPr>
          <w:rFonts w:asciiTheme="minorHAnsi" w:hAnsiTheme="minorHAnsi" w:cstheme="minorHAnsi"/>
          <w:bCs/>
        </w:rPr>
      </w:pPr>
      <w:r w:rsidRPr="00A97FCE">
        <w:rPr>
          <w:rFonts w:asciiTheme="minorHAnsi" w:hAnsiTheme="minorHAnsi" w:cstheme="minorHAnsi"/>
          <w:bCs/>
        </w:rPr>
        <w:t xml:space="preserve">Види страхування професійної відповідальності. Страхувальники і треті особи в цьому виді страхування. Об’єкт і предмет, сторони  професійної відповідальності. Страхові ризики, страхові випадки, страхова сума, розміри страхових сум і страхових тарифів, розмір </w:t>
      </w:r>
      <w:proofErr w:type="spellStart"/>
      <w:r w:rsidRPr="00A97FCE">
        <w:rPr>
          <w:rFonts w:asciiTheme="minorHAnsi" w:hAnsiTheme="minorHAnsi" w:cstheme="minorHAnsi"/>
          <w:bCs/>
        </w:rPr>
        <w:t>франшизи</w:t>
      </w:r>
      <w:proofErr w:type="spellEnd"/>
      <w:r w:rsidRPr="00A97FCE">
        <w:rPr>
          <w:rFonts w:asciiTheme="minorHAnsi" w:hAnsiTheme="minorHAnsi" w:cstheme="minorHAnsi"/>
          <w:bCs/>
        </w:rPr>
        <w:t>, розмір страхового платежу: Розмір та виплата страхового відшкодування.  Випадки, що не визнаються страховими .</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Поняття «Технічні регламенти» та правила (підстави) їх розроблення. Призначення Закону України «Про технічні регламенти та оцінку відповідності». Зміст, форма, структура та вимоги  технічних регламентів. Застосування технічних регламентів та процедури оцінки відповідності. Види продукції на які цей Закон поширюється.</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 xml:space="preserve">Повноваження органів виконавчої влади у сфері технічного регулювання. Типовий договір обов’язкового страхування професійної відповідальності. Органи з оцінки відповідності та визнані незалежні організації, які здійснюють оцінку шкоди, яку може бути заподіяно третім особам. </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 xml:space="preserve">Загальна характеристика Правил добровільного страхування професійної відповідальності. Дії страхувальника в разі настання страхового випадку, порядок і умови виплати страхового відшкодування, підстави для відмови у виплаті страхового відшкодування. Характеристика Правила добровільного страхування професійної відповідальності (на прикладі Страхової компанії «Еталон»). Договір добровільного страхування професійної відповідальності за шкоду та/або збитки, завдані страхувальником третій особі при виконанні ним своїх професійних обов’язків. Предмет Договору. </w:t>
      </w:r>
    </w:p>
    <w:p w:rsidR="00806F71" w:rsidRPr="00A97FCE" w:rsidRDefault="00806F71" w:rsidP="00DA65EC">
      <w:pPr>
        <w:pStyle w:val="12"/>
        <w:keepNext/>
        <w:ind w:left="0"/>
        <w:jc w:val="both"/>
        <w:rPr>
          <w:rFonts w:asciiTheme="minorHAnsi" w:hAnsiTheme="minorHAnsi" w:cstheme="minorHAnsi"/>
          <w:bCs/>
        </w:rPr>
      </w:pPr>
    </w:p>
    <w:p w:rsidR="00806F71" w:rsidRPr="00A97FCE" w:rsidRDefault="00806F71" w:rsidP="00636824">
      <w:pPr>
        <w:pStyle w:val="12"/>
        <w:keepNext/>
        <w:spacing w:after="120"/>
        <w:ind w:left="0"/>
        <w:jc w:val="both"/>
        <w:rPr>
          <w:rFonts w:asciiTheme="minorHAnsi" w:hAnsiTheme="minorHAnsi" w:cstheme="minorHAnsi"/>
          <w:b/>
        </w:rPr>
      </w:pPr>
      <w:r w:rsidRPr="00A97FCE">
        <w:rPr>
          <w:rFonts w:asciiTheme="minorHAnsi" w:hAnsiTheme="minorHAnsi" w:cstheme="minorHAnsi"/>
          <w:b/>
        </w:rPr>
        <w:t xml:space="preserve">РОЗДІЛ 3. Перестрахування та посередницька діяльність у сфері страхування </w:t>
      </w:r>
    </w:p>
    <w:p w:rsidR="00806F71" w:rsidRPr="00A97FCE" w:rsidRDefault="00806F71" w:rsidP="00636824">
      <w:pPr>
        <w:pStyle w:val="12"/>
        <w:keepNext/>
        <w:spacing w:after="120"/>
        <w:ind w:left="0"/>
        <w:jc w:val="both"/>
        <w:rPr>
          <w:rFonts w:asciiTheme="minorHAnsi" w:hAnsiTheme="minorHAnsi" w:cstheme="minorHAnsi"/>
          <w:b/>
        </w:rPr>
      </w:pPr>
      <w:r w:rsidRPr="00A97FCE">
        <w:rPr>
          <w:rFonts w:asciiTheme="minorHAnsi" w:hAnsiTheme="minorHAnsi" w:cstheme="minorHAnsi"/>
          <w:bCs/>
        </w:rPr>
        <w:t>Тема 3.1.</w:t>
      </w:r>
      <w:r w:rsidRPr="00A97FCE">
        <w:rPr>
          <w:rFonts w:asciiTheme="minorHAnsi" w:hAnsiTheme="minorHAnsi" w:cstheme="minorHAnsi"/>
          <w:b/>
        </w:rPr>
        <w:t xml:space="preserve"> Правове регулювання </w:t>
      </w:r>
      <w:proofErr w:type="spellStart"/>
      <w:r w:rsidRPr="00A97FCE">
        <w:rPr>
          <w:rFonts w:asciiTheme="minorHAnsi" w:hAnsiTheme="minorHAnsi" w:cstheme="minorHAnsi"/>
          <w:b/>
        </w:rPr>
        <w:t>перестрахової</w:t>
      </w:r>
      <w:proofErr w:type="spellEnd"/>
      <w:r w:rsidRPr="00A97FCE">
        <w:rPr>
          <w:rFonts w:asciiTheme="minorHAnsi" w:hAnsiTheme="minorHAnsi" w:cstheme="minorHAnsi"/>
          <w:b/>
        </w:rPr>
        <w:t xml:space="preserve"> діяльності  у сфері страхування. </w:t>
      </w:r>
    </w:p>
    <w:p w:rsidR="00806F71" w:rsidRPr="00A97FCE" w:rsidRDefault="00806F71" w:rsidP="00636824">
      <w:pPr>
        <w:pStyle w:val="12"/>
        <w:keepNext/>
        <w:ind w:left="0"/>
        <w:jc w:val="both"/>
        <w:rPr>
          <w:rFonts w:asciiTheme="minorHAnsi" w:hAnsiTheme="minorHAnsi" w:cstheme="minorHAnsi"/>
          <w:bCs/>
        </w:rPr>
      </w:pPr>
      <w:r w:rsidRPr="00A97FCE">
        <w:rPr>
          <w:rFonts w:asciiTheme="minorHAnsi" w:hAnsiTheme="minorHAnsi" w:cstheme="minorHAnsi"/>
          <w:bCs/>
        </w:rPr>
        <w:t>Причини появи та основні економічні ознаки перестрахування. Ефективне перестрахування. Перестрахування як чинник збільшення місткості вітчизняного страхового ринку.</w:t>
      </w:r>
    </w:p>
    <w:p w:rsidR="00806F71" w:rsidRPr="00A97FCE" w:rsidRDefault="00806F71" w:rsidP="00636824">
      <w:pPr>
        <w:pStyle w:val="12"/>
        <w:keepNext/>
        <w:ind w:left="0"/>
        <w:jc w:val="both"/>
        <w:rPr>
          <w:rFonts w:asciiTheme="minorHAnsi" w:hAnsiTheme="minorHAnsi" w:cstheme="minorHAnsi"/>
          <w:bCs/>
        </w:rPr>
      </w:pPr>
      <w:r w:rsidRPr="00A97FCE">
        <w:rPr>
          <w:rFonts w:asciiTheme="minorHAnsi" w:hAnsiTheme="minorHAnsi" w:cstheme="minorHAnsi"/>
          <w:bCs/>
        </w:rPr>
        <w:t xml:space="preserve">Поняття «Перестрахування». Основні поняття і визначення: </w:t>
      </w:r>
      <w:proofErr w:type="spellStart"/>
      <w:r w:rsidRPr="00A97FCE">
        <w:rPr>
          <w:rFonts w:asciiTheme="minorHAnsi" w:hAnsiTheme="minorHAnsi" w:cstheme="minorHAnsi"/>
          <w:bCs/>
        </w:rPr>
        <w:t>Цедент</w:t>
      </w:r>
      <w:proofErr w:type="spellEnd"/>
      <w:r w:rsidRPr="00A97FCE">
        <w:rPr>
          <w:rFonts w:asciiTheme="minorHAnsi" w:hAnsiTheme="minorHAnsi" w:cstheme="minorHAnsi"/>
          <w:bCs/>
        </w:rPr>
        <w:t xml:space="preserve"> (прямий страховик, перестрахувальник). </w:t>
      </w:r>
      <w:proofErr w:type="spellStart"/>
      <w:r w:rsidRPr="00A97FCE">
        <w:rPr>
          <w:rFonts w:asciiTheme="minorHAnsi" w:hAnsiTheme="minorHAnsi" w:cstheme="minorHAnsi"/>
          <w:bCs/>
        </w:rPr>
        <w:t>Цесіонарій</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цесіонер</w:t>
      </w:r>
      <w:proofErr w:type="spellEnd"/>
      <w:r w:rsidRPr="00A97FCE">
        <w:rPr>
          <w:rFonts w:asciiTheme="minorHAnsi" w:hAnsiTheme="minorHAnsi" w:cstheme="minorHAnsi"/>
          <w:bCs/>
        </w:rPr>
        <w:t xml:space="preserve">, перестраховик). </w:t>
      </w:r>
      <w:proofErr w:type="spellStart"/>
      <w:r w:rsidRPr="00A97FCE">
        <w:rPr>
          <w:rFonts w:asciiTheme="minorHAnsi" w:hAnsiTheme="minorHAnsi" w:cstheme="minorHAnsi"/>
          <w:bCs/>
        </w:rPr>
        <w:t>Ретроцесiя</w:t>
      </w:r>
      <w:proofErr w:type="spellEnd"/>
      <w:r w:rsidRPr="00A97FCE">
        <w:rPr>
          <w:rFonts w:asciiTheme="minorHAnsi" w:hAnsiTheme="minorHAnsi" w:cstheme="minorHAnsi"/>
          <w:bCs/>
        </w:rPr>
        <w:t>.</w:t>
      </w:r>
      <w:r w:rsidR="000D2C83">
        <w:rPr>
          <w:rFonts w:asciiTheme="minorHAnsi" w:hAnsiTheme="minorHAnsi" w:cstheme="minorHAnsi"/>
          <w:bCs/>
        </w:rPr>
        <w:t xml:space="preserve"> </w:t>
      </w:r>
      <w:proofErr w:type="spellStart"/>
      <w:r w:rsidR="000D2C83">
        <w:rPr>
          <w:rFonts w:asciiTheme="minorHAnsi" w:hAnsiTheme="minorHAnsi" w:cstheme="minorHAnsi"/>
          <w:bCs/>
        </w:rPr>
        <w:t>Ретроцедент</w:t>
      </w:r>
      <w:proofErr w:type="spellEnd"/>
      <w:r w:rsidR="000D2C83">
        <w:rPr>
          <w:rFonts w:asciiTheme="minorHAnsi" w:hAnsiTheme="minorHAnsi" w:cstheme="minorHAnsi"/>
          <w:bCs/>
        </w:rPr>
        <w:t xml:space="preserve">. </w:t>
      </w:r>
      <w:proofErr w:type="spellStart"/>
      <w:r w:rsidR="000D2C83">
        <w:rPr>
          <w:rFonts w:asciiTheme="minorHAnsi" w:hAnsiTheme="minorHAnsi" w:cstheme="minorHAnsi"/>
          <w:bCs/>
        </w:rPr>
        <w:t>Ретроцесiонарiй</w:t>
      </w:r>
      <w:proofErr w:type="spellEnd"/>
      <w:r w:rsidR="000D2C83">
        <w:rPr>
          <w:rFonts w:asciiTheme="minorHAnsi" w:hAnsiTheme="minorHAnsi" w:cstheme="minorHAnsi"/>
          <w:bCs/>
        </w:rPr>
        <w:t>. А</w:t>
      </w:r>
      <w:r w:rsidRPr="00A97FCE">
        <w:rPr>
          <w:rFonts w:asciiTheme="minorHAnsi" w:hAnsiTheme="minorHAnsi" w:cstheme="minorHAnsi"/>
          <w:bCs/>
        </w:rPr>
        <w:t xml:space="preserve">ктивне та пасивне перестрахування. Головна </w:t>
      </w:r>
      <w:proofErr w:type="spellStart"/>
      <w:r w:rsidRPr="00A97FCE">
        <w:rPr>
          <w:rFonts w:asciiTheme="minorHAnsi" w:hAnsiTheme="minorHAnsi" w:cstheme="minorHAnsi"/>
          <w:bCs/>
        </w:rPr>
        <w:t>функцiя</w:t>
      </w:r>
      <w:proofErr w:type="spellEnd"/>
      <w:r w:rsidRPr="00A97FCE">
        <w:rPr>
          <w:rFonts w:asciiTheme="minorHAnsi" w:hAnsiTheme="minorHAnsi" w:cstheme="minorHAnsi"/>
          <w:bCs/>
        </w:rPr>
        <w:t xml:space="preserve"> перестрахування — вторинний </w:t>
      </w:r>
      <w:proofErr w:type="spellStart"/>
      <w:r w:rsidRPr="00A97FCE">
        <w:rPr>
          <w:rFonts w:asciiTheme="minorHAnsi" w:hAnsiTheme="minorHAnsi" w:cstheme="minorHAnsi"/>
          <w:bCs/>
        </w:rPr>
        <w:t>перерозподiл</w:t>
      </w:r>
      <w:proofErr w:type="spellEnd"/>
      <w:r w:rsidRPr="00A97FCE">
        <w:rPr>
          <w:rFonts w:asciiTheme="minorHAnsi" w:hAnsiTheme="minorHAnsi" w:cstheme="minorHAnsi"/>
          <w:bCs/>
        </w:rPr>
        <w:t xml:space="preserve"> ризику. Перестрахувальна </w:t>
      </w:r>
      <w:proofErr w:type="spellStart"/>
      <w:r w:rsidRPr="00A97FCE">
        <w:rPr>
          <w:rFonts w:asciiTheme="minorHAnsi" w:hAnsiTheme="minorHAnsi" w:cstheme="minorHAnsi"/>
          <w:bCs/>
        </w:rPr>
        <w:t>цесія</w:t>
      </w:r>
      <w:proofErr w:type="spellEnd"/>
      <w:r w:rsidRPr="00A97FCE">
        <w:rPr>
          <w:rFonts w:asciiTheme="minorHAnsi" w:hAnsiTheme="minorHAnsi" w:cstheme="minorHAnsi"/>
          <w:bCs/>
        </w:rPr>
        <w:t xml:space="preserve"> або </w:t>
      </w:r>
      <w:proofErr w:type="spellStart"/>
      <w:r w:rsidRPr="00A97FCE">
        <w:rPr>
          <w:rFonts w:asciiTheme="minorHAnsi" w:hAnsiTheme="minorHAnsi" w:cstheme="minorHAnsi"/>
          <w:bCs/>
        </w:rPr>
        <w:t>цедування</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цедентування</w:t>
      </w:r>
      <w:proofErr w:type="spellEnd"/>
      <w:r w:rsidRPr="00A97FCE">
        <w:rPr>
          <w:rFonts w:asciiTheme="minorHAnsi" w:hAnsiTheme="minorHAnsi" w:cstheme="minorHAnsi"/>
          <w:bCs/>
        </w:rPr>
        <w:t>) ризику. Частина ризику, що залишається у прямого страховика (</w:t>
      </w:r>
      <w:proofErr w:type="spellStart"/>
      <w:r w:rsidRPr="00A97FCE">
        <w:rPr>
          <w:rFonts w:asciiTheme="minorHAnsi" w:hAnsiTheme="minorHAnsi" w:cstheme="minorHAnsi"/>
          <w:bCs/>
        </w:rPr>
        <w:t>цедента</w:t>
      </w:r>
      <w:proofErr w:type="spellEnd"/>
      <w:r w:rsidRPr="00A97FCE">
        <w:rPr>
          <w:rFonts w:asciiTheme="minorHAnsi" w:hAnsiTheme="minorHAnsi" w:cstheme="minorHAnsi"/>
          <w:bCs/>
        </w:rPr>
        <w:t>) - власне утримання.</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 xml:space="preserve">Форми та методи </w:t>
      </w:r>
      <w:proofErr w:type="spellStart"/>
      <w:r w:rsidRPr="00A97FCE">
        <w:rPr>
          <w:rFonts w:asciiTheme="minorHAnsi" w:hAnsiTheme="minorHAnsi" w:cstheme="minorHAnsi"/>
          <w:bCs/>
        </w:rPr>
        <w:t>перестрахових</w:t>
      </w:r>
      <w:proofErr w:type="spellEnd"/>
      <w:r w:rsidRPr="00A97FCE">
        <w:rPr>
          <w:rFonts w:asciiTheme="minorHAnsi" w:hAnsiTheme="minorHAnsi" w:cstheme="minorHAnsi"/>
          <w:bCs/>
        </w:rPr>
        <w:t xml:space="preserve"> операцій. Пропорційне і непропорційне перестрахування. Принцип пропорційного перестрахування. Характерні риси непропорційного перестрахування. Предмет договору перестрахування. Об'єкт перестрахувальних відносин. Форми проведення перестрахувальних операцій. Договір непропорційного перестрахування: перестрахування </w:t>
      </w:r>
      <w:proofErr w:type="spellStart"/>
      <w:r w:rsidRPr="00A97FCE">
        <w:rPr>
          <w:rFonts w:asciiTheme="minorHAnsi" w:hAnsiTheme="minorHAnsi" w:cstheme="minorHAnsi"/>
          <w:bCs/>
        </w:rPr>
        <w:t>ексцеденту</w:t>
      </w:r>
      <w:proofErr w:type="spellEnd"/>
      <w:r w:rsidRPr="00A97FCE">
        <w:rPr>
          <w:rFonts w:asciiTheme="minorHAnsi" w:hAnsiTheme="minorHAnsi" w:cstheme="minorHAnsi"/>
          <w:bCs/>
        </w:rPr>
        <w:t xml:space="preserve"> збитку;  перестрахування </w:t>
      </w:r>
      <w:proofErr w:type="spellStart"/>
      <w:r w:rsidRPr="00A97FCE">
        <w:rPr>
          <w:rFonts w:asciiTheme="minorHAnsi" w:hAnsiTheme="minorHAnsi" w:cstheme="minorHAnsi"/>
          <w:bCs/>
        </w:rPr>
        <w:t>ексцеденту</w:t>
      </w:r>
      <w:proofErr w:type="spellEnd"/>
      <w:r w:rsidRPr="00A97FCE">
        <w:rPr>
          <w:rFonts w:asciiTheme="minorHAnsi" w:hAnsiTheme="minorHAnsi" w:cstheme="minorHAnsi"/>
          <w:bCs/>
        </w:rPr>
        <w:t xml:space="preserve"> збитковості. Договір квотного перестрахування.   Квотна форма перестрахування.  Умови договору квотного перестрахування. </w:t>
      </w:r>
    </w:p>
    <w:p w:rsidR="00806F71" w:rsidRPr="00A97FCE" w:rsidRDefault="00806F71" w:rsidP="00DA65EC">
      <w:pPr>
        <w:pStyle w:val="12"/>
        <w:keepNext/>
        <w:ind w:left="0"/>
        <w:jc w:val="both"/>
        <w:rPr>
          <w:rFonts w:asciiTheme="minorHAnsi" w:hAnsiTheme="minorHAnsi" w:cstheme="minorHAnsi"/>
          <w:bCs/>
        </w:rPr>
      </w:pPr>
      <w:proofErr w:type="spellStart"/>
      <w:r w:rsidRPr="00A97FCE">
        <w:rPr>
          <w:rFonts w:asciiTheme="minorHAnsi" w:hAnsiTheme="minorHAnsi" w:cstheme="minorHAnsi"/>
          <w:bCs/>
        </w:rPr>
        <w:t>Ексцедентнi</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полiси</w:t>
      </w:r>
      <w:proofErr w:type="spellEnd"/>
      <w:r w:rsidRPr="00A97FCE">
        <w:rPr>
          <w:rFonts w:asciiTheme="minorHAnsi" w:hAnsiTheme="minorHAnsi" w:cstheme="minorHAnsi"/>
          <w:bCs/>
        </w:rPr>
        <w:t xml:space="preserve"> страхування: умовна та безумовна </w:t>
      </w:r>
      <w:proofErr w:type="spellStart"/>
      <w:r w:rsidRPr="00A97FCE">
        <w:rPr>
          <w:rFonts w:asciiTheme="minorHAnsi" w:hAnsiTheme="minorHAnsi" w:cstheme="minorHAnsi"/>
          <w:bCs/>
        </w:rPr>
        <w:t>франшизи</w:t>
      </w:r>
      <w:proofErr w:type="spellEnd"/>
      <w:r w:rsidRPr="00A97FCE">
        <w:rPr>
          <w:rFonts w:asciiTheme="minorHAnsi" w:hAnsiTheme="minorHAnsi" w:cstheme="minorHAnsi"/>
          <w:bCs/>
        </w:rPr>
        <w:t xml:space="preserve">. Договір перестрахування. Сторони договору перестрахування. Факультативне перестрахування.  </w:t>
      </w:r>
      <w:proofErr w:type="spellStart"/>
      <w:r w:rsidRPr="00A97FCE">
        <w:rPr>
          <w:rFonts w:asciiTheme="minorHAnsi" w:hAnsiTheme="minorHAnsi" w:cstheme="minorHAnsi"/>
          <w:bCs/>
        </w:rPr>
        <w:t>Облігаторне</w:t>
      </w:r>
      <w:proofErr w:type="spellEnd"/>
      <w:r w:rsidRPr="00A97FCE">
        <w:rPr>
          <w:rFonts w:asciiTheme="minorHAnsi" w:hAnsiTheme="minorHAnsi" w:cstheme="minorHAnsi"/>
          <w:bCs/>
        </w:rPr>
        <w:t xml:space="preserve"> перестрахування. Змішаний метод перестрахування. </w:t>
      </w:r>
      <w:proofErr w:type="spellStart"/>
      <w:r w:rsidRPr="00A97FCE">
        <w:rPr>
          <w:rFonts w:asciiTheme="minorHAnsi" w:hAnsiTheme="minorHAnsi" w:cstheme="minorHAnsi"/>
          <w:bCs/>
        </w:rPr>
        <w:t>Факультативно-облігаторний</w:t>
      </w:r>
      <w:proofErr w:type="spellEnd"/>
      <w:r w:rsidRPr="00A97FCE">
        <w:rPr>
          <w:rFonts w:asciiTheme="minorHAnsi" w:hAnsiTheme="minorHAnsi" w:cstheme="minorHAnsi"/>
          <w:bCs/>
        </w:rPr>
        <w:t xml:space="preserve"> метод перестрахування. </w:t>
      </w:r>
      <w:proofErr w:type="spellStart"/>
      <w:r w:rsidRPr="00A97FCE">
        <w:rPr>
          <w:rFonts w:asciiTheme="minorHAnsi" w:hAnsiTheme="minorHAnsi" w:cstheme="minorHAnsi"/>
          <w:bCs/>
        </w:rPr>
        <w:t>Облігаторно-факультативний</w:t>
      </w:r>
      <w:proofErr w:type="spellEnd"/>
      <w:r w:rsidRPr="00A97FCE">
        <w:rPr>
          <w:rFonts w:asciiTheme="minorHAnsi" w:hAnsiTheme="minorHAnsi" w:cstheme="minorHAnsi"/>
          <w:bCs/>
        </w:rPr>
        <w:t xml:space="preserve"> метод перестрахування Переваги і недоліки такого перестрахування. </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Поняття «Співстрахування». Розвиток ринку перестрахування в Україні. Особливості перестрахування ризиків у нерезидентів.</w:t>
      </w:r>
    </w:p>
    <w:p w:rsidR="00636824" w:rsidRPr="00A97FCE" w:rsidRDefault="00636824" w:rsidP="00DA65EC">
      <w:pPr>
        <w:pStyle w:val="12"/>
        <w:keepNext/>
        <w:ind w:left="0"/>
        <w:jc w:val="both"/>
        <w:rPr>
          <w:rFonts w:asciiTheme="minorHAnsi" w:hAnsiTheme="minorHAnsi" w:cstheme="minorHAnsi"/>
          <w:bCs/>
        </w:rPr>
      </w:pPr>
    </w:p>
    <w:p w:rsidR="00806F71" w:rsidRPr="00A97FCE" w:rsidRDefault="00806F71" w:rsidP="00636824">
      <w:pPr>
        <w:pStyle w:val="12"/>
        <w:keepNext/>
        <w:spacing w:after="120"/>
        <w:ind w:left="0"/>
        <w:jc w:val="both"/>
        <w:rPr>
          <w:rFonts w:asciiTheme="minorHAnsi" w:hAnsiTheme="minorHAnsi" w:cstheme="minorHAnsi"/>
          <w:bCs/>
        </w:rPr>
      </w:pPr>
      <w:r w:rsidRPr="00A97FCE">
        <w:rPr>
          <w:rFonts w:asciiTheme="minorHAnsi" w:hAnsiTheme="minorHAnsi" w:cstheme="minorHAnsi"/>
          <w:bCs/>
        </w:rPr>
        <w:t xml:space="preserve">Тема 3.2. </w:t>
      </w:r>
      <w:r w:rsidRPr="00A97FCE">
        <w:rPr>
          <w:rFonts w:asciiTheme="minorHAnsi" w:hAnsiTheme="minorHAnsi" w:cstheme="minorHAnsi"/>
          <w:b/>
        </w:rPr>
        <w:t>Правове регулювання посередницької діяльності  у сфері страхування.</w:t>
      </w:r>
      <w:r w:rsidRPr="00A97FCE">
        <w:rPr>
          <w:rFonts w:asciiTheme="minorHAnsi" w:hAnsiTheme="minorHAnsi" w:cstheme="minorHAnsi"/>
          <w:bCs/>
        </w:rPr>
        <w:t xml:space="preserve"> </w:t>
      </w:r>
    </w:p>
    <w:p w:rsidR="00806F71" w:rsidRPr="00A97FCE" w:rsidRDefault="00806F71" w:rsidP="00636824">
      <w:pPr>
        <w:pStyle w:val="12"/>
        <w:keepNext/>
        <w:ind w:left="0"/>
        <w:jc w:val="both"/>
        <w:rPr>
          <w:rFonts w:asciiTheme="minorHAnsi" w:hAnsiTheme="minorHAnsi" w:cstheme="minorHAnsi"/>
          <w:bCs/>
        </w:rPr>
      </w:pPr>
      <w:r w:rsidRPr="00A97FCE">
        <w:rPr>
          <w:rFonts w:asciiTheme="minorHAnsi" w:hAnsiTheme="minorHAnsi" w:cstheme="minorHAnsi"/>
          <w:bCs/>
        </w:rPr>
        <w:t xml:space="preserve">Страхові посередники. Брокерська діяльність Страхові брокери. Перестрахові брокери. Страхові та/або перестрахові брокери-нерезиденти. Страхові агенти. Завдання брокерської діяльності та особливості функцій страхових та </w:t>
      </w:r>
      <w:proofErr w:type="spellStart"/>
      <w:r w:rsidRPr="00A97FCE">
        <w:rPr>
          <w:rFonts w:asciiTheme="minorHAnsi" w:hAnsiTheme="minorHAnsi" w:cstheme="minorHAnsi"/>
          <w:bCs/>
        </w:rPr>
        <w:t>перестрахових</w:t>
      </w:r>
      <w:proofErr w:type="spellEnd"/>
      <w:r w:rsidRPr="00A97FCE">
        <w:rPr>
          <w:rFonts w:asciiTheme="minorHAnsi" w:hAnsiTheme="minorHAnsi" w:cstheme="minorHAnsi"/>
          <w:bCs/>
        </w:rPr>
        <w:t xml:space="preserve"> брокерів. </w:t>
      </w:r>
    </w:p>
    <w:p w:rsidR="00806F71" w:rsidRPr="00A97FCE" w:rsidRDefault="00806F71" w:rsidP="00636824">
      <w:pPr>
        <w:pStyle w:val="12"/>
        <w:keepNext/>
        <w:ind w:left="0"/>
        <w:jc w:val="both"/>
        <w:rPr>
          <w:rFonts w:asciiTheme="minorHAnsi" w:hAnsiTheme="minorHAnsi" w:cstheme="minorHAnsi"/>
          <w:bCs/>
        </w:rPr>
      </w:pPr>
      <w:r w:rsidRPr="00A97FCE">
        <w:rPr>
          <w:rFonts w:asciiTheme="minorHAnsi" w:hAnsiTheme="minorHAnsi" w:cstheme="minorHAnsi"/>
          <w:bCs/>
        </w:rPr>
        <w:t xml:space="preserve">Посередницька діяльність у сфері особистого страхування. Посередницька діяльність у сфері обов’язкового страхування цивільно-правової відповідальності. </w:t>
      </w:r>
    </w:p>
    <w:p w:rsidR="00806F71"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 xml:space="preserve">Діяльність страхових та/або </w:t>
      </w:r>
      <w:proofErr w:type="spellStart"/>
      <w:r w:rsidRPr="00A97FCE">
        <w:rPr>
          <w:rFonts w:asciiTheme="minorHAnsi" w:hAnsiTheme="minorHAnsi" w:cstheme="minorHAnsi"/>
          <w:bCs/>
        </w:rPr>
        <w:t>перестрахових</w:t>
      </w:r>
      <w:proofErr w:type="spellEnd"/>
      <w:r w:rsidRPr="00A97FCE">
        <w:rPr>
          <w:rFonts w:asciiTheme="minorHAnsi" w:hAnsiTheme="minorHAnsi" w:cstheme="minorHAnsi"/>
          <w:bCs/>
        </w:rPr>
        <w:t xml:space="preserve"> брокерів-нерезидентів на території України.</w:t>
      </w:r>
    </w:p>
    <w:p w:rsidR="00FE6D3F" w:rsidRPr="00A97FCE" w:rsidRDefault="00806F71" w:rsidP="00DA65EC">
      <w:pPr>
        <w:pStyle w:val="12"/>
        <w:keepNext/>
        <w:ind w:left="0"/>
        <w:jc w:val="both"/>
        <w:rPr>
          <w:rFonts w:asciiTheme="minorHAnsi" w:hAnsiTheme="minorHAnsi" w:cstheme="minorHAnsi"/>
          <w:bCs/>
        </w:rPr>
      </w:pPr>
      <w:r w:rsidRPr="00A97FCE">
        <w:rPr>
          <w:rFonts w:asciiTheme="minorHAnsi" w:hAnsiTheme="minorHAnsi" w:cstheme="minorHAnsi"/>
          <w:bCs/>
        </w:rPr>
        <w:t>Договір про  надання страхових брокерських послуг. Питання брокерської винагороди. Особливості і проблемні питання. Ринки перестрахування у світовій практиці.</w:t>
      </w:r>
    </w:p>
    <w:p w:rsidR="00806F71" w:rsidRPr="00A97FCE" w:rsidRDefault="00806F71" w:rsidP="00806F71">
      <w:pPr>
        <w:pStyle w:val="12"/>
        <w:keepNext/>
        <w:ind w:left="0"/>
        <w:rPr>
          <w:rFonts w:asciiTheme="minorHAnsi" w:hAnsiTheme="minorHAnsi" w:cstheme="minorHAnsi"/>
          <w:bCs/>
        </w:rPr>
      </w:pPr>
    </w:p>
    <w:p w:rsidR="009442DA" w:rsidRPr="00A97FCE" w:rsidRDefault="00806F71" w:rsidP="00ED0362">
      <w:pPr>
        <w:pStyle w:val="1"/>
        <w:spacing w:before="0"/>
        <w:ind w:left="0" w:firstLine="0"/>
        <w:rPr>
          <w:rFonts w:cstheme="minorHAnsi"/>
        </w:rPr>
      </w:pPr>
      <w:r w:rsidRPr="00A97FCE">
        <w:rPr>
          <w:rFonts w:cstheme="minorHAnsi"/>
        </w:rPr>
        <w:t>Лекційні заняття</w:t>
      </w:r>
    </w:p>
    <w:p w:rsidR="009442DA" w:rsidRPr="00A97FCE" w:rsidRDefault="00AD1622" w:rsidP="00ED0362">
      <w:pPr>
        <w:pStyle w:val="12"/>
        <w:keepNext/>
        <w:spacing w:after="120"/>
        <w:ind w:left="0"/>
        <w:jc w:val="both"/>
        <w:rPr>
          <w:rFonts w:asciiTheme="minorHAnsi" w:hAnsiTheme="minorHAnsi" w:cstheme="minorHAnsi"/>
          <w:b/>
          <w:color w:val="0070C0"/>
        </w:rPr>
      </w:pPr>
      <w:r w:rsidRPr="00A97FCE">
        <w:rPr>
          <w:rFonts w:asciiTheme="minorHAnsi" w:hAnsiTheme="minorHAnsi" w:cstheme="minorHAnsi"/>
          <w:b/>
          <w:color w:val="0070C0"/>
        </w:rPr>
        <w:t xml:space="preserve">6.1. </w:t>
      </w:r>
      <w:r w:rsidR="009442DA" w:rsidRPr="00A97FCE">
        <w:rPr>
          <w:rFonts w:asciiTheme="minorHAnsi" w:hAnsiTheme="minorHAnsi" w:cstheme="minorHAnsi"/>
          <w:b/>
          <w:color w:val="0070C0"/>
        </w:rPr>
        <w:t>Денна форма</w:t>
      </w:r>
    </w:p>
    <w:p w:rsidR="009442DA" w:rsidRPr="00A97FCE" w:rsidRDefault="009442DA" w:rsidP="00E85A95">
      <w:pPr>
        <w:pStyle w:val="12"/>
        <w:keepNext/>
        <w:spacing w:after="120"/>
        <w:ind w:left="0"/>
        <w:jc w:val="both"/>
        <w:rPr>
          <w:rFonts w:asciiTheme="minorHAnsi" w:hAnsiTheme="minorHAnsi" w:cstheme="minorHAnsi"/>
          <w:b/>
        </w:rPr>
      </w:pPr>
      <w:r w:rsidRPr="00A97FCE">
        <w:rPr>
          <w:rFonts w:asciiTheme="minorHAnsi" w:hAnsiTheme="minorHAnsi" w:cstheme="minorHAnsi"/>
          <w:b/>
        </w:rPr>
        <w:t xml:space="preserve">РОЗДІЛ 1. Теоретичні основи правового регулювання страхування. </w:t>
      </w:r>
    </w:p>
    <w:p w:rsidR="009442DA" w:rsidRPr="00A97FCE" w:rsidRDefault="009442DA" w:rsidP="00106BE6">
      <w:pPr>
        <w:pStyle w:val="12"/>
        <w:keepNext/>
        <w:ind w:left="0"/>
        <w:jc w:val="both"/>
        <w:rPr>
          <w:rFonts w:asciiTheme="minorHAnsi" w:hAnsiTheme="minorHAnsi" w:cstheme="minorHAnsi"/>
          <w:b/>
        </w:rPr>
      </w:pPr>
      <w:r w:rsidRPr="00A97FCE">
        <w:rPr>
          <w:rFonts w:asciiTheme="minorHAnsi" w:hAnsiTheme="minorHAnsi" w:cstheme="minorHAnsi"/>
          <w:bCs/>
        </w:rPr>
        <w:t>Тема 1.1.</w:t>
      </w:r>
      <w:r w:rsidRPr="00A97FCE">
        <w:rPr>
          <w:rFonts w:asciiTheme="minorHAnsi" w:hAnsiTheme="minorHAnsi" w:cstheme="minorHAnsi"/>
          <w:b/>
        </w:rPr>
        <w:t xml:space="preserve">  Поняття, ознаки , види страхування  та джерела страхового права. </w:t>
      </w:r>
    </w:p>
    <w:p w:rsidR="009442DA" w:rsidRPr="00A97FCE" w:rsidRDefault="009442DA" w:rsidP="00106BE6">
      <w:pPr>
        <w:pStyle w:val="12"/>
        <w:keepNext/>
        <w:spacing w:after="120"/>
        <w:ind w:left="0"/>
        <w:jc w:val="both"/>
        <w:rPr>
          <w:rFonts w:asciiTheme="minorHAnsi" w:hAnsiTheme="minorHAnsi" w:cstheme="minorHAnsi"/>
          <w:b/>
        </w:rPr>
      </w:pPr>
      <w:r w:rsidRPr="00A97FCE">
        <w:rPr>
          <w:rFonts w:asciiTheme="minorHAnsi" w:hAnsiTheme="minorHAnsi" w:cstheme="minorHAnsi"/>
          <w:b/>
        </w:rPr>
        <w:t xml:space="preserve">Лекція 1.  </w:t>
      </w:r>
      <w:r w:rsidRPr="00A97FCE">
        <w:rPr>
          <w:rFonts w:asciiTheme="minorHAnsi" w:hAnsiTheme="minorHAnsi" w:cstheme="minorHAnsi"/>
          <w:b/>
          <w:i/>
          <w:iCs/>
        </w:rPr>
        <w:t>Поняття, ознаки , види страхування  та джерела страхового права.</w:t>
      </w:r>
      <w:r w:rsidRPr="00A97FCE">
        <w:rPr>
          <w:rFonts w:asciiTheme="minorHAnsi" w:hAnsiTheme="minorHAnsi" w:cstheme="minorHAnsi"/>
          <w:b/>
        </w:rPr>
        <w:t xml:space="preserve"> </w:t>
      </w:r>
    </w:p>
    <w:p w:rsidR="009442DA" w:rsidRPr="00A97FCE" w:rsidRDefault="009442DA" w:rsidP="00904D4A">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r>
      <w:proofErr w:type="spellStart"/>
      <w:r w:rsidRPr="00A97FCE">
        <w:rPr>
          <w:rFonts w:asciiTheme="minorHAnsi" w:hAnsiTheme="minorHAnsi" w:cstheme="minorHAnsi"/>
          <w:bCs/>
        </w:rPr>
        <w:t>Історико-правові</w:t>
      </w:r>
      <w:proofErr w:type="spellEnd"/>
      <w:r w:rsidRPr="00A97FCE">
        <w:rPr>
          <w:rFonts w:asciiTheme="minorHAnsi" w:hAnsiTheme="minorHAnsi" w:cstheme="minorHAnsi"/>
          <w:bCs/>
        </w:rPr>
        <w:t xml:space="preserve"> аспекти виникнення і розвитку страхування.</w:t>
      </w:r>
    </w:p>
    <w:p w:rsidR="009442DA" w:rsidRPr="00A97FCE" w:rsidRDefault="009442DA" w:rsidP="00904D4A">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Сучасний страховий ринок, його основні тенденції розвитку та правове регулювання. </w:t>
      </w:r>
    </w:p>
    <w:p w:rsidR="009442DA" w:rsidRPr="00A97FCE" w:rsidRDefault="009442DA" w:rsidP="00904D4A">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Страхове право, як комплексне правове утворення, як інститут цивільного права, як інститут фінансового права </w:t>
      </w:r>
    </w:p>
    <w:p w:rsidR="009442DA" w:rsidRPr="00A97FCE" w:rsidRDefault="009442DA" w:rsidP="00904D4A">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Страхове право, як самостійна галузь права.</w:t>
      </w:r>
    </w:p>
    <w:p w:rsidR="009442DA" w:rsidRPr="00A97FCE" w:rsidRDefault="009442DA" w:rsidP="00904D4A">
      <w:pPr>
        <w:pStyle w:val="12"/>
        <w:keepNext/>
        <w:tabs>
          <w:tab w:val="left" w:pos="284"/>
        </w:tabs>
        <w:spacing w:after="120"/>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 xml:space="preserve">Джерела страхового права. </w:t>
      </w:r>
    </w:p>
    <w:p w:rsidR="009442DA" w:rsidRPr="00A97FCE" w:rsidRDefault="009442DA" w:rsidP="00C246CF">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 xml:space="preserve"> Охарактеризувати </w:t>
      </w:r>
      <w:proofErr w:type="spellStart"/>
      <w:r w:rsidRPr="00A97FCE">
        <w:rPr>
          <w:rFonts w:asciiTheme="minorHAnsi" w:hAnsiTheme="minorHAnsi" w:cstheme="minorHAnsi"/>
          <w:bCs/>
        </w:rPr>
        <w:t>історико-правові</w:t>
      </w:r>
      <w:proofErr w:type="spellEnd"/>
      <w:r w:rsidRPr="00A97FCE">
        <w:rPr>
          <w:rFonts w:asciiTheme="minorHAnsi" w:hAnsiTheme="minorHAnsi" w:cstheme="minorHAnsi"/>
          <w:bCs/>
        </w:rPr>
        <w:t xml:space="preserve"> аспекти виникнення і розвитку страхування. (Історія Соцстраху, </w:t>
      </w:r>
      <w:proofErr w:type="spellStart"/>
      <w:r w:rsidRPr="00A97FCE">
        <w:rPr>
          <w:rFonts w:asciiTheme="minorHAnsi" w:hAnsiTheme="minorHAnsi" w:cstheme="minorHAnsi"/>
          <w:bCs/>
        </w:rPr>
        <w:t>Укрдежстраху</w:t>
      </w:r>
      <w:proofErr w:type="spellEnd"/>
      <w:r w:rsidRPr="00A97FCE">
        <w:rPr>
          <w:rFonts w:asciiTheme="minorHAnsi" w:hAnsiTheme="minorHAnsi" w:cstheme="minorHAnsi"/>
          <w:bCs/>
        </w:rPr>
        <w:t>, НАСК «Оранта».)</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 Охарактеризувати сучасний страховий ринок, як один із стратегічних секторів національної економіки. </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 Страхове право –</w:t>
      </w:r>
      <w:r w:rsidR="000D2C83">
        <w:rPr>
          <w:rFonts w:asciiTheme="minorHAnsi" w:hAnsiTheme="minorHAnsi" w:cstheme="minorHAnsi"/>
          <w:bCs/>
        </w:rPr>
        <w:t xml:space="preserve"> як нова галузь в системі права</w:t>
      </w:r>
      <w:r w:rsidRPr="00A97FCE">
        <w:rPr>
          <w:rFonts w:asciiTheme="minorHAnsi" w:hAnsiTheme="minorHAnsi" w:cstheme="minorHAnsi"/>
          <w:bCs/>
        </w:rPr>
        <w:t xml:space="preserve"> в теорії юридичної науки та в практиці. Місце страхового права в системі права України. Чи можна стверджувати, що страхове право – самостійна галузь права? </w:t>
      </w:r>
    </w:p>
    <w:p w:rsidR="00E85A95" w:rsidRPr="00A97FCE" w:rsidRDefault="00E85A95" w:rsidP="00E85A95">
      <w:pPr>
        <w:pStyle w:val="12"/>
        <w:keepNext/>
        <w:ind w:left="0"/>
        <w:jc w:val="both"/>
        <w:rPr>
          <w:rFonts w:asciiTheme="minorHAnsi" w:hAnsiTheme="minorHAnsi" w:cstheme="minorHAnsi"/>
          <w:bCs/>
        </w:rPr>
      </w:pPr>
    </w:p>
    <w:p w:rsidR="009442DA" w:rsidRPr="00A97FCE" w:rsidRDefault="009442DA" w:rsidP="00E85A95">
      <w:pPr>
        <w:pStyle w:val="12"/>
        <w:keepNext/>
        <w:ind w:left="0"/>
        <w:jc w:val="both"/>
        <w:rPr>
          <w:rFonts w:asciiTheme="minorHAnsi" w:hAnsiTheme="minorHAnsi" w:cstheme="minorHAnsi"/>
          <w:b/>
        </w:rPr>
      </w:pPr>
      <w:r w:rsidRPr="00A97FCE">
        <w:rPr>
          <w:rFonts w:asciiTheme="minorHAnsi" w:hAnsiTheme="minorHAnsi" w:cstheme="minorHAnsi"/>
        </w:rPr>
        <w:t>Тема 1.2.</w:t>
      </w:r>
      <w:r w:rsidRPr="00A97FCE">
        <w:rPr>
          <w:rFonts w:asciiTheme="minorHAnsi" w:hAnsiTheme="minorHAnsi" w:cstheme="minorHAnsi"/>
          <w:b/>
        </w:rPr>
        <w:t xml:space="preserve"> Державне регулювання страхової діяльності.</w:t>
      </w:r>
    </w:p>
    <w:p w:rsidR="009442DA" w:rsidRPr="00A97FCE" w:rsidRDefault="009442DA" w:rsidP="00E85A95">
      <w:pPr>
        <w:pStyle w:val="12"/>
        <w:keepNext/>
        <w:spacing w:after="120"/>
        <w:ind w:left="0"/>
        <w:jc w:val="both"/>
        <w:rPr>
          <w:rFonts w:asciiTheme="minorHAnsi" w:hAnsiTheme="minorHAnsi" w:cstheme="minorHAnsi"/>
          <w:b/>
          <w:i/>
          <w:iCs/>
        </w:rPr>
      </w:pPr>
      <w:r w:rsidRPr="00A97FCE">
        <w:rPr>
          <w:rFonts w:asciiTheme="minorHAnsi" w:hAnsiTheme="minorHAnsi" w:cstheme="minorHAnsi"/>
          <w:b/>
        </w:rPr>
        <w:t xml:space="preserve">Лекція 2.  </w:t>
      </w:r>
      <w:r w:rsidRPr="00A97FCE">
        <w:rPr>
          <w:rFonts w:asciiTheme="minorHAnsi" w:hAnsiTheme="minorHAnsi" w:cstheme="minorHAnsi"/>
          <w:b/>
          <w:i/>
          <w:iCs/>
        </w:rPr>
        <w:t>Державне регулювання страхової діяльності.</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Державна політика у сфері страхування.</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Системи державного регулювання страхової діяльності в різних країнах світу та в Україні.</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Державний нагляд за страховою діяльністю в Україні.</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Ліцензування страхової діяльності.</w:t>
      </w:r>
    </w:p>
    <w:p w:rsidR="009442DA" w:rsidRPr="00A97FCE" w:rsidRDefault="009442DA" w:rsidP="00F72CCC">
      <w:pPr>
        <w:pStyle w:val="12"/>
        <w:keepNext/>
        <w:tabs>
          <w:tab w:val="left" w:pos="284"/>
        </w:tabs>
        <w:spacing w:after="120"/>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Проблема державного впливу на інститут страхування</w:t>
      </w:r>
    </w:p>
    <w:p w:rsidR="009442DA" w:rsidRPr="00A97FCE" w:rsidRDefault="009442DA" w:rsidP="00C246CF">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 xml:space="preserve">Принципові підходи до формування системи державного регулювання страхової діяльності в різних країнах світу та в Україні.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Уповноважений орган, який здійснює в установленому порядку страхову діяльність в Україні та законодавче провадження його діяльності.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Охарактеризувати функції та основні завдання уповноваженого державного органу у сфері страхової діяльності.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 xml:space="preserve">Охарактеризувати умови ліцензування страхової діяльності, визначенні законодавством.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Охарактеризувати термін «</w:t>
      </w:r>
      <w:proofErr w:type="spellStart"/>
      <w:r w:rsidRPr="00A97FCE">
        <w:rPr>
          <w:rFonts w:asciiTheme="minorHAnsi" w:hAnsiTheme="minorHAnsi" w:cstheme="minorHAnsi"/>
          <w:bCs/>
        </w:rPr>
        <w:t>пруденційний</w:t>
      </w:r>
      <w:proofErr w:type="spellEnd"/>
      <w:r w:rsidRPr="00A97FCE">
        <w:rPr>
          <w:rFonts w:asciiTheme="minorHAnsi" w:hAnsiTheme="minorHAnsi" w:cstheme="minorHAnsi"/>
          <w:bCs/>
        </w:rPr>
        <w:t xml:space="preserve"> нагляд». </w:t>
      </w:r>
    </w:p>
    <w:p w:rsidR="005042A9" w:rsidRPr="00A97FCE" w:rsidRDefault="005042A9" w:rsidP="00F72CCC">
      <w:pPr>
        <w:pStyle w:val="12"/>
        <w:keepNext/>
        <w:tabs>
          <w:tab w:val="left" w:pos="426"/>
        </w:tabs>
        <w:ind w:left="0"/>
        <w:jc w:val="both"/>
        <w:rPr>
          <w:rFonts w:asciiTheme="minorHAnsi" w:hAnsiTheme="minorHAnsi" w:cstheme="minorHAnsi"/>
          <w:bCs/>
        </w:rPr>
      </w:pPr>
    </w:p>
    <w:p w:rsidR="009442DA" w:rsidRPr="00A97FCE" w:rsidRDefault="009442DA" w:rsidP="00F72CCC">
      <w:pPr>
        <w:pStyle w:val="12"/>
        <w:keepNext/>
        <w:tabs>
          <w:tab w:val="left" w:pos="426"/>
        </w:tabs>
        <w:ind w:left="0"/>
        <w:jc w:val="both"/>
        <w:rPr>
          <w:rFonts w:asciiTheme="minorHAnsi" w:hAnsiTheme="minorHAnsi" w:cstheme="minorHAnsi"/>
          <w:b/>
          <w:bCs/>
        </w:rPr>
      </w:pPr>
      <w:r w:rsidRPr="00A97FCE">
        <w:rPr>
          <w:rFonts w:asciiTheme="minorHAnsi" w:hAnsiTheme="minorHAnsi" w:cstheme="minorHAnsi"/>
          <w:bCs/>
        </w:rPr>
        <w:t>Тема 1.3.</w:t>
      </w:r>
      <w:r w:rsidRPr="00A97FCE">
        <w:rPr>
          <w:rFonts w:asciiTheme="minorHAnsi" w:hAnsiTheme="minorHAnsi" w:cstheme="minorHAnsi"/>
          <w:b/>
          <w:bCs/>
        </w:rPr>
        <w:t xml:space="preserve"> Форми страхування та правове становище учасників страхової діяльності. </w:t>
      </w:r>
    </w:p>
    <w:p w:rsidR="009442DA" w:rsidRPr="00A97FCE" w:rsidRDefault="009442DA" w:rsidP="00F72CCC">
      <w:pPr>
        <w:pStyle w:val="12"/>
        <w:keepNext/>
        <w:tabs>
          <w:tab w:val="left" w:pos="426"/>
        </w:tabs>
        <w:ind w:left="0"/>
        <w:jc w:val="both"/>
        <w:rPr>
          <w:rFonts w:asciiTheme="minorHAnsi" w:hAnsiTheme="minorHAnsi" w:cstheme="minorHAnsi"/>
          <w:b/>
          <w:bCs/>
          <w:i/>
        </w:rPr>
      </w:pPr>
      <w:r w:rsidRPr="00A97FCE">
        <w:rPr>
          <w:rFonts w:asciiTheme="minorHAnsi" w:hAnsiTheme="minorHAnsi" w:cstheme="minorHAnsi"/>
          <w:b/>
          <w:bCs/>
        </w:rPr>
        <w:t xml:space="preserve">Лекція 3. </w:t>
      </w:r>
      <w:r w:rsidRPr="00A97FCE">
        <w:rPr>
          <w:rFonts w:asciiTheme="minorHAnsi" w:hAnsiTheme="minorHAnsi" w:cstheme="minorHAnsi"/>
          <w:b/>
          <w:bCs/>
          <w:i/>
        </w:rPr>
        <w:t xml:space="preserve">Форми страхування та правове становище учасників страхової діяльності.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Види страхування, визначенні законодавством.</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Організаційні форми страховиків України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Добровільні та обов’язкові об’єднання страховиків.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 xml:space="preserve">Особливості правового становища товариств взаємного страхування. </w:t>
      </w:r>
    </w:p>
    <w:p w:rsidR="009442DA" w:rsidRPr="00A97FCE" w:rsidRDefault="009442DA" w:rsidP="00F72CCC">
      <w:pPr>
        <w:pStyle w:val="12"/>
        <w:keepNext/>
        <w:tabs>
          <w:tab w:val="left" w:pos="426"/>
        </w:tabs>
        <w:spacing w:after="120"/>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 xml:space="preserve">Правове становище страхових посередників на страховому ринку України. </w:t>
      </w:r>
    </w:p>
    <w:p w:rsidR="009442DA" w:rsidRPr="00A97FCE" w:rsidRDefault="009442DA" w:rsidP="00C246CF">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Охарактеризувати призначення «Характеристики та класифікаційні ознаки видів добровільного страхування».</w:t>
      </w:r>
    </w:p>
    <w:p w:rsidR="009442DA" w:rsidRPr="00A97FCE" w:rsidRDefault="00E120F4"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2</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Надати визначення поняттю «Страхова організація» та поділити страхові організацій за основними ознаками. Охарактеризувати організаційні форми страховиків України. Ліга страхових організацій України (ЛСОУ) та її повноваження.  </w:t>
      </w:r>
    </w:p>
    <w:p w:rsidR="009442DA" w:rsidRPr="00A97FCE" w:rsidRDefault="00E120F4"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3</w:t>
      </w:r>
      <w:r w:rsidR="009442DA" w:rsidRPr="00A97FCE">
        <w:rPr>
          <w:rFonts w:asciiTheme="minorHAnsi" w:hAnsiTheme="minorHAnsi" w:cstheme="minorHAnsi"/>
          <w:bCs/>
        </w:rPr>
        <w:t>)</w:t>
      </w:r>
      <w:r w:rsidR="009442DA" w:rsidRPr="00A97FCE">
        <w:rPr>
          <w:rFonts w:asciiTheme="minorHAnsi" w:hAnsiTheme="minorHAnsi" w:cstheme="minorHAnsi"/>
          <w:bCs/>
        </w:rPr>
        <w:tab/>
        <w:t>Обов’язкові об’єднання страховиків в Україні. Коротко охарактеризувати їх. Охарактеризувати МТСБУ, як єдине об’єднання страховиків, які здійснюють обов’язкове страхування цивільно-правової відповідальності власників наземних транспортних засобів.</w:t>
      </w:r>
    </w:p>
    <w:p w:rsidR="009442DA" w:rsidRPr="00A97FCE" w:rsidRDefault="00E120F4"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4</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Назвати добровільні об'єднання за видами страхування, коротко охарактеризувати їх та критерії  об’єднання. </w:t>
      </w:r>
    </w:p>
    <w:p w:rsidR="009442DA" w:rsidRPr="00A97FCE" w:rsidRDefault="00E120F4"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5</w:t>
      </w:r>
      <w:r w:rsidR="009442DA" w:rsidRPr="00A97FCE">
        <w:rPr>
          <w:rFonts w:asciiTheme="minorHAnsi" w:hAnsiTheme="minorHAnsi" w:cstheme="minorHAnsi"/>
          <w:bCs/>
        </w:rPr>
        <w:t>)</w:t>
      </w:r>
      <w:r w:rsidR="009442DA" w:rsidRPr="00A97FCE">
        <w:rPr>
          <w:rFonts w:asciiTheme="minorHAnsi" w:hAnsiTheme="minorHAnsi" w:cstheme="minorHAnsi"/>
          <w:bCs/>
        </w:rPr>
        <w:tab/>
        <w:t>Пояснити поняття «ядерний страховий пул», «аграрний страховий пул».</w:t>
      </w:r>
    </w:p>
    <w:p w:rsidR="009442DA" w:rsidRPr="00A97FCE" w:rsidRDefault="00E120F4"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6</w:t>
      </w:r>
      <w:r w:rsidR="009442DA" w:rsidRPr="00A97FCE">
        <w:rPr>
          <w:rFonts w:asciiTheme="minorHAnsi" w:hAnsiTheme="minorHAnsi" w:cstheme="minorHAnsi"/>
          <w:bCs/>
        </w:rPr>
        <w:t>)</w:t>
      </w:r>
      <w:r w:rsidR="009442DA" w:rsidRPr="00A97FCE">
        <w:rPr>
          <w:rFonts w:asciiTheme="minorHAnsi" w:hAnsiTheme="minorHAnsi" w:cstheme="minorHAnsi"/>
          <w:bCs/>
        </w:rPr>
        <w:tab/>
        <w:t>З якою метою можуть створюватись товариства взаємного страхування.</w:t>
      </w:r>
    </w:p>
    <w:p w:rsidR="00D67FFA" w:rsidRPr="00A97FCE" w:rsidRDefault="00D67FFA" w:rsidP="00D67FFA">
      <w:pPr>
        <w:pStyle w:val="12"/>
        <w:keepNext/>
        <w:ind w:left="0"/>
        <w:jc w:val="both"/>
        <w:rPr>
          <w:rFonts w:asciiTheme="minorHAnsi" w:hAnsiTheme="minorHAnsi" w:cstheme="minorHAnsi"/>
          <w:bCs/>
        </w:rPr>
      </w:pPr>
    </w:p>
    <w:p w:rsidR="009442DA" w:rsidRPr="00A97FCE" w:rsidRDefault="009442DA" w:rsidP="00D67FFA">
      <w:pPr>
        <w:pStyle w:val="12"/>
        <w:keepNext/>
        <w:ind w:left="0"/>
        <w:jc w:val="both"/>
        <w:rPr>
          <w:rFonts w:asciiTheme="minorHAnsi" w:hAnsiTheme="minorHAnsi" w:cstheme="minorHAnsi"/>
          <w:b/>
        </w:rPr>
      </w:pPr>
      <w:r w:rsidRPr="00A97FCE">
        <w:rPr>
          <w:rFonts w:asciiTheme="minorHAnsi" w:hAnsiTheme="minorHAnsi" w:cstheme="minorHAnsi"/>
          <w:b/>
        </w:rPr>
        <w:t>Тема 1.4. Договір страхування</w:t>
      </w:r>
    </w:p>
    <w:p w:rsidR="009442DA" w:rsidRPr="00A97FCE" w:rsidRDefault="009442DA" w:rsidP="009E7D6E">
      <w:pPr>
        <w:pStyle w:val="12"/>
        <w:keepNext/>
        <w:spacing w:after="120"/>
        <w:ind w:left="0"/>
        <w:jc w:val="both"/>
        <w:rPr>
          <w:rFonts w:asciiTheme="minorHAnsi" w:hAnsiTheme="minorHAnsi" w:cstheme="minorHAnsi"/>
          <w:b/>
          <w:i/>
          <w:iCs/>
        </w:rPr>
      </w:pPr>
      <w:r w:rsidRPr="00A97FCE">
        <w:rPr>
          <w:rFonts w:asciiTheme="minorHAnsi" w:hAnsiTheme="minorHAnsi" w:cstheme="minorHAnsi"/>
          <w:b/>
        </w:rPr>
        <w:t xml:space="preserve">Лекція 4. </w:t>
      </w:r>
      <w:r w:rsidRPr="00A97FCE">
        <w:rPr>
          <w:rFonts w:asciiTheme="minorHAnsi" w:hAnsiTheme="minorHAnsi" w:cstheme="minorHAnsi"/>
          <w:b/>
          <w:i/>
          <w:iCs/>
        </w:rPr>
        <w:t>Договір страхування</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Поняття та значення договору страхування.</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Законодавче регулювання договору страхування.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Предмет договору страхування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 xml:space="preserve">Ознаки, форма, істотні умови договору страхування.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Порядок укладання, зміни та припинення договору страхування. Поліс страхування.</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6.</w:t>
      </w:r>
      <w:r w:rsidRPr="00A97FCE">
        <w:rPr>
          <w:rFonts w:asciiTheme="minorHAnsi" w:hAnsiTheme="minorHAnsi" w:cstheme="minorHAnsi"/>
          <w:bCs/>
        </w:rPr>
        <w:tab/>
        <w:t xml:space="preserve">Треті особи, </w:t>
      </w:r>
      <w:proofErr w:type="spellStart"/>
      <w:r w:rsidRPr="00A97FCE">
        <w:rPr>
          <w:rFonts w:asciiTheme="minorHAnsi" w:hAnsiTheme="minorHAnsi" w:cstheme="minorHAnsi"/>
          <w:bCs/>
        </w:rPr>
        <w:t>вигодонабувач</w:t>
      </w:r>
      <w:proofErr w:type="spellEnd"/>
      <w:r w:rsidRPr="00A97FCE">
        <w:rPr>
          <w:rFonts w:asciiTheme="minorHAnsi" w:hAnsiTheme="minorHAnsi" w:cstheme="minorHAnsi"/>
          <w:bCs/>
        </w:rPr>
        <w:t xml:space="preserve">, застрахована особа в договорі страхування </w:t>
      </w:r>
    </w:p>
    <w:p w:rsidR="009442DA" w:rsidRPr="00A97FCE" w:rsidRDefault="009442DA" w:rsidP="00F72CCC">
      <w:pPr>
        <w:pStyle w:val="12"/>
        <w:keepNext/>
        <w:tabs>
          <w:tab w:val="left" w:pos="426"/>
        </w:tabs>
        <w:spacing w:after="120"/>
        <w:ind w:left="0"/>
        <w:jc w:val="both"/>
        <w:rPr>
          <w:rFonts w:asciiTheme="minorHAnsi" w:hAnsiTheme="minorHAnsi" w:cstheme="minorHAnsi"/>
          <w:bCs/>
        </w:rPr>
      </w:pPr>
      <w:r w:rsidRPr="00A97FCE">
        <w:rPr>
          <w:rFonts w:asciiTheme="minorHAnsi" w:hAnsiTheme="minorHAnsi" w:cstheme="minorHAnsi"/>
          <w:bCs/>
        </w:rPr>
        <w:t>7.</w:t>
      </w:r>
      <w:r w:rsidRPr="00A97FCE">
        <w:rPr>
          <w:rFonts w:asciiTheme="minorHAnsi" w:hAnsiTheme="minorHAnsi" w:cstheme="minorHAnsi"/>
          <w:bCs/>
        </w:rPr>
        <w:tab/>
        <w:t>Права та обов’язки третіх осіб. Підстави для визнання договору страхування або його окремих умов недійсними. Право зворотної вимоги страховика до особи винної у заподіянні збитків.</w:t>
      </w:r>
    </w:p>
    <w:p w:rsidR="009442DA" w:rsidRPr="00A97FCE" w:rsidRDefault="009442DA" w:rsidP="00C246CF">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 xml:space="preserve">Охарактеризувати правові відносини страхування, виходячи з відповідних норм ЦК, а також ГК, які встановлюють права й обов’язки  страховика і страхувальника за договором страхування.  Порівняти ці норми та визначити їх подібність і відмінність.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00CC072B">
        <w:rPr>
          <w:rFonts w:asciiTheme="minorHAnsi" w:hAnsiTheme="minorHAnsi" w:cstheme="minorHAnsi"/>
          <w:bCs/>
        </w:rPr>
        <w:t xml:space="preserve"> </w:t>
      </w:r>
      <w:r w:rsidRPr="00A97FCE">
        <w:rPr>
          <w:rFonts w:asciiTheme="minorHAnsi" w:hAnsiTheme="minorHAnsi" w:cstheme="minorHAnsi"/>
          <w:bCs/>
        </w:rPr>
        <w:t xml:space="preserve">Визначити предмет договору страхування, виходячи з вимог форми договору страхування за нормами ЦК України і окремо за  Законом «Про страхування». Чим данні норми ЦК відрізняються від норм Закону? </w:t>
      </w:r>
    </w:p>
    <w:p w:rsidR="009442DA" w:rsidRPr="00A97FCE" w:rsidRDefault="00CC072B"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3</w:t>
      </w:r>
      <w:r w:rsidR="009442DA" w:rsidRPr="00A97FCE">
        <w:rPr>
          <w:rFonts w:asciiTheme="minorHAnsi" w:hAnsiTheme="minorHAnsi" w:cstheme="minorHAnsi"/>
          <w:bCs/>
        </w:rPr>
        <w:t>)</w:t>
      </w:r>
      <w:r w:rsidR="009442DA" w:rsidRPr="00A97FCE">
        <w:rPr>
          <w:rFonts w:asciiTheme="minorHAnsi" w:hAnsiTheme="minorHAnsi" w:cstheme="minorHAnsi"/>
          <w:bCs/>
        </w:rPr>
        <w:tab/>
        <w:t>Виходячи зі статті 354 ГК України, охарактеризувати поняття «поліс», «сертифікат», як форму договору страхування. Визначити сутність, значення та правову природу полісу страхування.</w:t>
      </w:r>
    </w:p>
    <w:p w:rsidR="009442DA" w:rsidRPr="00A97FCE" w:rsidRDefault="00CC072B"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4</w:t>
      </w:r>
      <w:r w:rsidR="009442DA" w:rsidRPr="00A97FCE">
        <w:rPr>
          <w:rFonts w:asciiTheme="minorHAnsi" w:hAnsiTheme="minorHAnsi" w:cstheme="minorHAnsi"/>
          <w:bCs/>
        </w:rPr>
        <w:t>)</w:t>
      </w:r>
      <w:r w:rsidR="009442DA" w:rsidRPr="00A97FCE">
        <w:rPr>
          <w:rFonts w:asciiTheme="minorHAnsi" w:hAnsiTheme="minorHAnsi" w:cstheme="minorHAnsi"/>
          <w:bCs/>
        </w:rPr>
        <w:tab/>
        <w:t>Визначити істотні умовами договору страхування, аналізуючи договір, укладений будь якою страховою компанією.</w:t>
      </w:r>
    </w:p>
    <w:p w:rsidR="009442DA" w:rsidRPr="00A97FCE" w:rsidRDefault="00CC072B"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5</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Правила страхування як основна правова форма закріплення умов добровільного страхування. Зміст Правил страхування за Законом.  Що повинен враховувати страховик, розробляючи Правила для будь якого виду страхування ? </w:t>
      </w:r>
    </w:p>
    <w:p w:rsidR="009442DA" w:rsidRPr="00A97FCE" w:rsidRDefault="00CC072B"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6</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В яких випадках страховик має право відмовитися від здійснення страхової виплати страхувальнику? </w:t>
      </w:r>
    </w:p>
    <w:p w:rsidR="009442DA" w:rsidRPr="00A97FCE" w:rsidRDefault="00A924EC"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lastRenderedPageBreak/>
        <w:t>7</w:t>
      </w:r>
      <w:r w:rsidR="009442DA" w:rsidRPr="00A97FCE">
        <w:rPr>
          <w:rFonts w:asciiTheme="minorHAnsi" w:hAnsiTheme="minorHAnsi" w:cstheme="minorHAnsi"/>
          <w:bCs/>
        </w:rPr>
        <w:t>)</w:t>
      </w:r>
      <w:r w:rsidR="009442DA" w:rsidRPr="00A97FCE">
        <w:rPr>
          <w:rFonts w:asciiTheme="minorHAnsi" w:hAnsiTheme="minorHAnsi" w:cstheme="minorHAnsi"/>
          <w:bCs/>
        </w:rPr>
        <w:tab/>
        <w:t>Проаналізувати судову практику з визнання договорів страхування або його окремих умов недійсними.</w:t>
      </w:r>
    </w:p>
    <w:p w:rsidR="00D67FFA" w:rsidRPr="00A97FCE" w:rsidRDefault="00D67FFA" w:rsidP="009442DA">
      <w:pPr>
        <w:pStyle w:val="12"/>
        <w:keepNext/>
        <w:ind w:left="0"/>
        <w:jc w:val="both"/>
        <w:rPr>
          <w:rFonts w:asciiTheme="minorHAnsi" w:hAnsiTheme="minorHAnsi" w:cstheme="minorHAnsi"/>
          <w:bCs/>
        </w:rPr>
      </w:pP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b/>
        </w:rPr>
        <w:t xml:space="preserve">РОЗДІЛ 2.  Галузі страхування. </w:t>
      </w: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rPr>
        <w:t>Тема 2.1.</w:t>
      </w:r>
      <w:r w:rsidRPr="00A97FCE">
        <w:rPr>
          <w:rFonts w:asciiTheme="minorHAnsi" w:hAnsiTheme="minorHAnsi" w:cstheme="minorHAnsi"/>
          <w:b/>
        </w:rPr>
        <w:t xml:space="preserve">  Правове регулювання особистого страхування та розвиток страхових послуг в Україні .</w:t>
      </w:r>
    </w:p>
    <w:p w:rsidR="009442DA" w:rsidRPr="00A97FCE" w:rsidRDefault="009442DA" w:rsidP="00D67FFA">
      <w:pPr>
        <w:pStyle w:val="12"/>
        <w:keepNext/>
        <w:spacing w:after="120"/>
        <w:ind w:left="0"/>
        <w:jc w:val="both"/>
        <w:rPr>
          <w:rFonts w:asciiTheme="minorHAnsi" w:hAnsiTheme="minorHAnsi" w:cstheme="minorHAnsi"/>
          <w:b/>
        </w:rPr>
      </w:pPr>
      <w:r w:rsidRPr="00A97FCE">
        <w:rPr>
          <w:rFonts w:asciiTheme="minorHAnsi" w:hAnsiTheme="minorHAnsi" w:cstheme="minorHAnsi"/>
          <w:b/>
        </w:rPr>
        <w:t xml:space="preserve">Лекція 5. </w:t>
      </w:r>
      <w:r w:rsidRPr="00A97FCE">
        <w:rPr>
          <w:rFonts w:asciiTheme="minorHAnsi" w:hAnsiTheme="minorHAnsi" w:cstheme="minorHAnsi"/>
          <w:b/>
          <w:i/>
          <w:iCs/>
        </w:rPr>
        <w:t>Правове регулювання особистого страхування.</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Поняття особистого страхування та його об’єкти.</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Класифікація особистого страхування.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Підгалузі особистого страхування та їх загальна характеристика.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Характерні ознаки договору особистого страхування.</w:t>
      </w:r>
    </w:p>
    <w:p w:rsidR="009442DA" w:rsidRPr="00A97FCE" w:rsidRDefault="009442DA" w:rsidP="00F72CCC">
      <w:pPr>
        <w:pStyle w:val="12"/>
        <w:keepNext/>
        <w:tabs>
          <w:tab w:val="left" w:pos="426"/>
        </w:tabs>
        <w:spacing w:after="120"/>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Поняття «Страхові послуги» та розвиток страхових послуг в Україні</w:t>
      </w:r>
    </w:p>
    <w:p w:rsidR="009442DA" w:rsidRPr="00A97FCE" w:rsidRDefault="009442DA" w:rsidP="00C246CF">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9442DA" w:rsidRPr="00A97FCE" w:rsidRDefault="00726032"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1</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Відмінності особистого страхування від загальнообов’язкового державного соціального страхування та загальнообов’язкового державного пенсійного страхування. </w:t>
      </w:r>
    </w:p>
    <w:p w:rsidR="009442DA" w:rsidRPr="00A97FCE" w:rsidRDefault="00726032"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2</w:t>
      </w:r>
      <w:r w:rsidR="009442DA" w:rsidRPr="00A97FCE">
        <w:rPr>
          <w:rFonts w:asciiTheme="minorHAnsi" w:hAnsiTheme="minorHAnsi" w:cstheme="minorHAnsi"/>
          <w:bCs/>
        </w:rPr>
        <w:t>)</w:t>
      </w:r>
      <w:r w:rsidR="009442DA" w:rsidRPr="00A97FCE">
        <w:rPr>
          <w:rFonts w:asciiTheme="minorHAnsi" w:hAnsiTheme="minorHAnsi" w:cstheme="minorHAnsi"/>
          <w:bCs/>
        </w:rPr>
        <w:tab/>
        <w:t>Відомі страхові компанії на українському ринку, які надають послуги особистого страхування.</w:t>
      </w:r>
    </w:p>
    <w:p w:rsidR="009442DA" w:rsidRPr="00A97FCE" w:rsidRDefault="00726032"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3</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Види обов’язкового особистого страхування, відповідно до ст. 7 Закону України «Про страхування». </w:t>
      </w:r>
    </w:p>
    <w:p w:rsidR="009442DA" w:rsidRPr="00A97FCE" w:rsidRDefault="00726032"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4</w:t>
      </w:r>
      <w:r w:rsidR="009442DA" w:rsidRPr="00A97FCE">
        <w:rPr>
          <w:rFonts w:asciiTheme="minorHAnsi" w:hAnsiTheme="minorHAnsi" w:cstheme="minorHAnsi"/>
          <w:bCs/>
        </w:rPr>
        <w:t>)</w:t>
      </w:r>
      <w:r w:rsidR="009442DA" w:rsidRPr="00A97FCE">
        <w:rPr>
          <w:rFonts w:asciiTheme="minorHAnsi" w:hAnsiTheme="minorHAnsi" w:cstheme="minorHAnsi"/>
          <w:bCs/>
        </w:rPr>
        <w:tab/>
        <w:t>Охарактеризувати особливості договору особистого страхування.</w:t>
      </w:r>
    </w:p>
    <w:p w:rsidR="009442DA" w:rsidRPr="00A97FCE" w:rsidRDefault="00726032"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5</w:t>
      </w:r>
      <w:r w:rsidR="009442DA" w:rsidRPr="00A97FCE">
        <w:rPr>
          <w:rFonts w:asciiTheme="minorHAnsi" w:hAnsiTheme="minorHAnsi" w:cstheme="minorHAnsi"/>
          <w:bCs/>
        </w:rPr>
        <w:t>)</w:t>
      </w:r>
      <w:r w:rsidR="009442DA" w:rsidRPr="00A97FCE">
        <w:rPr>
          <w:rFonts w:asciiTheme="minorHAnsi" w:hAnsiTheme="minorHAnsi" w:cstheme="minorHAnsi"/>
          <w:bCs/>
        </w:rPr>
        <w:tab/>
        <w:t>Страхові виплати за договором особистого страхування</w:t>
      </w:r>
    </w:p>
    <w:p w:rsidR="009442DA" w:rsidRPr="00A97FCE" w:rsidRDefault="00726032"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6</w:t>
      </w:r>
      <w:r w:rsidR="009442DA" w:rsidRPr="00A97FCE">
        <w:rPr>
          <w:rFonts w:asciiTheme="minorHAnsi" w:hAnsiTheme="minorHAnsi" w:cstheme="minorHAnsi"/>
          <w:bCs/>
        </w:rPr>
        <w:t>)</w:t>
      </w:r>
      <w:r w:rsidR="009442DA" w:rsidRPr="00A97FCE">
        <w:rPr>
          <w:rFonts w:asciiTheme="minorHAnsi" w:hAnsiTheme="minorHAnsi" w:cstheme="minorHAnsi"/>
          <w:bCs/>
        </w:rPr>
        <w:tab/>
        <w:t>Укладання договору особистого страхування на користь третьої особи.</w:t>
      </w:r>
    </w:p>
    <w:p w:rsidR="009E7D6E" w:rsidRPr="00A97FCE" w:rsidRDefault="009E7D6E" w:rsidP="009442DA">
      <w:pPr>
        <w:pStyle w:val="12"/>
        <w:keepNext/>
        <w:ind w:left="0"/>
        <w:jc w:val="both"/>
        <w:rPr>
          <w:rFonts w:asciiTheme="minorHAnsi" w:hAnsiTheme="minorHAnsi" w:cstheme="minorHAnsi"/>
          <w:bCs/>
        </w:rPr>
      </w:pP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rPr>
        <w:t>Тема 2.2.</w:t>
      </w:r>
      <w:r w:rsidRPr="00A97FCE">
        <w:rPr>
          <w:rFonts w:asciiTheme="minorHAnsi" w:hAnsiTheme="minorHAnsi" w:cstheme="minorHAnsi"/>
          <w:b/>
        </w:rPr>
        <w:t xml:space="preserve"> Страхування життя та його  види.</w:t>
      </w:r>
    </w:p>
    <w:p w:rsidR="009442DA" w:rsidRPr="00A97FCE" w:rsidRDefault="009442DA" w:rsidP="009E7D6E">
      <w:pPr>
        <w:pStyle w:val="12"/>
        <w:keepNext/>
        <w:spacing w:after="120"/>
        <w:ind w:left="0"/>
        <w:jc w:val="both"/>
        <w:rPr>
          <w:rFonts w:asciiTheme="minorHAnsi" w:hAnsiTheme="minorHAnsi" w:cstheme="minorHAnsi"/>
          <w:b/>
        </w:rPr>
      </w:pPr>
      <w:r w:rsidRPr="00A97FCE">
        <w:rPr>
          <w:rFonts w:asciiTheme="minorHAnsi" w:hAnsiTheme="minorHAnsi" w:cstheme="minorHAnsi"/>
          <w:b/>
        </w:rPr>
        <w:t>Лекція 6.</w:t>
      </w:r>
      <w:r w:rsidRPr="00A97FCE">
        <w:rPr>
          <w:rFonts w:asciiTheme="minorHAnsi" w:hAnsiTheme="minorHAnsi" w:cstheme="minorHAnsi"/>
          <w:b/>
          <w:i/>
          <w:iCs/>
        </w:rPr>
        <w:t xml:space="preserve"> Страхування життя та його  види.</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 xml:space="preserve">Страхові ризики і страхові випадки при страхуванні життя. </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Змішане страхування життя і його особливості. </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Різновиди страхування життя та їх сутність.</w:t>
      </w:r>
    </w:p>
    <w:p w:rsidR="009442DA" w:rsidRPr="00A97FCE" w:rsidRDefault="009442DA" w:rsidP="00F72CCC">
      <w:pPr>
        <w:pStyle w:val="12"/>
        <w:keepNext/>
        <w:tabs>
          <w:tab w:val="left" w:pos="284"/>
        </w:tabs>
        <w:spacing w:after="120"/>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Особливості договору особистого страхування.</w:t>
      </w:r>
    </w:p>
    <w:p w:rsidR="009442DA" w:rsidRPr="00A97FCE" w:rsidRDefault="009442DA" w:rsidP="00C246CF">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 xml:space="preserve">Які переваги надає людині укладення договору страхування життя за програмою ризикового страхування і які  переваги надає людині укладення довгострокового договору  за накопичувальною програмою страхування життя?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Охарактеризувати поняття «страховий ризик», «страховий випадок», «страхова сума», «страхова виплата», «страхове відшкодування», «страховий платіж», виходячи з норм Закону. </w:t>
      </w:r>
    </w:p>
    <w:p w:rsidR="009442DA" w:rsidRPr="00A97FCE" w:rsidRDefault="00AD54D7"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4</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Що означає Головне страхування  і що означає Додаткове страхування за договором страхування життя? (На прикладі Правил СК, що надає послуги страхування життя.) </w:t>
      </w:r>
    </w:p>
    <w:p w:rsidR="009442DA" w:rsidRPr="00A97FCE" w:rsidRDefault="00AD54D7"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5</w:t>
      </w:r>
      <w:r w:rsidR="009442DA" w:rsidRPr="00A97FCE">
        <w:rPr>
          <w:rFonts w:asciiTheme="minorHAnsi" w:hAnsiTheme="minorHAnsi" w:cstheme="minorHAnsi"/>
          <w:bCs/>
        </w:rPr>
        <w:t>)</w:t>
      </w:r>
      <w:r w:rsidR="009442DA" w:rsidRPr="00A97FCE">
        <w:rPr>
          <w:rFonts w:asciiTheme="minorHAnsi" w:hAnsiTheme="minorHAnsi" w:cstheme="minorHAnsi"/>
          <w:bCs/>
        </w:rPr>
        <w:tab/>
        <w:t>Охарактеризувати страхову виплату у формі ануїтету (і за Законом і за Правилами СК).</w:t>
      </w:r>
    </w:p>
    <w:p w:rsidR="009442DA" w:rsidRPr="00A97FCE" w:rsidRDefault="00AD54D7"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6</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Охарактеризувати умови, особливості і різні варіанти страхування дітей, а також страхування до шлюбу  за договором страхування життя. </w:t>
      </w:r>
    </w:p>
    <w:p w:rsidR="009E7D6E" w:rsidRPr="00A97FCE" w:rsidRDefault="009E7D6E" w:rsidP="00F72CCC">
      <w:pPr>
        <w:pStyle w:val="12"/>
        <w:keepNext/>
        <w:tabs>
          <w:tab w:val="left" w:pos="426"/>
        </w:tabs>
        <w:ind w:left="0"/>
        <w:jc w:val="both"/>
        <w:rPr>
          <w:rFonts w:asciiTheme="minorHAnsi" w:hAnsiTheme="minorHAnsi" w:cstheme="minorHAnsi"/>
          <w:bCs/>
        </w:rPr>
      </w:pP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rPr>
        <w:t>Тема 2.3.</w:t>
      </w:r>
      <w:r w:rsidRPr="00A97FCE">
        <w:rPr>
          <w:rFonts w:asciiTheme="minorHAnsi" w:hAnsiTheme="minorHAnsi" w:cstheme="minorHAnsi"/>
          <w:b/>
        </w:rPr>
        <w:t xml:space="preserve"> Недержавне пенсійне страхування та медичне страхування в Україні.</w:t>
      </w:r>
    </w:p>
    <w:p w:rsidR="009442DA" w:rsidRPr="00A97FCE" w:rsidRDefault="009442DA" w:rsidP="009E7D6E">
      <w:pPr>
        <w:pStyle w:val="12"/>
        <w:keepNext/>
        <w:spacing w:after="120"/>
        <w:ind w:left="0"/>
        <w:jc w:val="both"/>
        <w:rPr>
          <w:rFonts w:asciiTheme="minorHAnsi" w:hAnsiTheme="minorHAnsi" w:cstheme="minorHAnsi"/>
          <w:b/>
        </w:rPr>
      </w:pPr>
      <w:r w:rsidRPr="00A97FCE">
        <w:rPr>
          <w:rFonts w:asciiTheme="minorHAnsi" w:hAnsiTheme="minorHAnsi" w:cstheme="minorHAnsi"/>
          <w:b/>
        </w:rPr>
        <w:t xml:space="preserve">Лекція 7. </w:t>
      </w:r>
      <w:r w:rsidRPr="00A97FCE">
        <w:rPr>
          <w:rFonts w:asciiTheme="minorHAnsi" w:hAnsiTheme="minorHAnsi" w:cstheme="minorHAnsi"/>
          <w:b/>
          <w:i/>
          <w:iCs/>
        </w:rPr>
        <w:t>Недержавне пенсійне страхування та медичне страхування в Україні.</w:t>
      </w:r>
    </w:p>
    <w:p w:rsidR="009442DA" w:rsidRPr="00A97FCE" w:rsidRDefault="009442DA" w:rsidP="00F72CCC">
      <w:pPr>
        <w:pStyle w:val="12"/>
        <w:keepNext/>
        <w:tabs>
          <w:tab w:val="left" w:pos="284"/>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Законодавче провадження недержавного пенсійного забезпечення.</w:t>
      </w:r>
    </w:p>
    <w:p w:rsidR="009442DA" w:rsidRPr="00A97FCE" w:rsidRDefault="009442DA" w:rsidP="00F72CCC">
      <w:pPr>
        <w:pStyle w:val="12"/>
        <w:keepNext/>
        <w:tabs>
          <w:tab w:val="left" w:pos="284"/>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Система недержавного пенсійного забезпечення в Україні. Пенсійні виплати недержавного пенсійного забезпечення.</w:t>
      </w:r>
    </w:p>
    <w:p w:rsidR="009442DA" w:rsidRPr="00A97FCE" w:rsidRDefault="009442DA" w:rsidP="00F72CCC">
      <w:pPr>
        <w:pStyle w:val="12"/>
        <w:keepNext/>
        <w:tabs>
          <w:tab w:val="left" w:pos="284"/>
          <w:tab w:val="left" w:pos="426"/>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Страхувальники і платники страхових внесків в недержавному пенсійному страхуванні. </w:t>
      </w:r>
    </w:p>
    <w:p w:rsidR="009442DA" w:rsidRPr="00A97FCE" w:rsidRDefault="009442DA" w:rsidP="00F72CCC">
      <w:pPr>
        <w:pStyle w:val="12"/>
        <w:keepNext/>
        <w:tabs>
          <w:tab w:val="left" w:pos="284"/>
          <w:tab w:val="left" w:pos="426"/>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 xml:space="preserve">Загальна характеристика Пенсійному фону України. </w:t>
      </w:r>
    </w:p>
    <w:p w:rsidR="009442DA" w:rsidRPr="00A97FCE" w:rsidRDefault="009442DA" w:rsidP="00F72CCC">
      <w:pPr>
        <w:pStyle w:val="12"/>
        <w:keepNext/>
        <w:tabs>
          <w:tab w:val="left" w:pos="284"/>
          <w:tab w:val="left" w:pos="426"/>
        </w:tabs>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Недержавний пенсійний фонд. Види фондів та учасники недержавного пенсійного забезпечення.</w:t>
      </w:r>
    </w:p>
    <w:p w:rsidR="009442DA" w:rsidRPr="00A97FCE" w:rsidRDefault="009442DA" w:rsidP="00F72CCC">
      <w:pPr>
        <w:pStyle w:val="12"/>
        <w:keepNext/>
        <w:tabs>
          <w:tab w:val="left" w:pos="284"/>
          <w:tab w:val="left" w:pos="426"/>
        </w:tabs>
        <w:ind w:left="0"/>
        <w:jc w:val="both"/>
        <w:rPr>
          <w:rFonts w:asciiTheme="minorHAnsi" w:hAnsiTheme="minorHAnsi" w:cstheme="minorHAnsi"/>
          <w:bCs/>
        </w:rPr>
      </w:pPr>
      <w:r w:rsidRPr="00A97FCE">
        <w:rPr>
          <w:rFonts w:asciiTheme="minorHAnsi" w:hAnsiTheme="minorHAnsi" w:cstheme="minorHAnsi"/>
          <w:bCs/>
        </w:rPr>
        <w:lastRenderedPageBreak/>
        <w:t>6.</w:t>
      </w:r>
      <w:r w:rsidRPr="00A97FCE">
        <w:rPr>
          <w:rFonts w:asciiTheme="minorHAnsi" w:hAnsiTheme="minorHAnsi" w:cstheme="minorHAnsi"/>
          <w:bCs/>
        </w:rPr>
        <w:tab/>
        <w:t>Проблеми формування системи обов’язкового медичного страхування в Україні.</w:t>
      </w:r>
    </w:p>
    <w:p w:rsidR="009442DA" w:rsidRPr="00A97FCE" w:rsidRDefault="009442DA" w:rsidP="00F72CCC">
      <w:pPr>
        <w:pStyle w:val="12"/>
        <w:keepNext/>
        <w:tabs>
          <w:tab w:val="left" w:pos="284"/>
          <w:tab w:val="left" w:pos="426"/>
        </w:tabs>
        <w:ind w:left="0"/>
        <w:jc w:val="both"/>
        <w:rPr>
          <w:rFonts w:asciiTheme="minorHAnsi" w:hAnsiTheme="minorHAnsi" w:cstheme="minorHAnsi"/>
          <w:bCs/>
        </w:rPr>
      </w:pPr>
      <w:r w:rsidRPr="00A97FCE">
        <w:rPr>
          <w:rFonts w:asciiTheme="minorHAnsi" w:hAnsiTheme="minorHAnsi" w:cstheme="minorHAnsi"/>
          <w:bCs/>
        </w:rPr>
        <w:t>7.</w:t>
      </w:r>
      <w:r w:rsidRPr="00A97FCE">
        <w:rPr>
          <w:rFonts w:asciiTheme="minorHAnsi" w:hAnsiTheme="minorHAnsi" w:cstheme="minorHAnsi"/>
          <w:bCs/>
        </w:rPr>
        <w:tab/>
        <w:t>Система добровільного медичного страхування.</w:t>
      </w:r>
    </w:p>
    <w:p w:rsidR="009442DA" w:rsidRPr="00A97FCE" w:rsidRDefault="009442DA" w:rsidP="00F72CCC">
      <w:pPr>
        <w:pStyle w:val="12"/>
        <w:keepNext/>
        <w:tabs>
          <w:tab w:val="left" w:pos="284"/>
          <w:tab w:val="left" w:pos="426"/>
        </w:tabs>
        <w:ind w:left="0"/>
        <w:jc w:val="both"/>
        <w:rPr>
          <w:rFonts w:asciiTheme="minorHAnsi" w:hAnsiTheme="minorHAnsi" w:cstheme="minorHAnsi"/>
          <w:bCs/>
        </w:rPr>
      </w:pPr>
      <w:r w:rsidRPr="00A97FCE">
        <w:rPr>
          <w:rFonts w:asciiTheme="minorHAnsi" w:hAnsiTheme="minorHAnsi" w:cstheme="minorHAnsi"/>
          <w:bCs/>
        </w:rPr>
        <w:t>8.</w:t>
      </w:r>
      <w:r w:rsidRPr="00A97FCE">
        <w:rPr>
          <w:rFonts w:asciiTheme="minorHAnsi" w:hAnsiTheme="minorHAnsi" w:cstheme="minorHAnsi"/>
          <w:bCs/>
        </w:rPr>
        <w:tab/>
        <w:t>Фонд медичного страхування</w:t>
      </w:r>
    </w:p>
    <w:p w:rsidR="009442DA" w:rsidRPr="00A97FCE" w:rsidRDefault="009442DA" w:rsidP="00F72CCC">
      <w:pPr>
        <w:pStyle w:val="12"/>
        <w:keepNext/>
        <w:tabs>
          <w:tab w:val="left" w:pos="284"/>
          <w:tab w:val="left" w:pos="426"/>
        </w:tabs>
        <w:spacing w:after="120"/>
        <w:ind w:left="0"/>
        <w:jc w:val="both"/>
        <w:rPr>
          <w:rFonts w:asciiTheme="minorHAnsi" w:hAnsiTheme="minorHAnsi" w:cstheme="minorHAnsi"/>
          <w:bCs/>
        </w:rPr>
      </w:pPr>
      <w:r w:rsidRPr="00A97FCE">
        <w:rPr>
          <w:rFonts w:asciiTheme="minorHAnsi" w:hAnsiTheme="minorHAnsi" w:cstheme="minorHAnsi"/>
          <w:bCs/>
        </w:rPr>
        <w:t>9.</w:t>
      </w:r>
      <w:r w:rsidRPr="00A97FCE">
        <w:rPr>
          <w:rFonts w:asciiTheme="minorHAnsi" w:hAnsiTheme="minorHAnsi" w:cstheme="minorHAnsi"/>
          <w:bCs/>
        </w:rPr>
        <w:tab/>
        <w:t>Взаємодія страхових компаній зі страхувальником при добровільному медичному страхуванні</w:t>
      </w:r>
    </w:p>
    <w:p w:rsidR="009442DA" w:rsidRPr="00A97FCE" w:rsidRDefault="009442DA" w:rsidP="007A2EAD">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Поняття «Соціальний захист», «Соціальне забезпечення», «Соціальне страхування», «Недержавна пенсія».</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Визначити  мінімальні норми соціального забезпечення, керуючись Конвенцією МОП "Про мінімальні норми соціального забезпечення", та право на соціальний захист за Конституцією України. </w:t>
      </w:r>
    </w:p>
    <w:p w:rsidR="009442DA" w:rsidRPr="00A97FCE" w:rsidRDefault="00826E5D"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3</w:t>
      </w:r>
      <w:r w:rsidR="009442DA" w:rsidRPr="00A97FCE">
        <w:rPr>
          <w:rFonts w:asciiTheme="minorHAnsi" w:hAnsiTheme="minorHAnsi" w:cstheme="minorHAnsi"/>
          <w:bCs/>
        </w:rPr>
        <w:t>)</w:t>
      </w:r>
      <w:r w:rsidR="009442DA" w:rsidRPr="00A97FCE">
        <w:rPr>
          <w:rFonts w:asciiTheme="minorHAnsi" w:hAnsiTheme="minorHAnsi" w:cstheme="minorHAnsi"/>
          <w:bCs/>
        </w:rPr>
        <w:tab/>
        <w:t>Охарактеризувати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9442DA" w:rsidRPr="00A97FCE" w:rsidRDefault="00826E5D"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4</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Надати загальну характеристику Пенсійному фону, його статусу, повноваженням органів  правління, наглядової ради Пенсійного фонду тощо. </w:t>
      </w:r>
    </w:p>
    <w:p w:rsidR="009442DA" w:rsidRPr="00A97FCE" w:rsidRDefault="00826E5D"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5</w:t>
      </w:r>
      <w:r w:rsidR="009442DA" w:rsidRPr="00A97FCE">
        <w:rPr>
          <w:rFonts w:asciiTheme="minorHAnsi" w:hAnsiTheme="minorHAnsi" w:cstheme="minorHAnsi"/>
          <w:bCs/>
        </w:rPr>
        <w:t>)</w:t>
      </w:r>
      <w:r w:rsidR="009442DA" w:rsidRPr="00A97FCE">
        <w:rPr>
          <w:rFonts w:asciiTheme="minorHAnsi" w:hAnsiTheme="minorHAnsi" w:cstheme="minorHAnsi"/>
          <w:bCs/>
        </w:rPr>
        <w:tab/>
        <w:t>Надати визначення поняттю Накопичувальний пенсійний фонд. Охарактеризувати Накопичувальний фонд: джерела формування накопичувальної системи пенсійного страхування та використання її коштів. Пенсійні активи накопичувальної системи пенсійного страхування.</w:t>
      </w:r>
    </w:p>
    <w:p w:rsidR="009442DA" w:rsidRPr="00A97FCE" w:rsidRDefault="00826E5D"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6</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Охарактеризувати </w:t>
      </w:r>
      <w:r>
        <w:rPr>
          <w:rFonts w:asciiTheme="minorHAnsi" w:hAnsiTheme="minorHAnsi" w:cstheme="minorHAnsi"/>
          <w:bCs/>
        </w:rPr>
        <w:t>Н</w:t>
      </w:r>
      <w:r w:rsidR="009442DA" w:rsidRPr="00A97FCE">
        <w:rPr>
          <w:rFonts w:asciiTheme="minorHAnsi" w:hAnsiTheme="minorHAnsi" w:cstheme="minorHAnsi"/>
          <w:bCs/>
        </w:rPr>
        <w:t xml:space="preserve">едержавний пенсійний фонд. Види фондів: відкритий, корпоративний, професійний. Отримання учасниками недержавного пенсійного забезпечення додаткових до загальнообов'язкового державного пенсійного страхування пенсійних виплат. </w:t>
      </w:r>
    </w:p>
    <w:p w:rsidR="009442DA" w:rsidRPr="00A97FCE" w:rsidRDefault="00826E5D"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7</w:t>
      </w:r>
      <w:r w:rsidR="009442DA" w:rsidRPr="00A97FCE">
        <w:rPr>
          <w:rFonts w:asciiTheme="minorHAnsi" w:hAnsiTheme="minorHAnsi" w:cstheme="minorHAnsi"/>
          <w:bCs/>
        </w:rPr>
        <w:t>)</w:t>
      </w:r>
      <w:r w:rsidR="009442DA" w:rsidRPr="00A97FCE">
        <w:rPr>
          <w:rFonts w:asciiTheme="minorHAnsi" w:hAnsiTheme="minorHAnsi" w:cstheme="minorHAnsi"/>
          <w:bCs/>
        </w:rPr>
        <w:tab/>
        <w:t>Охарактеризувати добровільне медичне страхування в Україні.</w:t>
      </w:r>
    </w:p>
    <w:p w:rsidR="009442DA" w:rsidRPr="00A97FCE" w:rsidRDefault="00826E5D"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9</w:t>
      </w:r>
      <w:r w:rsidR="009442DA" w:rsidRPr="00A97FCE">
        <w:rPr>
          <w:rFonts w:asciiTheme="minorHAnsi" w:hAnsiTheme="minorHAnsi" w:cstheme="minorHAnsi"/>
          <w:bCs/>
        </w:rPr>
        <w:t>)</w:t>
      </w:r>
      <w:r w:rsidR="009442DA" w:rsidRPr="00A97FCE">
        <w:rPr>
          <w:rFonts w:asciiTheme="minorHAnsi" w:hAnsiTheme="minorHAnsi" w:cstheme="minorHAnsi"/>
          <w:bCs/>
        </w:rPr>
        <w:tab/>
        <w:t>Етапи медичної реформи в Україні. Законопроект про введення обов’язкового медичного страхування</w:t>
      </w:r>
    </w:p>
    <w:p w:rsidR="009442DA" w:rsidRPr="00A97FCE" w:rsidRDefault="00826E5D"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10</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Перспективи страхової медицини в Україні. </w:t>
      </w:r>
    </w:p>
    <w:p w:rsidR="009E7D6E" w:rsidRPr="00A97FCE" w:rsidRDefault="009E7D6E" w:rsidP="00F72CCC">
      <w:pPr>
        <w:pStyle w:val="12"/>
        <w:keepNext/>
        <w:tabs>
          <w:tab w:val="left" w:pos="426"/>
        </w:tabs>
        <w:ind w:left="0"/>
        <w:jc w:val="both"/>
        <w:rPr>
          <w:rFonts w:asciiTheme="minorHAnsi" w:hAnsiTheme="minorHAnsi" w:cstheme="minorHAnsi"/>
          <w:bCs/>
        </w:rPr>
      </w:pP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rPr>
        <w:t>Тема 2.4.</w:t>
      </w:r>
      <w:r w:rsidRPr="00A97FCE">
        <w:rPr>
          <w:rFonts w:asciiTheme="minorHAnsi" w:hAnsiTheme="minorHAnsi" w:cstheme="minorHAnsi"/>
          <w:b/>
        </w:rPr>
        <w:t xml:space="preserve"> Правове регулювання майнового страхування.</w:t>
      </w:r>
    </w:p>
    <w:p w:rsidR="009442DA" w:rsidRPr="00A97FCE" w:rsidRDefault="009442DA" w:rsidP="009E7D6E">
      <w:pPr>
        <w:pStyle w:val="12"/>
        <w:keepNext/>
        <w:spacing w:after="120"/>
        <w:ind w:left="0"/>
        <w:jc w:val="both"/>
        <w:rPr>
          <w:rFonts w:asciiTheme="minorHAnsi" w:hAnsiTheme="minorHAnsi" w:cstheme="minorHAnsi"/>
          <w:b/>
        </w:rPr>
      </w:pPr>
      <w:r w:rsidRPr="00A97FCE">
        <w:rPr>
          <w:rFonts w:asciiTheme="minorHAnsi" w:hAnsiTheme="minorHAnsi" w:cstheme="minorHAnsi"/>
          <w:b/>
        </w:rPr>
        <w:t xml:space="preserve">Лекція 8. </w:t>
      </w:r>
      <w:r w:rsidRPr="00A97FCE">
        <w:rPr>
          <w:rFonts w:asciiTheme="minorHAnsi" w:hAnsiTheme="minorHAnsi" w:cstheme="minorHAnsi"/>
          <w:b/>
          <w:i/>
          <w:iCs/>
        </w:rPr>
        <w:t>Правове регулювання майнового страхування</w:t>
      </w:r>
      <w:r w:rsidRPr="00A97FCE">
        <w:rPr>
          <w:rFonts w:asciiTheme="minorHAnsi" w:hAnsiTheme="minorHAnsi" w:cstheme="minorHAnsi"/>
          <w:b/>
        </w:rPr>
        <w:t>.</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Поняття та види об’єктів майнового страхування. Структура майнового страхування.</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Системи страхового забезпечення у майновому страхуванні.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Страхування майна громадян. Особливості страхування будівель. Порядок страхування домашнього майна.</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Страхування майна юридичних осіб</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 xml:space="preserve">Страхування майна на випадок пожежі, стихійного лиха та крадіжки.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6.</w:t>
      </w:r>
      <w:r w:rsidRPr="00A97FCE">
        <w:rPr>
          <w:rFonts w:asciiTheme="minorHAnsi" w:hAnsiTheme="minorHAnsi" w:cstheme="minorHAnsi"/>
          <w:bCs/>
        </w:rPr>
        <w:tab/>
        <w:t>Страхування кредитних та фінансових ризиків. Сутність страхування кредитів (товарних кредитів, кредитів під інвестиції, споживчих кредитів, кредитів, виданих під заставу, кредитів довіри).</w:t>
      </w:r>
    </w:p>
    <w:p w:rsidR="009442DA" w:rsidRPr="00A97FCE" w:rsidRDefault="009442DA" w:rsidP="00F72CCC">
      <w:pPr>
        <w:pStyle w:val="12"/>
        <w:keepNext/>
        <w:tabs>
          <w:tab w:val="left" w:pos="426"/>
        </w:tabs>
        <w:spacing w:after="120"/>
        <w:ind w:left="0"/>
        <w:jc w:val="both"/>
        <w:rPr>
          <w:rFonts w:asciiTheme="minorHAnsi" w:hAnsiTheme="minorHAnsi" w:cstheme="minorHAnsi"/>
          <w:bCs/>
        </w:rPr>
      </w:pPr>
      <w:r w:rsidRPr="00A97FCE">
        <w:rPr>
          <w:rFonts w:asciiTheme="minorHAnsi" w:hAnsiTheme="minorHAnsi" w:cstheme="minorHAnsi"/>
          <w:bCs/>
        </w:rPr>
        <w:t>7.</w:t>
      </w:r>
      <w:r w:rsidRPr="00A97FCE">
        <w:rPr>
          <w:rFonts w:asciiTheme="minorHAnsi" w:hAnsiTheme="minorHAnsi" w:cstheme="minorHAnsi"/>
          <w:bCs/>
        </w:rPr>
        <w:tab/>
        <w:t>Страхування транспортних засобів. Умови морського страхування. Авіаційне страхування. Страхування автотранспортних засобів, що належать юридичним та фізичних особам.</w:t>
      </w:r>
    </w:p>
    <w:p w:rsidR="009442DA" w:rsidRPr="00A97FCE" w:rsidRDefault="009442DA" w:rsidP="007A2EAD">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 xml:space="preserve">Особливості страхування будівель. Позики населенню на індивідуальне будівництво. </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Страхування майна юридичних осіб. Хто може бути страхувальником? </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Що є страховими ризиками, страховими  випадками? Охарактеризувати порядок визначення розмірів страхових сум а також визначення розміру збитків та порядок і умови здійснення страхового відшкодування. Охарактеризувати дії страхувальника у разі настання страхового випадку, інші розділи Правил на вибір. </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 xml:space="preserve">Виходячи із пункту 15 ст. 6 Закону, охарактеризувати особливості страхування кредитних ризиків використовуючи  Типовий договір, або договір чи Правила страхування будь-якої страхової компанії.  </w:t>
      </w:r>
    </w:p>
    <w:p w:rsidR="009442DA" w:rsidRPr="00A97FCE" w:rsidRDefault="009442DA" w:rsidP="00840E90">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lastRenderedPageBreak/>
        <w:t>5)</w:t>
      </w:r>
      <w:r w:rsidRPr="00A97FCE">
        <w:rPr>
          <w:rFonts w:asciiTheme="minorHAnsi" w:hAnsiTheme="minorHAnsi" w:cstheme="minorHAnsi"/>
          <w:bCs/>
        </w:rPr>
        <w:tab/>
        <w:t>Виходячи із пункту 18 ст. 6 Закону, охарактеризувати особливост</w:t>
      </w:r>
      <w:r w:rsidR="002C2A36" w:rsidRPr="00A97FCE">
        <w:rPr>
          <w:rFonts w:asciiTheme="minorHAnsi" w:hAnsiTheme="minorHAnsi" w:cstheme="minorHAnsi"/>
          <w:bCs/>
        </w:rPr>
        <w:t>і страхування фінансових ризиків,</w:t>
      </w:r>
      <w:r w:rsidRPr="00A97FCE">
        <w:rPr>
          <w:rFonts w:asciiTheme="minorHAnsi" w:hAnsiTheme="minorHAnsi" w:cstheme="minorHAnsi"/>
          <w:bCs/>
        </w:rPr>
        <w:t xml:space="preserve"> використовуючи типовий договір, або договір чи Правила страхування будь-якої страхової компанії.  </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6)</w:t>
      </w:r>
      <w:r w:rsidRPr="00A97FCE">
        <w:rPr>
          <w:rFonts w:asciiTheme="minorHAnsi" w:hAnsiTheme="minorHAnsi" w:cstheme="minorHAnsi"/>
          <w:bCs/>
        </w:rPr>
        <w:tab/>
        <w:t xml:space="preserve">Охарактеризувати, як приклад, будь-який договір страхування майна  на предмет визначення страхового тарифу, від яких факторів він залежить?  </w:t>
      </w:r>
    </w:p>
    <w:p w:rsidR="009E7D6E" w:rsidRPr="00A97FCE" w:rsidRDefault="009E7D6E" w:rsidP="00F72CCC">
      <w:pPr>
        <w:pStyle w:val="12"/>
        <w:keepNext/>
        <w:tabs>
          <w:tab w:val="left" w:pos="284"/>
        </w:tabs>
        <w:ind w:left="0"/>
        <w:jc w:val="both"/>
        <w:rPr>
          <w:rFonts w:asciiTheme="minorHAnsi" w:hAnsiTheme="minorHAnsi" w:cstheme="minorHAnsi"/>
          <w:bCs/>
        </w:rPr>
      </w:pP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rPr>
        <w:t>Тема 2.5</w:t>
      </w:r>
      <w:r w:rsidRPr="00A97FCE">
        <w:rPr>
          <w:rFonts w:asciiTheme="minorHAnsi" w:hAnsiTheme="minorHAnsi" w:cstheme="minorHAnsi"/>
          <w:b/>
        </w:rPr>
        <w:t xml:space="preserve">. Страхування транспортних засобів та відповідальності власників автотранспортних засобів. </w:t>
      </w:r>
    </w:p>
    <w:p w:rsidR="009442DA" w:rsidRPr="00A97FCE" w:rsidRDefault="009442DA" w:rsidP="009442DA">
      <w:pPr>
        <w:pStyle w:val="12"/>
        <w:keepNext/>
        <w:ind w:left="0"/>
        <w:jc w:val="both"/>
        <w:rPr>
          <w:rFonts w:asciiTheme="minorHAnsi" w:hAnsiTheme="minorHAnsi" w:cstheme="minorHAnsi"/>
          <w:b/>
          <w:i/>
          <w:iCs/>
        </w:rPr>
      </w:pPr>
      <w:r w:rsidRPr="00A97FCE">
        <w:rPr>
          <w:rFonts w:asciiTheme="minorHAnsi" w:hAnsiTheme="minorHAnsi" w:cstheme="minorHAnsi"/>
          <w:b/>
        </w:rPr>
        <w:t xml:space="preserve">Лекція 9. </w:t>
      </w:r>
      <w:r w:rsidRPr="00A97FCE">
        <w:rPr>
          <w:rFonts w:asciiTheme="minorHAnsi" w:hAnsiTheme="minorHAnsi" w:cstheme="minorHAnsi"/>
          <w:b/>
          <w:i/>
          <w:iCs/>
        </w:rPr>
        <w:t>Страхування транспортних засобів та відповідальності власників автотранспортних засобів.</w:t>
      </w:r>
    </w:p>
    <w:p w:rsidR="009442DA" w:rsidRPr="00A97FCE" w:rsidRDefault="009442DA" w:rsidP="009442DA">
      <w:pPr>
        <w:pStyle w:val="12"/>
        <w:keepNext/>
        <w:ind w:left="0"/>
        <w:jc w:val="both"/>
        <w:rPr>
          <w:rFonts w:asciiTheme="minorHAnsi" w:hAnsiTheme="minorHAnsi" w:cstheme="minorHAnsi"/>
          <w:bCs/>
        </w:rPr>
      </w:pPr>
      <w:r w:rsidRPr="00A97FCE">
        <w:rPr>
          <w:rFonts w:asciiTheme="minorHAnsi" w:hAnsiTheme="minorHAnsi" w:cstheme="minorHAnsi"/>
          <w:bCs/>
        </w:rPr>
        <w:t>1. Загальні положення про страхування засобів автомобільного транспорту</w:t>
      </w:r>
    </w:p>
    <w:p w:rsidR="009442DA" w:rsidRPr="00A97FCE" w:rsidRDefault="009442DA" w:rsidP="009442DA">
      <w:pPr>
        <w:pStyle w:val="12"/>
        <w:keepNext/>
        <w:ind w:left="0"/>
        <w:jc w:val="both"/>
        <w:rPr>
          <w:rFonts w:asciiTheme="minorHAnsi" w:hAnsiTheme="minorHAnsi" w:cstheme="minorHAnsi"/>
          <w:bCs/>
        </w:rPr>
      </w:pPr>
      <w:r w:rsidRPr="00A97FCE">
        <w:rPr>
          <w:rFonts w:asciiTheme="minorHAnsi" w:hAnsiTheme="minorHAnsi" w:cstheme="minorHAnsi"/>
          <w:bCs/>
        </w:rPr>
        <w:t>2. Добровільне страхування наземного транспорту (каско)</w:t>
      </w:r>
    </w:p>
    <w:p w:rsidR="009442DA" w:rsidRPr="00A97FCE" w:rsidRDefault="009442DA" w:rsidP="009442DA">
      <w:pPr>
        <w:pStyle w:val="12"/>
        <w:keepNext/>
        <w:ind w:left="0"/>
        <w:jc w:val="both"/>
        <w:rPr>
          <w:rFonts w:asciiTheme="minorHAnsi" w:hAnsiTheme="minorHAnsi" w:cstheme="minorHAnsi"/>
          <w:bCs/>
        </w:rPr>
      </w:pPr>
      <w:r w:rsidRPr="00A97FCE">
        <w:rPr>
          <w:rFonts w:asciiTheme="minorHAnsi" w:hAnsiTheme="minorHAnsi" w:cstheme="minorHAnsi"/>
          <w:bCs/>
        </w:rPr>
        <w:t xml:space="preserve">3. Договори страхування </w:t>
      </w:r>
      <w:proofErr w:type="spellStart"/>
      <w:r w:rsidRPr="00A97FCE">
        <w:rPr>
          <w:rFonts w:asciiTheme="minorHAnsi" w:hAnsiTheme="minorHAnsi" w:cstheme="minorHAnsi"/>
          <w:bCs/>
        </w:rPr>
        <w:t>“каско”</w:t>
      </w:r>
      <w:proofErr w:type="spellEnd"/>
      <w:r w:rsidRPr="00A97FCE">
        <w:rPr>
          <w:rFonts w:asciiTheme="minorHAnsi" w:hAnsiTheme="minorHAnsi" w:cstheme="minorHAnsi"/>
          <w:bCs/>
        </w:rPr>
        <w:t xml:space="preserve"> . </w:t>
      </w:r>
    </w:p>
    <w:p w:rsidR="009442DA" w:rsidRPr="00A97FCE" w:rsidRDefault="009442DA" w:rsidP="009442DA">
      <w:pPr>
        <w:pStyle w:val="12"/>
        <w:keepNext/>
        <w:ind w:left="0"/>
        <w:jc w:val="both"/>
        <w:rPr>
          <w:rFonts w:asciiTheme="minorHAnsi" w:hAnsiTheme="minorHAnsi" w:cstheme="minorHAnsi"/>
          <w:bCs/>
        </w:rPr>
      </w:pPr>
      <w:r w:rsidRPr="00A97FCE">
        <w:rPr>
          <w:rFonts w:asciiTheme="minorHAnsi" w:hAnsiTheme="minorHAnsi" w:cstheme="minorHAnsi"/>
          <w:bCs/>
        </w:rPr>
        <w:t>4. Правила добровільного страхування транспортних засобів (каско)</w:t>
      </w:r>
    </w:p>
    <w:p w:rsidR="009442DA" w:rsidRPr="00A97FCE" w:rsidRDefault="009442DA" w:rsidP="009442DA">
      <w:pPr>
        <w:pStyle w:val="12"/>
        <w:keepNext/>
        <w:ind w:left="0"/>
        <w:jc w:val="both"/>
        <w:rPr>
          <w:rFonts w:asciiTheme="minorHAnsi" w:hAnsiTheme="minorHAnsi" w:cstheme="minorHAnsi"/>
          <w:bCs/>
        </w:rPr>
      </w:pPr>
      <w:r w:rsidRPr="00A97FCE">
        <w:rPr>
          <w:rFonts w:asciiTheme="minorHAnsi" w:hAnsiTheme="minorHAnsi" w:cstheme="minorHAnsi"/>
          <w:bCs/>
        </w:rPr>
        <w:t xml:space="preserve">5. Обов'язкове страхування цивільно-правової відповідальності власників наземних транспортних засобів  </w:t>
      </w:r>
    </w:p>
    <w:p w:rsidR="009442DA" w:rsidRPr="00A97FCE" w:rsidRDefault="009442DA" w:rsidP="009442DA">
      <w:pPr>
        <w:pStyle w:val="12"/>
        <w:keepNext/>
        <w:ind w:left="0"/>
        <w:jc w:val="both"/>
        <w:rPr>
          <w:rFonts w:asciiTheme="minorHAnsi" w:hAnsiTheme="minorHAnsi" w:cstheme="minorHAnsi"/>
          <w:bCs/>
        </w:rPr>
      </w:pPr>
      <w:r w:rsidRPr="00A97FCE">
        <w:rPr>
          <w:rFonts w:asciiTheme="minorHAnsi" w:hAnsiTheme="minorHAnsi" w:cstheme="minorHAnsi"/>
          <w:bCs/>
        </w:rPr>
        <w:t xml:space="preserve">6. Укладення договорів обов'язкового страхування цивільно-правової відповідальності </w:t>
      </w:r>
    </w:p>
    <w:p w:rsidR="009442DA" w:rsidRPr="00A97FCE" w:rsidRDefault="009442DA" w:rsidP="007A2EAD">
      <w:pPr>
        <w:pStyle w:val="12"/>
        <w:keepNext/>
        <w:spacing w:after="120"/>
        <w:ind w:left="0"/>
        <w:jc w:val="both"/>
        <w:rPr>
          <w:rFonts w:asciiTheme="minorHAnsi" w:hAnsiTheme="minorHAnsi" w:cstheme="minorHAnsi"/>
          <w:bCs/>
        </w:rPr>
      </w:pPr>
      <w:r w:rsidRPr="00A97FCE">
        <w:rPr>
          <w:rFonts w:asciiTheme="minorHAnsi" w:hAnsiTheme="minorHAnsi" w:cstheme="minorHAnsi"/>
          <w:bCs/>
        </w:rPr>
        <w:t>7. Порядок здійснення страхового відшкодування на території України</w:t>
      </w:r>
    </w:p>
    <w:p w:rsidR="009442DA" w:rsidRPr="00A97FCE" w:rsidRDefault="009442DA" w:rsidP="007A2EAD">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636EF8"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Надати загальну характеристику Правилам добровільного страхування транспортних засобів (каско), затверджених Комітетом у справах нагляду за страховою діяльністю (Укрстрахнаглядом) 25.03.1997  N 19-1</w:t>
      </w:r>
      <w:r w:rsidR="00636EF8">
        <w:rPr>
          <w:rFonts w:asciiTheme="minorHAnsi" w:hAnsiTheme="minorHAnsi" w:cstheme="minorHAnsi"/>
          <w:bCs/>
        </w:rPr>
        <w:t>.</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Зміст договору страхування автотранспортних засобів каско.  Охарактеризувати будь-який Типовий договір добровільного страхування транспортних засобів каско. </w:t>
      </w:r>
    </w:p>
    <w:p w:rsidR="009442DA" w:rsidRPr="00A97FCE" w:rsidRDefault="009442DA" w:rsidP="00F72CCC">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Охарактеризувати Договір добровільного страхування подорожуючих за кордон. Що є предметом Договору у прикладі? В яких випадках страховик не несе відповідальності за цим Договором страхування</w:t>
      </w:r>
      <w:r w:rsidR="008474E7" w:rsidRPr="00A97FCE">
        <w:rPr>
          <w:rFonts w:asciiTheme="minorHAnsi" w:hAnsiTheme="minorHAnsi" w:cstheme="minorHAnsi"/>
          <w:bCs/>
          <w:lang w:val="ru-RU"/>
        </w:rPr>
        <w:t>?</w:t>
      </w:r>
      <w:r w:rsidRPr="00A97FCE">
        <w:rPr>
          <w:rFonts w:asciiTheme="minorHAnsi" w:hAnsiTheme="minorHAnsi" w:cstheme="minorHAnsi"/>
          <w:bCs/>
        </w:rPr>
        <w:t xml:space="preserve"> Дії застрахованої особи при настанні страхового випадку за Договором  добровільного страхування подорожуючих за кордон. </w:t>
      </w:r>
    </w:p>
    <w:p w:rsidR="009442DA" w:rsidRPr="00A97FCE" w:rsidRDefault="009442DA" w:rsidP="00840E90">
      <w:pPr>
        <w:pStyle w:val="12"/>
        <w:keepNext/>
        <w:tabs>
          <w:tab w:val="left" w:pos="284"/>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 xml:space="preserve">Надати загальну характеристику Закону «Про обов'язкове страхування цивільно-правової відповідальності власників наземних транспортних засобів» від 1 липня 2004 року № 1961-IV. Мета здійснення обов'язкового страхування цивільно-правової відповідальності. Що є  страховим випадком у цьому виді страхування? </w:t>
      </w:r>
    </w:p>
    <w:p w:rsidR="009442DA" w:rsidRPr="00A97FCE" w:rsidRDefault="00636EF8" w:rsidP="00F72CCC">
      <w:pPr>
        <w:pStyle w:val="12"/>
        <w:keepNext/>
        <w:tabs>
          <w:tab w:val="left" w:pos="284"/>
        </w:tabs>
        <w:ind w:left="0"/>
        <w:jc w:val="both"/>
        <w:rPr>
          <w:rFonts w:asciiTheme="minorHAnsi" w:hAnsiTheme="minorHAnsi" w:cstheme="minorHAnsi"/>
          <w:bCs/>
        </w:rPr>
      </w:pPr>
      <w:r>
        <w:rPr>
          <w:rFonts w:asciiTheme="minorHAnsi" w:hAnsiTheme="minorHAnsi" w:cstheme="minorHAnsi"/>
          <w:bCs/>
        </w:rPr>
        <w:t>5</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Правове становище Моторного (транспортного) страхового бюро України (МТСБУ), його основні завдання і повноваження, його фонди та органи управління та контролю. </w:t>
      </w:r>
    </w:p>
    <w:p w:rsidR="005F527A" w:rsidRPr="00A97FCE" w:rsidRDefault="005F527A" w:rsidP="009442DA">
      <w:pPr>
        <w:pStyle w:val="12"/>
        <w:keepNext/>
        <w:ind w:left="0"/>
        <w:jc w:val="both"/>
        <w:rPr>
          <w:rFonts w:asciiTheme="minorHAnsi" w:hAnsiTheme="minorHAnsi" w:cstheme="minorHAnsi"/>
          <w:bCs/>
        </w:rPr>
      </w:pP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rPr>
        <w:t>Тема 2.6.</w:t>
      </w:r>
      <w:r w:rsidRPr="00A97FCE">
        <w:rPr>
          <w:rFonts w:asciiTheme="minorHAnsi" w:hAnsiTheme="minorHAnsi" w:cstheme="minorHAnsi"/>
          <w:b/>
        </w:rPr>
        <w:t xml:space="preserve"> Страхування професійної відповідальності </w:t>
      </w:r>
    </w:p>
    <w:p w:rsidR="009442DA" w:rsidRPr="00A97FCE" w:rsidRDefault="009442DA" w:rsidP="005F527A">
      <w:pPr>
        <w:pStyle w:val="12"/>
        <w:keepNext/>
        <w:spacing w:after="120"/>
        <w:ind w:left="0"/>
        <w:jc w:val="both"/>
        <w:rPr>
          <w:rFonts w:asciiTheme="minorHAnsi" w:hAnsiTheme="minorHAnsi" w:cstheme="minorHAnsi"/>
          <w:b/>
        </w:rPr>
      </w:pPr>
      <w:r w:rsidRPr="00A97FCE">
        <w:rPr>
          <w:rFonts w:asciiTheme="minorHAnsi" w:hAnsiTheme="minorHAnsi" w:cstheme="minorHAnsi"/>
          <w:b/>
        </w:rPr>
        <w:t xml:space="preserve">Лекція 10. </w:t>
      </w:r>
      <w:r w:rsidRPr="00A97FCE">
        <w:rPr>
          <w:rFonts w:asciiTheme="minorHAnsi" w:hAnsiTheme="minorHAnsi" w:cstheme="minorHAnsi"/>
          <w:b/>
          <w:i/>
          <w:iCs/>
        </w:rPr>
        <w:t>Страхування професійної відповідальності</w:t>
      </w:r>
      <w:r w:rsidRPr="00A97FCE">
        <w:rPr>
          <w:rFonts w:asciiTheme="minorHAnsi" w:hAnsiTheme="minorHAnsi" w:cstheme="minorHAnsi"/>
          <w:b/>
        </w:rPr>
        <w:t xml:space="preserve"> </w:t>
      </w:r>
    </w:p>
    <w:p w:rsidR="009442DA" w:rsidRPr="00A97FCE" w:rsidRDefault="009442DA" w:rsidP="002A6AE4">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Поняття страхування професійної відповідальності</w:t>
      </w:r>
    </w:p>
    <w:p w:rsidR="009442DA" w:rsidRDefault="009442DA" w:rsidP="002A6AE4">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Порядок і правила проведення обов’язкового страхування професійної відповідальності</w:t>
      </w:r>
    </w:p>
    <w:p w:rsidR="002A6AE4" w:rsidRPr="00A97FCE" w:rsidRDefault="002A6AE4" w:rsidP="002A6AE4">
      <w:pPr>
        <w:pStyle w:val="12"/>
        <w:keepNext/>
        <w:tabs>
          <w:tab w:val="left" w:pos="426"/>
        </w:tabs>
        <w:spacing w:after="120"/>
        <w:ind w:left="0"/>
        <w:jc w:val="both"/>
        <w:rPr>
          <w:rFonts w:asciiTheme="minorHAnsi" w:hAnsiTheme="minorHAnsi" w:cstheme="minorHAnsi"/>
          <w:bCs/>
        </w:rPr>
      </w:pPr>
      <w:r>
        <w:rPr>
          <w:rFonts w:asciiTheme="minorHAnsi" w:hAnsiTheme="minorHAnsi" w:cstheme="minorHAnsi"/>
          <w:bCs/>
        </w:rPr>
        <w:t>3.     За</w:t>
      </w:r>
      <w:r w:rsidRPr="00A97FCE">
        <w:rPr>
          <w:rFonts w:asciiTheme="minorHAnsi" w:hAnsiTheme="minorHAnsi" w:cstheme="minorHAnsi"/>
          <w:bCs/>
        </w:rPr>
        <w:t>гальн</w:t>
      </w:r>
      <w:r>
        <w:rPr>
          <w:rFonts w:asciiTheme="minorHAnsi" w:hAnsiTheme="minorHAnsi" w:cstheme="minorHAnsi"/>
          <w:bCs/>
        </w:rPr>
        <w:t>а</w:t>
      </w:r>
      <w:r w:rsidRPr="00A97FCE">
        <w:rPr>
          <w:rFonts w:asciiTheme="minorHAnsi" w:hAnsiTheme="minorHAnsi" w:cstheme="minorHAnsi"/>
          <w:bCs/>
        </w:rPr>
        <w:t xml:space="preserve"> характеристик</w:t>
      </w:r>
      <w:r>
        <w:rPr>
          <w:rFonts w:asciiTheme="minorHAnsi" w:hAnsiTheme="minorHAnsi" w:cstheme="minorHAnsi"/>
          <w:bCs/>
        </w:rPr>
        <w:t>а</w:t>
      </w:r>
      <w:r w:rsidRPr="00A97FCE">
        <w:rPr>
          <w:rFonts w:asciiTheme="minorHAnsi" w:hAnsiTheme="minorHAnsi" w:cstheme="minorHAnsi"/>
          <w:bCs/>
        </w:rPr>
        <w:t xml:space="preserve"> Правил добровільного страхування професійної відповідальності.</w:t>
      </w:r>
    </w:p>
    <w:p w:rsidR="009442DA" w:rsidRPr="00A97FCE" w:rsidRDefault="009442DA" w:rsidP="002A6AE4">
      <w:pPr>
        <w:pStyle w:val="12"/>
        <w:keepNext/>
        <w:spacing w:after="120"/>
        <w:ind w:left="0"/>
        <w:jc w:val="both"/>
        <w:rPr>
          <w:rFonts w:asciiTheme="minorHAnsi" w:hAnsiTheme="minorHAnsi" w:cstheme="minorHAnsi"/>
          <w:b/>
          <w:bCs/>
        </w:rPr>
      </w:pPr>
      <w:r w:rsidRPr="00A97FCE">
        <w:rPr>
          <w:rFonts w:asciiTheme="minorHAnsi" w:hAnsiTheme="minorHAnsi" w:cstheme="minorHAnsi"/>
          <w:b/>
          <w:bCs/>
        </w:rPr>
        <w:t>Завдання на СРС:</w:t>
      </w:r>
    </w:p>
    <w:p w:rsidR="009442DA" w:rsidRPr="00A97FCE" w:rsidRDefault="00AB2A3C"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1</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З яких видів страхування надають послуги страховики у сфері страхування професійної відповідальності (на категорії яких фахівців цей вид страхування найбільше розповсюджується?) Охарактеризувати будь-який вид професійної відповідальності. </w:t>
      </w:r>
    </w:p>
    <w:p w:rsidR="009442DA" w:rsidRPr="00A97FCE" w:rsidRDefault="00AB2A3C"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2</w:t>
      </w:r>
      <w:r w:rsidR="009442DA" w:rsidRPr="00A97FCE">
        <w:rPr>
          <w:rFonts w:asciiTheme="minorHAnsi" w:hAnsiTheme="minorHAnsi" w:cstheme="minorHAnsi"/>
          <w:bCs/>
        </w:rPr>
        <w:t>)</w:t>
      </w:r>
      <w:r w:rsidR="009442DA" w:rsidRPr="00A97FCE">
        <w:rPr>
          <w:rFonts w:asciiTheme="minorHAnsi" w:hAnsiTheme="minorHAnsi" w:cstheme="minorHAnsi"/>
          <w:bCs/>
        </w:rPr>
        <w:tab/>
        <w:t>Хто є страхувальником і хто є третіми особами в цьому виді страхування? Об’єкт і предмет страхування такого виду.  Сторони і учасники цього виду страхування.</w:t>
      </w:r>
    </w:p>
    <w:p w:rsidR="009442DA" w:rsidRPr="00A97FCE" w:rsidRDefault="00AB2A3C"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3</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Призначення Закону України «Про технічні регламенти та оцінку відповідності» Застосування технічних регламентів та процедури оцінки відповідності. На які види продукції цей Закон поширюється і на які не поширюється ? </w:t>
      </w:r>
    </w:p>
    <w:p w:rsidR="009442DA" w:rsidRPr="00A97FCE" w:rsidRDefault="00AB2A3C"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lastRenderedPageBreak/>
        <w:t>4</w:t>
      </w:r>
      <w:r w:rsidR="009442DA" w:rsidRPr="00A97FCE">
        <w:rPr>
          <w:rFonts w:asciiTheme="minorHAnsi" w:hAnsiTheme="minorHAnsi" w:cstheme="minorHAnsi"/>
          <w:bCs/>
        </w:rPr>
        <w:t>)</w:t>
      </w:r>
      <w:r w:rsidR="009442DA" w:rsidRPr="00A97FCE">
        <w:rPr>
          <w:rFonts w:asciiTheme="minorHAnsi" w:hAnsiTheme="minorHAnsi" w:cstheme="minorHAnsi"/>
          <w:bCs/>
        </w:rPr>
        <w:tab/>
        <w:t>Охарактеризувати повноваження органів виконавчої влади у сфері технічного регулювання</w:t>
      </w:r>
      <w:r w:rsidR="002A6AE4">
        <w:rPr>
          <w:rFonts w:asciiTheme="minorHAnsi" w:hAnsiTheme="minorHAnsi" w:cstheme="minorHAnsi"/>
          <w:bCs/>
        </w:rPr>
        <w:t>. Зміст, форма та структура</w:t>
      </w:r>
      <w:r w:rsidR="009442DA" w:rsidRPr="00A97FCE">
        <w:rPr>
          <w:rFonts w:asciiTheme="minorHAnsi" w:hAnsiTheme="minorHAnsi" w:cstheme="minorHAnsi"/>
          <w:bCs/>
        </w:rPr>
        <w:t xml:space="preserve"> технічних регламентів,  а також відповідність вимогам технічних регламентів.</w:t>
      </w:r>
    </w:p>
    <w:p w:rsidR="009442DA" w:rsidRPr="00A97FCE" w:rsidRDefault="00AB2A3C"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5</w:t>
      </w:r>
      <w:r w:rsidR="009442DA" w:rsidRPr="00A97FCE">
        <w:rPr>
          <w:rFonts w:asciiTheme="minorHAnsi" w:hAnsiTheme="minorHAnsi" w:cstheme="minorHAnsi"/>
          <w:bCs/>
        </w:rPr>
        <w:t>)</w:t>
      </w:r>
      <w:r w:rsidR="009442DA" w:rsidRPr="00A97FCE">
        <w:rPr>
          <w:rFonts w:asciiTheme="minorHAnsi" w:hAnsiTheme="minorHAnsi" w:cstheme="minorHAnsi"/>
          <w:bCs/>
        </w:rPr>
        <w:tab/>
        <w:t>Охарактеризувати Правила добровільного страхування відповідальності перед третіми особами.</w:t>
      </w:r>
    </w:p>
    <w:p w:rsidR="009442DA" w:rsidRPr="00A97FCE" w:rsidRDefault="00AB2A3C" w:rsidP="00F72CCC">
      <w:pPr>
        <w:pStyle w:val="12"/>
        <w:keepNext/>
        <w:tabs>
          <w:tab w:val="left" w:pos="426"/>
        </w:tabs>
        <w:ind w:left="0"/>
        <w:jc w:val="both"/>
        <w:rPr>
          <w:rFonts w:asciiTheme="minorHAnsi" w:hAnsiTheme="minorHAnsi" w:cstheme="minorHAnsi"/>
          <w:bCs/>
        </w:rPr>
      </w:pPr>
      <w:r>
        <w:rPr>
          <w:rFonts w:asciiTheme="minorHAnsi" w:hAnsiTheme="minorHAnsi" w:cstheme="minorHAnsi"/>
          <w:bCs/>
        </w:rPr>
        <w:t>6</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Договір добровільного страхування професійної відповідальності за шкоду та/або збитки, завдані Страхувальником третій особі при виконанні ним своїх професійних обов’язків. Предмет Договору </w:t>
      </w:r>
    </w:p>
    <w:p w:rsidR="00DE05E2" w:rsidRPr="00A97FCE" w:rsidRDefault="00DE05E2" w:rsidP="00F72CCC">
      <w:pPr>
        <w:pStyle w:val="12"/>
        <w:keepNext/>
        <w:tabs>
          <w:tab w:val="left" w:pos="426"/>
        </w:tabs>
        <w:ind w:left="0"/>
        <w:jc w:val="both"/>
        <w:rPr>
          <w:rFonts w:asciiTheme="minorHAnsi" w:hAnsiTheme="minorHAnsi" w:cstheme="minorHAnsi"/>
          <w:bCs/>
        </w:rPr>
      </w:pP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b/>
        </w:rPr>
        <w:t xml:space="preserve">РОЗДІЛ 3. Перестрахування та посередницька діяльність </w:t>
      </w: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b/>
        </w:rPr>
        <w:t xml:space="preserve">у сфері страхування </w:t>
      </w: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rPr>
        <w:t>Тема 3.1.</w:t>
      </w:r>
      <w:r w:rsidRPr="00A97FCE">
        <w:rPr>
          <w:rFonts w:asciiTheme="minorHAnsi" w:hAnsiTheme="minorHAnsi" w:cstheme="minorHAnsi"/>
          <w:b/>
        </w:rPr>
        <w:t xml:space="preserve"> Правове регулювання </w:t>
      </w:r>
      <w:proofErr w:type="spellStart"/>
      <w:r w:rsidRPr="00A97FCE">
        <w:rPr>
          <w:rFonts w:asciiTheme="minorHAnsi" w:hAnsiTheme="minorHAnsi" w:cstheme="minorHAnsi"/>
          <w:b/>
        </w:rPr>
        <w:t>перестрахової</w:t>
      </w:r>
      <w:proofErr w:type="spellEnd"/>
      <w:r w:rsidRPr="00A97FCE">
        <w:rPr>
          <w:rFonts w:asciiTheme="minorHAnsi" w:hAnsiTheme="minorHAnsi" w:cstheme="minorHAnsi"/>
          <w:b/>
        </w:rPr>
        <w:t xml:space="preserve"> діяльності  у сфері страхування.</w:t>
      </w:r>
    </w:p>
    <w:p w:rsidR="009442DA" w:rsidRPr="00A97FCE" w:rsidRDefault="009442DA" w:rsidP="00890F03">
      <w:pPr>
        <w:pStyle w:val="12"/>
        <w:keepNext/>
        <w:spacing w:after="120"/>
        <w:ind w:left="0"/>
        <w:jc w:val="both"/>
        <w:rPr>
          <w:rFonts w:asciiTheme="minorHAnsi" w:hAnsiTheme="minorHAnsi" w:cstheme="minorHAnsi"/>
          <w:b/>
          <w:i/>
          <w:iCs/>
        </w:rPr>
      </w:pPr>
      <w:r w:rsidRPr="00A97FCE">
        <w:rPr>
          <w:rFonts w:asciiTheme="minorHAnsi" w:hAnsiTheme="minorHAnsi" w:cstheme="minorHAnsi"/>
          <w:b/>
        </w:rPr>
        <w:t xml:space="preserve">Лекція 11. </w:t>
      </w:r>
      <w:r w:rsidRPr="00A97FCE">
        <w:rPr>
          <w:rFonts w:asciiTheme="minorHAnsi" w:hAnsiTheme="minorHAnsi" w:cstheme="minorHAnsi"/>
          <w:b/>
          <w:i/>
          <w:iCs/>
        </w:rPr>
        <w:t xml:space="preserve">Правове регулювання </w:t>
      </w:r>
      <w:proofErr w:type="spellStart"/>
      <w:r w:rsidRPr="00A97FCE">
        <w:rPr>
          <w:rFonts w:asciiTheme="minorHAnsi" w:hAnsiTheme="minorHAnsi" w:cstheme="minorHAnsi"/>
          <w:b/>
          <w:i/>
          <w:iCs/>
        </w:rPr>
        <w:t>перестрахової</w:t>
      </w:r>
      <w:proofErr w:type="spellEnd"/>
      <w:r w:rsidRPr="00A97FCE">
        <w:rPr>
          <w:rFonts w:asciiTheme="minorHAnsi" w:hAnsiTheme="minorHAnsi" w:cstheme="minorHAnsi"/>
          <w:b/>
          <w:i/>
          <w:iCs/>
        </w:rPr>
        <w:t xml:space="preserve"> діяльності  у сфері страхування</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 xml:space="preserve">Сутність та роль перестрахування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Форми </w:t>
      </w:r>
      <w:proofErr w:type="spellStart"/>
      <w:r w:rsidRPr="00A97FCE">
        <w:rPr>
          <w:rFonts w:asciiTheme="minorHAnsi" w:hAnsiTheme="minorHAnsi" w:cstheme="minorHAnsi"/>
          <w:bCs/>
        </w:rPr>
        <w:t>перестрахових</w:t>
      </w:r>
      <w:proofErr w:type="spellEnd"/>
      <w:r w:rsidRPr="00A97FCE">
        <w:rPr>
          <w:rFonts w:asciiTheme="minorHAnsi" w:hAnsiTheme="minorHAnsi" w:cstheme="minorHAnsi"/>
          <w:bCs/>
        </w:rPr>
        <w:t xml:space="preserve"> операцій </w:t>
      </w:r>
    </w:p>
    <w:p w:rsidR="009442DA" w:rsidRPr="00A97FCE" w:rsidRDefault="009442DA" w:rsidP="00F72CCC">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 xml:space="preserve">Методи проведення перестрахування </w:t>
      </w:r>
    </w:p>
    <w:p w:rsidR="009442DA" w:rsidRPr="00A97FCE" w:rsidRDefault="009442DA" w:rsidP="00F72CCC">
      <w:pPr>
        <w:pStyle w:val="12"/>
        <w:keepNext/>
        <w:tabs>
          <w:tab w:val="left" w:pos="426"/>
        </w:tabs>
        <w:spacing w:after="120"/>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Співстрахування та особливості його застосування</w:t>
      </w:r>
    </w:p>
    <w:p w:rsidR="009442DA" w:rsidRPr="00A97FCE" w:rsidRDefault="009442DA" w:rsidP="007A2EAD">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9442DA" w:rsidRPr="00A97FCE" w:rsidRDefault="009442DA" w:rsidP="00200141">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Причини появи та основні економічні ознаки перестрахування. Ефективне перестрахування. Перестрахування як чинник збільшення місткості вітчизняного страхового ринку.</w:t>
      </w:r>
    </w:p>
    <w:p w:rsidR="009442DA" w:rsidRPr="00A97FCE" w:rsidRDefault="009442DA" w:rsidP="00200141">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Поняття «Перестрахування». Основні поняття і визначення: </w:t>
      </w:r>
      <w:proofErr w:type="spellStart"/>
      <w:r w:rsidRPr="00A97FCE">
        <w:rPr>
          <w:rFonts w:asciiTheme="minorHAnsi" w:hAnsiTheme="minorHAnsi" w:cstheme="minorHAnsi"/>
          <w:bCs/>
        </w:rPr>
        <w:t>Цедент</w:t>
      </w:r>
      <w:proofErr w:type="spellEnd"/>
      <w:r w:rsidRPr="00A97FCE">
        <w:rPr>
          <w:rFonts w:asciiTheme="minorHAnsi" w:hAnsiTheme="minorHAnsi" w:cstheme="minorHAnsi"/>
          <w:bCs/>
        </w:rPr>
        <w:t xml:space="preserve"> (прямий страховик, перестрахувальник). </w:t>
      </w:r>
      <w:proofErr w:type="spellStart"/>
      <w:r w:rsidRPr="00A97FCE">
        <w:rPr>
          <w:rFonts w:asciiTheme="minorHAnsi" w:hAnsiTheme="minorHAnsi" w:cstheme="minorHAnsi"/>
          <w:bCs/>
        </w:rPr>
        <w:t>Цесіонарій</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цесіонер</w:t>
      </w:r>
      <w:proofErr w:type="spellEnd"/>
      <w:r w:rsidRPr="00A97FCE">
        <w:rPr>
          <w:rFonts w:asciiTheme="minorHAnsi" w:hAnsiTheme="minorHAnsi" w:cstheme="minorHAnsi"/>
          <w:bCs/>
        </w:rPr>
        <w:t xml:space="preserve">, перестраховик). </w:t>
      </w:r>
      <w:proofErr w:type="spellStart"/>
      <w:r w:rsidRPr="00A97FCE">
        <w:rPr>
          <w:rFonts w:asciiTheme="minorHAnsi" w:hAnsiTheme="minorHAnsi" w:cstheme="minorHAnsi"/>
          <w:bCs/>
        </w:rPr>
        <w:t>Ретроцесiя</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Ретроцедент</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Ретроцесiонарiй</w:t>
      </w:r>
      <w:proofErr w:type="spellEnd"/>
      <w:r w:rsidRPr="00A97FCE">
        <w:rPr>
          <w:rFonts w:asciiTheme="minorHAnsi" w:hAnsiTheme="minorHAnsi" w:cstheme="minorHAnsi"/>
          <w:bCs/>
        </w:rPr>
        <w:t xml:space="preserve">. активне та пасивне перестрахування. </w:t>
      </w:r>
    </w:p>
    <w:p w:rsidR="009442DA" w:rsidRPr="00A97FCE" w:rsidRDefault="009442DA" w:rsidP="00200141">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Головна </w:t>
      </w:r>
      <w:proofErr w:type="spellStart"/>
      <w:r w:rsidRPr="00A97FCE">
        <w:rPr>
          <w:rFonts w:asciiTheme="minorHAnsi" w:hAnsiTheme="minorHAnsi" w:cstheme="minorHAnsi"/>
          <w:bCs/>
        </w:rPr>
        <w:t>функцiя</w:t>
      </w:r>
      <w:proofErr w:type="spellEnd"/>
      <w:r w:rsidRPr="00A97FCE">
        <w:rPr>
          <w:rFonts w:asciiTheme="minorHAnsi" w:hAnsiTheme="minorHAnsi" w:cstheme="minorHAnsi"/>
          <w:bCs/>
        </w:rPr>
        <w:t xml:space="preserve"> перестрахування — вторинний </w:t>
      </w:r>
      <w:proofErr w:type="spellStart"/>
      <w:r w:rsidRPr="00A97FCE">
        <w:rPr>
          <w:rFonts w:asciiTheme="minorHAnsi" w:hAnsiTheme="minorHAnsi" w:cstheme="minorHAnsi"/>
          <w:bCs/>
        </w:rPr>
        <w:t>перерозподiл</w:t>
      </w:r>
      <w:proofErr w:type="spellEnd"/>
      <w:r w:rsidRPr="00A97FCE">
        <w:rPr>
          <w:rFonts w:asciiTheme="minorHAnsi" w:hAnsiTheme="minorHAnsi" w:cstheme="minorHAnsi"/>
          <w:bCs/>
        </w:rPr>
        <w:t xml:space="preserve"> ризику. Перестрахувальна </w:t>
      </w:r>
      <w:proofErr w:type="spellStart"/>
      <w:r w:rsidRPr="00A97FCE">
        <w:rPr>
          <w:rFonts w:asciiTheme="minorHAnsi" w:hAnsiTheme="minorHAnsi" w:cstheme="minorHAnsi"/>
          <w:bCs/>
        </w:rPr>
        <w:t>цесія</w:t>
      </w:r>
      <w:proofErr w:type="spellEnd"/>
      <w:r w:rsidRPr="00A97FCE">
        <w:rPr>
          <w:rFonts w:asciiTheme="minorHAnsi" w:hAnsiTheme="minorHAnsi" w:cstheme="minorHAnsi"/>
          <w:bCs/>
        </w:rPr>
        <w:t xml:space="preserve"> або </w:t>
      </w:r>
      <w:proofErr w:type="spellStart"/>
      <w:r w:rsidRPr="00A97FCE">
        <w:rPr>
          <w:rFonts w:asciiTheme="minorHAnsi" w:hAnsiTheme="minorHAnsi" w:cstheme="minorHAnsi"/>
          <w:bCs/>
        </w:rPr>
        <w:t>цедування</w:t>
      </w:r>
      <w:proofErr w:type="spellEnd"/>
      <w:r w:rsidRPr="00A97FCE">
        <w:rPr>
          <w:rFonts w:asciiTheme="minorHAnsi" w:hAnsiTheme="minorHAnsi" w:cstheme="minorHAnsi"/>
          <w:bCs/>
        </w:rPr>
        <w:t xml:space="preserve"> (</w:t>
      </w:r>
      <w:proofErr w:type="spellStart"/>
      <w:r w:rsidRPr="00A97FCE">
        <w:rPr>
          <w:rFonts w:asciiTheme="minorHAnsi" w:hAnsiTheme="minorHAnsi" w:cstheme="minorHAnsi"/>
          <w:bCs/>
        </w:rPr>
        <w:t>цедентування</w:t>
      </w:r>
      <w:proofErr w:type="spellEnd"/>
      <w:r w:rsidRPr="00A97FCE">
        <w:rPr>
          <w:rFonts w:asciiTheme="minorHAnsi" w:hAnsiTheme="minorHAnsi" w:cstheme="minorHAnsi"/>
          <w:bCs/>
        </w:rPr>
        <w:t>) ризику. Частина ризику, що залишається у прямого страховика (</w:t>
      </w:r>
      <w:proofErr w:type="spellStart"/>
      <w:r w:rsidRPr="00A97FCE">
        <w:rPr>
          <w:rFonts w:asciiTheme="minorHAnsi" w:hAnsiTheme="minorHAnsi" w:cstheme="minorHAnsi"/>
          <w:bCs/>
        </w:rPr>
        <w:t>цедента</w:t>
      </w:r>
      <w:proofErr w:type="spellEnd"/>
      <w:r w:rsidRPr="00A97FCE">
        <w:rPr>
          <w:rFonts w:asciiTheme="minorHAnsi" w:hAnsiTheme="minorHAnsi" w:cstheme="minorHAnsi"/>
          <w:bCs/>
        </w:rPr>
        <w:t>) - власне утримання.</w:t>
      </w:r>
    </w:p>
    <w:p w:rsidR="003A0BB3" w:rsidRDefault="009442DA" w:rsidP="00200141">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Пропорційне і непропорційне перестрахування. Принцип пропорційного перестрахування.</w:t>
      </w:r>
      <w:r w:rsidR="003A0BB3">
        <w:rPr>
          <w:rFonts w:asciiTheme="minorHAnsi" w:hAnsiTheme="minorHAnsi" w:cstheme="minorHAnsi"/>
          <w:bCs/>
        </w:rPr>
        <w:t xml:space="preserve"> </w:t>
      </w:r>
      <w:r w:rsidRPr="00A97FCE">
        <w:rPr>
          <w:rFonts w:asciiTheme="minorHAnsi" w:hAnsiTheme="minorHAnsi" w:cstheme="minorHAnsi"/>
          <w:bCs/>
        </w:rPr>
        <w:t xml:space="preserve">Характерні риси непропорційного перестрахування. </w:t>
      </w:r>
    </w:p>
    <w:p w:rsidR="009442DA" w:rsidRPr="00A97FCE" w:rsidRDefault="003A0BB3" w:rsidP="00200141">
      <w:pPr>
        <w:pStyle w:val="12"/>
        <w:keepNext/>
        <w:tabs>
          <w:tab w:val="left" w:pos="426"/>
        </w:tabs>
        <w:ind w:left="0"/>
        <w:jc w:val="both"/>
        <w:rPr>
          <w:rFonts w:asciiTheme="minorHAnsi" w:hAnsiTheme="minorHAnsi" w:cstheme="minorHAnsi"/>
          <w:bCs/>
        </w:rPr>
      </w:pPr>
      <w:r>
        <w:rPr>
          <w:rFonts w:asciiTheme="minorHAnsi" w:hAnsiTheme="minorHAnsi" w:cstheme="minorHAnsi"/>
          <w:bCs/>
        </w:rPr>
        <w:t xml:space="preserve">5) </w:t>
      </w:r>
      <w:r w:rsidR="009442DA" w:rsidRPr="00A97FCE">
        <w:rPr>
          <w:rFonts w:asciiTheme="minorHAnsi" w:hAnsiTheme="minorHAnsi" w:cstheme="minorHAnsi"/>
          <w:bCs/>
        </w:rPr>
        <w:tab/>
      </w:r>
      <w:proofErr w:type="spellStart"/>
      <w:r w:rsidR="009442DA" w:rsidRPr="00A97FCE">
        <w:rPr>
          <w:rFonts w:asciiTheme="minorHAnsi" w:hAnsiTheme="minorHAnsi" w:cstheme="minorHAnsi"/>
          <w:bCs/>
        </w:rPr>
        <w:t>Ексцедентнi</w:t>
      </w:r>
      <w:proofErr w:type="spellEnd"/>
      <w:r w:rsidR="009442DA" w:rsidRPr="00A97FCE">
        <w:rPr>
          <w:rFonts w:asciiTheme="minorHAnsi" w:hAnsiTheme="minorHAnsi" w:cstheme="minorHAnsi"/>
          <w:bCs/>
        </w:rPr>
        <w:t xml:space="preserve"> </w:t>
      </w:r>
      <w:proofErr w:type="spellStart"/>
      <w:r w:rsidR="009442DA" w:rsidRPr="00A97FCE">
        <w:rPr>
          <w:rFonts w:asciiTheme="minorHAnsi" w:hAnsiTheme="minorHAnsi" w:cstheme="minorHAnsi"/>
          <w:bCs/>
        </w:rPr>
        <w:t>полiси</w:t>
      </w:r>
      <w:proofErr w:type="spellEnd"/>
      <w:r w:rsidR="009442DA" w:rsidRPr="00A97FCE">
        <w:rPr>
          <w:rFonts w:asciiTheme="minorHAnsi" w:hAnsiTheme="minorHAnsi" w:cstheme="minorHAnsi"/>
          <w:bCs/>
        </w:rPr>
        <w:t xml:space="preserve"> страхування: умовна та безумовна </w:t>
      </w:r>
      <w:proofErr w:type="spellStart"/>
      <w:r w:rsidR="009442DA" w:rsidRPr="00A97FCE">
        <w:rPr>
          <w:rFonts w:asciiTheme="minorHAnsi" w:hAnsiTheme="minorHAnsi" w:cstheme="minorHAnsi"/>
          <w:bCs/>
        </w:rPr>
        <w:t>франшизи</w:t>
      </w:r>
      <w:proofErr w:type="spellEnd"/>
      <w:r w:rsidR="009442DA" w:rsidRPr="00A97FCE">
        <w:rPr>
          <w:rFonts w:asciiTheme="minorHAnsi" w:hAnsiTheme="minorHAnsi" w:cstheme="minorHAnsi"/>
          <w:bCs/>
        </w:rPr>
        <w:t>.</w:t>
      </w:r>
    </w:p>
    <w:p w:rsidR="009442DA" w:rsidRPr="00A97FCE" w:rsidRDefault="003A0BB3" w:rsidP="00200141">
      <w:pPr>
        <w:pStyle w:val="12"/>
        <w:keepNext/>
        <w:tabs>
          <w:tab w:val="left" w:pos="426"/>
        </w:tabs>
        <w:ind w:left="0"/>
        <w:jc w:val="both"/>
        <w:rPr>
          <w:rFonts w:asciiTheme="minorHAnsi" w:hAnsiTheme="minorHAnsi" w:cstheme="minorHAnsi"/>
          <w:bCs/>
        </w:rPr>
      </w:pPr>
      <w:r>
        <w:rPr>
          <w:rFonts w:asciiTheme="minorHAnsi" w:hAnsiTheme="minorHAnsi" w:cstheme="minorHAnsi"/>
          <w:bCs/>
        </w:rPr>
        <w:t>6</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Договір перестрахування. Сторони договору перестрахування. Предмет договору перестрахування. Об'єкт перестрахувальних відносин. Форми проведення перестрахувальних операцій  </w:t>
      </w:r>
    </w:p>
    <w:p w:rsidR="009442DA" w:rsidRPr="00A97FCE" w:rsidRDefault="003A0BB3" w:rsidP="00200141">
      <w:pPr>
        <w:pStyle w:val="12"/>
        <w:keepNext/>
        <w:tabs>
          <w:tab w:val="left" w:pos="426"/>
        </w:tabs>
        <w:ind w:left="0"/>
        <w:jc w:val="both"/>
        <w:rPr>
          <w:rFonts w:asciiTheme="minorHAnsi" w:hAnsiTheme="minorHAnsi" w:cstheme="minorHAnsi"/>
          <w:bCs/>
        </w:rPr>
      </w:pPr>
      <w:r>
        <w:rPr>
          <w:rFonts w:asciiTheme="minorHAnsi" w:hAnsiTheme="minorHAnsi" w:cstheme="minorHAnsi"/>
          <w:bCs/>
        </w:rPr>
        <w:t>7</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Факультативне перестрахування. </w:t>
      </w:r>
      <w:proofErr w:type="spellStart"/>
      <w:r w:rsidR="009442DA" w:rsidRPr="00A97FCE">
        <w:rPr>
          <w:rFonts w:asciiTheme="minorHAnsi" w:hAnsiTheme="minorHAnsi" w:cstheme="minorHAnsi"/>
          <w:bCs/>
        </w:rPr>
        <w:t>Облігаторне</w:t>
      </w:r>
      <w:proofErr w:type="spellEnd"/>
      <w:r w:rsidR="009442DA" w:rsidRPr="00A97FCE">
        <w:rPr>
          <w:rFonts w:asciiTheme="minorHAnsi" w:hAnsiTheme="minorHAnsi" w:cstheme="minorHAnsi"/>
          <w:bCs/>
        </w:rPr>
        <w:t xml:space="preserve"> перестрахування. Змішаний метод перестрахування. </w:t>
      </w:r>
    </w:p>
    <w:p w:rsidR="009442DA" w:rsidRPr="00A97FCE" w:rsidRDefault="003A0BB3" w:rsidP="00200141">
      <w:pPr>
        <w:pStyle w:val="12"/>
        <w:keepNext/>
        <w:tabs>
          <w:tab w:val="left" w:pos="426"/>
        </w:tabs>
        <w:ind w:left="0"/>
        <w:jc w:val="both"/>
        <w:rPr>
          <w:rFonts w:asciiTheme="minorHAnsi" w:hAnsiTheme="minorHAnsi" w:cstheme="minorHAnsi"/>
          <w:bCs/>
        </w:rPr>
      </w:pPr>
      <w:r>
        <w:rPr>
          <w:rFonts w:asciiTheme="minorHAnsi" w:hAnsiTheme="minorHAnsi" w:cstheme="minorHAnsi"/>
          <w:bCs/>
        </w:rPr>
        <w:t>8</w:t>
      </w:r>
      <w:r w:rsidR="009442DA" w:rsidRPr="00A97FCE">
        <w:rPr>
          <w:rFonts w:asciiTheme="minorHAnsi" w:hAnsiTheme="minorHAnsi" w:cstheme="minorHAnsi"/>
          <w:bCs/>
        </w:rPr>
        <w:t>)</w:t>
      </w:r>
      <w:r w:rsidR="009442DA" w:rsidRPr="00A97FCE">
        <w:rPr>
          <w:rFonts w:asciiTheme="minorHAnsi" w:hAnsiTheme="minorHAnsi" w:cstheme="minorHAnsi"/>
          <w:bCs/>
        </w:rPr>
        <w:tab/>
        <w:t xml:space="preserve">  </w:t>
      </w:r>
      <w:proofErr w:type="spellStart"/>
      <w:r w:rsidR="009442DA" w:rsidRPr="00A97FCE">
        <w:rPr>
          <w:rFonts w:asciiTheme="minorHAnsi" w:hAnsiTheme="minorHAnsi" w:cstheme="minorHAnsi"/>
          <w:bCs/>
        </w:rPr>
        <w:t>Факультативно-облігаторний</w:t>
      </w:r>
      <w:proofErr w:type="spellEnd"/>
      <w:r w:rsidR="009442DA" w:rsidRPr="00A97FCE">
        <w:rPr>
          <w:rFonts w:asciiTheme="minorHAnsi" w:hAnsiTheme="minorHAnsi" w:cstheme="minorHAnsi"/>
          <w:bCs/>
        </w:rPr>
        <w:t xml:space="preserve"> метод перестрахування. </w:t>
      </w:r>
      <w:proofErr w:type="spellStart"/>
      <w:r w:rsidR="009442DA" w:rsidRPr="00A97FCE">
        <w:rPr>
          <w:rFonts w:asciiTheme="minorHAnsi" w:hAnsiTheme="minorHAnsi" w:cstheme="minorHAnsi"/>
          <w:bCs/>
        </w:rPr>
        <w:t>Облігаторно-факультативний</w:t>
      </w:r>
      <w:proofErr w:type="spellEnd"/>
      <w:r w:rsidR="009442DA" w:rsidRPr="00A97FCE">
        <w:rPr>
          <w:rFonts w:asciiTheme="minorHAnsi" w:hAnsiTheme="minorHAnsi" w:cstheme="minorHAnsi"/>
          <w:bCs/>
        </w:rPr>
        <w:t xml:space="preserve"> метод перестрахування Переваги і недоліки такого перестрахування. </w:t>
      </w:r>
    </w:p>
    <w:p w:rsidR="00890F03" w:rsidRPr="00A97FCE" w:rsidRDefault="00890F03" w:rsidP="009442DA">
      <w:pPr>
        <w:pStyle w:val="12"/>
        <w:keepNext/>
        <w:ind w:left="0"/>
        <w:jc w:val="both"/>
        <w:rPr>
          <w:rFonts w:asciiTheme="minorHAnsi" w:hAnsiTheme="minorHAnsi" w:cstheme="minorHAnsi"/>
          <w:bCs/>
        </w:rPr>
      </w:pPr>
    </w:p>
    <w:p w:rsidR="009442DA" w:rsidRPr="00A97FCE" w:rsidRDefault="009442DA" w:rsidP="009442DA">
      <w:pPr>
        <w:pStyle w:val="12"/>
        <w:keepNext/>
        <w:ind w:left="0"/>
        <w:jc w:val="both"/>
        <w:rPr>
          <w:rFonts w:asciiTheme="minorHAnsi" w:hAnsiTheme="minorHAnsi" w:cstheme="minorHAnsi"/>
          <w:b/>
        </w:rPr>
      </w:pPr>
      <w:r w:rsidRPr="00A97FCE">
        <w:rPr>
          <w:rFonts w:asciiTheme="minorHAnsi" w:hAnsiTheme="minorHAnsi" w:cstheme="minorHAnsi"/>
        </w:rPr>
        <w:t>Тема 3.2.</w:t>
      </w:r>
      <w:r w:rsidRPr="00A97FCE">
        <w:rPr>
          <w:rFonts w:asciiTheme="minorHAnsi" w:hAnsiTheme="minorHAnsi" w:cstheme="minorHAnsi"/>
          <w:b/>
        </w:rPr>
        <w:t xml:space="preserve"> Правове регулювання посередницької діяльності  у сфері страхування.</w:t>
      </w:r>
    </w:p>
    <w:p w:rsidR="009442DA" w:rsidRPr="00A97FCE" w:rsidRDefault="009442DA" w:rsidP="00890F03">
      <w:pPr>
        <w:pStyle w:val="12"/>
        <w:keepNext/>
        <w:spacing w:after="120"/>
        <w:ind w:left="0"/>
        <w:jc w:val="both"/>
        <w:rPr>
          <w:rFonts w:asciiTheme="minorHAnsi" w:hAnsiTheme="minorHAnsi" w:cstheme="minorHAnsi"/>
          <w:b/>
          <w:i/>
          <w:iCs/>
        </w:rPr>
      </w:pPr>
      <w:r w:rsidRPr="00A97FCE">
        <w:rPr>
          <w:rFonts w:asciiTheme="minorHAnsi" w:hAnsiTheme="minorHAnsi" w:cstheme="minorHAnsi"/>
          <w:b/>
        </w:rPr>
        <w:t xml:space="preserve">Лекція 12. </w:t>
      </w:r>
      <w:r w:rsidRPr="00A97FCE">
        <w:rPr>
          <w:rFonts w:asciiTheme="minorHAnsi" w:hAnsiTheme="minorHAnsi" w:cstheme="minorHAnsi"/>
          <w:b/>
          <w:i/>
          <w:iCs/>
        </w:rPr>
        <w:t>Правове регулювання посередницької діяльності  у сфері страхування.</w:t>
      </w:r>
    </w:p>
    <w:p w:rsidR="009442DA" w:rsidRPr="00A97FCE" w:rsidRDefault="009442DA" w:rsidP="00971D93">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 xml:space="preserve">Поняття посередницької діяльності. Учасники посередницької діяльності. </w:t>
      </w:r>
    </w:p>
    <w:p w:rsidR="009442DA" w:rsidRPr="00A97FCE" w:rsidRDefault="009442DA" w:rsidP="00971D93">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Посередницька діяльність у сфері особистого страхування.</w:t>
      </w:r>
    </w:p>
    <w:p w:rsidR="009442DA" w:rsidRPr="00A97FCE" w:rsidRDefault="009442DA" w:rsidP="00971D93">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Посередницька діяльність у сфері обов’язкового страхування цивільно-правової відповідальності.</w:t>
      </w:r>
    </w:p>
    <w:p w:rsidR="009442DA" w:rsidRPr="00A97FCE" w:rsidRDefault="009442DA" w:rsidP="00971D93">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 xml:space="preserve">Діяльність страхових та/або </w:t>
      </w:r>
      <w:proofErr w:type="spellStart"/>
      <w:r w:rsidRPr="00A97FCE">
        <w:rPr>
          <w:rFonts w:asciiTheme="minorHAnsi" w:hAnsiTheme="minorHAnsi" w:cstheme="minorHAnsi"/>
          <w:bCs/>
        </w:rPr>
        <w:t>перестрахових</w:t>
      </w:r>
      <w:proofErr w:type="spellEnd"/>
      <w:r w:rsidRPr="00A97FCE">
        <w:rPr>
          <w:rFonts w:asciiTheme="minorHAnsi" w:hAnsiTheme="minorHAnsi" w:cstheme="minorHAnsi"/>
          <w:bCs/>
        </w:rPr>
        <w:t xml:space="preserve"> брокерів-нерезидентів на території України.</w:t>
      </w:r>
    </w:p>
    <w:p w:rsidR="009442DA" w:rsidRPr="00A97FCE" w:rsidRDefault="009442DA" w:rsidP="00971D93">
      <w:pPr>
        <w:pStyle w:val="12"/>
        <w:keepNext/>
        <w:tabs>
          <w:tab w:val="left" w:pos="426"/>
        </w:tabs>
        <w:spacing w:after="120"/>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Договір про  надання страхових брокерських послуг</w:t>
      </w:r>
    </w:p>
    <w:p w:rsidR="009442DA" w:rsidRPr="00A97FCE" w:rsidRDefault="009442DA" w:rsidP="007A2EAD">
      <w:pPr>
        <w:pStyle w:val="12"/>
        <w:keepNext/>
        <w:spacing w:after="120"/>
        <w:ind w:left="0"/>
        <w:jc w:val="both"/>
        <w:rPr>
          <w:rFonts w:asciiTheme="minorHAnsi" w:hAnsiTheme="minorHAnsi" w:cstheme="minorHAnsi"/>
          <w:b/>
        </w:rPr>
      </w:pPr>
      <w:r w:rsidRPr="00A97FCE">
        <w:rPr>
          <w:rFonts w:asciiTheme="minorHAnsi" w:hAnsiTheme="minorHAnsi" w:cstheme="minorHAnsi"/>
          <w:b/>
        </w:rPr>
        <w:t>Завдання на СРС:</w:t>
      </w:r>
    </w:p>
    <w:p w:rsidR="009442DA" w:rsidRPr="00A97FCE" w:rsidRDefault="009442DA" w:rsidP="00971D93">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Страхові посередники. Брокерська діяльність Страхові брокери. Перестрахові брокери. Страхові та/або перестрахові брокери-нерезиденти. Страхові агенти.</w:t>
      </w:r>
    </w:p>
    <w:p w:rsidR="009442DA" w:rsidRPr="00A97FCE" w:rsidRDefault="009442DA" w:rsidP="00971D93">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Завдання брокерської діяльності та особливості функцій страхових та </w:t>
      </w:r>
      <w:proofErr w:type="spellStart"/>
      <w:r w:rsidRPr="00A97FCE">
        <w:rPr>
          <w:rFonts w:asciiTheme="minorHAnsi" w:hAnsiTheme="minorHAnsi" w:cstheme="minorHAnsi"/>
          <w:bCs/>
        </w:rPr>
        <w:t>перестрахових</w:t>
      </w:r>
      <w:proofErr w:type="spellEnd"/>
      <w:r w:rsidRPr="00A97FCE">
        <w:rPr>
          <w:rFonts w:asciiTheme="minorHAnsi" w:hAnsiTheme="minorHAnsi" w:cstheme="minorHAnsi"/>
          <w:bCs/>
        </w:rPr>
        <w:t xml:space="preserve"> брокерів.</w:t>
      </w:r>
    </w:p>
    <w:p w:rsidR="009442DA" w:rsidRPr="00A97FCE" w:rsidRDefault="009442DA" w:rsidP="00971D93">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lastRenderedPageBreak/>
        <w:t>3)</w:t>
      </w:r>
      <w:r w:rsidRPr="00A97FCE">
        <w:rPr>
          <w:rFonts w:asciiTheme="minorHAnsi" w:hAnsiTheme="minorHAnsi" w:cstheme="minorHAnsi"/>
          <w:bCs/>
        </w:rPr>
        <w:tab/>
        <w:t>Посередницьку діяльність у сфері особистого страхування.</w:t>
      </w:r>
    </w:p>
    <w:p w:rsidR="009442DA" w:rsidRPr="00A97FCE" w:rsidRDefault="009442DA" w:rsidP="00971D93">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Посередницьку діяльність у сфері обов’язкового страхування цивільно-правової відповідальності.</w:t>
      </w:r>
    </w:p>
    <w:p w:rsidR="009442DA" w:rsidRPr="00A97FCE" w:rsidRDefault="009442DA" w:rsidP="00971D93">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Особливості Договору про  надання страхових брокерських послуг.</w:t>
      </w:r>
    </w:p>
    <w:p w:rsidR="009442DA" w:rsidRPr="00A97FCE" w:rsidRDefault="009442DA" w:rsidP="00971D93">
      <w:pPr>
        <w:pStyle w:val="12"/>
        <w:keepNext/>
        <w:tabs>
          <w:tab w:val="left" w:pos="426"/>
        </w:tabs>
        <w:ind w:left="0"/>
        <w:jc w:val="both"/>
        <w:rPr>
          <w:rFonts w:asciiTheme="minorHAnsi" w:hAnsiTheme="minorHAnsi" w:cstheme="minorHAnsi"/>
          <w:bCs/>
        </w:rPr>
      </w:pPr>
      <w:r w:rsidRPr="00A97FCE">
        <w:rPr>
          <w:rFonts w:asciiTheme="minorHAnsi" w:hAnsiTheme="minorHAnsi" w:cstheme="minorHAnsi"/>
          <w:bCs/>
        </w:rPr>
        <w:t>6)</w:t>
      </w:r>
      <w:r w:rsidRPr="00A97FCE">
        <w:rPr>
          <w:rFonts w:asciiTheme="minorHAnsi" w:hAnsiTheme="minorHAnsi" w:cstheme="minorHAnsi"/>
          <w:bCs/>
        </w:rPr>
        <w:tab/>
        <w:t xml:space="preserve">Питання брокерської винагороди. Особливості і проблемні питання. </w:t>
      </w:r>
    </w:p>
    <w:p w:rsidR="00806F71" w:rsidRPr="00A97FCE" w:rsidRDefault="00806F71" w:rsidP="00806F71">
      <w:pPr>
        <w:pStyle w:val="12"/>
        <w:keepNext/>
        <w:ind w:left="0"/>
        <w:rPr>
          <w:rFonts w:asciiTheme="minorHAnsi" w:hAnsiTheme="minorHAnsi" w:cstheme="minorHAnsi"/>
          <w:bCs/>
        </w:rPr>
      </w:pPr>
    </w:p>
    <w:p w:rsidR="00F31DF7" w:rsidRPr="00A97FCE" w:rsidRDefault="00F31DF7" w:rsidP="00ED0362">
      <w:pPr>
        <w:pStyle w:val="1"/>
        <w:ind w:left="0" w:firstLine="0"/>
        <w:rPr>
          <w:rFonts w:cstheme="minorHAnsi"/>
        </w:rPr>
      </w:pPr>
      <w:r w:rsidRPr="00A97FCE">
        <w:rPr>
          <w:rFonts w:cstheme="minorHAnsi"/>
        </w:rPr>
        <w:t>Лекційні заняття</w:t>
      </w:r>
    </w:p>
    <w:p w:rsidR="00F31DF7" w:rsidRPr="00A97FCE" w:rsidRDefault="00AD1622" w:rsidP="00ED0362">
      <w:pPr>
        <w:pStyle w:val="12"/>
        <w:keepNext/>
        <w:ind w:left="0"/>
        <w:rPr>
          <w:rFonts w:asciiTheme="minorHAnsi" w:hAnsiTheme="minorHAnsi" w:cstheme="minorHAnsi"/>
          <w:b/>
          <w:color w:val="0070C0"/>
        </w:rPr>
      </w:pPr>
      <w:r w:rsidRPr="00A97FCE">
        <w:rPr>
          <w:rFonts w:asciiTheme="minorHAnsi" w:hAnsiTheme="minorHAnsi" w:cstheme="minorHAnsi"/>
          <w:b/>
          <w:color w:val="0070C0"/>
        </w:rPr>
        <w:t xml:space="preserve">7.1. </w:t>
      </w:r>
      <w:r w:rsidR="00F31DF7" w:rsidRPr="00A97FCE">
        <w:rPr>
          <w:rFonts w:asciiTheme="minorHAnsi" w:hAnsiTheme="minorHAnsi" w:cstheme="minorHAnsi"/>
          <w:b/>
          <w:color w:val="0070C0"/>
        </w:rPr>
        <w:t>Заочна форма</w:t>
      </w:r>
    </w:p>
    <w:p w:rsidR="00F31DF7" w:rsidRPr="00A97FCE" w:rsidRDefault="00F31DF7" w:rsidP="00F31DF7">
      <w:pPr>
        <w:pStyle w:val="12"/>
        <w:keepNext/>
        <w:rPr>
          <w:rFonts w:asciiTheme="minorHAnsi" w:hAnsiTheme="minorHAnsi" w:cstheme="minorHAnsi"/>
          <w:b/>
          <w:color w:val="0070C0"/>
        </w:rPr>
      </w:pPr>
    </w:p>
    <w:p w:rsidR="00F31DF7" w:rsidRPr="00A97FCE" w:rsidRDefault="00F31DF7" w:rsidP="00F31DF7">
      <w:pPr>
        <w:pStyle w:val="12"/>
        <w:keepNext/>
        <w:ind w:left="0"/>
        <w:rPr>
          <w:rFonts w:asciiTheme="minorHAnsi" w:hAnsiTheme="minorHAnsi" w:cstheme="minorHAnsi"/>
          <w:b/>
        </w:rPr>
      </w:pPr>
      <w:r w:rsidRPr="00A97FCE">
        <w:rPr>
          <w:rFonts w:asciiTheme="minorHAnsi" w:hAnsiTheme="minorHAnsi" w:cstheme="minorHAnsi"/>
          <w:b/>
        </w:rPr>
        <w:t xml:space="preserve">РОЗДІЛ 1. Теоретичні основи правового регулювання страхування.          </w:t>
      </w:r>
    </w:p>
    <w:p w:rsidR="00F31DF7" w:rsidRPr="00A97FCE" w:rsidRDefault="00F31DF7" w:rsidP="00F31DF7">
      <w:pPr>
        <w:pStyle w:val="12"/>
        <w:keepNext/>
        <w:ind w:left="0"/>
        <w:rPr>
          <w:rFonts w:asciiTheme="minorHAnsi" w:hAnsiTheme="minorHAnsi" w:cstheme="minorHAnsi"/>
          <w:b/>
        </w:rPr>
      </w:pPr>
      <w:r w:rsidRPr="00A97FCE">
        <w:rPr>
          <w:rFonts w:asciiTheme="minorHAnsi" w:hAnsiTheme="minorHAnsi" w:cstheme="minorHAnsi"/>
          <w:b/>
        </w:rPr>
        <w:t>Тема 1.1.  Поняття, ознаки , види страхування  та джерела страхового права.</w:t>
      </w:r>
    </w:p>
    <w:p w:rsidR="00F31DF7" w:rsidRPr="00A97FCE" w:rsidRDefault="00F31DF7" w:rsidP="00F31DF7">
      <w:pPr>
        <w:pStyle w:val="12"/>
        <w:keepNext/>
        <w:spacing w:after="120"/>
        <w:ind w:left="0"/>
        <w:rPr>
          <w:rFonts w:asciiTheme="minorHAnsi" w:hAnsiTheme="minorHAnsi" w:cstheme="minorHAnsi"/>
          <w:b/>
        </w:rPr>
      </w:pPr>
      <w:r w:rsidRPr="00A97FCE">
        <w:rPr>
          <w:rFonts w:asciiTheme="minorHAnsi" w:hAnsiTheme="minorHAnsi" w:cstheme="minorHAnsi"/>
          <w:b/>
        </w:rPr>
        <w:t>Тема 1.2. Державне регулювання страхової діяльності.</w:t>
      </w:r>
    </w:p>
    <w:p w:rsidR="00F31DF7" w:rsidRPr="00A97FCE" w:rsidRDefault="00F31DF7" w:rsidP="00F31DF7">
      <w:pPr>
        <w:pStyle w:val="12"/>
        <w:keepNext/>
        <w:spacing w:after="120"/>
        <w:ind w:left="0"/>
        <w:rPr>
          <w:rFonts w:asciiTheme="minorHAnsi" w:hAnsiTheme="minorHAnsi" w:cstheme="minorHAnsi"/>
          <w:bCs/>
        </w:rPr>
      </w:pPr>
      <w:r w:rsidRPr="00A97FCE">
        <w:rPr>
          <w:rFonts w:asciiTheme="minorHAnsi" w:hAnsiTheme="minorHAnsi" w:cstheme="minorHAnsi"/>
          <w:bCs/>
        </w:rPr>
        <w:t>Тема 1.3. Форми страхування та правове становище учасників страхової діяльності.</w:t>
      </w:r>
    </w:p>
    <w:p w:rsidR="00F31DF7" w:rsidRPr="00A97FCE" w:rsidRDefault="00F31DF7" w:rsidP="00F31DF7">
      <w:pPr>
        <w:pStyle w:val="12"/>
        <w:keepNext/>
        <w:ind w:left="0"/>
        <w:rPr>
          <w:rFonts w:asciiTheme="minorHAnsi" w:hAnsiTheme="minorHAnsi" w:cstheme="minorHAnsi"/>
          <w:bCs/>
        </w:rPr>
      </w:pPr>
      <w:r w:rsidRPr="00A97FCE">
        <w:rPr>
          <w:rFonts w:asciiTheme="minorHAnsi" w:hAnsiTheme="minorHAnsi" w:cstheme="minorHAnsi"/>
          <w:bCs/>
        </w:rPr>
        <w:t xml:space="preserve">Тема 1.4. Договір страхування </w:t>
      </w:r>
    </w:p>
    <w:p w:rsidR="00F31DF7" w:rsidRPr="00A97FCE" w:rsidRDefault="00F31DF7" w:rsidP="00F31DF7">
      <w:pPr>
        <w:pStyle w:val="12"/>
        <w:keepNext/>
        <w:ind w:left="0"/>
        <w:rPr>
          <w:rFonts w:asciiTheme="minorHAnsi" w:hAnsiTheme="minorHAnsi" w:cstheme="minorHAnsi"/>
          <w:b/>
          <w:color w:val="0070C0"/>
        </w:rPr>
      </w:pPr>
      <w:r w:rsidRPr="00A97FCE">
        <w:rPr>
          <w:rFonts w:asciiTheme="minorHAnsi" w:hAnsiTheme="minorHAnsi" w:cstheme="minorHAnsi"/>
          <w:b/>
          <w:color w:val="0070C0"/>
        </w:rPr>
        <w:t>2</w:t>
      </w:r>
      <w:r w:rsidRPr="00A97FCE">
        <w:rPr>
          <w:rFonts w:asciiTheme="minorHAnsi" w:hAnsiTheme="minorHAnsi" w:cstheme="minorHAnsi"/>
          <w:b/>
          <w:color w:val="0070C0"/>
        </w:rPr>
        <w:tab/>
        <w:t>години</w:t>
      </w:r>
    </w:p>
    <w:p w:rsidR="00F31DF7" w:rsidRPr="00A97FCE" w:rsidRDefault="00F31DF7" w:rsidP="00F31DF7">
      <w:pPr>
        <w:pStyle w:val="12"/>
        <w:keepNext/>
        <w:ind w:left="0"/>
        <w:rPr>
          <w:rFonts w:asciiTheme="minorHAnsi" w:hAnsiTheme="minorHAnsi" w:cstheme="minorHAnsi"/>
          <w:b/>
        </w:rPr>
      </w:pPr>
      <w:r w:rsidRPr="00A97FCE">
        <w:rPr>
          <w:rFonts w:asciiTheme="minorHAnsi" w:hAnsiTheme="minorHAnsi" w:cstheme="minorHAnsi"/>
          <w:b/>
        </w:rPr>
        <w:t>Завдання на СРС:</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 xml:space="preserve">Соціально-економічна сутність страхування та його правове регулювання. </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 xml:space="preserve">Предмет, метод  та принципи страхового права як галузі права. </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 xml:space="preserve">Поняття, сутність і види державного регулювання страхової діяльності. </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 xml:space="preserve">Види державного нагляду за страховою діяльністю та окремі правові форми державного регулювання страхової діяльності. </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 xml:space="preserve">Уповноважений державний орган у сфері страхової діяльності, його функції та завдання.  </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6.</w:t>
      </w:r>
      <w:r w:rsidRPr="00A97FCE">
        <w:rPr>
          <w:rFonts w:asciiTheme="minorHAnsi" w:hAnsiTheme="minorHAnsi" w:cstheme="minorHAnsi"/>
          <w:bCs/>
        </w:rPr>
        <w:tab/>
        <w:t xml:space="preserve"> Добровільне страхування, загальні умови та порядок його здійснення. </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7.</w:t>
      </w:r>
      <w:r w:rsidRPr="00A97FCE">
        <w:rPr>
          <w:rFonts w:asciiTheme="minorHAnsi" w:hAnsiTheme="minorHAnsi" w:cstheme="minorHAnsi"/>
          <w:bCs/>
        </w:rPr>
        <w:tab/>
        <w:t xml:space="preserve">Обов’язкове страхування, загальні умови та порядок його здійснення. </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8.</w:t>
      </w:r>
      <w:r w:rsidRPr="00A97FCE">
        <w:rPr>
          <w:rFonts w:asciiTheme="minorHAnsi" w:hAnsiTheme="minorHAnsi" w:cstheme="minorHAnsi"/>
          <w:bCs/>
        </w:rPr>
        <w:tab/>
        <w:t xml:space="preserve">Правовий статус страхових компаній (страхових організацій) та специфіка їх діяльності. </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9.</w:t>
      </w:r>
      <w:r w:rsidRPr="00A97FCE">
        <w:rPr>
          <w:rFonts w:asciiTheme="minorHAnsi" w:hAnsiTheme="minorHAnsi" w:cstheme="minorHAnsi"/>
          <w:bCs/>
        </w:rPr>
        <w:tab/>
        <w:t xml:space="preserve"> Об’єднання страховиків. Ліга страхових організацій України. </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10.</w:t>
      </w:r>
      <w:r w:rsidRPr="00A97FCE">
        <w:rPr>
          <w:rFonts w:asciiTheme="minorHAnsi" w:hAnsiTheme="minorHAnsi" w:cstheme="minorHAnsi"/>
          <w:bCs/>
        </w:rPr>
        <w:tab/>
        <w:t xml:space="preserve"> Страхові посередники, їх правовий статус та роль на страховому ринку. </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11.</w:t>
      </w:r>
      <w:r w:rsidRPr="00A97FCE">
        <w:rPr>
          <w:rFonts w:asciiTheme="minorHAnsi" w:hAnsiTheme="minorHAnsi" w:cstheme="minorHAnsi"/>
          <w:bCs/>
        </w:rPr>
        <w:tab/>
        <w:t>Правове становище учасників страхової діяльності. Особливості статусу і обов’язків  страховика і страхувальника.</w:t>
      </w:r>
    </w:p>
    <w:p w:rsidR="00F31DF7" w:rsidRPr="00A97FCE" w:rsidRDefault="00F31DF7" w:rsidP="000C65F4">
      <w:pPr>
        <w:pStyle w:val="12"/>
        <w:keepNext/>
        <w:tabs>
          <w:tab w:val="left" w:pos="426"/>
        </w:tabs>
        <w:ind w:left="0"/>
        <w:rPr>
          <w:rFonts w:asciiTheme="minorHAnsi" w:hAnsiTheme="minorHAnsi" w:cstheme="minorHAnsi"/>
          <w:bCs/>
        </w:rPr>
      </w:pPr>
      <w:r w:rsidRPr="00A97FCE">
        <w:rPr>
          <w:rFonts w:asciiTheme="minorHAnsi" w:hAnsiTheme="minorHAnsi" w:cstheme="minorHAnsi"/>
          <w:bCs/>
        </w:rPr>
        <w:t>12.</w:t>
      </w:r>
      <w:r w:rsidRPr="00A97FCE">
        <w:rPr>
          <w:rFonts w:asciiTheme="minorHAnsi" w:hAnsiTheme="minorHAnsi" w:cstheme="minorHAnsi"/>
          <w:bCs/>
        </w:rPr>
        <w:tab/>
        <w:t xml:space="preserve"> Ліцензування страхової діяльності, як важливий елемент формування страхового ринку. </w:t>
      </w:r>
    </w:p>
    <w:p w:rsidR="00F31DF7" w:rsidRPr="00A97FCE" w:rsidRDefault="00F31DF7" w:rsidP="000C65F4">
      <w:pPr>
        <w:pStyle w:val="12"/>
        <w:keepNext/>
        <w:tabs>
          <w:tab w:val="left" w:pos="426"/>
        </w:tabs>
        <w:ind w:left="0"/>
        <w:rPr>
          <w:rFonts w:asciiTheme="minorHAnsi" w:hAnsiTheme="minorHAnsi" w:cstheme="minorHAnsi"/>
          <w:bCs/>
        </w:rPr>
      </w:pPr>
    </w:p>
    <w:p w:rsidR="00F31DF7" w:rsidRPr="00A97FCE" w:rsidRDefault="00F31DF7" w:rsidP="00F31DF7">
      <w:pPr>
        <w:pStyle w:val="12"/>
        <w:keepNext/>
        <w:ind w:left="0"/>
        <w:rPr>
          <w:rFonts w:asciiTheme="minorHAnsi" w:hAnsiTheme="minorHAnsi" w:cstheme="minorHAnsi"/>
          <w:b/>
        </w:rPr>
      </w:pPr>
      <w:r w:rsidRPr="00A97FCE">
        <w:rPr>
          <w:rFonts w:asciiTheme="minorHAnsi" w:hAnsiTheme="minorHAnsi" w:cstheme="minorHAnsi"/>
          <w:b/>
        </w:rPr>
        <w:t xml:space="preserve">РОЗДІЛ 2. Галузі страхування. </w:t>
      </w:r>
    </w:p>
    <w:p w:rsidR="00AD1622" w:rsidRPr="00A97FCE" w:rsidRDefault="00AD1622" w:rsidP="00F31DF7">
      <w:pPr>
        <w:pStyle w:val="12"/>
        <w:keepNext/>
        <w:ind w:left="0"/>
        <w:rPr>
          <w:rFonts w:asciiTheme="minorHAnsi" w:hAnsiTheme="minorHAnsi" w:cstheme="minorHAnsi"/>
          <w:b/>
          <w:color w:val="0070C0"/>
        </w:rPr>
      </w:pPr>
      <w:r w:rsidRPr="00A97FCE">
        <w:rPr>
          <w:rFonts w:asciiTheme="minorHAnsi" w:hAnsiTheme="minorHAnsi" w:cstheme="minorHAnsi"/>
          <w:b/>
          <w:color w:val="0070C0"/>
        </w:rPr>
        <w:t>6 годин</w:t>
      </w:r>
    </w:p>
    <w:p w:rsidR="00F31DF7" w:rsidRPr="00A97FCE" w:rsidRDefault="00F31DF7" w:rsidP="00F31DF7">
      <w:pPr>
        <w:pStyle w:val="12"/>
        <w:keepNext/>
        <w:ind w:left="0"/>
        <w:rPr>
          <w:rFonts w:asciiTheme="minorHAnsi" w:hAnsiTheme="minorHAnsi" w:cstheme="minorHAnsi"/>
          <w:b/>
          <w:i/>
          <w:iCs/>
        </w:rPr>
      </w:pPr>
      <w:r w:rsidRPr="00A97FCE">
        <w:rPr>
          <w:rFonts w:asciiTheme="minorHAnsi" w:hAnsiTheme="minorHAnsi" w:cstheme="minorHAnsi"/>
          <w:bCs/>
        </w:rPr>
        <w:t xml:space="preserve"> Тема 2.1.</w:t>
      </w:r>
      <w:r w:rsidRPr="00A97FCE">
        <w:rPr>
          <w:rFonts w:asciiTheme="minorHAnsi" w:hAnsiTheme="minorHAnsi" w:cstheme="minorHAnsi"/>
          <w:b/>
          <w:i/>
          <w:iCs/>
        </w:rPr>
        <w:t xml:space="preserve">  Правове регулювання особистого страхування.</w:t>
      </w:r>
    </w:p>
    <w:p w:rsidR="00F31DF7" w:rsidRPr="00A97FCE" w:rsidRDefault="00F31DF7" w:rsidP="00F31DF7">
      <w:pPr>
        <w:pStyle w:val="12"/>
        <w:keepNext/>
        <w:ind w:left="0"/>
        <w:rPr>
          <w:rFonts w:asciiTheme="minorHAnsi" w:hAnsiTheme="minorHAnsi" w:cstheme="minorHAnsi"/>
          <w:b/>
          <w:i/>
          <w:iCs/>
        </w:rPr>
      </w:pPr>
      <w:r w:rsidRPr="00A97FCE">
        <w:rPr>
          <w:rFonts w:asciiTheme="minorHAnsi" w:hAnsiTheme="minorHAnsi" w:cstheme="minorHAnsi"/>
          <w:bCs/>
        </w:rPr>
        <w:t>Тема 2.2.</w:t>
      </w:r>
      <w:r w:rsidR="00C63C1D" w:rsidRPr="00A97FCE">
        <w:rPr>
          <w:rFonts w:asciiTheme="minorHAnsi" w:hAnsiTheme="minorHAnsi" w:cstheme="minorHAnsi"/>
          <w:bCs/>
        </w:rPr>
        <w:t xml:space="preserve"> </w:t>
      </w:r>
      <w:r w:rsidRPr="00A97FCE">
        <w:rPr>
          <w:rFonts w:asciiTheme="minorHAnsi" w:hAnsiTheme="minorHAnsi" w:cstheme="minorHAnsi"/>
          <w:b/>
          <w:i/>
          <w:iCs/>
        </w:rPr>
        <w:t xml:space="preserve"> Страхування життя та його  види . </w:t>
      </w:r>
    </w:p>
    <w:p w:rsidR="00F31DF7" w:rsidRPr="00A97FCE" w:rsidRDefault="00F31DF7" w:rsidP="00F31DF7">
      <w:pPr>
        <w:pStyle w:val="12"/>
        <w:keepNext/>
        <w:ind w:left="0"/>
        <w:rPr>
          <w:rFonts w:asciiTheme="minorHAnsi" w:hAnsiTheme="minorHAnsi" w:cstheme="minorHAnsi"/>
          <w:b/>
          <w:i/>
          <w:iCs/>
        </w:rPr>
      </w:pPr>
      <w:r w:rsidRPr="00A97FCE">
        <w:rPr>
          <w:rFonts w:asciiTheme="minorHAnsi" w:hAnsiTheme="minorHAnsi" w:cstheme="minorHAnsi"/>
          <w:bCs/>
        </w:rPr>
        <w:t>Тема 2.3.</w:t>
      </w:r>
      <w:r w:rsidR="00C63C1D" w:rsidRPr="00A97FCE">
        <w:rPr>
          <w:rFonts w:asciiTheme="minorHAnsi" w:hAnsiTheme="minorHAnsi" w:cstheme="minorHAnsi"/>
          <w:bCs/>
        </w:rPr>
        <w:t xml:space="preserve"> </w:t>
      </w:r>
      <w:r w:rsidRPr="00A97FCE">
        <w:rPr>
          <w:rFonts w:asciiTheme="minorHAnsi" w:hAnsiTheme="minorHAnsi" w:cstheme="minorHAnsi"/>
          <w:b/>
          <w:i/>
          <w:iCs/>
        </w:rPr>
        <w:t xml:space="preserve"> Недержавне пенсійне страхування та медичне страхування в Україні.</w:t>
      </w:r>
    </w:p>
    <w:p w:rsidR="00F31DF7" w:rsidRPr="00A97FCE" w:rsidRDefault="00F31DF7" w:rsidP="00F31DF7">
      <w:pPr>
        <w:pStyle w:val="12"/>
        <w:keepNext/>
        <w:ind w:left="0"/>
        <w:rPr>
          <w:rFonts w:asciiTheme="minorHAnsi" w:hAnsiTheme="minorHAnsi" w:cstheme="minorHAnsi"/>
          <w:b/>
          <w:i/>
          <w:iCs/>
        </w:rPr>
      </w:pPr>
      <w:r w:rsidRPr="00A97FCE">
        <w:rPr>
          <w:rFonts w:asciiTheme="minorHAnsi" w:hAnsiTheme="minorHAnsi" w:cstheme="minorHAnsi"/>
          <w:bCs/>
        </w:rPr>
        <w:t>Тема 2.4.</w:t>
      </w:r>
      <w:r w:rsidR="00C63C1D" w:rsidRPr="00A97FCE">
        <w:rPr>
          <w:rFonts w:asciiTheme="minorHAnsi" w:hAnsiTheme="minorHAnsi" w:cstheme="minorHAnsi"/>
          <w:bCs/>
        </w:rPr>
        <w:t xml:space="preserve"> </w:t>
      </w:r>
      <w:r w:rsidRPr="00A97FCE">
        <w:rPr>
          <w:rFonts w:asciiTheme="minorHAnsi" w:hAnsiTheme="minorHAnsi" w:cstheme="minorHAnsi"/>
          <w:b/>
          <w:i/>
          <w:iCs/>
        </w:rPr>
        <w:t xml:space="preserve"> Правове регулювання майнового страхування.</w:t>
      </w:r>
    </w:p>
    <w:p w:rsidR="00F31DF7" w:rsidRPr="00A97FCE" w:rsidRDefault="00F31DF7" w:rsidP="00F31DF7">
      <w:pPr>
        <w:pStyle w:val="12"/>
        <w:keepNext/>
        <w:ind w:left="0"/>
        <w:rPr>
          <w:rFonts w:asciiTheme="minorHAnsi" w:hAnsiTheme="minorHAnsi" w:cstheme="minorHAnsi"/>
          <w:b/>
          <w:i/>
          <w:iCs/>
        </w:rPr>
      </w:pPr>
      <w:r w:rsidRPr="00A97FCE">
        <w:rPr>
          <w:rFonts w:asciiTheme="minorHAnsi" w:hAnsiTheme="minorHAnsi" w:cstheme="minorHAnsi"/>
          <w:bCs/>
        </w:rPr>
        <w:t>Тема 2.5.</w:t>
      </w:r>
      <w:r w:rsidRPr="00A97FCE">
        <w:rPr>
          <w:rFonts w:asciiTheme="minorHAnsi" w:hAnsiTheme="minorHAnsi" w:cstheme="minorHAnsi"/>
          <w:b/>
          <w:i/>
          <w:iCs/>
        </w:rPr>
        <w:t xml:space="preserve"> </w:t>
      </w:r>
      <w:r w:rsidR="00C63C1D" w:rsidRPr="00A97FCE">
        <w:rPr>
          <w:rFonts w:asciiTheme="minorHAnsi" w:hAnsiTheme="minorHAnsi" w:cstheme="minorHAnsi"/>
          <w:b/>
          <w:i/>
          <w:iCs/>
        </w:rPr>
        <w:t xml:space="preserve"> </w:t>
      </w:r>
      <w:r w:rsidRPr="00A97FCE">
        <w:rPr>
          <w:rFonts w:asciiTheme="minorHAnsi" w:hAnsiTheme="minorHAnsi" w:cstheme="minorHAnsi"/>
          <w:b/>
          <w:i/>
          <w:iCs/>
        </w:rPr>
        <w:t>Страхування транспортних засобів та відповідальності власників автотранспортних засобів.</w:t>
      </w:r>
    </w:p>
    <w:p w:rsidR="00F31DF7" w:rsidRPr="00A97FCE" w:rsidRDefault="00F31DF7" w:rsidP="00F31DF7">
      <w:pPr>
        <w:pStyle w:val="12"/>
        <w:keepNext/>
        <w:ind w:left="0"/>
        <w:rPr>
          <w:rFonts w:asciiTheme="minorHAnsi" w:hAnsiTheme="minorHAnsi" w:cstheme="minorHAnsi"/>
          <w:b/>
          <w:i/>
          <w:iCs/>
        </w:rPr>
      </w:pPr>
      <w:r w:rsidRPr="00A97FCE">
        <w:rPr>
          <w:rFonts w:asciiTheme="minorHAnsi" w:hAnsiTheme="minorHAnsi" w:cstheme="minorHAnsi"/>
          <w:bCs/>
          <w:i/>
          <w:iCs/>
        </w:rPr>
        <w:t>Тема 2.6.</w:t>
      </w:r>
      <w:r w:rsidRPr="00A97FCE">
        <w:rPr>
          <w:rFonts w:asciiTheme="minorHAnsi" w:hAnsiTheme="minorHAnsi" w:cstheme="minorHAnsi"/>
          <w:b/>
          <w:i/>
          <w:iCs/>
        </w:rPr>
        <w:t xml:space="preserve"> Страхування професійної відповідальності</w:t>
      </w:r>
    </w:p>
    <w:p w:rsidR="00F31DF7" w:rsidRPr="00A97FCE" w:rsidRDefault="00F31DF7" w:rsidP="00F31DF7">
      <w:pPr>
        <w:pStyle w:val="12"/>
        <w:keepNext/>
        <w:ind w:left="0"/>
        <w:rPr>
          <w:rFonts w:asciiTheme="minorHAnsi" w:hAnsiTheme="minorHAnsi" w:cstheme="minorHAnsi"/>
          <w:b/>
        </w:rPr>
      </w:pPr>
      <w:r w:rsidRPr="00A97FCE">
        <w:rPr>
          <w:rFonts w:asciiTheme="minorHAnsi" w:hAnsiTheme="minorHAnsi" w:cstheme="minorHAnsi"/>
          <w:b/>
        </w:rPr>
        <w:t xml:space="preserve">Завдання на СРС: </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w:t>
      </w:r>
      <w:r w:rsidRPr="00A97FCE">
        <w:rPr>
          <w:rFonts w:asciiTheme="minorHAnsi" w:hAnsiTheme="minorHAnsi" w:cstheme="minorHAnsi"/>
          <w:bCs/>
        </w:rPr>
        <w:tab/>
        <w:t>Особисте страхування, його об’єкти, сутність та класифікація.</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2.</w:t>
      </w:r>
      <w:r w:rsidRPr="00A97FCE">
        <w:rPr>
          <w:rFonts w:asciiTheme="minorHAnsi" w:hAnsiTheme="minorHAnsi" w:cstheme="minorHAnsi"/>
          <w:bCs/>
        </w:rPr>
        <w:tab/>
        <w:t>Сутність та особливості загальнообов'язкового державного соціального страхування та його відмінності від особистого страхування.</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3.</w:t>
      </w:r>
      <w:r w:rsidRPr="00A97FCE">
        <w:rPr>
          <w:rFonts w:asciiTheme="minorHAnsi" w:hAnsiTheme="minorHAnsi" w:cstheme="minorHAnsi"/>
          <w:bCs/>
        </w:rPr>
        <w:tab/>
        <w:t>Страхові ризики в особистому страхуванні та їх характеристика.</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4.</w:t>
      </w:r>
      <w:r w:rsidRPr="00A97FCE">
        <w:rPr>
          <w:rFonts w:asciiTheme="minorHAnsi" w:hAnsiTheme="minorHAnsi" w:cstheme="minorHAnsi"/>
          <w:bCs/>
        </w:rPr>
        <w:tab/>
        <w:t xml:space="preserve"> Правове регулювання страхування життя, як виду особистого страхування.</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5.</w:t>
      </w:r>
      <w:r w:rsidRPr="00A97FCE">
        <w:rPr>
          <w:rFonts w:asciiTheme="minorHAnsi" w:hAnsiTheme="minorHAnsi" w:cstheme="minorHAnsi"/>
          <w:bCs/>
        </w:rPr>
        <w:tab/>
        <w:t xml:space="preserve">Змішане страхування життя і його особливості. </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6.</w:t>
      </w:r>
      <w:r w:rsidRPr="00A97FCE">
        <w:rPr>
          <w:rFonts w:asciiTheme="minorHAnsi" w:hAnsiTheme="minorHAnsi" w:cstheme="minorHAnsi"/>
          <w:bCs/>
        </w:rPr>
        <w:tab/>
        <w:t>Різновиди програм страхування життя та їх сутність.</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7.</w:t>
      </w:r>
      <w:r w:rsidRPr="00A97FCE">
        <w:rPr>
          <w:rFonts w:asciiTheme="minorHAnsi" w:hAnsiTheme="minorHAnsi" w:cstheme="minorHAnsi"/>
          <w:bCs/>
        </w:rPr>
        <w:tab/>
        <w:t xml:space="preserve">Недержавне пенсійне страхування в системі загальнообов’язкового державного пенсійного страхування. </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lastRenderedPageBreak/>
        <w:t>8.</w:t>
      </w:r>
      <w:r w:rsidRPr="00A97FCE">
        <w:rPr>
          <w:rFonts w:asciiTheme="minorHAnsi" w:hAnsiTheme="minorHAnsi" w:cstheme="minorHAnsi"/>
          <w:bCs/>
        </w:rPr>
        <w:tab/>
        <w:t>Забезпечення страхових зобов’язань із страхування життя і медичного страхування.</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9.</w:t>
      </w:r>
      <w:r w:rsidRPr="00A97FCE">
        <w:rPr>
          <w:rFonts w:asciiTheme="minorHAnsi" w:hAnsiTheme="minorHAnsi" w:cstheme="minorHAnsi"/>
          <w:bCs/>
        </w:rPr>
        <w:tab/>
        <w:t xml:space="preserve">Проблеми правового регулювання медичного страхування та розвиток цього виду страхування в Україні. </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10.</w:t>
      </w:r>
      <w:r w:rsidRPr="00A97FCE">
        <w:rPr>
          <w:rFonts w:asciiTheme="minorHAnsi" w:hAnsiTheme="minorHAnsi" w:cstheme="minorHAnsi"/>
          <w:bCs/>
        </w:rPr>
        <w:tab/>
        <w:t xml:space="preserve">Страхування від нещасних випадків та його обов’язкові види. </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11.</w:t>
      </w:r>
      <w:r w:rsidRPr="00A97FCE">
        <w:rPr>
          <w:rFonts w:asciiTheme="minorHAnsi" w:hAnsiTheme="minorHAnsi" w:cstheme="minorHAnsi"/>
          <w:bCs/>
        </w:rPr>
        <w:tab/>
        <w:t>Обов’язкове страхування від нещасних випадків на транспорті.</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12.</w:t>
      </w:r>
      <w:r w:rsidRPr="00A97FCE">
        <w:rPr>
          <w:rFonts w:asciiTheme="minorHAnsi" w:hAnsiTheme="minorHAnsi" w:cstheme="minorHAnsi"/>
          <w:bCs/>
        </w:rPr>
        <w:tab/>
        <w:t>Правове регулювання майнового страхування.</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13.</w:t>
      </w:r>
      <w:r w:rsidRPr="00A97FCE">
        <w:rPr>
          <w:rFonts w:asciiTheme="minorHAnsi" w:hAnsiTheme="minorHAnsi" w:cstheme="minorHAnsi"/>
          <w:bCs/>
        </w:rPr>
        <w:tab/>
        <w:t xml:space="preserve">Страхування майна на випадок пожежі, стихійного лиха та крадіжки. </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14.</w:t>
      </w:r>
      <w:r w:rsidRPr="00A97FCE">
        <w:rPr>
          <w:rFonts w:asciiTheme="minorHAnsi" w:hAnsiTheme="minorHAnsi" w:cstheme="minorHAnsi"/>
          <w:bCs/>
        </w:rPr>
        <w:tab/>
        <w:t>Правове регулювання страхування відповідальності.</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15.</w:t>
      </w:r>
      <w:r w:rsidRPr="00A97FCE">
        <w:rPr>
          <w:rFonts w:asciiTheme="minorHAnsi" w:hAnsiTheme="minorHAnsi" w:cstheme="minorHAnsi"/>
          <w:bCs/>
        </w:rPr>
        <w:tab/>
        <w:t>Моторне (транспортне) страхове бюро України (МТСБУ) та його повноваження в страховій діяльності.</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16.</w:t>
      </w:r>
      <w:r w:rsidRPr="00A97FCE">
        <w:rPr>
          <w:rFonts w:asciiTheme="minorHAnsi" w:hAnsiTheme="minorHAnsi" w:cstheme="minorHAnsi"/>
          <w:bCs/>
        </w:rPr>
        <w:tab/>
        <w:t>Обов'язкове страхування цивільно-правової відповідальності власників наземних транспортних засобів, його особливості.</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17.</w:t>
      </w:r>
      <w:r w:rsidRPr="00A97FCE">
        <w:rPr>
          <w:rFonts w:asciiTheme="minorHAnsi" w:hAnsiTheme="minorHAnsi" w:cstheme="minorHAnsi"/>
          <w:bCs/>
        </w:rPr>
        <w:tab/>
        <w:t xml:space="preserve">Страхування відповідальності перевізників вантажів. Особливості страхування відповідальності </w:t>
      </w:r>
      <w:proofErr w:type="spellStart"/>
      <w:r w:rsidRPr="00A97FCE">
        <w:rPr>
          <w:rFonts w:asciiTheme="minorHAnsi" w:hAnsiTheme="minorHAnsi" w:cstheme="minorHAnsi"/>
          <w:bCs/>
        </w:rPr>
        <w:t>автоперевізника</w:t>
      </w:r>
      <w:proofErr w:type="spellEnd"/>
      <w:r w:rsidRPr="00A97FCE">
        <w:rPr>
          <w:rFonts w:asciiTheme="minorHAnsi" w:hAnsiTheme="minorHAnsi" w:cstheme="minorHAnsi"/>
          <w:bCs/>
        </w:rPr>
        <w:t xml:space="preserve">. </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18.</w:t>
      </w:r>
      <w:r w:rsidRPr="00A97FCE">
        <w:rPr>
          <w:rFonts w:asciiTheme="minorHAnsi" w:hAnsiTheme="minorHAnsi" w:cstheme="minorHAnsi"/>
          <w:bCs/>
        </w:rPr>
        <w:tab/>
        <w:t>Наслідки заподіяної шкоди  третім особам унаслідок ДТП.</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19.</w:t>
      </w:r>
      <w:r w:rsidRPr="00A97FCE">
        <w:rPr>
          <w:rFonts w:asciiTheme="minorHAnsi" w:hAnsiTheme="minorHAnsi" w:cstheme="minorHAnsi"/>
          <w:bCs/>
        </w:rPr>
        <w:tab/>
        <w:t xml:space="preserve">Страхування професійної відповідальності. </w:t>
      </w:r>
    </w:p>
    <w:p w:rsidR="00F31DF7" w:rsidRPr="00A97FCE" w:rsidRDefault="00F31DF7" w:rsidP="00EA4BD6">
      <w:pPr>
        <w:pStyle w:val="12"/>
        <w:keepNext/>
        <w:tabs>
          <w:tab w:val="left" w:pos="426"/>
        </w:tabs>
        <w:ind w:left="0"/>
        <w:rPr>
          <w:rFonts w:asciiTheme="minorHAnsi" w:hAnsiTheme="minorHAnsi" w:cstheme="minorHAnsi"/>
          <w:bCs/>
        </w:rPr>
      </w:pPr>
      <w:r w:rsidRPr="00A97FCE">
        <w:rPr>
          <w:rFonts w:asciiTheme="minorHAnsi" w:hAnsiTheme="minorHAnsi" w:cstheme="minorHAnsi"/>
          <w:bCs/>
        </w:rPr>
        <w:t>20.</w:t>
      </w:r>
      <w:r w:rsidRPr="00A97FCE">
        <w:rPr>
          <w:rFonts w:asciiTheme="minorHAnsi" w:hAnsiTheme="minorHAnsi" w:cstheme="minorHAnsi"/>
          <w:bCs/>
        </w:rPr>
        <w:tab/>
        <w:t>Особливості страхування професійної відповідальності.</w:t>
      </w:r>
    </w:p>
    <w:p w:rsidR="00F31DF7" w:rsidRPr="00A97FCE" w:rsidRDefault="00F31DF7" w:rsidP="00F31DF7">
      <w:pPr>
        <w:pStyle w:val="12"/>
        <w:keepNext/>
        <w:ind w:left="0"/>
        <w:rPr>
          <w:rFonts w:asciiTheme="minorHAnsi" w:hAnsiTheme="minorHAnsi" w:cstheme="minorHAnsi"/>
          <w:bCs/>
        </w:rPr>
      </w:pPr>
    </w:p>
    <w:p w:rsidR="00F31DF7" w:rsidRPr="00A97FCE" w:rsidRDefault="00F31DF7" w:rsidP="00F31DF7">
      <w:pPr>
        <w:pStyle w:val="12"/>
        <w:keepNext/>
        <w:ind w:left="0"/>
        <w:rPr>
          <w:rFonts w:asciiTheme="minorHAnsi" w:hAnsiTheme="minorHAnsi" w:cstheme="minorHAnsi"/>
          <w:b/>
        </w:rPr>
      </w:pPr>
      <w:r w:rsidRPr="00A97FCE">
        <w:rPr>
          <w:rFonts w:asciiTheme="minorHAnsi" w:hAnsiTheme="minorHAnsi" w:cstheme="minorHAnsi"/>
          <w:b/>
        </w:rPr>
        <w:t xml:space="preserve">РОЗДІЛ 3. Перестрахування та посередницька діяльність </w:t>
      </w:r>
    </w:p>
    <w:p w:rsidR="00F31DF7" w:rsidRPr="00A97FCE" w:rsidRDefault="00F31DF7" w:rsidP="00F31DF7">
      <w:pPr>
        <w:pStyle w:val="12"/>
        <w:keepNext/>
        <w:ind w:left="0"/>
        <w:rPr>
          <w:rFonts w:asciiTheme="minorHAnsi" w:hAnsiTheme="minorHAnsi" w:cstheme="minorHAnsi"/>
          <w:b/>
        </w:rPr>
      </w:pPr>
      <w:r w:rsidRPr="00A97FCE">
        <w:rPr>
          <w:rFonts w:asciiTheme="minorHAnsi" w:hAnsiTheme="minorHAnsi" w:cstheme="minorHAnsi"/>
          <w:b/>
        </w:rPr>
        <w:t xml:space="preserve">у сфері страхування </w:t>
      </w:r>
    </w:p>
    <w:p w:rsidR="00F31DF7" w:rsidRPr="00A97FCE" w:rsidRDefault="00F31DF7" w:rsidP="00F31DF7">
      <w:pPr>
        <w:pStyle w:val="12"/>
        <w:keepNext/>
        <w:ind w:left="0"/>
        <w:rPr>
          <w:rFonts w:asciiTheme="minorHAnsi" w:hAnsiTheme="minorHAnsi" w:cstheme="minorHAnsi"/>
          <w:bCs/>
        </w:rPr>
      </w:pPr>
    </w:p>
    <w:p w:rsidR="00F31DF7" w:rsidRPr="00A97FCE" w:rsidRDefault="00F31DF7" w:rsidP="00F31DF7">
      <w:pPr>
        <w:pStyle w:val="12"/>
        <w:keepNext/>
        <w:ind w:left="0"/>
        <w:rPr>
          <w:rFonts w:asciiTheme="minorHAnsi" w:hAnsiTheme="minorHAnsi" w:cstheme="minorHAnsi"/>
          <w:bCs/>
          <w:i/>
          <w:iCs/>
        </w:rPr>
      </w:pPr>
      <w:r w:rsidRPr="00A97FCE">
        <w:rPr>
          <w:rFonts w:asciiTheme="minorHAnsi" w:hAnsiTheme="minorHAnsi" w:cstheme="minorHAnsi"/>
          <w:bCs/>
        </w:rPr>
        <w:t>Тема 3.1.</w:t>
      </w:r>
      <w:r w:rsidRPr="00A97FCE">
        <w:rPr>
          <w:rFonts w:asciiTheme="minorHAnsi" w:hAnsiTheme="minorHAnsi" w:cstheme="minorHAnsi"/>
          <w:bCs/>
          <w:i/>
          <w:iCs/>
        </w:rPr>
        <w:t xml:space="preserve"> </w:t>
      </w:r>
      <w:r w:rsidRPr="00A97FCE">
        <w:rPr>
          <w:rFonts w:asciiTheme="minorHAnsi" w:hAnsiTheme="minorHAnsi" w:cstheme="minorHAnsi"/>
          <w:b/>
          <w:i/>
          <w:iCs/>
        </w:rPr>
        <w:t xml:space="preserve">Правове регулювання </w:t>
      </w:r>
      <w:proofErr w:type="spellStart"/>
      <w:r w:rsidRPr="00A97FCE">
        <w:rPr>
          <w:rFonts w:asciiTheme="minorHAnsi" w:hAnsiTheme="minorHAnsi" w:cstheme="minorHAnsi"/>
          <w:b/>
          <w:i/>
          <w:iCs/>
        </w:rPr>
        <w:t>перестрахової</w:t>
      </w:r>
      <w:proofErr w:type="spellEnd"/>
      <w:r w:rsidRPr="00A97FCE">
        <w:rPr>
          <w:rFonts w:asciiTheme="minorHAnsi" w:hAnsiTheme="minorHAnsi" w:cstheme="minorHAnsi"/>
          <w:b/>
          <w:i/>
          <w:iCs/>
        </w:rPr>
        <w:t xml:space="preserve"> діяльності  у сфері страхування</w:t>
      </w:r>
    </w:p>
    <w:p w:rsidR="00F31DF7" w:rsidRPr="00A97FCE" w:rsidRDefault="00F31DF7" w:rsidP="00F31DF7">
      <w:pPr>
        <w:pStyle w:val="12"/>
        <w:keepNext/>
        <w:ind w:left="0"/>
        <w:rPr>
          <w:rFonts w:asciiTheme="minorHAnsi" w:hAnsiTheme="minorHAnsi" w:cstheme="minorHAnsi"/>
          <w:b/>
          <w:i/>
          <w:iCs/>
        </w:rPr>
      </w:pPr>
      <w:r w:rsidRPr="00A97FCE">
        <w:rPr>
          <w:rFonts w:asciiTheme="minorHAnsi" w:hAnsiTheme="minorHAnsi" w:cstheme="minorHAnsi"/>
          <w:bCs/>
        </w:rPr>
        <w:t>Тема 3.2.</w:t>
      </w:r>
      <w:r w:rsidRPr="00A97FCE">
        <w:rPr>
          <w:rFonts w:asciiTheme="minorHAnsi" w:hAnsiTheme="minorHAnsi" w:cstheme="minorHAnsi"/>
          <w:bCs/>
          <w:i/>
          <w:iCs/>
        </w:rPr>
        <w:t xml:space="preserve"> </w:t>
      </w:r>
      <w:r w:rsidRPr="00A97FCE">
        <w:rPr>
          <w:rFonts w:asciiTheme="minorHAnsi" w:hAnsiTheme="minorHAnsi" w:cstheme="minorHAnsi"/>
          <w:b/>
          <w:i/>
          <w:iCs/>
        </w:rPr>
        <w:t>Правове регулювання посередницької діяльності  у сфері страхування.</w:t>
      </w:r>
    </w:p>
    <w:p w:rsidR="00F31DF7" w:rsidRPr="004F0821" w:rsidRDefault="00F31DF7" w:rsidP="00F31DF7">
      <w:pPr>
        <w:pStyle w:val="12"/>
        <w:keepNext/>
        <w:ind w:left="0"/>
        <w:rPr>
          <w:rFonts w:asciiTheme="minorHAnsi" w:hAnsiTheme="minorHAnsi" w:cstheme="minorHAnsi"/>
          <w:b/>
          <w:bCs/>
          <w:color w:val="0070C0"/>
        </w:rPr>
      </w:pPr>
      <w:r w:rsidRPr="004F0821">
        <w:rPr>
          <w:rFonts w:asciiTheme="minorHAnsi" w:hAnsiTheme="minorHAnsi" w:cstheme="minorHAnsi"/>
          <w:b/>
          <w:bCs/>
          <w:color w:val="0070C0"/>
        </w:rPr>
        <w:t>2 години</w:t>
      </w:r>
    </w:p>
    <w:p w:rsidR="00F31DF7" w:rsidRPr="004F0821" w:rsidRDefault="00F31DF7" w:rsidP="00F31DF7">
      <w:pPr>
        <w:pStyle w:val="12"/>
        <w:keepNext/>
        <w:ind w:left="0"/>
        <w:rPr>
          <w:rFonts w:asciiTheme="minorHAnsi" w:hAnsiTheme="minorHAnsi" w:cstheme="minorHAnsi"/>
          <w:b/>
        </w:rPr>
      </w:pPr>
      <w:r w:rsidRPr="004F0821">
        <w:rPr>
          <w:rFonts w:asciiTheme="minorHAnsi" w:hAnsiTheme="minorHAnsi" w:cstheme="minorHAnsi"/>
          <w:b/>
        </w:rPr>
        <w:t xml:space="preserve">Завдання на СРС: </w:t>
      </w:r>
    </w:p>
    <w:p w:rsidR="00F31DF7" w:rsidRPr="004F0821" w:rsidRDefault="00F31DF7" w:rsidP="004137D8">
      <w:pPr>
        <w:pStyle w:val="12"/>
        <w:keepNext/>
        <w:tabs>
          <w:tab w:val="left" w:pos="426"/>
        </w:tabs>
        <w:ind w:left="0"/>
        <w:rPr>
          <w:rFonts w:asciiTheme="minorHAnsi" w:hAnsiTheme="minorHAnsi" w:cstheme="minorHAnsi"/>
          <w:bCs/>
        </w:rPr>
      </w:pPr>
      <w:r w:rsidRPr="004F0821">
        <w:rPr>
          <w:rFonts w:asciiTheme="minorHAnsi" w:hAnsiTheme="minorHAnsi" w:cstheme="minorHAnsi"/>
          <w:bCs/>
        </w:rPr>
        <w:t>1.</w:t>
      </w:r>
      <w:r w:rsidRPr="004F0821">
        <w:rPr>
          <w:rFonts w:asciiTheme="minorHAnsi" w:hAnsiTheme="minorHAnsi" w:cstheme="minorHAnsi"/>
          <w:bCs/>
        </w:rPr>
        <w:tab/>
        <w:t xml:space="preserve">Поняття, сутність та роль перестрахування </w:t>
      </w:r>
    </w:p>
    <w:p w:rsidR="00F31DF7" w:rsidRPr="004F0821" w:rsidRDefault="00F31DF7" w:rsidP="004137D8">
      <w:pPr>
        <w:pStyle w:val="12"/>
        <w:keepNext/>
        <w:tabs>
          <w:tab w:val="left" w:pos="426"/>
        </w:tabs>
        <w:ind w:left="0"/>
        <w:rPr>
          <w:rFonts w:asciiTheme="minorHAnsi" w:hAnsiTheme="minorHAnsi" w:cstheme="minorHAnsi"/>
          <w:bCs/>
        </w:rPr>
      </w:pPr>
      <w:r w:rsidRPr="004F0821">
        <w:rPr>
          <w:rFonts w:asciiTheme="minorHAnsi" w:hAnsiTheme="minorHAnsi" w:cstheme="minorHAnsi"/>
          <w:bCs/>
        </w:rPr>
        <w:t>2.</w:t>
      </w:r>
      <w:r w:rsidRPr="004F0821">
        <w:rPr>
          <w:rFonts w:asciiTheme="minorHAnsi" w:hAnsiTheme="minorHAnsi" w:cstheme="minorHAnsi"/>
          <w:bCs/>
        </w:rPr>
        <w:tab/>
        <w:t xml:space="preserve">Форми </w:t>
      </w:r>
      <w:proofErr w:type="spellStart"/>
      <w:r w:rsidRPr="004F0821">
        <w:rPr>
          <w:rFonts w:asciiTheme="minorHAnsi" w:hAnsiTheme="minorHAnsi" w:cstheme="minorHAnsi"/>
          <w:bCs/>
        </w:rPr>
        <w:t>перестрахових</w:t>
      </w:r>
      <w:proofErr w:type="spellEnd"/>
      <w:r w:rsidRPr="004F0821">
        <w:rPr>
          <w:rFonts w:asciiTheme="minorHAnsi" w:hAnsiTheme="minorHAnsi" w:cstheme="minorHAnsi"/>
          <w:bCs/>
        </w:rPr>
        <w:t xml:space="preserve"> операцій </w:t>
      </w:r>
    </w:p>
    <w:p w:rsidR="00F31DF7" w:rsidRPr="004F0821" w:rsidRDefault="00F31DF7" w:rsidP="004137D8">
      <w:pPr>
        <w:pStyle w:val="12"/>
        <w:keepNext/>
        <w:tabs>
          <w:tab w:val="left" w:pos="426"/>
        </w:tabs>
        <w:ind w:left="0"/>
        <w:rPr>
          <w:rFonts w:asciiTheme="minorHAnsi" w:hAnsiTheme="minorHAnsi" w:cstheme="minorHAnsi"/>
          <w:bCs/>
        </w:rPr>
      </w:pPr>
      <w:r w:rsidRPr="004F0821">
        <w:rPr>
          <w:rFonts w:asciiTheme="minorHAnsi" w:hAnsiTheme="minorHAnsi" w:cstheme="minorHAnsi"/>
          <w:bCs/>
        </w:rPr>
        <w:t>3.</w:t>
      </w:r>
      <w:r w:rsidRPr="004F0821">
        <w:rPr>
          <w:rFonts w:asciiTheme="minorHAnsi" w:hAnsiTheme="minorHAnsi" w:cstheme="minorHAnsi"/>
          <w:bCs/>
        </w:rPr>
        <w:tab/>
        <w:t xml:space="preserve">Методи проведення перестрахування </w:t>
      </w:r>
    </w:p>
    <w:p w:rsidR="00F31DF7" w:rsidRPr="004F0821" w:rsidRDefault="00F31DF7" w:rsidP="004137D8">
      <w:pPr>
        <w:pStyle w:val="12"/>
        <w:keepNext/>
        <w:tabs>
          <w:tab w:val="left" w:pos="426"/>
        </w:tabs>
        <w:ind w:left="0"/>
        <w:rPr>
          <w:rFonts w:asciiTheme="minorHAnsi" w:hAnsiTheme="minorHAnsi" w:cstheme="minorHAnsi"/>
          <w:bCs/>
        </w:rPr>
      </w:pPr>
      <w:r w:rsidRPr="004F0821">
        <w:rPr>
          <w:rFonts w:asciiTheme="minorHAnsi" w:hAnsiTheme="minorHAnsi" w:cstheme="minorHAnsi"/>
          <w:bCs/>
        </w:rPr>
        <w:t>4.</w:t>
      </w:r>
      <w:r w:rsidRPr="004F0821">
        <w:rPr>
          <w:rFonts w:asciiTheme="minorHAnsi" w:hAnsiTheme="minorHAnsi" w:cstheme="minorHAnsi"/>
          <w:bCs/>
        </w:rPr>
        <w:tab/>
        <w:t>Співстрахування та особливості його застосування</w:t>
      </w:r>
    </w:p>
    <w:p w:rsidR="00F31DF7" w:rsidRPr="004F0821" w:rsidRDefault="00F31DF7" w:rsidP="004137D8">
      <w:pPr>
        <w:pStyle w:val="12"/>
        <w:keepNext/>
        <w:tabs>
          <w:tab w:val="left" w:pos="426"/>
        </w:tabs>
        <w:ind w:left="0"/>
        <w:rPr>
          <w:rFonts w:asciiTheme="minorHAnsi" w:hAnsiTheme="minorHAnsi" w:cstheme="minorHAnsi"/>
          <w:bCs/>
        </w:rPr>
      </w:pPr>
      <w:r w:rsidRPr="004F0821">
        <w:rPr>
          <w:rFonts w:asciiTheme="minorHAnsi" w:hAnsiTheme="minorHAnsi" w:cstheme="minorHAnsi"/>
          <w:bCs/>
        </w:rPr>
        <w:t>5.</w:t>
      </w:r>
      <w:r w:rsidRPr="004F0821">
        <w:rPr>
          <w:rFonts w:asciiTheme="minorHAnsi" w:hAnsiTheme="minorHAnsi" w:cstheme="minorHAnsi"/>
          <w:bCs/>
        </w:rPr>
        <w:tab/>
        <w:t xml:space="preserve">Поняття посередницької діяльності. Учасники посередницької діяльності. </w:t>
      </w:r>
    </w:p>
    <w:p w:rsidR="00F31DF7" w:rsidRPr="004F0821" w:rsidRDefault="00F31DF7" w:rsidP="004137D8">
      <w:pPr>
        <w:pStyle w:val="12"/>
        <w:keepNext/>
        <w:tabs>
          <w:tab w:val="left" w:pos="426"/>
        </w:tabs>
        <w:ind w:left="0"/>
        <w:rPr>
          <w:rFonts w:asciiTheme="minorHAnsi" w:hAnsiTheme="minorHAnsi" w:cstheme="minorHAnsi"/>
          <w:bCs/>
        </w:rPr>
      </w:pPr>
      <w:r w:rsidRPr="004F0821">
        <w:rPr>
          <w:rFonts w:asciiTheme="minorHAnsi" w:hAnsiTheme="minorHAnsi" w:cstheme="minorHAnsi"/>
          <w:bCs/>
        </w:rPr>
        <w:t>6.</w:t>
      </w:r>
      <w:r w:rsidRPr="004F0821">
        <w:rPr>
          <w:rFonts w:asciiTheme="minorHAnsi" w:hAnsiTheme="minorHAnsi" w:cstheme="minorHAnsi"/>
          <w:bCs/>
        </w:rPr>
        <w:tab/>
        <w:t>Посередницька діяльність у сфері особистого страхування.</w:t>
      </w:r>
    </w:p>
    <w:p w:rsidR="00F31DF7" w:rsidRPr="004F0821" w:rsidRDefault="00F31DF7" w:rsidP="004137D8">
      <w:pPr>
        <w:pStyle w:val="12"/>
        <w:keepNext/>
        <w:tabs>
          <w:tab w:val="left" w:pos="426"/>
        </w:tabs>
        <w:ind w:left="0"/>
        <w:rPr>
          <w:rFonts w:asciiTheme="minorHAnsi" w:hAnsiTheme="minorHAnsi" w:cstheme="minorHAnsi"/>
          <w:bCs/>
        </w:rPr>
      </w:pPr>
      <w:r w:rsidRPr="004F0821">
        <w:rPr>
          <w:rFonts w:asciiTheme="minorHAnsi" w:hAnsiTheme="minorHAnsi" w:cstheme="minorHAnsi"/>
          <w:bCs/>
        </w:rPr>
        <w:t>7.</w:t>
      </w:r>
      <w:r w:rsidRPr="004F0821">
        <w:rPr>
          <w:rFonts w:asciiTheme="minorHAnsi" w:hAnsiTheme="minorHAnsi" w:cstheme="minorHAnsi"/>
          <w:bCs/>
        </w:rPr>
        <w:tab/>
        <w:t>Посередницька діяльність у сфері обов’язкового страхування цивільно-правової відповідальності.</w:t>
      </w:r>
    </w:p>
    <w:p w:rsidR="00F31DF7" w:rsidRPr="004F0821" w:rsidRDefault="00F31DF7" w:rsidP="004137D8">
      <w:pPr>
        <w:pStyle w:val="12"/>
        <w:keepNext/>
        <w:tabs>
          <w:tab w:val="left" w:pos="426"/>
        </w:tabs>
        <w:ind w:left="0"/>
        <w:rPr>
          <w:rFonts w:asciiTheme="minorHAnsi" w:hAnsiTheme="minorHAnsi" w:cstheme="minorHAnsi"/>
          <w:bCs/>
        </w:rPr>
      </w:pPr>
      <w:r w:rsidRPr="004F0821">
        <w:rPr>
          <w:rFonts w:asciiTheme="minorHAnsi" w:hAnsiTheme="minorHAnsi" w:cstheme="minorHAnsi"/>
          <w:bCs/>
        </w:rPr>
        <w:t>8.</w:t>
      </w:r>
      <w:r w:rsidRPr="004F0821">
        <w:rPr>
          <w:rFonts w:asciiTheme="minorHAnsi" w:hAnsiTheme="minorHAnsi" w:cstheme="minorHAnsi"/>
          <w:bCs/>
        </w:rPr>
        <w:tab/>
        <w:t xml:space="preserve">Діяльність страхових та/або </w:t>
      </w:r>
      <w:proofErr w:type="spellStart"/>
      <w:r w:rsidRPr="004F0821">
        <w:rPr>
          <w:rFonts w:asciiTheme="minorHAnsi" w:hAnsiTheme="minorHAnsi" w:cstheme="minorHAnsi"/>
          <w:bCs/>
        </w:rPr>
        <w:t>перестрахових</w:t>
      </w:r>
      <w:proofErr w:type="spellEnd"/>
      <w:r w:rsidRPr="004F0821">
        <w:rPr>
          <w:rFonts w:asciiTheme="minorHAnsi" w:hAnsiTheme="minorHAnsi" w:cstheme="minorHAnsi"/>
          <w:bCs/>
        </w:rPr>
        <w:t xml:space="preserve"> брокерів-нерезидентів на території України.</w:t>
      </w:r>
    </w:p>
    <w:p w:rsidR="00F31DF7" w:rsidRPr="004F0821" w:rsidRDefault="00F31DF7" w:rsidP="004137D8">
      <w:pPr>
        <w:pStyle w:val="12"/>
        <w:keepNext/>
        <w:tabs>
          <w:tab w:val="left" w:pos="426"/>
        </w:tabs>
        <w:ind w:left="0"/>
        <w:rPr>
          <w:rFonts w:asciiTheme="minorHAnsi" w:hAnsiTheme="minorHAnsi" w:cstheme="minorHAnsi"/>
          <w:bCs/>
        </w:rPr>
      </w:pPr>
      <w:r w:rsidRPr="004F0821">
        <w:rPr>
          <w:rFonts w:asciiTheme="minorHAnsi" w:hAnsiTheme="minorHAnsi" w:cstheme="minorHAnsi"/>
          <w:bCs/>
        </w:rPr>
        <w:t>9.</w:t>
      </w:r>
      <w:r w:rsidRPr="004F0821">
        <w:rPr>
          <w:rFonts w:asciiTheme="minorHAnsi" w:hAnsiTheme="minorHAnsi" w:cstheme="minorHAnsi"/>
          <w:bCs/>
        </w:rPr>
        <w:tab/>
        <w:t>Договір про  надання страхових брокерських послуг</w:t>
      </w:r>
    </w:p>
    <w:p w:rsidR="009442DA" w:rsidRPr="004F0821" w:rsidRDefault="009442DA" w:rsidP="004137D8">
      <w:pPr>
        <w:pStyle w:val="12"/>
        <w:keepNext/>
        <w:tabs>
          <w:tab w:val="left" w:pos="426"/>
        </w:tabs>
        <w:ind w:left="0"/>
        <w:rPr>
          <w:rFonts w:asciiTheme="minorHAnsi" w:hAnsiTheme="minorHAnsi" w:cstheme="minorHAnsi"/>
          <w:bCs/>
        </w:rPr>
      </w:pPr>
    </w:p>
    <w:p w:rsidR="00960532" w:rsidRPr="004F0821" w:rsidRDefault="00960532" w:rsidP="00F31DF7">
      <w:pPr>
        <w:pStyle w:val="12"/>
        <w:keepNext/>
        <w:ind w:left="0"/>
        <w:rPr>
          <w:rFonts w:asciiTheme="minorHAnsi" w:hAnsiTheme="minorHAnsi" w:cstheme="minorHAnsi"/>
          <w:bCs/>
        </w:rPr>
      </w:pPr>
    </w:p>
    <w:p w:rsidR="00960532" w:rsidRPr="004F0821" w:rsidRDefault="00C43843" w:rsidP="00ED0362">
      <w:pPr>
        <w:pStyle w:val="1"/>
        <w:spacing w:before="0"/>
        <w:ind w:left="0" w:firstLine="0"/>
        <w:rPr>
          <w:rFonts w:cstheme="minorHAnsi"/>
        </w:rPr>
      </w:pPr>
      <w:r w:rsidRPr="004F0821">
        <w:rPr>
          <w:rFonts w:cstheme="minorHAnsi"/>
        </w:rPr>
        <w:t>Практичні</w:t>
      </w:r>
      <w:r w:rsidR="004F0821">
        <w:rPr>
          <w:rFonts w:cstheme="minorHAnsi"/>
        </w:rPr>
        <w:t xml:space="preserve"> (семінарські)</w:t>
      </w:r>
      <w:r w:rsidR="00960532" w:rsidRPr="004F0821">
        <w:rPr>
          <w:rFonts w:cstheme="minorHAnsi"/>
        </w:rPr>
        <w:t xml:space="preserve"> заняття</w:t>
      </w:r>
    </w:p>
    <w:p w:rsidR="00960532" w:rsidRPr="004F0821" w:rsidRDefault="00AD1622" w:rsidP="00ED0362">
      <w:pPr>
        <w:spacing w:after="120" w:line="257" w:lineRule="auto"/>
        <w:jc w:val="both"/>
        <w:rPr>
          <w:rFonts w:asciiTheme="minorHAnsi" w:hAnsiTheme="minorHAnsi" w:cstheme="minorHAnsi"/>
          <w:b/>
          <w:bCs/>
          <w:color w:val="0070C0"/>
          <w:sz w:val="24"/>
          <w:szCs w:val="24"/>
        </w:rPr>
      </w:pPr>
      <w:r w:rsidRPr="004F0821">
        <w:rPr>
          <w:rFonts w:asciiTheme="minorHAnsi" w:hAnsiTheme="minorHAnsi" w:cstheme="minorHAnsi"/>
          <w:b/>
          <w:bCs/>
          <w:color w:val="0070C0"/>
          <w:sz w:val="24"/>
          <w:szCs w:val="24"/>
        </w:rPr>
        <w:t xml:space="preserve">8.1. </w:t>
      </w:r>
      <w:r w:rsidR="00960532" w:rsidRPr="004F0821">
        <w:rPr>
          <w:rFonts w:asciiTheme="minorHAnsi" w:hAnsiTheme="minorHAnsi" w:cstheme="minorHAnsi"/>
          <w:b/>
          <w:bCs/>
          <w:color w:val="0070C0"/>
          <w:sz w:val="24"/>
          <w:szCs w:val="24"/>
        </w:rPr>
        <w:t>Денна форма</w:t>
      </w:r>
    </w:p>
    <w:p w:rsidR="00960532" w:rsidRPr="004F0821" w:rsidRDefault="00960532" w:rsidP="00840E90">
      <w:pPr>
        <w:spacing w:line="240" w:lineRule="auto"/>
        <w:jc w:val="both"/>
        <w:rPr>
          <w:rFonts w:asciiTheme="minorHAnsi" w:hAnsiTheme="minorHAnsi" w:cstheme="minorHAnsi"/>
          <w:b/>
          <w:bCs/>
          <w:sz w:val="24"/>
          <w:szCs w:val="24"/>
        </w:rPr>
      </w:pPr>
      <w:r w:rsidRPr="004F0821">
        <w:rPr>
          <w:rFonts w:asciiTheme="minorHAnsi" w:hAnsiTheme="minorHAnsi" w:cstheme="minorHAnsi"/>
          <w:b/>
          <w:bCs/>
          <w:sz w:val="24"/>
          <w:szCs w:val="24"/>
        </w:rPr>
        <w:t xml:space="preserve">Основні завдання циклу семінарських (практичних) занять: сформувати у </w:t>
      </w:r>
      <w:r w:rsidR="00695C49" w:rsidRPr="004F0821">
        <w:rPr>
          <w:rFonts w:asciiTheme="minorHAnsi" w:hAnsiTheme="minorHAnsi" w:cstheme="minorHAnsi"/>
          <w:b/>
          <w:bCs/>
          <w:sz w:val="24"/>
          <w:szCs w:val="24"/>
        </w:rPr>
        <w:t>здобувачів вищої освіти</w:t>
      </w:r>
      <w:r w:rsidRPr="004F0821">
        <w:rPr>
          <w:rFonts w:asciiTheme="minorHAnsi" w:hAnsiTheme="minorHAnsi" w:cstheme="minorHAnsi"/>
          <w:b/>
          <w:bCs/>
          <w:sz w:val="24"/>
          <w:szCs w:val="24"/>
        </w:rPr>
        <w:t xml:space="preserve">: </w:t>
      </w:r>
    </w:p>
    <w:p w:rsidR="00960532" w:rsidRPr="004F0821" w:rsidRDefault="00960532" w:rsidP="00840E90">
      <w:pPr>
        <w:tabs>
          <w:tab w:val="left" w:pos="426"/>
          <w:tab w:val="left" w:pos="993"/>
        </w:tabs>
        <w:spacing w:line="240" w:lineRule="auto"/>
        <w:jc w:val="both"/>
        <w:rPr>
          <w:rFonts w:asciiTheme="minorHAnsi" w:hAnsiTheme="minorHAnsi" w:cstheme="minorHAnsi"/>
          <w:sz w:val="24"/>
          <w:szCs w:val="24"/>
        </w:rPr>
      </w:pPr>
      <w:r w:rsidRPr="004F0821">
        <w:rPr>
          <w:rFonts w:asciiTheme="minorHAnsi" w:hAnsiTheme="minorHAnsi" w:cstheme="minorHAnsi"/>
          <w:sz w:val="24"/>
          <w:szCs w:val="24"/>
        </w:rPr>
        <w:t>1.</w:t>
      </w:r>
      <w:r w:rsidRPr="004F0821">
        <w:rPr>
          <w:rFonts w:asciiTheme="minorHAnsi" w:hAnsiTheme="minorHAnsi" w:cstheme="minorHAnsi"/>
          <w:sz w:val="24"/>
          <w:szCs w:val="24"/>
        </w:rPr>
        <w:tab/>
        <w:t xml:space="preserve">Розуміння  правових відносин страхування, виходячи з відповідних норм ЦК, а також ГК, які встановлюють права й обов’язки  страховика і страхувальника за договором страхування.  </w:t>
      </w:r>
    </w:p>
    <w:p w:rsidR="00960532" w:rsidRPr="004F0821" w:rsidRDefault="00960532" w:rsidP="00840E90">
      <w:pPr>
        <w:tabs>
          <w:tab w:val="left" w:pos="426"/>
          <w:tab w:val="left" w:pos="993"/>
        </w:tabs>
        <w:spacing w:line="240" w:lineRule="auto"/>
        <w:jc w:val="both"/>
        <w:rPr>
          <w:rFonts w:asciiTheme="minorHAnsi" w:hAnsiTheme="minorHAnsi" w:cstheme="minorHAnsi"/>
          <w:sz w:val="24"/>
          <w:szCs w:val="24"/>
        </w:rPr>
      </w:pPr>
      <w:r w:rsidRPr="004F0821">
        <w:rPr>
          <w:rFonts w:asciiTheme="minorHAnsi" w:hAnsiTheme="minorHAnsi" w:cstheme="minorHAnsi"/>
          <w:sz w:val="24"/>
          <w:szCs w:val="24"/>
        </w:rPr>
        <w:t>2.</w:t>
      </w:r>
      <w:r w:rsidRPr="004F0821">
        <w:rPr>
          <w:rFonts w:asciiTheme="minorHAnsi" w:hAnsiTheme="minorHAnsi" w:cstheme="minorHAnsi"/>
          <w:sz w:val="24"/>
          <w:szCs w:val="24"/>
        </w:rPr>
        <w:tab/>
        <w:t>Навички роботи з документами, зокрема, здобувач вищої освіти повинен вільно аналізувати договір будь якої страхової компанії.</w:t>
      </w:r>
    </w:p>
    <w:p w:rsidR="00960532" w:rsidRPr="004F0821" w:rsidRDefault="00960532" w:rsidP="00840E90">
      <w:pPr>
        <w:tabs>
          <w:tab w:val="left" w:pos="426"/>
          <w:tab w:val="left" w:pos="993"/>
        </w:tabs>
        <w:spacing w:line="240" w:lineRule="auto"/>
        <w:jc w:val="both"/>
        <w:rPr>
          <w:rFonts w:asciiTheme="minorHAnsi" w:hAnsiTheme="minorHAnsi" w:cstheme="minorHAnsi"/>
          <w:sz w:val="24"/>
          <w:szCs w:val="24"/>
        </w:rPr>
      </w:pPr>
      <w:r w:rsidRPr="004F0821">
        <w:rPr>
          <w:rFonts w:asciiTheme="minorHAnsi" w:hAnsiTheme="minorHAnsi" w:cstheme="minorHAnsi"/>
          <w:sz w:val="24"/>
          <w:szCs w:val="24"/>
        </w:rPr>
        <w:t>3.</w:t>
      </w:r>
      <w:r w:rsidRPr="004F0821">
        <w:rPr>
          <w:rFonts w:asciiTheme="minorHAnsi" w:hAnsiTheme="minorHAnsi" w:cstheme="minorHAnsi"/>
          <w:sz w:val="24"/>
          <w:szCs w:val="24"/>
        </w:rPr>
        <w:tab/>
        <w:t>Вміння оцінювати підстави для обрання тієї чи іншої програми страхування для особи, яка звернулась до страхової компанії з наміром отримати поліс певного виду страхування.</w:t>
      </w:r>
    </w:p>
    <w:p w:rsidR="00960532" w:rsidRPr="00A97FCE" w:rsidRDefault="00960532" w:rsidP="00840E90">
      <w:pPr>
        <w:tabs>
          <w:tab w:val="left" w:pos="426"/>
          <w:tab w:val="left" w:pos="993"/>
        </w:tabs>
        <w:spacing w:line="240" w:lineRule="auto"/>
        <w:jc w:val="both"/>
        <w:rPr>
          <w:rFonts w:asciiTheme="minorHAnsi" w:hAnsiTheme="minorHAnsi" w:cstheme="minorHAnsi"/>
          <w:sz w:val="24"/>
          <w:szCs w:val="24"/>
        </w:rPr>
      </w:pPr>
      <w:r w:rsidRPr="004F0821">
        <w:rPr>
          <w:rFonts w:asciiTheme="minorHAnsi" w:hAnsiTheme="minorHAnsi" w:cstheme="minorHAnsi"/>
          <w:sz w:val="24"/>
          <w:szCs w:val="24"/>
        </w:rPr>
        <w:t>4.</w:t>
      </w:r>
      <w:r w:rsidRPr="004F0821">
        <w:rPr>
          <w:rFonts w:asciiTheme="minorHAnsi" w:hAnsiTheme="minorHAnsi" w:cstheme="minorHAnsi"/>
          <w:sz w:val="24"/>
          <w:szCs w:val="24"/>
        </w:rPr>
        <w:tab/>
        <w:t>Вміння оцінювати зміст Правил страхування як основної правової форми закріплення умов добровільного страхування. Аналізувати зміст Правил страхування тієї чи</w:t>
      </w:r>
      <w:r w:rsidRPr="00A97FCE">
        <w:rPr>
          <w:rFonts w:asciiTheme="minorHAnsi" w:hAnsiTheme="minorHAnsi" w:cstheme="minorHAnsi"/>
          <w:sz w:val="24"/>
          <w:szCs w:val="24"/>
        </w:rPr>
        <w:t xml:space="preserve"> іншої страхової компанії та виявляти за Законом недоліки в Правилах страхування, які може допустити Страховик. </w:t>
      </w:r>
    </w:p>
    <w:p w:rsidR="00960532" w:rsidRPr="00A97FCE" w:rsidRDefault="00960532" w:rsidP="00840E90">
      <w:pPr>
        <w:tabs>
          <w:tab w:val="left" w:pos="426"/>
          <w:tab w:val="left" w:pos="993"/>
        </w:tabs>
        <w:spacing w:line="240" w:lineRule="auto"/>
        <w:jc w:val="both"/>
        <w:rPr>
          <w:rFonts w:asciiTheme="minorHAnsi" w:hAnsiTheme="minorHAnsi" w:cstheme="minorHAnsi"/>
          <w:sz w:val="24"/>
          <w:szCs w:val="24"/>
        </w:rPr>
      </w:pPr>
      <w:r w:rsidRPr="00A97FCE">
        <w:rPr>
          <w:rFonts w:asciiTheme="minorHAnsi" w:hAnsiTheme="minorHAnsi" w:cstheme="minorHAnsi"/>
          <w:sz w:val="24"/>
          <w:szCs w:val="24"/>
        </w:rPr>
        <w:lastRenderedPageBreak/>
        <w:t>5.</w:t>
      </w:r>
      <w:r w:rsidRPr="00A97FCE">
        <w:rPr>
          <w:rFonts w:asciiTheme="minorHAnsi" w:hAnsiTheme="minorHAnsi" w:cstheme="minorHAnsi"/>
          <w:sz w:val="24"/>
          <w:szCs w:val="24"/>
        </w:rPr>
        <w:tab/>
        <w:t>Вміння охарактеризувати вимоги укладення договору страхування на користь третьої особи за ЦК і Законом.</w:t>
      </w:r>
    </w:p>
    <w:p w:rsidR="00960532" w:rsidRPr="00A97FCE" w:rsidRDefault="00960532" w:rsidP="00840E90">
      <w:pPr>
        <w:tabs>
          <w:tab w:val="left" w:pos="426"/>
          <w:tab w:val="left" w:pos="993"/>
        </w:tabs>
        <w:spacing w:line="240" w:lineRule="auto"/>
        <w:jc w:val="both"/>
        <w:rPr>
          <w:rFonts w:asciiTheme="minorHAnsi" w:hAnsiTheme="minorHAnsi" w:cstheme="minorHAnsi"/>
          <w:sz w:val="24"/>
          <w:szCs w:val="24"/>
        </w:rPr>
      </w:pPr>
      <w:r w:rsidRPr="00A97FCE">
        <w:rPr>
          <w:rFonts w:asciiTheme="minorHAnsi" w:hAnsiTheme="minorHAnsi" w:cstheme="minorHAnsi"/>
          <w:sz w:val="24"/>
          <w:szCs w:val="24"/>
        </w:rPr>
        <w:t>6.</w:t>
      </w:r>
      <w:r w:rsidRPr="00A97FCE">
        <w:rPr>
          <w:rFonts w:asciiTheme="minorHAnsi" w:hAnsiTheme="minorHAnsi" w:cstheme="minorHAnsi"/>
          <w:sz w:val="24"/>
          <w:szCs w:val="24"/>
        </w:rPr>
        <w:tab/>
        <w:t xml:space="preserve">Визначати за ЦКУ та Законом відповідальність страховика за невиконання умов договору страхування.  </w:t>
      </w:r>
    </w:p>
    <w:p w:rsidR="00960532" w:rsidRDefault="00960532" w:rsidP="00840E90">
      <w:pPr>
        <w:tabs>
          <w:tab w:val="left" w:pos="426"/>
          <w:tab w:val="left" w:pos="993"/>
        </w:tabs>
        <w:spacing w:line="240" w:lineRule="auto"/>
        <w:jc w:val="both"/>
        <w:rPr>
          <w:rFonts w:asciiTheme="minorHAnsi" w:hAnsiTheme="minorHAnsi" w:cstheme="minorHAnsi"/>
          <w:sz w:val="24"/>
          <w:szCs w:val="24"/>
        </w:rPr>
      </w:pPr>
      <w:r w:rsidRPr="00A97FCE">
        <w:rPr>
          <w:rFonts w:asciiTheme="minorHAnsi" w:hAnsiTheme="minorHAnsi" w:cstheme="minorHAnsi"/>
          <w:sz w:val="24"/>
          <w:szCs w:val="24"/>
        </w:rPr>
        <w:t>7.</w:t>
      </w:r>
      <w:r w:rsidRPr="00A97FCE">
        <w:rPr>
          <w:rFonts w:asciiTheme="minorHAnsi" w:hAnsiTheme="minorHAnsi" w:cstheme="minorHAnsi"/>
          <w:sz w:val="24"/>
          <w:szCs w:val="24"/>
        </w:rPr>
        <w:tab/>
        <w:t>Оцінювати судову практику з визнання договорів страхування або його окремих умов недійсними.</w:t>
      </w:r>
    </w:p>
    <w:p w:rsidR="00613927" w:rsidRDefault="00613927" w:rsidP="00840E90">
      <w:pPr>
        <w:tabs>
          <w:tab w:val="left" w:pos="426"/>
          <w:tab w:val="left" w:pos="993"/>
        </w:tabs>
        <w:spacing w:line="240" w:lineRule="auto"/>
        <w:jc w:val="both"/>
        <w:rPr>
          <w:rFonts w:asciiTheme="minorHAnsi" w:hAnsiTheme="minorHAnsi" w:cstheme="minorHAnsi"/>
          <w:sz w:val="24"/>
          <w:szCs w:val="24"/>
        </w:rPr>
      </w:pPr>
    </w:p>
    <w:p w:rsidR="00613927" w:rsidRPr="00A97FCE" w:rsidRDefault="004F0821" w:rsidP="00613927">
      <w:pPr>
        <w:pStyle w:val="12"/>
        <w:keepNext/>
        <w:ind w:left="0"/>
        <w:rPr>
          <w:rFonts w:asciiTheme="minorHAnsi" w:hAnsiTheme="minorHAnsi" w:cstheme="minorHAnsi"/>
          <w:b/>
        </w:rPr>
      </w:pPr>
      <w:r w:rsidRPr="004F0821">
        <w:rPr>
          <w:rFonts w:asciiTheme="minorHAnsi" w:hAnsiTheme="minorHAnsi" w:cstheme="minorHAnsi"/>
          <w:b/>
          <w:color w:val="0070C0"/>
        </w:rPr>
        <w:t xml:space="preserve">8.2. </w:t>
      </w:r>
      <w:r w:rsidR="00613927" w:rsidRPr="004F0821">
        <w:rPr>
          <w:rFonts w:asciiTheme="minorHAnsi" w:hAnsiTheme="minorHAnsi" w:cstheme="minorHAnsi"/>
          <w:b/>
          <w:color w:val="0070C0"/>
        </w:rPr>
        <w:t>До уваги здобувача вищої освіти:</w:t>
      </w:r>
      <w:r w:rsidR="00613927">
        <w:rPr>
          <w:rFonts w:asciiTheme="minorHAnsi" w:hAnsiTheme="minorHAnsi" w:cstheme="minorHAnsi"/>
          <w:b/>
        </w:rPr>
        <w:t xml:space="preserve"> </w:t>
      </w:r>
      <w:r w:rsidR="00613927" w:rsidRPr="00613927">
        <w:rPr>
          <w:rFonts w:asciiTheme="minorHAnsi" w:hAnsiTheme="minorHAnsi" w:cstheme="minorHAnsi"/>
          <w:b/>
        </w:rPr>
        <w:t xml:space="preserve">На практичних (семінарських) заняттях </w:t>
      </w:r>
      <w:r w:rsidRPr="004F0821">
        <w:rPr>
          <w:rFonts w:asciiTheme="minorHAnsi" w:hAnsiTheme="minorHAnsi" w:cstheme="minorHAnsi"/>
          <w:b/>
          <w:color w:val="0070C0"/>
        </w:rPr>
        <w:t>денної форми навчання</w:t>
      </w:r>
      <w:r>
        <w:rPr>
          <w:rFonts w:asciiTheme="minorHAnsi" w:hAnsiTheme="minorHAnsi" w:cstheme="minorHAnsi"/>
          <w:b/>
        </w:rPr>
        <w:t xml:space="preserve"> </w:t>
      </w:r>
      <w:r w:rsidR="00613927" w:rsidRPr="00613927">
        <w:rPr>
          <w:rFonts w:asciiTheme="minorHAnsi" w:hAnsiTheme="minorHAnsi" w:cstheme="minorHAnsi"/>
          <w:b/>
        </w:rPr>
        <w:t>будуть розглядатись ті самі теми що й на лекціях</w:t>
      </w:r>
      <w:r w:rsidR="00613927">
        <w:rPr>
          <w:rFonts w:asciiTheme="minorHAnsi" w:hAnsiTheme="minorHAnsi" w:cstheme="minorHAnsi"/>
          <w:b/>
        </w:rPr>
        <w:t>. Під час підготовки до практичного (семінарського) заняття слід звертатись тем лекцій і завдань на СРС.</w:t>
      </w:r>
      <w:r w:rsidR="00613927" w:rsidRPr="00A97FCE">
        <w:rPr>
          <w:rFonts w:asciiTheme="minorHAnsi" w:hAnsiTheme="minorHAnsi" w:cstheme="minorHAnsi"/>
          <w:b/>
        </w:rPr>
        <w:t xml:space="preserve"> </w:t>
      </w:r>
    </w:p>
    <w:p w:rsidR="00613927" w:rsidRPr="00613927" w:rsidRDefault="00613927" w:rsidP="00840E90">
      <w:pPr>
        <w:tabs>
          <w:tab w:val="left" w:pos="426"/>
          <w:tab w:val="left" w:pos="993"/>
        </w:tabs>
        <w:spacing w:line="240" w:lineRule="auto"/>
        <w:jc w:val="both"/>
        <w:rPr>
          <w:rFonts w:asciiTheme="minorHAnsi" w:hAnsiTheme="minorHAnsi" w:cstheme="minorHAnsi"/>
          <w:b/>
          <w:sz w:val="24"/>
          <w:szCs w:val="24"/>
        </w:rPr>
      </w:pPr>
    </w:p>
    <w:p w:rsidR="004273A7" w:rsidRPr="00A97FCE" w:rsidRDefault="004273A7" w:rsidP="00806CB1">
      <w:pPr>
        <w:spacing w:line="257" w:lineRule="auto"/>
        <w:jc w:val="both"/>
        <w:rPr>
          <w:rFonts w:asciiTheme="minorHAnsi" w:hAnsiTheme="minorHAnsi" w:cstheme="minorHAnsi"/>
          <w:sz w:val="24"/>
          <w:szCs w:val="24"/>
        </w:rPr>
      </w:pPr>
      <w:r w:rsidRPr="00A97FCE">
        <w:rPr>
          <w:rFonts w:asciiTheme="minorHAnsi" w:hAnsiTheme="minorHAnsi" w:cstheme="minorHAnsi"/>
          <w:b/>
          <w:i/>
          <w:sz w:val="24"/>
          <w:szCs w:val="24"/>
        </w:rPr>
        <w:t xml:space="preserve">Для </w:t>
      </w:r>
      <w:r w:rsidR="007F563F" w:rsidRPr="00A97FCE">
        <w:rPr>
          <w:rFonts w:asciiTheme="minorHAnsi" w:hAnsiTheme="minorHAnsi" w:cstheme="minorHAnsi"/>
          <w:b/>
          <w:i/>
          <w:sz w:val="24"/>
          <w:szCs w:val="24"/>
        </w:rPr>
        <w:t xml:space="preserve">здобувачів вищої освіти </w:t>
      </w:r>
      <w:r w:rsidRPr="00A97FCE">
        <w:rPr>
          <w:rFonts w:asciiTheme="minorHAnsi" w:hAnsiTheme="minorHAnsi" w:cstheme="minorHAnsi"/>
          <w:b/>
          <w:i/>
          <w:sz w:val="24"/>
          <w:szCs w:val="24"/>
        </w:rPr>
        <w:t xml:space="preserve"> </w:t>
      </w:r>
      <w:r w:rsidRPr="00A97FCE">
        <w:rPr>
          <w:rFonts w:asciiTheme="minorHAnsi" w:hAnsiTheme="minorHAnsi" w:cstheme="minorHAnsi"/>
          <w:b/>
          <w:i/>
          <w:color w:val="002060"/>
          <w:sz w:val="24"/>
          <w:szCs w:val="24"/>
        </w:rPr>
        <w:t>заочної форми навчання</w:t>
      </w:r>
      <w:r w:rsidRPr="00A97FCE">
        <w:rPr>
          <w:rFonts w:asciiTheme="minorHAnsi" w:hAnsiTheme="minorHAnsi" w:cstheme="minorHAnsi"/>
          <w:sz w:val="24"/>
          <w:szCs w:val="24"/>
        </w:rPr>
        <w:t xml:space="preserve"> навчальним планом кафедри передбачено виконання </w:t>
      </w:r>
      <w:r w:rsidRPr="00A97FCE">
        <w:rPr>
          <w:rFonts w:asciiTheme="minorHAnsi" w:hAnsiTheme="minorHAnsi" w:cstheme="minorHAnsi"/>
          <w:b/>
          <w:color w:val="0070C0"/>
          <w:sz w:val="24"/>
          <w:szCs w:val="24"/>
        </w:rPr>
        <w:t>домашньої контрольної роботи (ДКР)</w:t>
      </w:r>
      <w:r w:rsidRPr="00A97FCE">
        <w:rPr>
          <w:rFonts w:asciiTheme="minorHAnsi" w:hAnsiTheme="minorHAnsi" w:cstheme="minorHAnsi"/>
          <w:color w:val="0070C0"/>
          <w:sz w:val="24"/>
          <w:szCs w:val="24"/>
        </w:rPr>
        <w:t>.</w:t>
      </w:r>
    </w:p>
    <w:p w:rsidR="00A97BB1" w:rsidRPr="00A97FCE" w:rsidRDefault="00A97BB1" w:rsidP="00A97BB1">
      <w:pPr>
        <w:spacing w:line="240" w:lineRule="auto"/>
        <w:jc w:val="both"/>
        <w:rPr>
          <w:rFonts w:asciiTheme="minorHAnsi" w:hAnsiTheme="minorHAnsi" w:cstheme="minorHAnsi"/>
          <w:sz w:val="24"/>
          <w:szCs w:val="24"/>
        </w:rPr>
      </w:pPr>
      <w:r w:rsidRPr="00A97FCE">
        <w:rPr>
          <w:rFonts w:asciiTheme="minorHAnsi" w:hAnsiTheme="minorHAnsi" w:cstheme="minorHAnsi"/>
          <w:sz w:val="24"/>
          <w:szCs w:val="24"/>
        </w:rPr>
        <w:t xml:space="preserve">Контрольна робота передбачає вирішення одного із варіантів, кожний з яких включає в себе </w:t>
      </w:r>
      <w:r w:rsidRPr="00A97FCE">
        <w:rPr>
          <w:rFonts w:asciiTheme="minorHAnsi" w:hAnsiTheme="minorHAnsi" w:cstheme="minorHAnsi"/>
          <w:b/>
          <w:sz w:val="24"/>
          <w:szCs w:val="24"/>
        </w:rPr>
        <w:t>три завдання</w:t>
      </w:r>
      <w:r w:rsidRPr="00A97FCE">
        <w:rPr>
          <w:rFonts w:asciiTheme="minorHAnsi" w:hAnsiTheme="minorHAnsi" w:cstheme="minorHAnsi"/>
          <w:sz w:val="24"/>
          <w:szCs w:val="24"/>
        </w:rPr>
        <w:t xml:space="preserve">:  теоретичне питання, </w:t>
      </w:r>
      <w:proofErr w:type="spellStart"/>
      <w:r w:rsidRPr="00A97FCE">
        <w:rPr>
          <w:rFonts w:asciiTheme="minorHAnsi" w:hAnsiTheme="minorHAnsi" w:cstheme="minorHAnsi"/>
          <w:sz w:val="24"/>
          <w:szCs w:val="24"/>
        </w:rPr>
        <w:t>теоретико-практичний</w:t>
      </w:r>
      <w:proofErr w:type="spellEnd"/>
      <w:r w:rsidRPr="00A97FCE">
        <w:rPr>
          <w:rFonts w:asciiTheme="minorHAnsi" w:hAnsiTheme="minorHAnsi" w:cstheme="minorHAnsi"/>
          <w:sz w:val="24"/>
          <w:szCs w:val="24"/>
        </w:rPr>
        <w:t xml:space="preserve"> аналіз за визначеними проблемами та практичне завдання з використанням матеріалів різних страхових компаній для розв’язання  певного виду практичного завдання.  </w:t>
      </w:r>
    </w:p>
    <w:p w:rsidR="00A97BB1" w:rsidRPr="00A97FCE" w:rsidRDefault="00A97BB1" w:rsidP="00A97BB1">
      <w:pPr>
        <w:spacing w:line="240" w:lineRule="auto"/>
        <w:jc w:val="both"/>
        <w:rPr>
          <w:rFonts w:asciiTheme="minorHAnsi" w:hAnsiTheme="minorHAnsi" w:cstheme="minorHAnsi"/>
          <w:sz w:val="24"/>
          <w:szCs w:val="24"/>
        </w:rPr>
      </w:pPr>
      <w:r w:rsidRPr="00A97FCE">
        <w:rPr>
          <w:rFonts w:asciiTheme="minorHAnsi" w:hAnsiTheme="minorHAnsi" w:cstheme="minorHAnsi"/>
          <w:sz w:val="24"/>
          <w:szCs w:val="24"/>
        </w:rPr>
        <w:t xml:space="preserve">Виконуючи контрольну роботу, студенту необхідно ретельно ознайомитись з відповідними положеннями чинного законодавства та теорії з предмету «Страхове право». </w:t>
      </w:r>
    </w:p>
    <w:p w:rsidR="00A97BB1" w:rsidRPr="00A97FCE" w:rsidRDefault="00A97BB1" w:rsidP="00A97BB1">
      <w:pPr>
        <w:pStyle w:val="afb"/>
        <w:jc w:val="both"/>
        <w:rPr>
          <w:rFonts w:asciiTheme="minorHAnsi" w:hAnsiTheme="minorHAnsi" w:cstheme="minorHAnsi"/>
          <w:sz w:val="24"/>
          <w:szCs w:val="24"/>
          <w:lang w:val="uk-UA"/>
        </w:rPr>
      </w:pPr>
      <w:r w:rsidRPr="00A97FCE">
        <w:rPr>
          <w:rFonts w:asciiTheme="minorHAnsi" w:hAnsiTheme="minorHAnsi" w:cstheme="minorHAnsi"/>
          <w:sz w:val="24"/>
          <w:szCs w:val="24"/>
          <w:lang w:val="uk-UA"/>
        </w:rPr>
        <w:t xml:space="preserve">Виконання кожного завдання передбачає чітку  аргументовану відповідь  на поставлені в ньому запитання, обґрунтування тієї чи іншої точки зору, для чого необхідно використовувати чинне законодавство, а також відповідні документи різних страхових компаній. </w:t>
      </w:r>
    </w:p>
    <w:p w:rsidR="00A97BB1" w:rsidRPr="00A97FCE" w:rsidRDefault="00A97BB1" w:rsidP="00A97BB1">
      <w:pPr>
        <w:pStyle w:val="afb"/>
        <w:jc w:val="both"/>
        <w:rPr>
          <w:rFonts w:asciiTheme="minorHAnsi" w:hAnsiTheme="minorHAnsi" w:cstheme="minorHAnsi"/>
          <w:sz w:val="24"/>
          <w:szCs w:val="24"/>
          <w:lang w:val="uk-UA"/>
        </w:rPr>
      </w:pPr>
      <w:r w:rsidRPr="00A97FCE">
        <w:rPr>
          <w:rFonts w:asciiTheme="minorHAnsi" w:hAnsiTheme="minorHAnsi" w:cstheme="minorHAnsi"/>
          <w:sz w:val="24"/>
          <w:szCs w:val="24"/>
          <w:lang w:val="uk-UA"/>
        </w:rPr>
        <w:t>Короткі, не аргументовані належним чином відповіді на запитання (навіть, якщо вони правильні), не будуть зараховуватися.</w:t>
      </w:r>
    </w:p>
    <w:p w:rsidR="00A97BB1" w:rsidRPr="00A97FCE" w:rsidRDefault="00A97BB1" w:rsidP="00A97BB1">
      <w:pPr>
        <w:pStyle w:val="afb"/>
        <w:jc w:val="both"/>
        <w:rPr>
          <w:rFonts w:asciiTheme="minorHAnsi" w:hAnsiTheme="minorHAnsi" w:cstheme="minorHAnsi"/>
          <w:sz w:val="24"/>
          <w:szCs w:val="24"/>
          <w:lang w:val="uk-UA"/>
        </w:rPr>
      </w:pPr>
      <w:r w:rsidRPr="00A97FCE">
        <w:rPr>
          <w:rFonts w:asciiTheme="minorHAnsi" w:hAnsiTheme="minorHAnsi" w:cstheme="minorHAnsi"/>
          <w:sz w:val="24"/>
          <w:szCs w:val="24"/>
          <w:lang w:val="uk-UA"/>
        </w:rPr>
        <w:t xml:space="preserve">Оцінюється незадовільно і робота, що виконана з використанням лише </w:t>
      </w:r>
      <w:proofErr w:type="spellStart"/>
      <w:r w:rsidRPr="00A97FCE">
        <w:rPr>
          <w:rFonts w:asciiTheme="minorHAnsi" w:hAnsiTheme="minorHAnsi" w:cstheme="minorHAnsi"/>
          <w:sz w:val="24"/>
          <w:szCs w:val="24"/>
          <w:lang w:val="uk-UA"/>
        </w:rPr>
        <w:t>онлайнресурсу</w:t>
      </w:r>
      <w:proofErr w:type="spellEnd"/>
      <w:r w:rsidRPr="00A97FCE">
        <w:rPr>
          <w:rFonts w:asciiTheme="minorHAnsi" w:hAnsiTheme="minorHAnsi" w:cstheme="minorHAnsi"/>
          <w:sz w:val="24"/>
          <w:szCs w:val="24"/>
          <w:lang w:val="uk-UA"/>
        </w:rPr>
        <w:t xml:space="preserve"> та позбавлена елементів самостійності. Тобто, не допускається механічне переписування  копіювання </w:t>
      </w:r>
      <w:proofErr w:type="spellStart"/>
      <w:r w:rsidRPr="00A97FCE">
        <w:rPr>
          <w:rFonts w:asciiTheme="minorHAnsi" w:hAnsiTheme="minorHAnsi" w:cstheme="minorHAnsi"/>
          <w:sz w:val="24"/>
          <w:szCs w:val="24"/>
          <w:lang w:val="uk-UA"/>
        </w:rPr>
        <w:t>онлайнресурсу</w:t>
      </w:r>
      <w:proofErr w:type="spellEnd"/>
      <w:r w:rsidRPr="00A97FCE">
        <w:rPr>
          <w:rFonts w:asciiTheme="minorHAnsi" w:hAnsiTheme="minorHAnsi" w:cstheme="minorHAnsi"/>
          <w:sz w:val="24"/>
          <w:szCs w:val="24"/>
          <w:lang w:val="uk-UA"/>
        </w:rPr>
        <w:t xml:space="preserve"> (статей, нормативних актів), забороняється застосовувати плагіат а також списування з чужої роботи.   </w:t>
      </w:r>
    </w:p>
    <w:p w:rsidR="00A97BB1" w:rsidRPr="00A97FCE" w:rsidRDefault="00A97BB1" w:rsidP="00A97BB1">
      <w:pPr>
        <w:pStyle w:val="afb"/>
        <w:jc w:val="both"/>
        <w:rPr>
          <w:rFonts w:asciiTheme="minorHAnsi" w:hAnsiTheme="minorHAnsi" w:cstheme="minorHAnsi"/>
          <w:sz w:val="24"/>
          <w:szCs w:val="24"/>
          <w:lang w:val="uk-UA"/>
        </w:rPr>
      </w:pPr>
      <w:r w:rsidRPr="00A97FCE">
        <w:rPr>
          <w:rFonts w:asciiTheme="minorHAnsi" w:hAnsiTheme="minorHAnsi" w:cstheme="minorHAnsi"/>
          <w:sz w:val="24"/>
          <w:szCs w:val="24"/>
          <w:lang w:val="uk-UA"/>
        </w:rPr>
        <w:t xml:space="preserve">Виконання кожного завдання повинно показати уміння студента  застосовувати теоретичні знання на практиці. </w:t>
      </w:r>
    </w:p>
    <w:p w:rsidR="00A97BB1" w:rsidRPr="00A97FCE" w:rsidRDefault="00A97BB1" w:rsidP="00A97BB1">
      <w:pPr>
        <w:pStyle w:val="afb"/>
        <w:jc w:val="both"/>
        <w:rPr>
          <w:rFonts w:asciiTheme="minorHAnsi" w:hAnsiTheme="minorHAnsi" w:cstheme="minorHAnsi"/>
          <w:sz w:val="24"/>
          <w:szCs w:val="24"/>
          <w:lang w:val="uk-UA"/>
        </w:rPr>
      </w:pPr>
      <w:r w:rsidRPr="00A97FCE">
        <w:rPr>
          <w:rFonts w:asciiTheme="minorHAnsi" w:hAnsiTheme="minorHAnsi" w:cstheme="minorHAnsi"/>
          <w:sz w:val="24"/>
          <w:szCs w:val="24"/>
          <w:lang w:val="uk-UA"/>
        </w:rPr>
        <w:t xml:space="preserve">Контрольна робота виконується у відповідності з </w:t>
      </w:r>
      <w:r w:rsidRPr="00A97FCE">
        <w:rPr>
          <w:rFonts w:asciiTheme="minorHAnsi" w:hAnsiTheme="minorHAnsi" w:cstheme="minorHAnsi"/>
          <w:b/>
          <w:sz w:val="24"/>
          <w:szCs w:val="24"/>
          <w:lang w:val="uk-UA"/>
        </w:rPr>
        <w:t>варіантами</w:t>
      </w:r>
      <w:r w:rsidRPr="00A97FCE">
        <w:rPr>
          <w:rFonts w:asciiTheme="minorHAnsi" w:hAnsiTheme="minorHAnsi" w:cstheme="minorHAnsi"/>
          <w:sz w:val="24"/>
          <w:szCs w:val="24"/>
          <w:lang w:val="uk-UA"/>
        </w:rPr>
        <w:t>.</w:t>
      </w:r>
    </w:p>
    <w:p w:rsidR="00A97BB1" w:rsidRPr="00A97FCE" w:rsidRDefault="00A97BB1" w:rsidP="00A97BB1">
      <w:pPr>
        <w:pStyle w:val="afb"/>
        <w:jc w:val="both"/>
        <w:rPr>
          <w:rFonts w:asciiTheme="minorHAnsi" w:hAnsiTheme="minorHAnsi" w:cstheme="minorHAnsi"/>
          <w:sz w:val="24"/>
          <w:szCs w:val="24"/>
          <w:lang w:val="uk-UA"/>
        </w:rPr>
      </w:pPr>
      <w:r w:rsidRPr="00A97FCE">
        <w:rPr>
          <w:rFonts w:asciiTheme="minorHAnsi" w:hAnsiTheme="minorHAnsi" w:cstheme="minorHAnsi"/>
          <w:b/>
          <w:sz w:val="24"/>
          <w:szCs w:val="24"/>
          <w:lang w:val="uk-UA"/>
        </w:rPr>
        <w:t xml:space="preserve">Перше завдання: </w:t>
      </w:r>
      <w:r w:rsidRPr="00A97FCE">
        <w:rPr>
          <w:rFonts w:asciiTheme="minorHAnsi" w:hAnsiTheme="minorHAnsi" w:cstheme="minorHAnsi"/>
          <w:sz w:val="24"/>
          <w:szCs w:val="24"/>
          <w:lang w:val="uk-UA"/>
        </w:rPr>
        <w:t xml:space="preserve">(теоретичне) студенти обирають </w:t>
      </w:r>
      <w:r w:rsidR="00194361">
        <w:rPr>
          <w:rFonts w:asciiTheme="minorHAnsi" w:hAnsiTheme="minorHAnsi" w:cstheme="minorHAnsi"/>
          <w:sz w:val="24"/>
          <w:szCs w:val="24"/>
          <w:lang w:val="uk-UA"/>
        </w:rPr>
        <w:t>за номером</w:t>
      </w:r>
      <w:r w:rsidRPr="00A97FCE">
        <w:rPr>
          <w:rFonts w:asciiTheme="minorHAnsi" w:hAnsiTheme="minorHAnsi" w:cstheme="minorHAnsi"/>
          <w:sz w:val="24"/>
          <w:szCs w:val="24"/>
          <w:lang w:val="uk-UA"/>
        </w:rPr>
        <w:t xml:space="preserve"> списку послідовно (23 студента = 23 теоретичних питання)</w:t>
      </w:r>
    </w:p>
    <w:p w:rsidR="00A97BB1" w:rsidRPr="00A97FCE" w:rsidRDefault="00A97BB1" w:rsidP="00A97BB1">
      <w:pPr>
        <w:spacing w:line="240" w:lineRule="auto"/>
        <w:jc w:val="both"/>
        <w:rPr>
          <w:rFonts w:asciiTheme="minorHAnsi" w:hAnsiTheme="minorHAnsi" w:cstheme="minorHAnsi"/>
          <w:b/>
          <w:sz w:val="24"/>
          <w:szCs w:val="24"/>
        </w:rPr>
      </w:pPr>
      <w:r w:rsidRPr="00A97FCE">
        <w:rPr>
          <w:rFonts w:asciiTheme="minorHAnsi" w:hAnsiTheme="minorHAnsi" w:cstheme="minorHAnsi"/>
          <w:b/>
          <w:sz w:val="24"/>
          <w:szCs w:val="24"/>
        </w:rPr>
        <w:t xml:space="preserve">Перелік тем </w:t>
      </w:r>
      <w:r w:rsidRPr="00A97FCE">
        <w:rPr>
          <w:rFonts w:asciiTheme="minorHAnsi" w:hAnsiTheme="minorHAnsi" w:cstheme="minorHAnsi"/>
          <w:i/>
          <w:sz w:val="24"/>
          <w:szCs w:val="24"/>
        </w:rPr>
        <w:t>для першого теоретичного питання</w:t>
      </w:r>
      <w:r w:rsidR="004F0821" w:rsidRPr="004F0821">
        <w:rPr>
          <w:rFonts w:asciiTheme="minorHAnsi" w:hAnsiTheme="minorHAnsi" w:cstheme="minorHAnsi"/>
          <w:sz w:val="24"/>
          <w:szCs w:val="24"/>
        </w:rPr>
        <w:t xml:space="preserve"> </w:t>
      </w:r>
      <w:r w:rsidR="004F0821">
        <w:rPr>
          <w:rFonts w:asciiTheme="minorHAnsi" w:hAnsiTheme="minorHAnsi" w:cstheme="minorHAnsi"/>
          <w:sz w:val="24"/>
          <w:szCs w:val="24"/>
        </w:rPr>
        <w:t>викладач готує і надсилає у встановлені сесійні строки.</w:t>
      </w:r>
    </w:p>
    <w:p w:rsidR="00A97BB1" w:rsidRPr="00A97FCE" w:rsidRDefault="00A97BB1" w:rsidP="00A97BB1">
      <w:pPr>
        <w:pStyle w:val="afb"/>
        <w:jc w:val="both"/>
        <w:rPr>
          <w:rFonts w:asciiTheme="minorHAnsi" w:hAnsiTheme="minorHAnsi" w:cstheme="minorHAnsi"/>
          <w:sz w:val="24"/>
          <w:szCs w:val="24"/>
          <w:lang w:val="uk-UA"/>
        </w:rPr>
      </w:pPr>
      <w:r w:rsidRPr="00A97FCE">
        <w:rPr>
          <w:rFonts w:asciiTheme="minorHAnsi" w:hAnsiTheme="minorHAnsi" w:cstheme="minorHAnsi"/>
          <w:b/>
          <w:sz w:val="24"/>
          <w:szCs w:val="24"/>
          <w:lang w:val="uk-UA"/>
        </w:rPr>
        <w:t>Друге і третє</w:t>
      </w:r>
      <w:r w:rsidRPr="00A97FCE">
        <w:rPr>
          <w:rFonts w:asciiTheme="minorHAnsi" w:hAnsiTheme="minorHAnsi" w:cstheme="minorHAnsi"/>
          <w:sz w:val="24"/>
          <w:szCs w:val="24"/>
          <w:lang w:val="uk-UA"/>
        </w:rPr>
        <w:t xml:space="preserve"> (</w:t>
      </w:r>
      <w:r w:rsidRPr="00A97FCE">
        <w:rPr>
          <w:rFonts w:asciiTheme="minorHAnsi" w:hAnsiTheme="minorHAnsi" w:cstheme="minorHAnsi"/>
          <w:i/>
          <w:sz w:val="24"/>
          <w:szCs w:val="24"/>
          <w:lang w:val="uk-UA"/>
        </w:rPr>
        <w:t>практичні  завдання</w:t>
      </w:r>
      <w:r w:rsidRPr="00A97FCE">
        <w:rPr>
          <w:rFonts w:asciiTheme="minorHAnsi" w:hAnsiTheme="minorHAnsi" w:cstheme="minorHAnsi"/>
          <w:sz w:val="24"/>
          <w:szCs w:val="24"/>
          <w:lang w:val="uk-UA"/>
        </w:rPr>
        <w:t>)</w:t>
      </w:r>
      <w:r w:rsidR="004F0821">
        <w:rPr>
          <w:rFonts w:asciiTheme="minorHAnsi" w:hAnsiTheme="minorHAnsi" w:cstheme="minorHAnsi"/>
          <w:sz w:val="24"/>
          <w:szCs w:val="24"/>
          <w:lang w:val="uk-UA"/>
        </w:rPr>
        <w:t xml:space="preserve">, яке викладач готує і надсилає у встановлені сесійні строки, здобувачі вищої освіти </w:t>
      </w:r>
      <w:r w:rsidRPr="00A97FCE">
        <w:rPr>
          <w:rFonts w:asciiTheme="minorHAnsi" w:hAnsiTheme="minorHAnsi" w:cstheme="minorHAnsi"/>
          <w:sz w:val="24"/>
          <w:szCs w:val="24"/>
          <w:lang w:val="uk-UA"/>
        </w:rPr>
        <w:t xml:space="preserve"> виконують за 4-ма варіантами за списком: </w:t>
      </w:r>
    </w:p>
    <w:p w:rsidR="00A97BB1" w:rsidRPr="00A97FCE" w:rsidRDefault="00A97BB1" w:rsidP="00A97BB1">
      <w:pPr>
        <w:pStyle w:val="afb"/>
        <w:jc w:val="both"/>
        <w:rPr>
          <w:rFonts w:asciiTheme="minorHAnsi" w:hAnsiTheme="minorHAnsi" w:cstheme="minorHAnsi"/>
          <w:sz w:val="24"/>
          <w:szCs w:val="24"/>
          <w:lang w:val="uk-UA"/>
        </w:rPr>
      </w:pPr>
      <w:r w:rsidRPr="00A97FCE">
        <w:rPr>
          <w:rFonts w:asciiTheme="minorHAnsi" w:hAnsiTheme="minorHAnsi" w:cstheme="minorHAnsi"/>
          <w:sz w:val="24"/>
          <w:szCs w:val="24"/>
          <w:lang w:val="uk-UA"/>
        </w:rPr>
        <w:t xml:space="preserve">Обсяг роботи – не менше 12 сторінок друкованого тексту на стандартних аркушах. Титульний аркуш роботи оформлюється у відповідності зі стандартними  вимогами. Крім цього на титульному аркуші  необхідно вказати номер варіанту. Сторінки повинні бути пронумеровані.  </w:t>
      </w:r>
    </w:p>
    <w:p w:rsidR="00A97BB1" w:rsidRDefault="00A97BB1" w:rsidP="00A97BB1">
      <w:pPr>
        <w:pStyle w:val="afb"/>
        <w:jc w:val="both"/>
        <w:rPr>
          <w:rFonts w:asciiTheme="minorHAnsi" w:hAnsiTheme="minorHAnsi" w:cstheme="minorHAnsi"/>
          <w:sz w:val="24"/>
          <w:szCs w:val="24"/>
          <w:lang w:val="uk-UA"/>
        </w:rPr>
      </w:pPr>
      <w:r w:rsidRPr="00A97FCE">
        <w:rPr>
          <w:rFonts w:asciiTheme="minorHAnsi" w:hAnsiTheme="minorHAnsi" w:cstheme="minorHAnsi"/>
          <w:sz w:val="24"/>
          <w:szCs w:val="24"/>
          <w:lang w:val="uk-UA"/>
        </w:rPr>
        <w:t xml:space="preserve">В кінці роботи повинні бути приведені всі джерела, які використовувалися під час виконання роботи. Поряд з цим не слід вносити до переліку джерел ті, які не використовувалися. На останній  сторінці студент повинен поставити дату і  свій підпис. </w:t>
      </w:r>
    </w:p>
    <w:p w:rsidR="004F0821" w:rsidRPr="00A97FCE" w:rsidRDefault="004F0821" w:rsidP="00A97BB1">
      <w:pPr>
        <w:pStyle w:val="afb"/>
        <w:jc w:val="both"/>
        <w:rPr>
          <w:rFonts w:asciiTheme="minorHAnsi" w:hAnsiTheme="minorHAnsi" w:cstheme="minorHAnsi"/>
          <w:sz w:val="24"/>
          <w:szCs w:val="24"/>
          <w:lang w:val="uk-UA"/>
        </w:rPr>
      </w:pPr>
    </w:p>
    <w:p w:rsidR="002D6644" w:rsidRPr="00095904" w:rsidRDefault="002D6644" w:rsidP="002D6644">
      <w:pPr>
        <w:pStyle w:val="1"/>
        <w:numPr>
          <w:ilvl w:val="0"/>
          <w:numId w:val="0"/>
        </w:numPr>
        <w:shd w:val="clear" w:color="auto" w:fill="BFBFBF" w:themeFill="background1" w:themeFillShade="BF"/>
        <w:spacing w:line="240" w:lineRule="auto"/>
        <w:jc w:val="center"/>
        <w:rPr>
          <w:rFonts w:cstheme="minorHAnsi"/>
          <w:sz w:val="28"/>
          <w:szCs w:val="28"/>
        </w:rPr>
      </w:pPr>
      <w:r w:rsidRPr="00095904">
        <w:rPr>
          <w:rFonts w:cstheme="minorHAnsi"/>
          <w:sz w:val="28"/>
          <w:szCs w:val="28"/>
        </w:rPr>
        <w:t>Політика та контроль</w:t>
      </w:r>
    </w:p>
    <w:p w:rsidR="002D6644" w:rsidRPr="00A4610E" w:rsidRDefault="002D6644" w:rsidP="002D6644">
      <w:pPr>
        <w:pStyle w:val="1"/>
        <w:spacing w:line="240" w:lineRule="auto"/>
        <w:rPr>
          <w:rFonts w:cstheme="minorHAnsi"/>
        </w:rPr>
      </w:pPr>
      <w:r w:rsidRPr="00A4610E">
        <w:rPr>
          <w:rFonts w:cstheme="minorHAnsi"/>
        </w:rPr>
        <w:t>Політика навчальної дисципліни (освітнього компонента)</w:t>
      </w:r>
    </w:p>
    <w:p w:rsidR="008E0E32" w:rsidRPr="00A4610E" w:rsidRDefault="008E0E32" w:rsidP="008E0E32">
      <w:pPr>
        <w:spacing w:after="120" w:line="240" w:lineRule="auto"/>
        <w:jc w:val="both"/>
        <w:rPr>
          <w:rFonts w:asciiTheme="minorHAnsi" w:hAnsiTheme="minorHAnsi" w:cstheme="minorHAnsi"/>
          <w:sz w:val="24"/>
          <w:szCs w:val="24"/>
        </w:rPr>
      </w:pPr>
      <w:r w:rsidRPr="00A4610E">
        <w:rPr>
          <w:rFonts w:asciiTheme="minorHAnsi" w:hAnsiTheme="minorHAnsi" w:cstheme="minorHAnsi"/>
          <w:b/>
          <w:sz w:val="24"/>
          <w:szCs w:val="24"/>
        </w:rPr>
        <w:t>Відвідування занять.</w:t>
      </w:r>
      <w:r w:rsidRPr="00A4610E">
        <w:rPr>
          <w:rFonts w:asciiTheme="minorHAnsi" w:hAnsiTheme="minorHAnsi" w:cstheme="minorHAnsi"/>
          <w:sz w:val="24"/>
          <w:szCs w:val="24"/>
        </w:rPr>
        <w:t xml:space="preserve"> Для здобувачів вищої освіти денної форми навчання обов’язковим є відвідування занять.  Звісно, що враховуються поважні причини пропусків занять, якими можуть бути: хвороба, участь  в університетських заходах, відрядження,  інші поважні причини, що </w:t>
      </w:r>
      <w:r w:rsidRPr="00A4610E">
        <w:rPr>
          <w:rFonts w:asciiTheme="minorHAnsi" w:hAnsiTheme="minorHAnsi" w:cstheme="minorHAnsi"/>
          <w:sz w:val="24"/>
          <w:szCs w:val="24"/>
        </w:rPr>
        <w:lastRenderedPageBreak/>
        <w:t>необхідно підтверджувати відповідним документом.  Про відсутність  на занятті та причину відсутності  студент має повідомити викладача або особисто, або через старосту групи.</w:t>
      </w:r>
    </w:p>
    <w:p w:rsidR="008E0E32" w:rsidRPr="00A4610E" w:rsidRDefault="008E0E32" w:rsidP="008E0E32">
      <w:pPr>
        <w:spacing w:line="240" w:lineRule="auto"/>
        <w:rPr>
          <w:rFonts w:asciiTheme="minorHAnsi" w:hAnsiTheme="minorHAnsi" w:cstheme="minorHAnsi"/>
          <w:b/>
          <w:sz w:val="24"/>
          <w:szCs w:val="24"/>
        </w:rPr>
      </w:pPr>
      <w:r w:rsidRPr="00A4610E">
        <w:rPr>
          <w:rFonts w:asciiTheme="minorHAnsi" w:hAnsiTheme="minorHAnsi" w:cstheme="minorHAnsi"/>
          <w:b/>
          <w:sz w:val="24"/>
          <w:szCs w:val="24"/>
        </w:rPr>
        <w:t xml:space="preserve">Форми роботи </w:t>
      </w:r>
    </w:p>
    <w:p w:rsidR="00957C34" w:rsidRPr="00A4610E" w:rsidRDefault="008E0E32" w:rsidP="00707A2B">
      <w:pPr>
        <w:spacing w:line="240" w:lineRule="auto"/>
        <w:jc w:val="both"/>
        <w:rPr>
          <w:rFonts w:asciiTheme="minorHAnsi" w:hAnsiTheme="minorHAnsi" w:cstheme="minorHAnsi"/>
          <w:sz w:val="24"/>
          <w:szCs w:val="24"/>
        </w:rPr>
      </w:pPr>
      <w:r w:rsidRPr="00A4610E">
        <w:rPr>
          <w:rFonts w:asciiTheme="minorHAnsi" w:hAnsiTheme="minorHAnsi" w:cstheme="minorHAnsi"/>
          <w:b/>
          <w:sz w:val="24"/>
          <w:szCs w:val="24"/>
        </w:rPr>
        <w:t>На лекціях</w:t>
      </w:r>
      <w:r w:rsidRPr="00A4610E">
        <w:rPr>
          <w:rFonts w:asciiTheme="minorHAnsi" w:hAnsiTheme="minorHAnsi" w:cstheme="minorHAnsi"/>
          <w:sz w:val="24"/>
          <w:szCs w:val="24"/>
        </w:rPr>
        <w:t xml:space="preserve"> </w:t>
      </w:r>
      <w:r w:rsidR="00707A2B" w:rsidRPr="00A4610E">
        <w:rPr>
          <w:rFonts w:asciiTheme="minorHAnsi" w:hAnsiTheme="minorHAnsi" w:cstheme="minorHAnsi"/>
          <w:sz w:val="24"/>
          <w:szCs w:val="24"/>
        </w:rPr>
        <w:t xml:space="preserve">матеріал </w:t>
      </w:r>
      <w:r w:rsidRPr="00A4610E">
        <w:rPr>
          <w:rFonts w:asciiTheme="minorHAnsi" w:hAnsiTheme="minorHAnsi" w:cstheme="minorHAnsi"/>
          <w:sz w:val="24"/>
          <w:szCs w:val="24"/>
        </w:rPr>
        <w:t>дається</w:t>
      </w:r>
      <w:r w:rsidR="00707A2B" w:rsidRPr="00A4610E">
        <w:rPr>
          <w:rFonts w:asciiTheme="minorHAnsi" w:hAnsiTheme="minorHAnsi" w:cstheme="minorHAnsi"/>
          <w:sz w:val="24"/>
          <w:szCs w:val="24"/>
        </w:rPr>
        <w:t xml:space="preserve">, як правило, </w:t>
      </w:r>
      <w:r w:rsidRPr="00A4610E">
        <w:rPr>
          <w:rFonts w:asciiTheme="minorHAnsi" w:hAnsiTheme="minorHAnsi" w:cstheme="minorHAnsi"/>
          <w:sz w:val="24"/>
          <w:szCs w:val="24"/>
        </w:rPr>
        <w:t xml:space="preserve">у вигляді презентацій. Перелік питань </w:t>
      </w:r>
      <w:r w:rsidR="005C36A6" w:rsidRPr="00A4610E">
        <w:rPr>
          <w:rFonts w:asciiTheme="minorHAnsi" w:hAnsiTheme="minorHAnsi" w:cstheme="minorHAnsi"/>
          <w:sz w:val="24"/>
          <w:szCs w:val="24"/>
        </w:rPr>
        <w:t xml:space="preserve">за темою </w:t>
      </w:r>
      <w:r w:rsidRPr="00A4610E">
        <w:rPr>
          <w:rFonts w:asciiTheme="minorHAnsi" w:hAnsiTheme="minorHAnsi" w:cstheme="minorHAnsi"/>
          <w:sz w:val="24"/>
          <w:szCs w:val="24"/>
        </w:rPr>
        <w:t xml:space="preserve">та важливі положення теми викладач пропонує студентам записувати у робочий зошит. </w:t>
      </w:r>
      <w:r w:rsidR="00707A2B" w:rsidRPr="00A4610E">
        <w:rPr>
          <w:rFonts w:asciiTheme="minorHAnsi" w:hAnsiTheme="minorHAnsi" w:cstheme="minorHAnsi"/>
          <w:sz w:val="24"/>
          <w:szCs w:val="24"/>
        </w:rPr>
        <w:t>С</w:t>
      </w:r>
      <w:r w:rsidR="00957C34" w:rsidRPr="00A4610E">
        <w:rPr>
          <w:rFonts w:asciiTheme="minorHAnsi" w:hAnsiTheme="minorHAnsi" w:cstheme="minorHAnsi"/>
          <w:sz w:val="24"/>
          <w:szCs w:val="24"/>
        </w:rPr>
        <w:t>туденту варто конспектувати основні поняття, ознаки, класифікації, визначення, алгоритми, про які розповідатиме викладач (навіть якщо лекція надається у вигляді презентації). Якщо студент буде уважно слухати, фіксувати відповідний матеріал,</w:t>
      </w:r>
      <w:r w:rsidR="00707A2B" w:rsidRPr="00A4610E">
        <w:rPr>
          <w:rFonts w:asciiTheme="minorHAnsi" w:hAnsiTheme="minorHAnsi" w:cstheme="minorHAnsi"/>
          <w:sz w:val="24"/>
          <w:szCs w:val="24"/>
        </w:rPr>
        <w:t xml:space="preserve"> </w:t>
      </w:r>
      <w:r w:rsidR="00957C34" w:rsidRPr="00A4610E">
        <w:rPr>
          <w:rFonts w:asciiTheme="minorHAnsi" w:hAnsiTheme="minorHAnsi" w:cstheme="minorHAnsi"/>
          <w:sz w:val="24"/>
          <w:szCs w:val="24"/>
        </w:rPr>
        <w:t>- це допоможе йому в  опрацюванні  теми та у  вирішенні завдання чи підготовці до практичного заняття. Якщо після цього студент презентує свою обґрунтовану позицію  (думку), критично оцінить позиції (думки) інших студентів, ставитиме питання викладачу та студентам – обсяг засвоєного ним навчального матеріалу і глибина його розуміння збільшуватиметься в рази.</w:t>
      </w:r>
    </w:p>
    <w:p w:rsidR="00957C34" w:rsidRPr="00A4610E" w:rsidRDefault="00957C34" w:rsidP="008E0E32">
      <w:pPr>
        <w:spacing w:line="240" w:lineRule="auto"/>
        <w:jc w:val="both"/>
        <w:rPr>
          <w:rFonts w:asciiTheme="minorHAnsi" w:hAnsiTheme="minorHAnsi" w:cstheme="minorHAnsi"/>
          <w:sz w:val="24"/>
          <w:szCs w:val="24"/>
        </w:rPr>
      </w:pPr>
    </w:p>
    <w:p w:rsidR="008E0E32" w:rsidRPr="00A4610E" w:rsidRDefault="008E0E32" w:rsidP="00AE4EA1">
      <w:pPr>
        <w:pStyle w:val="3"/>
        <w:jc w:val="both"/>
        <w:rPr>
          <w:rFonts w:asciiTheme="minorHAnsi" w:hAnsiTheme="minorHAnsi" w:cstheme="minorHAnsi"/>
          <w:sz w:val="24"/>
          <w:szCs w:val="24"/>
        </w:rPr>
      </w:pPr>
      <w:r w:rsidRPr="00A4610E">
        <w:rPr>
          <w:rFonts w:asciiTheme="minorHAnsi" w:hAnsiTheme="minorHAnsi" w:cstheme="minorHAnsi"/>
          <w:b/>
          <w:sz w:val="24"/>
          <w:szCs w:val="24"/>
        </w:rPr>
        <w:t>Практичні заняття</w:t>
      </w:r>
      <w:r w:rsidR="00707A2B" w:rsidRPr="00A4610E">
        <w:rPr>
          <w:rFonts w:asciiTheme="minorHAnsi" w:hAnsiTheme="minorHAnsi" w:cstheme="minorHAnsi"/>
          <w:b/>
          <w:sz w:val="24"/>
          <w:szCs w:val="24"/>
        </w:rPr>
        <w:t xml:space="preserve"> </w:t>
      </w:r>
      <w:r w:rsidR="00707A2B" w:rsidRPr="00A4610E">
        <w:rPr>
          <w:rFonts w:asciiTheme="minorHAnsi" w:hAnsiTheme="minorHAnsi" w:cstheme="minorHAnsi"/>
          <w:sz w:val="24"/>
          <w:szCs w:val="24"/>
        </w:rPr>
        <w:t xml:space="preserve">проводяться у формі відповідей, доповідей, опитування, доповнень та висловлення своєї думки з боку студента, колективних дискусій, вирішення практичних задач та інших управ. </w:t>
      </w:r>
      <w:r w:rsidR="00707A2B" w:rsidRPr="00A4610E">
        <w:rPr>
          <w:rFonts w:asciiTheme="minorHAnsi" w:hAnsiTheme="minorHAnsi" w:cstheme="minorHAnsi"/>
          <w:b/>
          <w:sz w:val="24"/>
          <w:szCs w:val="24"/>
        </w:rPr>
        <w:t>Готуючись до практичного заняття студент має обов'язково опрацювати лекційний матеріал певної теми та ознайомитись із запропонованими викладачем додатковими ресурсами в Інтернет мережі.</w:t>
      </w:r>
      <w:r w:rsidR="00707A2B" w:rsidRPr="00A4610E">
        <w:rPr>
          <w:rFonts w:asciiTheme="minorHAnsi" w:hAnsiTheme="minorHAnsi" w:cstheme="minorHAnsi"/>
          <w:sz w:val="24"/>
          <w:szCs w:val="24"/>
        </w:rPr>
        <w:t xml:space="preserve"> При виникненні питань, виявленні незрозумілих положень необхідно обов'язково обговорити їх з викладачем. На практичному занятті </w:t>
      </w:r>
      <w:r w:rsidR="004F18D8">
        <w:rPr>
          <w:rFonts w:asciiTheme="minorHAnsi" w:hAnsiTheme="minorHAnsi" w:cstheme="minorHAnsi"/>
          <w:sz w:val="24"/>
          <w:szCs w:val="24"/>
        </w:rPr>
        <w:t xml:space="preserve">здобувач </w:t>
      </w:r>
      <w:r w:rsidR="00707A2B" w:rsidRPr="00A4610E">
        <w:rPr>
          <w:rFonts w:asciiTheme="minorHAnsi" w:hAnsiTheme="minorHAnsi" w:cstheme="minorHAnsi"/>
          <w:sz w:val="24"/>
          <w:szCs w:val="24"/>
        </w:rPr>
        <w:t xml:space="preserve">не повинен залишатись пасивним спостерігачем, </w:t>
      </w:r>
      <w:r w:rsidR="004F18D8">
        <w:rPr>
          <w:rFonts w:asciiTheme="minorHAnsi" w:hAnsiTheme="minorHAnsi" w:cstheme="minorHAnsi"/>
          <w:sz w:val="24"/>
          <w:szCs w:val="24"/>
        </w:rPr>
        <w:t xml:space="preserve">слід </w:t>
      </w:r>
      <w:r w:rsidR="00707A2B" w:rsidRPr="00A4610E">
        <w:rPr>
          <w:rFonts w:asciiTheme="minorHAnsi" w:hAnsiTheme="minorHAnsi" w:cstheme="minorHAnsi"/>
          <w:sz w:val="24"/>
          <w:szCs w:val="24"/>
        </w:rPr>
        <w:t>активно включатись у обговорення питання. Якщо ж студент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Не слід відмовлятись від відповіді на питання викладача. Доцільно спробувати відповісти, висловити свою думку, виходячи з власних знань, досвіду, логіки запитання тощо. При цьому не треба боятися помилитися – одним з важливих завдань вивчення гуманітарних дисциплін є вироблення вміння логічно мислити і відповідно висловлювати власні думки. Однак, варто пам'ятати, що незнання матеріалу дисципліни є суттєвим недоліком роботи студента і буде негативно впливати на його загальний рейтинг. Відповідальне ставлення до підготовки на кожне практичне заняття дає змогу не лише правильно засвоїти навчальний матеріал, але й зекономити зусилля при проходженні семестрового контролю.</w:t>
      </w:r>
      <w:r w:rsidRPr="00A4610E">
        <w:rPr>
          <w:rFonts w:asciiTheme="minorHAnsi" w:hAnsiTheme="minorHAnsi" w:cstheme="minorHAnsi"/>
          <w:sz w:val="24"/>
          <w:szCs w:val="24"/>
        </w:rPr>
        <w:t xml:space="preserve"> </w:t>
      </w:r>
      <w:r w:rsidRPr="00A4610E">
        <w:rPr>
          <w:rFonts w:asciiTheme="minorHAnsi" w:hAnsiTheme="minorHAnsi" w:cstheme="minorHAnsi"/>
          <w:b/>
          <w:sz w:val="24"/>
          <w:szCs w:val="24"/>
        </w:rPr>
        <w:t>Активна участь студента на практичному занятті</w:t>
      </w:r>
      <w:r w:rsidRPr="00A4610E">
        <w:rPr>
          <w:rFonts w:asciiTheme="minorHAnsi" w:hAnsiTheme="minorHAnsi" w:cstheme="minorHAnsi"/>
          <w:sz w:val="24"/>
          <w:szCs w:val="24"/>
        </w:rPr>
        <w:t xml:space="preserve"> значною мірою формує рейтинг його знань. Якщо студент був присутній на всіх аудиторних (лекційних і практичних) заняттях і показав у підсумку  високий результат знань з предмету, він може отримати високий рейтинговий бал. Натомість, якщо студент пропускав аудиторні заняття, -  у підсумку може отримати доволі низький бал, що стане причиною не допуску його до заліку. Щоб не допустити такої ситуації студенту, який пропускав заняття, обов’язково слід  відпрацювати пропуски  самостійно. При цьому відпрацюванню підлягають усі питання пропущеної теми. Виконану роботу з відпрацювання студент повинен надіслати </w:t>
      </w:r>
      <w:r w:rsidR="005C36A6" w:rsidRPr="00A4610E">
        <w:rPr>
          <w:rFonts w:asciiTheme="minorHAnsi" w:hAnsiTheme="minorHAnsi" w:cstheme="minorHAnsi"/>
          <w:sz w:val="24"/>
          <w:szCs w:val="24"/>
        </w:rPr>
        <w:t xml:space="preserve">на платформу </w:t>
      </w:r>
      <w:proofErr w:type="spellStart"/>
      <w:r w:rsidR="005C36A6" w:rsidRPr="00A4610E">
        <w:rPr>
          <w:rFonts w:asciiTheme="minorHAnsi" w:hAnsiTheme="minorHAnsi" w:cstheme="minorHAnsi"/>
          <w:sz w:val="24"/>
          <w:szCs w:val="24"/>
        </w:rPr>
        <w:t>Google</w:t>
      </w:r>
      <w:proofErr w:type="spellEnd"/>
      <w:r w:rsidR="005C36A6" w:rsidRPr="00A4610E">
        <w:rPr>
          <w:rFonts w:asciiTheme="minorHAnsi" w:hAnsiTheme="minorHAnsi" w:cstheme="minorHAnsi"/>
          <w:sz w:val="24"/>
          <w:szCs w:val="24"/>
        </w:rPr>
        <w:t xml:space="preserve"> </w:t>
      </w:r>
      <w:proofErr w:type="spellStart"/>
      <w:r w:rsidR="005C36A6" w:rsidRPr="00A4610E">
        <w:rPr>
          <w:rFonts w:asciiTheme="minorHAnsi" w:hAnsiTheme="minorHAnsi" w:cstheme="minorHAnsi"/>
          <w:sz w:val="24"/>
          <w:szCs w:val="24"/>
        </w:rPr>
        <w:t>Classroom</w:t>
      </w:r>
      <w:proofErr w:type="spellEnd"/>
      <w:r w:rsidR="005C36A6" w:rsidRPr="00A4610E">
        <w:rPr>
          <w:rFonts w:asciiTheme="minorHAnsi" w:hAnsiTheme="minorHAnsi" w:cstheme="minorHAnsi"/>
          <w:sz w:val="24"/>
          <w:szCs w:val="24"/>
        </w:rPr>
        <w:t xml:space="preserve"> або </w:t>
      </w:r>
      <w:r w:rsidR="005C36A6" w:rsidRPr="00A4610E">
        <w:rPr>
          <w:rFonts w:asciiTheme="minorHAnsi" w:hAnsiTheme="minorHAnsi" w:cstheme="minorHAnsi"/>
          <w:color w:val="4D5156"/>
          <w:sz w:val="24"/>
          <w:szCs w:val="24"/>
          <w:shd w:val="clear" w:color="auto" w:fill="FFFFFF"/>
        </w:rPr>
        <w:t xml:space="preserve"> </w:t>
      </w:r>
      <w:r w:rsidRPr="00A4610E">
        <w:rPr>
          <w:rFonts w:asciiTheme="minorHAnsi" w:hAnsiTheme="minorHAnsi" w:cstheme="minorHAnsi"/>
          <w:sz w:val="24"/>
          <w:szCs w:val="24"/>
        </w:rPr>
        <w:t xml:space="preserve">через «Телеграм» </w:t>
      </w:r>
      <w:r w:rsidR="005C36A6" w:rsidRPr="00A4610E">
        <w:rPr>
          <w:rFonts w:asciiTheme="minorHAnsi" w:hAnsiTheme="minorHAnsi" w:cstheme="minorHAnsi"/>
          <w:sz w:val="24"/>
          <w:szCs w:val="24"/>
        </w:rPr>
        <w:t xml:space="preserve">чи </w:t>
      </w:r>
      <w:r w:rsidRPr="00A4610E">
        <w:rPr>
          <w:rFonts w:asciiTheme="minorHAnsi" w:hAnsiTheme="minorHAnsi" w:cstheme="minorHAnsi"/>
          <w:sz w:val="24"/>
          <w:szCs w:val="24"/>
        </w:rPr>
        <w:t>електрону пошту</w:t>
      </w:r>
      <w:r w:rsidR="005C36A6" w:rsidRPr="00A4610E">
        <w:rPr>
          <w:rFonts w:asciiTheme="minorHAnsi" w:hAnsiTheme="minorHAnsi" w:cstheme="minorHAnsi"/>
          <w:sz w:val="24"/>
          <w:szCs w:val="24"/>
        </w:rPr>
        <w:t xml:space="preserve"> викладача</w:t>
      </w:r>
      <w:r w:rsidRPr="00A4610E">
        <w:rPr>
          <w:rFonts w:asciiTheme="minorHAnsi" w:hAnsiTheme="minorHAnsi" w:cstheme="minorHAnsi"/>
          <w:sz w:val="24"/>
          <w:szCs w:val="24"/>
        </w:rPr>
        <w:t xml:space="preserve">. Додатково з пропущених тем викладач оцінює знання студента під час консультацій, графік проведення яких можна знайти на сайті кафедри господарського та адміністративного права. Рейтинг студента, який пропустив заняття залежить від якості відповідей на питання.  Якщо студент отримує низький рейтинг , він не буде допущений до заліку. Натомість, якщо студент вчасно відпрацює пропущенні заняття (не слід затягувати відпрацювання), продемонструє свої знання під час бесіди у відведений викладачем на відпрацювання час, підсумковий рейтинг може мати бажаний результат.  </w:t>
      </w:r>
    </w:p>
    <w:p w:rsidR="008E0E32" w:rsidRPr="00A4610E" w:rsidRDefault="008E0E32" w:rsidP="00095904">
      <w:pPr>
        <w:spacing w:after="120" w:line="240" w:lineRule="auto"/>
        <w:jc w:val="both"/>
        <w:rPr>
          <w:rFonts w:asciiTheme="minorHAnsi" w:hAnsiTheme="minorHAnsi" w:cstheme="minorHAnsi"/>
          <w:i/>
          <w:sz w:val="24"/>
          <w:szCs w:val="24"/>
        </w:rPr>
      </w:pPr>
      <w:r w:rsidRPr="00A4610E">
        <w:rPr>
          <w:rFonts w:asciiTheme="minorHAnsi" w:hAnsiTheme="minorHAnsi" w:cstheme="minorHAnsi"/>
          <w:b/>
          <w:sz w:val="24"/>
          <w:szCs w:val="24"/>
        </w:rPr>
        <w:t xml:space="preserve">Використання </w:t>
      </w:r>
      <w:proofErr w:type="spellStart"/>
      <w:r w:rsidRPr="00A4610E">
        <w:rPr>
          <w:rFonts w:asciiTheme="minorHAnsi" w:hAnsiTheme="minorHAnsi" w:cstheme="minorHAnsi"/>
          <w:b/>
          <w:sz w:val="24"/>
          <w:szCs w:val="24"/>
        </w:rPr>
        <w:t>гаджетів</w:t>
      </w:r>
      <w:proofErr w:type="spellEnd"/>
      <w:r w:rsidRPr="00A4610E">
        <w:rPr>
          <w:rFonts w:asciiTheme="minorHAnsi" w:hAnsiTheme="minorHAnsi" w:cstheme="minorHAnsi"/>
          <w:b/>
          <w:sz w:val="24"/>
          <w:szCs w:val="24"/>
        </w:rPr>
        <w:t xml:space="preserve"> на лекціях та практичних заняттях.</w:t>
      </w:r>
      <w:r w:rsidRPr="00A4610E">
        <w:rPr>
          <w:rFonts w:asciiTheme="minorHAnsi" w:hAnsiTheme="minorHAnsi" w:cstheme="minorHAnsi"/>
          <w:sz w:val="24"/>
          <w:szCs w:val="24"/>
        </w:rPr>
        <w:t xml:space="preserve"> Викладач може дозволити використання </w:t>
      </w:r>
      <w:proofErr w:type="spellStart"/>
      <w:r w:rsidRPr="00A4610E">
        <w:rPr>
          <w:rFonts w:asciiTheme="minorHAnsi" w:hAnsiTheme="minorHAnsi" w:cstheme="minorHAnsi"/>
          <w:sz w:val="24"/>
          <w:szCs w:val="24"/>
        </w:rPr>
        <w:t>гаджетів</w:t>
      </w:r>
      <w:proofErr w:type="spellEnd"/>
      <w:r w:rsidRPr="00A4610E">
        <w:rPr>
          <w:rFonts w:asciiTheme="minorHAnsi" w:hAnsiTheme="minorHAnsi" w:cstheme="minorHAnsi"/>
          <w:sz w:val="24"/>
          <w:szCs w:val="24"/>
        </w:rPr>
        <w:t xml:space="preserve"> (</w:t>
      </w:r>
      <w:proofErr w:type="spellStart"/>
      <w:r w:rsidRPr="00A4610E">
        <w:rPr>
          <w:rFonts w:asciiTheme="minorHAnsi" w:hAnsiTheme="minorHAnsi" w:cstheme="minorHAnsi"/>
          <w:sz w:val="24"/>
          <w:szCs w:val="24"/>
        </w:rPr>
        <w:t>сматфонів</w:t>
      </w:r>
      <w:proofErr w:type="spellEnd"/>
      <w:r w:rsidRPr="00A4610E">
        <w:rPr>
          <w:rFonts w:asciiTheme="minorHAnsi" w:hAnsiTheme="minorHAnsi" w:cstheme="minorHAnsi"/>
          <w:sz w:val="24"/>
          <w:szCs w:val="24"/>
        </w:rPr>
        <w:t xml:space="preserve">, ноутбуків), якщо така необхідність  є за темою заняття або виконання окремих аудиторних завдань. Натомість під час відповіді на практичних заняттях читати текст з електронних засобів чи підручника не слід. Таку відповідь буде оцінено низьким балом або взагалі не оцінено і до того ж така поведінка характеризує студента і його підготовку до </w:t>
      </w:r>
      <w:r w:rsidRPr="00A4610E">
        <w:rPr>
          <w:rFonts w:asciiTheme="minorHAnsi" w:hAnsiTheme="minorHAnsi" w:cstheme="minorHAnsi"/>
          <w:sz w:val="24"/>
          <w:szCs w:val="24"/>
        </w:rPr>
        <w:lastRenderedPageBreak/>
        <w:t xml:space="preserve">практичного заняття. </w:t>
      </w:r>
      <w:r w:rsidRPr="00A4610E">
        <w:rPr>
          <w:rFonts w:asciiTheme="minorHAnsi" w:hAnsiTheme="minorHAnsi" w:cstheme="minorHAnsi"/>
          <w:b/>
          <w:i/>
          <w:sz w:val="24"/>
          <w:szCs w:val="24"/>
        </w:rPr>
        <w:t>Відповіді, які супроводжуються самостійним аналізом  і прикладами з теми заслуговує на високу оцінку.</w:t>
      </w:r>
      <w:r w:rsidRPr="00A4610E">
        <w:rPr>
          <w:rFonts w:asciiTheme="minorHAnsi" w:hAnsiTheme="minorHAnsi" w:cstheme="minorHAnsi"/>
          <w:i/>
          <w:sz w:val="24"/>
          <w:szCs w:val="24"/>
        </w:rPr>
        <w:t xml:space="preserve"> </w:t>
      </w:r>
    </w:p>
    <w:p w:rsidR="00A97BB1" w:rsidRPr="00A4610E" w:rsidRDefault="00A97BB1" w:rsidP="00095904">
      <w:pPr>
        <w:pStyle w:val="1"/>
        <w:numPr>
          <w:ilvl w:val="0"/>
          <w:numId w:val="0"/>
        </w:numPr>
        <w:spacing w:before="0" w:line="240" w:lineRule="auto"/>
        <w:jc w:val="both"/>
        <w:rPr>
          <w:rFonts w:cstheme="minorHAnsi"/>
        </w:rPr>
      </w:pPr>
      <w:r w:rsidRPr="00A4610E">
        <w:rPr>
          <w:rFonts w:cstheme="minorHAnsi"/>
        </w:rPr>
        <w:t xml:space="preserve">Самостійна робота </w:t>
      </w:r>
    </w:p>
    <w:p w:rsidR="00A97BB1" w:rsidRPr="00A4610E" w:rsidRDefault="00A97BB1" w:rsidP="00095904">
      <w:pPr>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 xml:space="preserve">Навчальними планами кафедри для даної вибіркової дисципліни передбачена самостійна робота здобувачів вищої освіти. </w:t>
      </w:r>
      <w:r w:rsidRPr="00A4610E">
        <w:rPr>
          <w:rFonts w:asciiTheme="minorHAnsi" w:hAnsiTheme="minorHAnsi" w:cstheme="minorHAnsi"/>
          <w:b/>
          <w:sz w:val="24"/>
          <w:szCs w:val="24"/>
        </w:rPr>
        <w:t xml:space="preserve">Самостійна робота є основним засобом оволодіння навчальним матеріалом і виконується в </w:t>
      </w:r>
      <w:proofErr w:type="spellStart"/>
      <w:r w:rsidRPr="00A4610E">
        <w:rPr>
          <w:rFonts w:asciiTheme="minorHAnsi" w:hAnsiTheme="minorHAnsi" w:cstheme="minorHAnsi"/>
          <w:b/>
          <w:sz w:val="24"/>
          <w:szCs w:val="24"/>
        </w:rPr>
        <w:t>позааудиторний</w:t>
      </w:r>
      <w:proofErr w:type="spellEnd"/>
      <w:r w:rsidRPr="00A4610E">
        <w:rPr>
          <w:rFonts w:asciiTheme="minorHAnsi" w:hAnsiTheme="minorHAnsi" w:cstheme="minorHAnsi"/>
          <w:b/>
          <w:sz w:val="24"/>
          <w:szCs w:val="24"/>
        </w:rPr>
        <w:t xml:space="preserve"> час. </w:t>
      </w:r>
      <w:r w:rsidRPr="00A4610E">
        <w:rPr>
          <w:rFonts w:asciiTheme="minorHAnsi" w:hAnsiTheme="minorHAnsi" w:cstheme="minorHAnsi"/>
          <w:sz w:val="24"/>
          <w:szCs w:val="24"/>
        </w:rPr>
        <w:t>Навчальний час, відведений для самостійної роботи здобувача, регламентується робочим навчальним планом.</w:t>
      </w:r>
    </w:p>
    <w:p w:rsidR="00A97BB1" w:rsidRPr="00A4610E" w:rsidRDefault="00A97BB1" w:rsidP="00095904">
      <w:pPr>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 xml:space="preserve">Самостійну роботу можна умовно поділити на два різновиди: на частину, яка органічно пов’язана з аудиторними заняттями, і на частину, що виконується за ініціативою здобувачів вищої освіти. </w:t>
      </w:r>
    </w:p>
    <w:p w:rsidR="00A97BB1" w:rsidRPr="00A4610E" w:rsidRDefault="00A97BB1" w:rsidP="00095904">
      <w:pPr>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 xml:space="preserve">Під час самостійної роботи, пов’язаної з аудиторними заняттями, студенти мають опрацьовувати теоретичні основи лекційного матеріалу та питання, рекомендовані для самостійного вивчення. Це дає змогу підготуватися до виступів на семінарі (практичному занятті), розв’язувати ситуаційні завдання, готувати реферати (при необхідності), а також зорієнтуватися у сучасних проблемах, міжнародній і національній  системі, основних міжнародних  стандартах  та нормах правового регулювання у сфері страхування, здійснювати дослідження з різних видів страхування,  робити висновки  із самостійного дослідження, готовлячись до різних видів вправ на практичних заняттях. </w:t>
      </w:r>
    </w:p>
    <w:p w:rsidR="00A97BB1" w:rsidRPr="00A4610E" w:rsidRDefault="00A97BB1" w:rsidP="00095904">
      <w:pPr>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Під час другої частини самостійної роботи – за ініціативою студентів і за підтримкою викладача надається можливість працювати над позапрограмними джерелами, творчо осмислюючи складні проблеми курсу та здобуваючи практичні навички</w:t>
      </w:r>
      <w:r w:rsidR="00B2405A">
        <w:rPr>
          <w:rFonts w:asciiTheme="minorHAnsi" w:hAnsiTheme="minorHAnsi" w:cstheme="minorHAnsi"/>
          <w:sz w:val="24"/>
          <w:szCs w:val="24"/>
        </w:rPr>
        <w:t xml:space="preserve">. </w:t>
      </w:r>
    </w:p>
    <w:p w:rsidR="00460E86" w:rsidRPr="00A4610E" w:rsidRDefault="00A97BB1" w:rsidP="00095904">
      <w:pPr>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 xml:space="preserve">Універсальною та найбільш поширеною формою самостійної роботи студентів є робота з конспектами, матеріалами презентацій, що надає викладач під час лекцій, нормативно-правовими актами, матеріалами страхових компаній, що є у наявності в засобах масової інформації, науковою літературою, використанням </w:t>
      </w:r>
      <w:proofErr w:type="spellStart"/>
      <w:r w:rsidRPr="00A4610E">
        <w:rPr>
          <w:rFonts w:asciiTheme="minorHAnsi" w:hAnsiTheme="minorHAnsi" w:cstheme="minorHAnsi"/>
          <w:sz w:val="24"/>
          <w:szCs w:val="24"/>
        </w:rPr>
        <w:t>Інтернет-ресурсів</w:t>
      </w:r>
      <w:proofErr w:type="spellEnd"/>
      <w:r w:rsidRPr="00A4610E">
        <w:rPr>
          <w:rFonts w:asciiTheme="minorHAnsi" w:hAnsiTheme="minorHAnsi" w:cstheme="minorHAnsi"/>
          <w:sz w:val="24"/>
          <w:szCs w:val="24"/>
        </w:rPr>
        <w:t xml:space="preserve">.  </w:t>
      </w:r>
    </w:p>
    <w:p w:rsidR="00A97BB1" w:rsidRPr="00A4610E" w:rsidRDefault="00A97BB1" w:rsidP="00095904">
      <w:pPr>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 xml:space="preserve">Для використання законодавчо-нормативних актів доцільно використовувати відповідні аналітичні інформаційно-правові системи або вільно доступні ресурси мережі Інтернет на сайтах http://rada.gov.ua/, </w:t>
      </w:r>
      <w:hyperlink r:id="rId16" w:history="1">
        <w:r w:rsidRPr="00A4610E">
          <w:rPr>
            <w:rStyle w:val="a5"/>
            <w:rFonts w:asciiTheme="minorHAnsi" w:hAnsiTheme="minorHAnsi" w:cstheme="minorHAnsi"/>
            <w:sz w:val="24"/>
            <w:szCs w:val="24"/>
          </w:rPr>
          <w:t>http://nau.kiev.ua/</w:t>
        </w:r>
      </w:hyperlink>
      <w:r w:rsidRPr="00A4610E">
        <w:rPr>
          <w:rFonts w:asciiTheme="minorHAnsi" w:hAnsiTheme="minorHAnsi" w:cstheme="minorHAnsi"/>
          <w:sz w:val="24"/>
          <w:szCs w:val="24"/>
        </w:rPr>
        <w:t xml:space="preserve">  та інших.</w:t>
      </w:r>
    </w:p>
    <w:p w:rsidR="00A97BB1" w:rsidRPr="00A4610E" w:rsidRDefault="00A97BB1" w:rsidP="00095904">
      <w:pPr>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 xml:space="preserve">Із судовою практикою при необхідності можна ознайомитися в Єдиному реєстрі судових рішень в мережі Інтернет на сайті </w:t>
      </w:r>
      <w:hyperlink r:id="rId17" w:history="1">
        <w:r w:rsidRPr="00A4610E">
          <w:rPr>
            <w:rStyle w:val="a5"/>
            <w:rFonts w:asciiTheme="minorHAnsi" w:hAnsiTheme="minorHAnsi" w:cstheme="minorHAnsi"/>
            <w:sz w:val="24"/>
            <w:szCs w:val="24"/>
          </w:rPr>
          <w:t>http://reyestr.court.gov.ua/</w:t>
        </w:r>
      </w:hyperlink>
    </w:p>
    <w:p w:rsidR="00A97BB1" w:rsidRPr="00A4610E" w:rsidRDefault="00A97BB1" w:rsidP="00095904">
      <w:pPr>
        <w:spacing w:line="240" w:lineRule="auto"/>
        <w:jc w:val="both"/>
        <w:rPr>
          <w:rFonts w:asciiTheme="minorHAnsi" w:hAnsiTheme="minorHAnsi" w:cstheme="minorHAnsi"/>
          <w:b/>
          <w:sz w:val="24"/>
          <w:szCs w:val="24"/>
        </w:rPr>
      </w:pPr>
      <w:r w:rsidRPr="00A4610E">
        <w:rPr>
          <w:rFonts w:asciiTheme="minorHAnsi" w:hAnsiTheme="minorHAnsi" w:cstheme="minorHAnsi"/>
          <w:b/>
          <w:sz w:val="24"/>
          <w:szCs w:val="24"/>
        </w:rPr>
        <w:t>Самостійною роботою з навчальної  дисципліни «Страхове право»  слід вважати:</w:t>
      </w:r>
    </w:p>
    <w:p w:rsidR="00A97BB1" w:rsidRPr="00A4610E" w:rsidRDefault="00A97BB1" w:rsidP="00460E86">
      <w:pPr>
        <w:pStyle w:val="a0"/>
        <w:numPr>
          <w:ilvl w:val="0"/>
          <w:numId w:val="34"/>
        </w:numPr>
        <w:tabs>
          <w:tab w:val="left" w:pos="284"/>
          <w:tab w:val="left" w:pos="426"/>
        </w:tabs>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 xml:space="preserve">постійне опрацювання матеріалів лекцій та запропоновані викладачем джерела (якщо було пропущено аудиторне заняття, слід підготувати і написати реферат або самостійну роботу, за формою, вказаною викладачем, за темою, що пропущена);  </w:t>
      </w:r>
    </w:p>
    <w:p w:rsidR="00A97BB1" w:rsidRPr="00A4610E" w:rsidRDefault="00A97BB1" w:rsidP="00460E86">
      <w:pPr>
        <w:pStyle w:val="a0"/>
        <w:numPr>
          <w:ilvl w:val="0"/>
          <w:numId w:val="34"/>
        </w:numPr>
        <w:tabs>
          <w:tab w:val="left" w:pos="284"/>
          <w:tab w:val="left" w:pos="426"/>
        </w:tabs>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опрацювання змісту відповідних типових Договорів і Правил страхування різних страхових компаній за рекомендованими джерелами;</w:t>
      </w:r>
    </w:p>
    <w:p w:rsidR="00A97BB1" w:rsidRPr="00A4610E" w:rsidRDefault="00A97BB1" w:rsidP="00460E86">
      <w:pPr>
        <w:pStyle w:val="a0"/>
        <w:numPr>
          <w:ilvl w:val="0"/>
          <w:numId w:val="34"/>
        </w:numPr>
        <w:tabs>
          <w:tab w:val="left" w:pos="284"/>
          <w:tab w:val="left" w:pos="426"/>
        </w:tabs>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 xml:space="preserve">розуміння, завдяки постійному опрацюванню рекомендованої літератури, різниці між галузями і об’єктами страхування; </w:t>
      </w:r>
    </w:p>
    <w:p w:rsidR="00A97BB1" w:rsidRPr="00A4610E" w:rsidRDefault="00A97BB1" w:rsidP="00460E86">
      <w:pPr>
        <w:pStyle w:val="a0"/>
        <w:numPr>
          <w:ilvl w:val="0"/>
          <w:numId w:val="34"/>
        </w:numPr>
        <w:tabs>
          <w:tab w:val="left" w:pos="284"/>
          <w:tab w:val="left" w:pos="426"/>
        </w:tabs>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 xml:space="preserve">набуття навиків розуміння мети страхування за різними об’єктами; </w:t>
      </w:r>
    </w:p>
    <w:p w:rsidR="00A97BB1" w:rsidRPr="00A4610E" w:rsidRDefault="00A97BB1" w:rsidP="00460E86">
      <w:pPr>
        <w:pStyle w:val="a0"/>
        <w:numPr>
          <w:ilvl w:val="0"/>
          <w:numId w:val="34"/>
        </w:numPr>
        <w:tabs>
          <w:tab w:val="left" w:pos="284"/>
          <w:tab w:val="left" w:pos="426"/>
        </w:tabs>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набуття навиків вміння пояснити на прикладі документів різних страхових компаній можливість отримання страхових виплатів особою (страхувальником) за тим чи іншим страховим полісом;</w:t>
      </w:r>
    </w:p>
    <w:p w:rsidR="00A97BB1" w:rsidRPr="00A4610E" w:rsidRDefault="00A97BB1" w:rsidP="00460E86">
      <w:pPr>
        <w:pStyle w:val="a0"/>
        <w:numPr>
          <w:ilvl w:val="0"/>
          <w:numId w:val="34"/>
        </w:numPr>
        <w:tabs>
          <w:tab w:val="left" w:pos="284"/>
          <w:tab w:val="left" w:pos="426"/>
        </w:tabs>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набуття навиків складання проектів договорів різних видів страхування; аналізу Правил страхування;</w:t>
      </w:r>
    </w:p>
    <w:p w:rsidR="00A97BB1" w:rsidRPr="00A4610E" w:rsidRDefault="00A97BB1" w:rsidP="00460E86">
      <w:pPr>
        <w:pStyle w:val="a0"/>
        <w:numPr>
          <w:ilvl w:val="0"/>
          <w:numId w:val="34"/>
        </w:numPr>
        <w:tabs>
          <w:tab w:val="left" w:pos="284"/>
          <w:tab w:val="left" w:pos="426"/>
        </w:tabs>
        <w:spacing w:line="240" w:lineRule="auto"/>
        <w:jc w:val="both"/>
        <w:rPr>
          <w:rFonts w:asciiTheme="minorHAnsi" w:hAnsiTheme="minorHAnsi" w:cstheme="minorHAnsi"/>
          <w:sz w:val="24"/>
          <w:szCs w:val="24"/>
        </w:rPr>
      </w:pPr>
      <w:r w:rsidRPr="00A4610E">
        <w:rPr>
          <w:rFonts w:asciiTheme="minorHAnsi" w:hAnsiTheme="minorHAnsi" w:cstheme="minorHAnsi"/>
          <w:sz w:val="24"/>
          <w:szCs w:val="24"/>
        </w:rPr>
        <w:t xml:space="preserve">підготовка до письмової роботи в аудиторії, яка проводиться в кінці семестру у вигляді модульної контрольної роботи. </w:t>
      </w:r>
    </w:p>
    <w:p w:rsidR="00460E86" w:rsidRPr="00A4610E" w:rsidRDefault="00460E86" w:rsidP="00460E86">
      <w:pPr>
        <w:tabs>
          <w:tab w:val="left" w:pos="284"/>
          <w:tab w:val="left" w:pos="426"/>
        </w:tabs>
        <w:spacing w:line="240" w:lineRule="auto"/>
        <w:jc w:val="both"/>
        <w:rPr>
          <w:rFonts w:asciiTheme="minorHAnsi" w:hAnsiTheme="minorHAnsi" w:cstheme="minorHAnsi"/>
          <w:sz w:val="24"/>
          <w:szCs w:val="24"/>
        </w:rPr>
      </w:pPr>
    </w:p>
    <w:p w:rsidR="00A97BB1" w:rsidRPr="00A4610E" w:rsidRDefault="00A97BB1" w:rsidP="00095904">
      <w:pPr>
        <w:tabs>
          <w:tab w:val="left" w:pos="284"/>
          <w:tab w:val="left" w:pos="426"/>
        </w:tabs>
        <w:spacing w:line="240" w:lineRule="auto"/>
        <w:ind w:firstLine="708"/>
        <w:jc w:val="both"/>
        <w:rPr>
          <w:rFonts w:asciiTheme="minorHAnsi" w:hAnsiTheme="minorHAnsi" w:cstheme="minorHAnsi"/>
          <w:sz w:val="24"/>
          <w:szCs w:val="24"/>
        </w:rPr>
      </w:pPr>
    </w:p>
    <w:p w:rsidR="008E0E32" w:rsidRPr="004F0821" w:rsidRDefault="008E0E32" w:rsidP="008E0E32">
      <w:pPr>
        <w:spacing w:line="240" w:lineRule="auto"/>
        <w:jc w:val="both"/>
        <w:rPr>
          <w:rFonts w:asciiTheme="minorHAnsi" w:hAnsiTheme="minorHAnsi" w:cstheme="minorHAnsi"/>
          <w:b/>
          <w:color w:val="0070C0"/>
          <w:sz w:val="24"/>
          <w:szCs w:val="24"/>
        </w:rPr>
      </w:pPr>
      <w:r w:rsidRPr="004F0821">
        <w:rPr>
          <w:rFonts w:asciiTheme="minorHAnsi" w:hAnsiTheme="minorHAnsi" w:cstheme="minorHAnsi"/>
          <w:b/>
          <w:color w:val="0070C0"/>
          <w:sz w:val="24"/>
          <w:szCs w:val="24"/>
        </w:rPr>
        <w:t>Політика університету:</w:t>
      </w:r>
    </w:p>
    <w:p w:rsidR="008E0E32" w:rsidRPr="00A4610E" w:rsidRDefault="008E0E32" w:rsidP="008E0E32">
      <w:pPr>
        <w:spacing w:line="240" w:lineRule="auto"/>
        <w:jc w:val="both"/>
        <w:rPr>
          <w:rFonts w:asciiTheme="minorHAnsi" w:hAnsiTheme="minorHAnsi" w:cstheme="minorHAnsi"/>
          <w:sz w:val="24"/>
          <w:szCs w:val="24"/>
        </w:rPr>
      </w:pPr>
      <w:r w:rsidRPr="00A4610E">
        <w:rPr>
          <w:rFonts w:asciiTheme="minorHAnsi" w:hAnsiTheme="minorHAnsi" w:cstheme="minorHAnsi"/>
          <w:b/>
          <w:sz w:val="24"/>
          <w:szCs w:val="24"/>
        </w:rPr>
        <w:t>Норми етичної поведінки</w:t>
      </w:r>
      <w:r w:rsidRPr="00A4610E">
        <w:rPr>
          <w:rFonts w:asciiTheme="minorHAnsi" w:hAnsiTheme="minorHAnsi" w:cstheme="minorHAnsi"/>
          <w:sz w:val="24"/>
          <w:szCs w:val="24"/>
        </w:rPr>
        <w:t xml:space="preserve"> </w:t>
      </w:r>
      <w:r w:rsidRPr="00A4610E">
        <w:rPr>
          <w:rFonts w:asciiTheme="minorHAnsi" w:hAnsiTheme="minorHAnsi" w:cstheme="minorHAnsi"/>
          <w:i/>
          <w:sz w:val="24"/>
          <w:szCs w:val="24"/>
        </w:rPr>
        <w:t>студентів</w:t>
      </w:r>
      <w:r w:rsidRPr="00A4610E">
        <w:rPr>
          <w:rFonts w:asciiTheme="minorHAnsi" w:hAnsiTheme="minorHAnsi" w:cstheme="minorHAnsi"/>
          <w:sz w:val="24"/>
          <w:szCs w:val="24"/>
        </w:rPr>
        <w:t xml:space="preserve"> і працівників а також </w:t>
      </w:r>
      <w:r w:rsidRPr="00A4610E">
        <w:rPr>
          <w:rFonts w:asciiTheme="minorHAnsi" w:hAnsiTheme="minorHAnsi" w:cstheme="minorHAnsi"/>
          <w:b/>
          <w:sz w:val="24"/>
          <w:szCs w:val="24"/>
        </w:rPr>
        <w:t xml:space="preserve">політика та принципи академічної доброчесності  </w:t>
      </w:r>
      <w:r w:rsidRPr="00A4610E">
        <w:rPr>
          <w:rFonts w:asciiTheme="minorHAnsi" w:hAnsiTheme="minorHAnsi" w:cstheme="minorHAnsi"/>
          <w:sz w:val="24"/>
          <w:szCs w:val="24"/>
        </w:rPr>
        <w:t xml:space="preserve">визначені у розділах  2 і 3 Кодексу честі Національного технічного університету </w:t>
      </w:r>
      <w:r w:rsidRPr="00A4610E">
        <w:rPr>
          <w:rFonts w:asciiTheme="minorHAnsi" w:hAnsiTheme="minorHAnsi" w:cstheme="minorHAnsi"/>
          <w:sz w:val="24"/>
          <w:szCs w:val="24"/>
        </w:rPr>
        <w:lastRenderedPageBreak/>
        <w:t xml:space="preserve">України «Київський політехнічний інститут імені Ігоря Сікорського». Детальніше див.: </w:t>
      </w:r>
      <w:r w:rsidR="00AF5514" w:rsidRPr="00A4610E">
        <w:rPr>
          <w:rFonts w:asciiTheme="minorHAnsi" w:hAnsiTheme="minorHAnsi" w:cstheme="minorHAnsi"/>
          <w:sz w:val="24"/>
          <w:szCs w:val="24"/>
        </w:rPr>
        <w:fldChar w:fldCharType="begin"/>
      </w:r>
      <w:r w:rsidRPr="00A4610E">
        <w:rPr>
          <w:rFonts w:asciiTheme="minorHAnsi" w:hAnsiTheme="minorHAnsi" w:cstheme="minorHAnsi"/>
          <w:sz w:val="24"/>
          <w:szCs w:val="24"/>
        </w:rPr>
        <w:instrText xml:space="preserve"> HYPERLINK "https://kpi.ua/code" </w:instrText>
      </w:r>
      <w:r w:rsidR="00AF5514" w:rsidRPr="00A4610E">
        <w:rPr>
          <w:rFonts w:asciiTheme="minorHAnsi" w:hAnsiTheme="minorHAnsi" w:cstheme="minorHAnsi"/>
          <w:sz w:val="24"/>
          <w:szCs w:val="24"/>
        </w:rPr>
        <w:fldChar w:fldCharType="separate"/>
      </w:r>
      <w:r w:rsidRPr="00A4610E">
        <w:rPr>
          <w:rStyle w:val="a5"/>
          <w:rFonts w:asciiTheme="minorHAnsi" w:hAnsiTheme="minorHAnsi" w:cstheme="minorHAnsi"/>
          <w:sz w:val="24"/>
          <w:szCs w:val="24"/>
        </w:rPr>
        <w:t>https://kpi.ua/code</w:t>
      </w:r>
      <w:r w:rsidR="00AF5514" w:rsidRPr="00A4610E">
        <w:rPr>
          <w:rFonts w:asciiTheme="minorHAnsi" w:hAnsiTheme="minorHAnsi" w:cstheme="minorHAnsi"/>
          <w:sz w:val="24"/>
          <w:szCs w:val="24"/>
        </w:rPr>
        <w:fldChar w:fldCharType="end"/>
      </w:r>
      <w:r w:rsidRPr="00A4610E">
        <w:rPr>
          <w:rFonts w:asciiTheme="minorHAnsi" w:hAnsiTheme="minorHAnsi" w:cstheme="minorHAnsi"/>
          <w:sz w:val="24"/>
          <w:szCs w:val="24"/>
        </w:rPr>
        <w:t xml:space="preserve"> </w:t>
      </w:r>
    </w:p>
    <w:p w:rsidR="008E0E32" w:rsidRPr="00A4610E" w:rsidRDefault="008E0E32" w:rsidP="008E0E32">
      <w:pPr>
        <w:spacing w:line="240" w:lineRule="auto"/>
        <w:jc w:val="both"/>
        <w:rPr>
          <w:rFonts w:asciiTheme="minorHAnsi" w:hAnsiTheme="minorHAnsi" w:cstheme="minorHAnsi"/>
          <w:b/>
          <w:sz w:val="24"/>
          <w:szCs w:val="24"/>
        </w:rPr>
      </w:pPr>
      <w:r w:rsidRPr="00A4610E">
        <w:rPr>
          <w:rFonts w:asciiTheme="minorHAnsi" w:hAnsiTheme="minorHAnsi" w:cstheme="minorHAnsi"/>
          <w:sz w:val="24"/>
          <w:szCs w:val="24"/>
        </w:rPr>
        <w:t>Студент повинен ознайомитись із цим загально університетським документом і винести для себе наступне:  академічна доброчесність  здобувачів вищої освіти є важливою умовою для опанування результатів навчання за дисципліною і отримання позитивної оцінки з поточного та підсумкового контролю. Академічна доброчесність базується на засудженні практик списування виконаних робіт одногрупників, плагіату (відтворення опублікованих робіт без зазначенні авторів цих робіт та без належного посилання на видання цієї роботи). У разі порушення здобувачем вищої освіти академічної доброчесності (списування, плагіат), робота оцінюється незадовільно та має бути виконана повторно. При цьому викладач залишає за собою право змінити тему завдання.</w:t>
      </w:r>
    </w:p>
    <w:p w:rsidR="008E0E32" w:rsidRPr="00A4610E" w:rsidRDefault="008E0E32" w:rsidP="008E0E32">
      <w:pPr>
        <w:spacing w:line="240" w:lineRule="auto"/>
        <w:jc w:val="both"/>
        <w:rPr>
          <w:rFonts w:asciiTheme="minorHAnsi" w:hAnsiTheme="minorHAnsi" w:cstheme="minorHAnsi"/>
          <w:sz w:val="24"/>
          <w:szCs w:val="24"/>
        </w:rPr>
      </w:pPr>
    </w:p>
    <w:p w:rsidR="002D6644" w:rsidRPr="00A4610E" w:rsidRDefault="002D6644" w:rsidP="00200141">
      <w:pPr>
        <w:pStyle w:val="1"/>
        <w:tabs>
          <w:tab w:val="left" w:pos="426"/>
        </w:tabs>
        <w:ind w:left="0" w:firstLine="0"/>
        <w:rPr>
          <w:rFonts w:cstheme="minorHAnsi"/>
        </w:rPr>
      </w:pPr>
      <w:r w:rsidRPr="00A4610E">
        <w:rPr>
          <w:rFonts w:cstheme="minorHAnsi"/>
        </w:rPr>
        <w:t>Види контролю та рейтингова система оцінювання результатів навчання (РСО)</w:t>
      </w:r>
    </w:p>
    <w:p w:rsidR="00D65C98" w:rsidRPr="00A4610E" w:rsidRDefault="00D65C98" w:rsidP="00200141">
      <w:pPr>
        <w:tabs>
          <w:tab w:val="left" w:pos="426"/>
        </w:tabs>
        <w:spacing w:after="120" w:line="240" w:lineRule="auto"/>
        <w:jc w:val="both"/>
        <w:rPr>
          <w:rFonts w:asciiTheme="minorHAnsi" w:hAnsiTheme="minorHAnsi" w:cstheme="minorHAnsi"/>
          <w:sz w:val="24"/>
          <w:szCs w:val="24"/>
        </w:rPr>
      </w:pPr>
      <w:r w:rsidRPr="00A4610E">
        <w:rPr>
          <w:rFonts w:asciiTheme="minorHAnsi" w:hAnsiTheme="minorHAnsi" w:cstheme="minorHAnsi"/>
          <w:b/>
          <w:bCs/>
          <w:sz w:val="24"/>
          <w:szCs w:val="24"/>
        </w:rPr>
        <w:t>Поточний контроль:</w:t>
      </w:r>
      <w:r w:rsidRPr="00A4610E">
        <w:rPr>
          <w:rFonts w:asciiTheme="minorHAnsi" w:hAnsiTheme="minorHAnsi" w:cstheme="minorHAnsi"/>
          <w:sz w:val="24"/>
          <w:szCs w:val="24"/>
        </w:rPr>
        <w:t xml:space="preserve"> опитування за темою заняття, виконання завдань, контрольна робота (</w:t>
      </w:r>
      <w:proofErr w:type="spellStart"/>
      <w:r w:rsidRPr="00A4610E">
        <w:rPr>
          <w:rFonts w:asciiTheme="minorHAnsi" w:hAnsiTheme="minorHAnsi" w:cstheme="minorHAnsi"/>
          <w:sz w:val="24"/>
          <w:szCs w:val="24"/>
        </w:rPr>
        <w:t>МКР</w:t>
      </w:r>
      <w:proofErr w:type="spellEnd"/>
      <w:r w:rsidRPr="00A4610E">
        <w:rPr>
          <w:rFonts w:asciiTheme="minorHAnsi" w:hAnsiTheme="minorHAnsi" w:cstheme="minorHAnsi"/>
          <w:sz w:val="24"/>
          <w:szCs w:val="24"/>
        </w:rPr>
        <w:t>).</w:t>
      </w:r>
    </w:p>
    <w:p w:rsidR="00D65C98" w:rsidRPr="00A4610E" w:rsidRDefault="00D65C98" w:rsidP="00D65C98">
      <w:pPr>
        <w:spacing w:after="120" w:line="240" w:lineRule="auto"/>
        <w:jc w:val="both"/>
        <w:rPr>
          <w:rFonts w:asciiTheme="minorHAnsi" w:hAnsiTheme="minorHAnsi" w:cstheme="minorHAnsi"/>
          <w:sz w:val="24"/>
          <w:szCs w:val="24"/>
        </w:rPr>
      </w:pPr>
      <w:r w:rsidRPr="00A4610E">
        <w:rPr>
          <w:rFonts w:asciiTheme="minorHAnsi" w:hAnsiTheme="minorHAnsi" w:cstheme="minorHAnsi"/>
          <w:b/>
          <w:bCs/>
          <w:sz w:val="24"/>
          <w:szCs w:val="24"/>
        </w:rPr>
        <w:t>Календарний контроль:</w:t>
      </w:r>
      <w:r w:rsidRPr="00A4610E">
        <w:rPr>
          <w:rFonts w:asciiTheme="minorHAnsi" w:hAnsiTheme="minorHAnsi" w:cstheme="minorHAnsi"/>
          <w:sz w:val="24"/>
          <w:szCs w:val="24"/>
        </w:rPr>
        <w:t xml:space="preserve"> проводиться двічі на семестр як моніторинг поточного стану виконання вимог </w:t>
      </w:r>
      <w:r w:rsidR="00204954" w:rsidRPr="00A4610E">
        <w:rPr>
          <w:rFonts w:asciiTheme="minorHAnsi" w:hAnsiTheme="minorHAnsi" w:cstheme="minorHAnsi"/>
          <w:sz w:val="24"/>
          <w:szCs w:val="24"/>
        </w:rPr>
        <w:t xml:space="preserve">цього </w:t>
      </w:r>
      <w:proofErr w:type="spellStart"/>
      <w:r w:rsidRPr="00A4610E">
        <w:rPr>
          <w:rFonts w:asciiTheme="minorHAnsi" w:hAnsiTheme="minorHAnsi" w:cstheme="minorHAnsi"/>
          <w:sz w:val="24"/>
          <w:szCs w:val="24"/>
        </w:rPr>
        <w:t>Силабусу</w:t>
      </w:r>
      <w:proofErr w:type="spellEnd"/>
      <w:r w:rsidRPr="00A4610E">
        <w:rPr>
          <w:rFonts w:asciiTheme="minorHAnsi" w:hAnsiTheme="minorHAnsi" w:cstheme="minorHAnsi"/>
          <w:sz w:val="24"/>
          <w:szCs w:val="24"/>
        </w:rPr>
        <w:t>.</w:t>
      </w:r>
    </w:p>
    <w:p w:rsidR="00D65C98" w:rsidRPr="00A4610E" w:rsidRDefault="00D65C98" w:rsidP="00FD1007">
      <w:pPr>
        <w:spacing w:after="120" w:line="240" w:lineRule="auto"/>
        <w:jc w:val="both"/>
        <w:rPr>
          <w:rFonts w:asciiTheme="minorHAnsi" w:hAnsiTheme="minorHAnsi" w:cstheme="minorHAnsi"/>
          <w:sz w:val="24"/>
          <w:szCs w:val="24"/>
        </w:rPr>
      </w:pPr>
      <w:r w:rsidRPr="00A4610E">
        <w:rPr>
          <w:rFonts w:asciiTheme="minorHAnsi" w:hAnsiTheme="minorHAnsi" w:cstheme="minorHAnsi"/>
          <w:b/>
          <w:bCs/>
          <w:sz w:val="24"/>
          <w:szCs w:val="24"/>
        </w:rPr>
        <w:t>Семестровий контроль:</w:t>
      </w:r>
      <w:r w:rsidRPr="00A4610E">
        <w:rPr>
          <w:rFonts w:asciiTheme="minorHAnsi" w:hAnsiTheme="minorHAnsi" w:cstheme="minorHAnsi"/>
          <w:sz w:val="24"/>
          <w:szCs w:val="24"/>
        </w:rPr>
        <w:t xml:space="preserve"> залік.</w:t>
      </w:r>
    </w:p>
    <w:p w:rsidR="00D65C98" w:rsidRPr="00A4610E" w:rsidRDefault="00D65C98" w:rsidP="00FD1007">
      <w:pPr>
        <w:shd w:val="clear" w:color="auto" w:fill="FFFFFF"/>
        <w:spacing w:line="240" w:lineRule="auto"/>
        <w:jc w:val="both"/>
        <w:rPr>
          <w:rFonts w:asciiTheme="minorHAnsi" w:hAnsiTheme="minorHAnsi" w:cstheme="minorHAnsi"/>
          <w:b/>
          <w:spacing w:val="2"/>
          <w:sz w:val="24"/>
          <w:szCs w:val="24"/>
        </w:rPr>
      </w:pPr>
      <w:r w:rsidRPr="00A4610E">
        <w:rPr>
          <w:rFonts w:asciiTheme="minorHAnsi" w:hAnsiTheme="minorHAnsi" w:cstheme="minorHAnsi"/>
          <w:b/>
          <w:spacing w:val="2"/>
          <w:sz w:val="24"/>
          <w:szCs w:val="24"/>
        </w:rPr>
        <w:t>Рейтинг здобувача вищої освіти  з дисципліни складається з балів, що отримуються за:</w:t>
      </w:r>
    </w:p>
    <w:p w:rsidR="00D65C98" w:rsidRPr="00A4610E" w:rsidRDefault="00D65C98" w:rsidP="00FD1007">
      <w:pPr>
        <w:pStyle w:val="a0"/>
        <w:numPr>
          <w:ilvl w:val="0"/>
          <w:numId w:val="21"/>
        </w:numPr>
        <w:spacing w:line="240" w:lineRule="auto"/>
        <w:ind w:left="0" w:firstLine="0"/>
        <w:jc w:val="both"/>
        <w:rPr>
          <w:rFonts w:asciiTheme="minorHAnsi" w:hAnsiTheme="minorHAnsi" w:cstheme="minorHAnsi"/>
          <w:sz w:val="24"/>
          <w:szCs w:val="24"/>
        </w:rPr>
      </w:pPr>
      <w:r w:rsidRPr="00A4610E">
        <w:rPr>
          <w:rFonts w:asciiTheme="minorHAnsi" w:hAnsiTheme="minorHAnsi" w:cstheme="minorHAnsi"/>
          <w:spacing w:val="2"/>
          <w:sz w:val="24"/>
          <w:szCs w:val="24"/>
        </w:rPr>
        <w:t>Відповіді на запитання,</w:t>
      </w:r>
      <w:r w:rsidRPr="00A4610E">
        <w:rPr>
          <w:rFonts w:asciiTheme="minorHAnsi" w:hAnsiTheme="minorHAnsi" w:cstheme="minorHAnsi"/>
          <w:sz w:val="24"/>
          <w:szCs w:val="24"/>
        </w:rPr>
        <w:t xml:space="preserve"> публічний виступ чи </w:t>
      </w:r>
      <w:r w:rsidR="00204954" w:rsidRPr="00A4610E">
        <w:rPr>
          <w:rFonts w:asciiTheme="minorHAnsi" w:hAnsiTheme="minorHAnsi" w:cstheme="minorHAnsi"/>
          <w:sz w:val="24"/>
          <w:szCs w:val="24"/>
        </w:rPr>
        <w:t xml:space="preserve">особисту </w:t>
      </w:r>
      <w:r w:rsidRPr="00A4610E">
        <w:rPr>
          <w:rFonts w:asciiTheme="minorHAnsi" w:hAnsiTheme="minorHAnsi" w:cstheme="minorHAnsi"/>
          <w:sz w:val="24"/>
          <w:szCs w:val="24"/>
        </w:rPr>
        <w:t>презентаці</w:t>
      </w:r>
      <w:r w:rsidR="00204954" w:rsidRPr="00A4610E">
        <w:rPr>
          <w:rFonts w:asciiTheme="minorHAnsi" w:hAnsiTheme="minorHAnsi" w:cstheme="minorHAnsi"/>
          <w:sz w:val="24"/>
          <w:szCs w:val="24"/>
        </w:rPr>
        <w:t>ю</w:t>
      </w:r>
      <w:r w:rsidRPr="00A4610E">
        <w:rPr>
          <w:rFonts w:asciiTheme="minorHAnsi" w:hAnsiTheme="minorHAnsi" w:cstheme="minorHAnsi"/>
          <w:sz w:val="24"/>
          <w:szCs w:val="24"/>
        </w:rPr>
        <w:t>,</w:t>
      </w:r>
      <w:r w:rsidRPr="00A4610E">
        <w:rPr>
          <w:rFonts w:asciiTheme="minorHAnsi" w:hAnsiTheme="minorHAnsi" w:cstheme="minorHAnsi"/>
          <w:spacing w:val="2"/>
          <w:sz w:val="24"/>
          <w:szCs w:val="24"/>
        </w:rPr>
        <w:t xml:space="preserve"> у</w:t>
      </w:r>
      <w:r w:rsidRPr="00A4610E">
        <w:rPr>
          <w:rFonts w:asciiTheme="minorHAnsi" w:hAnsiTheme="minorHAnsi" w:cstheme="minorHAnsi"/>
          <w:sz w:val="24"/>
          <w:szCs w:val="24"/>
        </w:rPr>
        <w:t>часть у обговореннях та доповнення</w:t>
      </w:r>
      <w:r w:rsidRPr="00A4610E">
        <w:rPr>
          <w:rFonts w:asciiTheme="minorHAnsi" w:hAnsiTheme="minorHAnsi" w:cstheme="minorHAnsi"/>
          <w:spacing w:val="2"/>
          <w:sz w:val="24"/>
          <w:szCs w:val="24"/>
        </w:rPr>
        <w:t xml:space="preserve"> відповідей інших студентів</w:t>
      </w:r>
      <w:r w:rsidRPr="00A4610E">
        <w:rPr>
          <w:rFonts w:asciiTheme="minorHAnsi" w:hAnsiTheme="minorHAnsi" w:cstheme="minorHAnsi"/>
          <w:sz w:val="24"/>
          <w:szCs w:val="24"/>
        </w:rPr>
        <w:t xml:space="preserve"> на практичних заняттях; </w:t>
      </w:r>
    </w:p>
    <w:p w:rsidR="00D65C98" w:rsidRPr="00A4610E" w:rsidRDefault="00204954" w:rsidP="00FD1007">
      <w:pPr>
        <w:pStyle w:val="a0"/>
        <w:numPr>
          <w:ilvl w:val="0"/>
          <w:numId w:val="21"/>
        </w:numPr>
        <w:spacing w:line="240" w:lineRule="auto"/>
        <w:ind w:left="0" w:firstLine="0"/>
        <w:jc w:val="both"/>
        <w:rPr>
          <w:rFonts w:asciiTheme="minorHAnsi" w:hAnsiTheme="minorHAnsi" w:cstheme="minorHAnsi"/>
          <w:sz w:val="24"/>
          <w:szCs w:val="24"/>
        </w:rPr>
      </w:pPr>
      <w:r w:rsidRPr="00A4610E">
        <w:rPr>
          <w:rFonts w:asciiTheme="minorHAnsi" w:hAnsiTheme="minorHAnsi" w:cstheme="minorHAnsi"/>
          <w:spacing w:val="2"/>
          <w:sz w:val="24"/>
          <w:szCs w:val="24"/>
        </w:rPr>
        <w:t>Участь у практичних у</w:t>
      </w:r>
      <w:r w:rsidR="00D65C98" w:rsidRPr="00A4610E">
        <w:rPr>
          <w:rFonts w:asciiTheme="minorHAnsi" w:hAnsiTheme="minorHAnsi" w:cstheme="minorHAnsi"/>
          <w:spacing w:val="2"/>
          <w:sz w:val="24"/>
          <w:szCs w:val="24"/>
        </w:rPr>
        <w:t>правах,</w:t>
      </w:r>
      <w:r w:rsidR="00D65C98" w:rsidRPr="00A4610E">
        <w:rPr>
          <w:rFonts w:asciiTheme="minorHAnsi" w:hAnsiTheme="minorHAnsi" w:cstheme="minorHAnsi"/>
          <w:sz w:val="24"/>
          <w:szCs w:val="24"/>
        </w:rPr>
        <w:t xml:space="preserve">  вирішення задач або ситуаційних завдань, </w:t>
      </w:r>
      <w:r w:rsidRPr="00A4610E">
        <w:rPr>
          <w:rFonts w:asciiTheme="minorHAnsi" w:hAnsiTheme="minorHAnsi" w:cstheme="minorHAnsi"/>
          <w:sz w:val="24"/>
          <w:szCs w:val="24"/>
        </w:rPr>
        <w:t>рольової гри</w:t>
      </w:r>
      <w:r w:rsidR="00D65C98" w:rsidRPr="00A4610E">
        <w:rPr>
          <w:rFonts w:asciiTheme="minorHAnsi" w:hAnsiTheme="minorHAnsi" w:cstheme="minorHAnsi"/>
          <w:sz w:val="24"/>
          <w:szCs w:val="24"/>
        </w:rPr>
        <w:t xml:space="preserve"> або розв’язання кейсів; </w:t>
      </w:r>
    </w:p>
    <w:p w:rsidR="00D65C98" w:rsidRPr="00A4610E" w:rsidRDefault="00D65C98" w:rsidP="00FD1007">
      <w:pPr>
        <w:pStyle w:val="a0"/>
        <w:numPr>
          <w:ilvl w:val="0"/>
          <w:numId w:val="21"/>
        </w:numPr>
        <w:spacing w:line="240" w:lineRule="auto"/>
        <w:ind w:left="0" w:firstLine="0"/>
        <w:jc w:val="both"/>
        <w:rPr>
          <w:rFonts w:asciiTheme="minorHAnsi" w:hAnsiTheme="minorHAnsi" w:cstheme="minorHAnsi"/>
          <w:sz w:val="24"/>
          <w:szCs w:val="24"/>
        </w:rPr>
      </w:pPr>
      <w:proofErr w:type="spellStart"/>
      <w:r w:rsidRPr="00A4610E">
        <w:rPr>
          <w:rFonts w:asciiTheme="minorHAnsi" w:hAnsiTheme="minorHAnsi" w:cstheme="minorHAnsi"/>
          <w:b/>
          <w:sz w:val="24"/>
          <w:szCs w:val="24"/>
        </w:rPr>
        <w:t>МКР</w:t>
      </w:r>
      <w:proofErr w:type="spellEnd"/>
      <w:r w:rsidRPr="00A4610E">
        <w:rPr>
          <w:rFonts w:asciiTheme="minorHAnsi" w:hAnsiTheme="minorHAnsi" w:cstheme="minorHAnsi"/>
          <w:sz w:val="24"/>
          <w:szCs w:val="24"/>
        </w:rPr>
        <w:t xml:space="preserve"> (дві контрольні роботи) .</w:t>
      </w:r>
    </w:p>
    <w:p w:rsidR="00D65C98" w:rsidRPr="00A4610E" w:rsidRDefault="00D65C98" w:rsidP="00FD1007">
      <w:pPr>
        <w:pStyle w:val="a0"/>
        <w:numPr>
          <w:ilvl w:val="0"/>
          <w:numId w:val="21"/>
        </w:numPr>
        <w:shd w:val="clear" w:color="auto" w:fill="FFFFFF"/>
        <w:spacing w:line="240" w:lineRule="auto"/>
        <w:ind w:left="0" w:firstLine="0"/>
        <w:jc w:val="both"/>
        <w:rPr>
          <w:rFonts w:asciiTheme="minorHAnsi" w:hAnsiTheme="minorHAnsi" w:cstheme="minorHAnsi"/>
          <w:spacing w:val="2"/>
          <w:sz w:val="24"/>
          <w:szCs w:val="24"/>
        </w:rPr>
      </w:pPr>
      <w:r w:rsidRPr="00A4610E">
        <w:rPr>
          <w:rFonts w:asciiTheme="minorHAnsi" w:hAnsiTheme="minorHAnsi" w:cstheme="minorHAnsi"/>
          <w:spacing w:val="2"/>
          <w:sz w:val="24"/>
          <w:szCs w:val="24"/>
        </w:rPr>
        <w:t xml:space="preserve"> за необхідності – </w:t>
      </w:r>
      <w:r w:rsidRPr="00A4610E">
        <w:rPr>
          <w:rFonts w:asciiTheme="minorHAnsi" w:hAnsiTheme="minorHAnsi" w:cstheme="minorHAnsi"/>
          <w:b/>
          <w:spacing w:val="2"/>
          <w:sz w:val="24"/>
          <w:szCs w:val="24"/>
        </w:rPr>
        <w:t>залік</w:t>
      </w:r>
      <w:r w:rsidRPr="00A4610E">
        <w:rPr>
          <w:rFonts w:asciiTheme="minorHAnsi" w:hAnsiTheme="minorHAnsi" w:cstheme="minorHAnsi"/>
          <w:spacing w:val="2"/>
          <w:sz w:val="24"/>
          <w:szCs w:val="24"/>
        </w:rPr>
        <w:t xml:space="preserve">. </w:t>
      </w:r>
    </w:p>
    <w:p w:rsidR="00D65C98" w:rsidRPr="00A4610E" w:rsidRDefault="00D65C98" w:rsidP="00D65C98">
      <w:pPr>
        <w:pStyle w:val="a0"/>
        <w:spacing w:line="240" w:lineRule="auto"/>
        <w:jc w:val="both"/>
        <w:rPr>
          <w:rFonts w:asciiTheme="minorHAnsi" w:hAnsiTheme="minorHAnsi" w:cstheme="minorHAnsi"/>
          <w:sz w:val="24"/>
          <w:szCs w:val="24"/>
        </w:rPr>
      </w:pPr>
    </w:p>
    <w:p w:rsidR="00D65C98" w:rsidRPr="00A4610E" w:rsidRDefault="00D65C98" w:rsidP="00AE4EA1">
      <w:pPr>
        <w:spacing w:after="120" w:line="240" w:lineRule="auto"/>
        <w:ind w:firstLine="360"/>
        <w:jc w:val="both"/>
        <w:rPr>
          <w:rFonts w:asciiTheme="minorHAnsi" w:hAnsiTheme="minorHAnsi" w:cstheme="minorHAnsi"/>
          <w:spacing w:val="2"/>
          <w:sz w:val="24"/>
          <w:szCs w:val="24"/>
        </w:rPr>
      </w:pPr>
      <w:r w:rsidRPr="00A4610E">
        <w:rPr>
          <w:rFonts w:asciiTheme="minorHAnsi" w:hAnsiTheme="minorHAnsi" w:cstheme="minorHAnsi"/>
          <w:b/>
          <w:bCs/>
          <w:sz w:val="24"/>
          <w:szCs w:val="24"/>
        </w:rPr>
        <w:t>Поточний контроль</w:t>
      </w:r>
      <w:r w:rsidRPr="00A4610E">
        <w:rPr>
          <w:rFonts w:asciiTheme="minorHAnsi" w:hAnsiTheme="minorHAnsi" w:cstheme="minorHAnsi"/>
          <w:sz w:val="24"/>
          <w:szCs w:val="24"/>
        </w:rPr>
        <w:t xml:space="preserve">: Поточний контроль успішності засвоєння здобувачами вищої освіти навчального матеріалу здійснюється за допомогою оцінювання знань студентів під час практичних занять шляхом опитування, оцінювання виконання самостійної роботи та індивідуальних завдань студентів, проведення і перевірки письмових контрольних робіт. Конкретні форми і методи поточного контролю знань студентів визначає безпосередньо викладач і доводить до відома здобувачів вищої освіти на першому практичному занятті (можливі уточнення по окремим темам під час вивчення самої теми). </w:t>
      </w:r>
      <w:r w:rsidRPr="00A4610E">
        <w:rPr>
          <w:rFonts w:asciiTheme="minorHAnsi" w:hAnsiTheme="minorHAnsi" w:cstheme="minorHAnsi"/>
          <w:spacing w:val="2"/>
          <w:sz w:val="24"/>
          <w:szCs w:val="24"/>
        </w:rPr>
        <w:t xml:space="preserve">Найвищій рейтинг здобувач вищої освіти отримає, якщо він бере активну участь на практичних заняттях, переважно надає повні та аргументовані відповіді, логічно їх викладає, висловлює власну позицію з дискусійних питань. Важливим елементом опанування навчальної дисципліни є участь у різних видах практичних вправ а також їх розбір, аналіз та оцінювання. </w:t>
      </w:r>
    </w:p>
    <w:p w:rsidR="00D65C98" w:rsidRPr="00A4610E" w:rsidRDefault="00D65C98" w:rsidP="00AE4EA1">
      <w:pPr>
        <w:spacing w:after="120" w:line="240" w:lineRule="auto"/>
        <w:ind w:firstLine="357"/>
        <w:jc w:val="both"/>
        <w:rPr>
          <w:rFonts w:asciiTheme="minorHAnsi" w:hAnsiTheme="minorHAnsi" w:cstheme="minorHAnsi"/>
          <w:spacing w:val="2"/>
          <w:sz w:val="24"/>
          <w:szCs w:val="24"/>
        </w:rPr>
      </w:pPr>
      <w:r w:rsidRPr="00A4610E">
        <w:rPr>
          <w:rFonts w:asciiTheme="minorHAnsi" w:hAnsiTheme="minorHAnsi" w:cstheme="minorHAnsi"/>
          <w:b/>
          <w:bCs/>
          <w:sz w:val="24"/>
          <w:szCs w:val="24"/>
        </w:rPr>
        <w:t>Календарний контроль</w:t>
      </w:r>
      <w:r w:rsidRPr="00A4610E">
        <w:rPr>
          <w:rFonts w:asciiTheme="minorHAnsi" w:hAnsiTheme="minorHAnsi" w:cstheme="minorHAnsi"/>
          <w:sz w:val="24"/>
          <w:szCs w:val="24"/>
        </w:rPr>
        <w:t xml:space="preserve">: проводиться двічі на семестр як модульний контроль що має на меті засвоєння здобувачами вищої освіти повної сукупності знань та вмінь, що формує дисципліна Страхове право. Такий контроль реалізується шляхом проведення спеціальних контрольних заходів (у формі тестування, чи розв’язання ситуаційних завдань (вирішення задач). За часом він проводиться за рахунок аудиторних занять  у перший і другий </w:t>
      </w:r>
      <w:r w:rsidRPr="00A4610E">
        <w:rPr>
          <w:rFonts w:asciiTheme="minorHAnsi" w:hAnsiTheme="minorHAnsi" w:cstheme="minorHAnsi"/>
          <w:spacing w:val="2"/>
          <w:sz w:val="24"/>
          <w:szCs w:val="24"/>
        </w:rPr>
        <w:t xml:space="preserve"> етапи проміжної атестації – на восьмому і шістнадцятому тижнях навчання відповідно. Рейтинг студента станом на 8-й тиждень (за результатами роботи на 6-8 практичних заняттях) і 16-й тиждень (за результатами роботи на наступних 6-8 практичних заняттях) навчання повідомляється студенту, як правило на занятті і при цьому виставляється в особистому кабінеті електронного </w:t>
      </w:r>
      <w:proofErr w:type="spellStart"/>
      <w:r w:rsidRPr="00A4610E">
        <w:rPr>
          <w:rFonts w:asciiTheme="minorHAnsi" w:hAnsiTheme="minorHAnsi" w:cstheme="minorHAnsi"/>
          <w:spacing w:val="2"/>
          <w:sz w:val="24"/>
          <w:szCs w:val="24"/>
        </w:rPr>
        <w:t>Кампусу</w:t>
      </w:r>
      <w:proofErr w:type="spellEnd"/>
      <w:r w:rsidRPr="00A4610E">
        <w:rPr>
          <w:rFonts w:asciiTheme="minorHAnsi" w:hAnsiTheme="minorHAnsi" w:cstheme="minorHAnsi"/>
          <w:spacing w:val="2"/>
          <w:sz w:val="24"/>
          <w:szCs w:val="24"/>
        </w:rPr>
        <w:t>.</w:t>
      </w:r>
    </w:p>
    <w:p w:rsidR="00283F5A" w:rsidRPr="00A4610E" w:rsidRDefault="00283F5A" w:rsidP="00283F5A">
      <w:pPr>
        <w:jc w:val="both"/>
        <w:rPr>
          <w:rFonts w:asciiTheme="minorHAnsi" w:hAnsiTheme="minorHAnsi" w:cstheme="minorHAnsi"/>
          <w:sz w:val="24"/>
          <w:szCs w:val="24"/>
        </w:rPr>
      </w:pPr>
      <w:r w:rsidRPr="00A4610E">
        <w:rPr>
          <w:rFonts w:asciiTheme="minorHAnsi" w:hAnsiTheme="minorHAnsi" w:cstheme="minorHAnsi"/>
          <w:sz w:val="24"/>
          <w:szCs w:val="24"/>
        </w:rPr>
        <w:t xml:space="preserve">Одним з основних видів </w:t>
      </w:r>
      <w:r w:rsidRPr="00A4610E">
        <w:rPr>
          <w:rFonts w:asciiTheme="minorHAnsi" w:hAnsiTheme="minorHAnsi" w:cstheme="minorHAnsi"/>
          <w:b/>
          <w:sz w:val="24"/>
          <w:szCs w:val="24"/>
        </w:rPr>
        <w:t>семестрового контролю</w:t>
      </w:r>
      <w:r w:rsidRPr="00A4610E">
        <w:rPr>
          <w:rFonts w:asciiTheme="minorHAnsi" w:hAnsiTheme="minorHAnsi" w:cstheme="minorHAnsi"/>
          <w:sz w:val="24"/>
          <w:szCs w:val="24"/>
        </w:rPr>
        <w:t xml:space="preserve"> під час опанування навчальної дисципліни «Страхове право» є виконання модульної контрольної роботи.  </w:t>
      </w:r>
      <w:r w:rsidRPr="00A4610E">
        <w:rPr>
          <w:rFonts w:asciiTheme="minorHAnsi" w:hAnsiTheme="minorHAnsi" w:cstheme="minorHAnsi"/>
          <w:b/>
          <w:sz w:val="24"/>
          <w:szCs w:val="24"/>
        </w:rPr>
        <w:t>Модульна контрольна робота</w:t>
      </w:r>
      <w:r w:rsidRPr="00A4610E">
        <w:rPr>
          <w:rFonts w:asciiTheme="minorHAnsi" w:hAnsiTheme="minorHAnsi" w:cstheme="minorHAnsi"/>
          <w:sz w:val="24"/>
          <w:szCs w:val="24"/>
        </w:rPr>
        <w:t xml:space="preserve"> виконується згідно із встановленими вимогами, у термін, зазначений викладачем. Метою проведення контрольної роботи є виявлення рівня засвоєних знань та опанування навчальної </w:t>
      </w:r>
      <w:r w:rsidRPr="00A4610E">
        <w:rPr>
          <w:rFonts w:asciiTheme="minorHAnsi" w:hAnsiTheme="minorHAnsi" w:cstheme="minorHAnsi"/>
          <w:sz w:val="24"/>
          <w:szCs w:val="24"/>
        </w:rPr>
        <w:lastRenderedPageBreak/>
        <w:t>дисципліни. Контрольна робота складається з теоретичних питань та практичних ( аналіз ситуаційного завдання).</w:t>
      </w:r>
    </w:p>
    <w:p w:rsidR="00D65C98" w:rsidRPr="00A4610E" w:rsidRDefault="00D65C98" w:rsidP="00D65C98">
      <w:pPr>
        <w:pStyle w:val="a0"/>
        <w:spacing w:after="120" w:line="240" w:lineRule="auto"/>
        <w:ind w:left="0" w:firstLine="357"/>
        <w:contextualSpacing w:val="0"/>
        <w:jc w:val="both"/>
        <w:rPr>
          <w:rFonts w:asciiTheme="minorHAnsi" w:hAnsiTheme="minorHAnsi" w:cstheme="minorHAnsi"/>
          <w:sz w:val="24"/>
          <w:szCs w:val="24"/>
        </w:rPr>
      </w:pPr>
      <w:r w:rsidRPr="00A4610E">
        <w:rPr>
          <w:rFonts w:asciiTheme="minorHAnsi" w:hAnsiTheme="minorHAnsi" w:cstheme="minorHAnsi"/>
          <w:b/>
          <w:sz w:val="24"/>
          <w:szCs w:val="24"/>
        </w:rPr>
        <w:t>Якщо здобувач вищої освіти не згоден з оцінюванням його знань</w:t>
      </w:r>
      <w:r w:rsidRPr="00A4610E">
        <w:rPr>
          <w:rFonts w:asciiTheme="minorHAnsi" w:hAnsiTheme="minorHAnsi" w:cstheme="minorHAnsi"/>
          <w:sz w:val="24"/>
          <w:szCs w:val="24"/>
        </w:rPr>
        <w:t xml:space="preserve">, він може оскаржити виставлену викладачем оцінку у встановленому університетом порядку. </w:t>
      </w:r>
    </w:p>
    <w:p w:rsidR="00D65C98" w:rsidRPr="00A4610E" w:rsidRDefault="00D65C98" w:rsidP="00D65C98">
      <w:pPr>
        <w:spacing w:after="120" w:line="240" w:lineRule="auto"/>
        <w:ind w:firstLine="567"/>
        <w:jc w:val="both"/>
        <w:rPr>
          <w:rFonts w:asciiTheme="minorHAnsi" w:hAnsiTheme="minorHAnsi" w:cstheme="minorHAnsi"/>
          <w:sz w:val="24"/>
          <w:szCs w:val="24"/>
        </w:rPr>
      </w:pPr>
      <w:r w:rsidRPr="00A4610E">
        <w:rPr>
          <w:rFonts w:asciiTheme="minorHAnsi" w:hAnsiTheme="minorHAnsi" w:cstheme="minorHAnsi"/>
          <w:b/>
          <w:sz w:val="24"/>
          <w:szCs w:val="24"/>
        </w:rPr>
        <w:t>Умови допуску до семестрового контролю:</w:t>
      </w:r>
      <w:r w:rsidRPr="00A4610E">
        <w:rPr>
          <w:rFonts w:asciiTheme="minorHAnsi" w:hAnsiTheme="minorHAnsi" w:cstheme="minorHAnsi"/>
          <w:i/>
          <w:sz w:val="24"/>
          <w:szCs w:val="24"/>
        </w:rPr>
        <w:t xml:space="preserve"> </w:t>
      </w:r>
      <w:r w:rsidRPr="00A4610E">
        <w:rPr>
          <w:rFonts w:asciiTheme="minorHAnsi" w:hAnsiTheme="minorHAnsi" w:cstheme="minorHAnsi"/>
          <w:bCs/>
          <w:sz w:val="24"/>
          <w:szCs w:val="24"/>
        </w:rPr>
        <w:t xml:space="preserve">відвідування не менше 60% семінарських занять («закриття» пропусків шляхом вчасного виконання відповідних завдань не вважається пропуском) , участь у, як мінімум, трьох практичних </w:t>
      </w:r>
      <w:r w:rsidR="00204954" w:rsidRPr="00A4610E">
        <w:rPr>
          <w:rFonts w:asciiTheme="minorHAnsi" w:hAnsiTheme="minorHAnsi" w:cstheme="minorHAnsi"/>
          <w:bCs/>
          <w:sz w:val="24"/>
          <w:szCs w:val="24"/>
        </w:rPr>
        <w:t>у</w:t>
      </w:r>
      <w:r w:rsidRPr="00A4610E">
        <w:rPr>
          <w:rFonts w:asciiTheme="minorHAnsi" w:hAnsiTheme="minorHAnsi" w:cstheme="minorHAnsi"/>
          <w:bCs/>
          <w:sz w:val="24"/>
          <w:szCs w:val="24"/>
        </w:rPr>
        <w:t>правах на практичних заняттях і виконання як мінімум однієї контрольної роботи,</w:t>
      </w:r>
      <w:r w:rsidRPr="00A4610E">
        <w:rPr>
          <w:rFonts w:asciiTheme="minorHAnsi" w:hAnsiTheme="minorHAnsi" w:cstheme="minorHAnsi"/>
          <w:sz w:val="24"/>
          <w:szCs w:val="24"/>
        </w:rPr>
        <w:t xml:space="preserve"> </w:t>
      </w:r>
      <w:r w:rsidRPr="00A4610E">
        <w:rPr>
          <w:rFonts w:asciiTheme="minorHAnsi" w:hAnsiTheme="minorHAnsi" w:cstheme="minorHAnsi"/>
          <w:bCs/>
          <w:sz w:val="24"/>
          <w:szCs w:val="24"/>
        </w:rPr>
        <w:t xml:space="preserve"> атестація за результатами одного з календарних контролів. </w:t>
      </w:r>
    </w:p>
    <w:p w:rsidR="00D65C98" w:rsidRPr="00A4610E" w:rsidRDefault="00D65C98" w:rsidP="00D65C98">
      <w:pPr>
        <w:pStyle w:val="a0"/>
        <w:spacing w:line="240" w:lineRule="auto"/>
        <w:ind w:left="0"/>
        <w:contextualSpacing w:val="0"/>
        <w:jc w:val="both"/>
        <w:rPr>
          <w:rFonts w:asciiTheme="minorHAnsi" w:hAnsiTheme="minorHAnsi" w:cstheme="minorHAnsi"/>
          <w:sz w:val="24"/>
          <w:szCs w:val="24"/>
        </w:rPr>
      </w:pPr>
      <w:r w:rsidRPr="00A4610E">
        <w:rPr>
          <w:rFonts w:asciiTheme="minorHAnsi" w:hAnsiTheme="minorHAnsi" w:cstheme="minorHAnsi"/>
          <w:sz w:val="24"/>
          <w:szCs w:val="24"/>
        </w:rPr>
        <w:t xml:space="preserve">Здобувачі, які набрали протягом семестру </w:t>
      </w:r>
      <w:r w:rsidRPr="00A4610E">
        <w:rPr>
          <w:rFonts w:asciiTheme="minorHAnsi" w:hAnsiTheme="minorHAnsi" w:cstheme="minorHAnsi"/>
          <w:b/>
          <w:bCs/>
          <w:sz w:val="24"/>
          <w:szCs w:val="24"/>
        </w:rPr>
        <w:t>0-49 балів</w:t>
      </w:r>
      <w:r w:rsidRPr="00A4610E">
        <w:rPr>
          <w:rFonts w:asciiTheme="minorHAnsi" w:hAnsiTheme="minorHAnsi" w:cstheme="minorHAnsi"/>
          <w:sz w:val="24"/>
          <w:szCs w:val="24"/>
        </w:rPr>
        <w:t>, до заліку не допускаються.</w:t>
      </w:r>
    </w:p>
    <w:p w:rsidR="00D65C98" w:rsidRPr="00A4610E" w:rsidRDefault="00D65C98" w:rsidP="00D65C98">
      <w:pPr>
        <w:pStyle w:val="a0"/>
        <w:spacing w:line="240" w:lineRule="auto"/>
        <w:ind w:left="0"/>
        <w:contextualSpacing w:val="0"/>
        <w:jc w:val="both"/>
        <w:rPr>
          <w:rFonts w:asciiTheme="minorHAnsi" w:hAnsiTheme="minorHAnsi" w:cstheme="minorHAnsi"/>
          <w:sz w:val="24"/>
          <w:szCs w:val="24"/>
        </w:rPr>
      </w:pPr>
      <w:r w:rsidRPr="00A4610E">
        <w:rPr>
          <w:rFonts w:asciiTheme="minorHAnsi" w:hAnsiTheme="minorHAnsi" w:cstheme="minorHAnsi"/>
          <w:sz w:val="24"/>
          <w:szCs w:val="24"/>
        </w:rPr>
        <w:t xml:space="preserve">Здобувачі, які набрали протягом семестру </w:t>
      </w:r>
      <w:r w:rsidRPr="00A4610E">
        <w:rPr>
          <w:rFonts w:asciiTheme="minorHAnsi" w:hAnsiTheme="minorHAnsi" w:cstheme="minorHAnsi"/>
          <w:b/>
          <w:bCs/>
          <w:sz w:val="24"/>
          <w:szCs w:val="24"/>
        </w:rPr>
        <w:t>50-59 балів</w:t>
      </w:r>
      <w:r w:rsidRPr="00A4610E">
        <w:rPr>
          <w:rFonts w:asciiTheme="minorHAnsi" w:hAnsiTheme="minorHAnsi" w:cstheme="minorHAnsi"/>
          <w:sz w:val="24"/>
          <w:szCs w:val="24"/>
        </w:rPr>
        <w:t>, зобов'язані складати залік.</w:t>
      </w:r>
    </w:p>
    <w:p w:rsidR="00D65C98" w:rsidRPr="00A4610E" w:rsidRDefault="00D65C98" w:rsidP="00D65C98">
      <w:pPr>
        <w:pStyle w:val="a0"/>
        <w:spacing w:line="240" w:lineRule="auto"/>
        <w:ind w:left="0"/>
        <w:contextualSpacing w:val="0"/>
        <w:jc w:val="both"/>
        <w:rPr>
          <w:rFonts w:asciiTheme="minorHAnsi" w:hAnsiTheme="minorHAnsi" w:cstheme="minorHAnsi"/>
          <w:sz w:val="24"/>
          <w:szCs w:val="24"/>
        </w:rPr>
      </w:pPr>
      <w:r w:rsidRPr="00A4610E">
        <w:rPr>
          <w:rFonts w:asciiTheme="minorHAnsi" w:hAnsiTheme="minorHAnsi" w:cstheme="minorHAnsi"/>
          <w:sz w:val="24"/>
          <w:szCs w:val="24"/>
        </w:rPr>
        <w:t>Якщо семестровий рейтинг більше 60 балів студент може не виходити на залік, а отримати оцінку «</w:t>
      </w:r>
      <w:r w:rsidRPr="00A4610E">
        <w:rPr>
          <w:rFonts w:asciiTheme="minorHAnsi" w:hAnsiTheme="minorHAnsi" w:cstheme="minorHAnsi"/>
          <w:b/>
          <w:sz w:val="24"/>
          <w:szCs w:val="24"/>
        </w:rPr>
        <w:t>автоматом</w:t>
      </w:r>
      <w:r w:rsidRPr="00A4610E">
        <w:rPr>
          <w:rFonts w:asciiTheme="minorHAnsi" w:hAnsiTheme="minorHAnsi" w:cstheme="minorHAnsi"/>
          <w:sz w:val="24"/>
          <w:szCs w:val="24"/>
        </w:rPr>
        <w:t xml:space="preserve">». </w:t>
      </w:r>
    </w:p>
    <w:p w:rsidR="00D65C98" w:rsidRPr="00A4610E" w:rsidRDefault="00D65C98" w:rsidP="00D65C98">
      <w:pPr>
        <w:pStyle w:val="a9"/>
        <w:ind w:firstLine="709"/>
        <w:jc w:val="both"/>
        <w:rPr>
          <w:rFonts w:asciiTheme="minorHAnsi" w:hAnsiTheme="minorHAnsi" w:cstheme="minorHAnsi"/>
          <w:sz w:val="24"/>
          <w:szCs w:val="24"/>
        </w:rPr>
      </w:pPr>
      <w:r w:rsidRPr="00A4610E">
        <w:rPr>
          <w:rFonts w:asciiTheme="minorHAnsi" w:hAnsiTheme="minorHAnsi" w:cstheme="minorHAnsi"/>
          <w:sz w:val="24"/>
          <w:szCs w:val="24"/>
        </w:rPr>
        <w:t xml:space="preserve"> Зі здобувачами, які виконали всі умови допуску до заліку та мають рейтингову оцінку менше 60 балів, а також з тими здобувачами, хто бажає підвищити свою рейтингову оцінку, на останньому за розкладом занятті з дисципліни в семестрі викладач проводить семестровий контроль у вигляді залікової контрольної роботи або співбесіди.</w:t>
      </w:r>
    </w:p>
    <w:p w:rsidR="00D65C98" w:rsidRPr="00A4610E" w:rsidRDefault="00D65C98" w:rsidP="00D65C98">
      <w:pPr>
        <w:pStyle w:val="a9"/>
        <w:ind w:firstLine="709"/>
        <w:jc w:val="both"/>
        <w:rPr>
          <w:rFonts w:asciiTheme="minorHAnsi" w:hAnsiTheme="minorHAnsi" w:cstheme="minorHAnsi"/>
          <w:sz w:val="24"/>
          <w:szCs w:val="24"/>
        </w:rPr>
      </w:pPr>
      <w:r w:rsidRPr="00A4610E">
        <w:rPr>
          <w:rFonts w:asciiTheme="minorHAnsi" w:hAnsiTheme="minorHAnsi" w:cstheme="minorHAnsi"/>
          <w:i/>
          <w:sz w:val="24"/>
          <w:szCs w:val="24"/>
        </w:rPr>
        <w:t>Залікова контрольна робота</w:t>
      </w:r>
      <w:r w:rsidRPr="00A4610E">
        <w:rPr>
          <w:rFonts w:asciiTheme="minorHAnsi" w:hAnsiTheme="minorHAnsi" w:cstheme="minorHAnsi"/>
          <w:sz w:val="24"/>
          <w:szCs w:val="24"/>
        </w:rPr>
        <w:t xml:space="preserve"> проходить у формі опрацювання одного із видів практичних вправ. Викладач вказує студенту на будь-яке, не виконане ним практичне завдання, і пропонує зробити самостійний аналіз </w:t>
      </w:r>
      <w:r w:rsidR="00204954" w:rsidRPr="00A4610E">
        <w:rPr>
          <w:rFonts w:asciiTheme="minorHAnsi" w:hAnsiTheme="minorHAnsi" w:cstheme="minorHAnsi"/>
          <w:sz w:val="24"/>
          <w:szCs w:val="24"/>
        </w:rPr>
        <w:t>за змістом</w:t>
      </w:r>
      <w:r w:rsidRPr="00A4610E">
        <w:rPr>
          <w:rFonts w:asciiTheme="minorHAnsi" w:hAnsiTheme="minorHAnsi" w:cstheme="minorHAnsi"/>
          <w:sz w:val="24"/>
          <w:szCs w:val="24"/>
        </w:rPr>
        <w:t xml:space="preserve"> обраної вправи.</w:t>
      </w:r>
    </w:p>
    <w:p w:rsidR="00D65C98" w:rsidRPr="00A4610E" w:rsidRDefault="00D65C98" w:rsidP="00D65C98">
      <w:pPr>
        <w:pStyle w:val="a9"/>
        <w:ind w:firstLine="709"/>
        <w:jc w:val="both"/>
        <w:rPr>
          <w:rFonts w:asciiTheme="minorHAnsi" w:hAnsiTheme="minorHAnsi" w:cstheme="minorHAnsi"/>
          <w:sz w:val="24"/>
          <w:szCs w:val="24"/>
        </w:rPr>
      </w:pPr>
      <w:r w:rsidRPr="00A4610E">
        <w:rPr>
          <w:rFonts w:asciiTheme="minorHAnsi" w:hAnsiTheme="minorHAnsi" w:cstheme="minorHAnsi"/>
          <w:i/>
          <w:sz w:val="24"/>
          <w:szCs w:val="24"/>
        </w:rPr>
        <w:t>Співбесіда</w:t>
      </w:r>
      <w:r w:rsidRPr="00A4610E">
        <w:rPr>
          <w:rFonts w:asciiTheme="minorHAnsi" w:hAnsiTheme="minorHAnsi" w:cstheme="minorHAnsi"/>
          <w:sz w:val="24"/>
          <w:szCs w:val="24"/>
        </w:rPr>
        <w:t xml:space="preserve"> може проходити за окремими питаннями, що були винесені на залік.  </w:t>
      </w:r>
    </w:p>
    <w:p w:rsidR="002D6644" w:rsidRPr="00A4610E" w:rsidRDefault="002D6644" w:rsidP="002D6644">
      <w:pPr>
        <w:spacing w:line="240" w:lineRule="auto"/>
        <w:jc w:val="both"/>
        <w:rPr>
          <w:rFonts w:asciiTheme="minorHAnsi" w:hAnsiTheme="minorHAnsi" w:cstheme="minorHAnsi"/>
          <w:i/>
          <w:color w:val="0070C0"/>
          <w:sz w:val="24"/>
          <w:szCs w:val="24"/>
        </w:rPr>
      </w:pPr>
    </w:p>
    <w:p w:rsidR="002D6644" w:rsidRPr="00A4610E" w:rsidRDefault="002D6644" w:rsidP="002D6644">
      <w:pPr>
        <w:spacing w:line="240" w:lineRule="auto"/>
        <w:jc w:val="both"/>
        <w:rPr>
          <w:rFonts w:asciiTheme="minorHAnsi" w:hAnsiTheme="minorHAnsi" w:cstheme="minorHAnsi"/>
          <w:sz w:val="24"/>
          <w:szCs w:val="24"/>
        </w:rPr>
      </w:pPr>
      <w:r w:rsidRPr="00A4610E">
        <w:rPr>
          <w:rFonts w:asciiTheme="minorHAnsi" w:hAnsiTheme="minorHAnsi" w:cstheme="minorHAnsi"/>
          <w:b/>
          <w:bCs/>
          <w:sz w:val="24"/>
          <w:szCs w:val="24"/>
        </w:rPr>
        <w:t>Підсумковий рейтинг студента</w:t>
      </w:r>
      <w:r w:rsidRPr="00A4610E">
        <w:rPr>
          <w:rFonts w:asciiTheme="minorHAnsi" w:hAnsiTheme="minorHAnsi" w:cstheme="minorHAnsi"/>
          <w:sz w:val="24"/>
          <w:szCs w:val="24"/>
        </w:rPr>
        <w:t>:</w:t>
      </w:r>
    </w:p>
    <w:p w:rsidR="002D6644" w:rsidRPr="00A4610E" w:rsidRDefault="002D6644" w:rsidP="002D6644">
      <w:pPr>
        <w:spacing w:line="240" w:lineRule="auto"/>
        <w:jc w:val="both"/>
        <w:rPr>
          <w:rFonts w:asciiTheme="minorHAnsi" w:hAnsiTheme="minorHAnsi" w:cstheme="minorHAnsi"/>
          <w:i/>
          <w:sz w:val="24"/>
          <w:szCs w:val="24"/>
        </w:rPr>
      </w:pPr>
      <w:r w:rsidRPr="00A4610E">
        <w:rPr>
          <w:rFonts w:asciiTheme="minorHAnsi" w:hAnsiTheme="minorHAnsi" w:cstheme="minorHAnsi"/>
          <w:sz w:val="24"/>
          <w:szCs w:val="24"/>
        </w:rPr>
        <w:t xml:space="preserve">    </w:t>
      </w:r>
      <w:r w:rsidRPr="00A4610E">
        <w:rPr>
          <w:rFonts w:asciiTheme="minorHAnsi" w:hAnsiTheme="minorHAnsi" w:cstheme="minorHAnsi"/>
          <w:i/>
          <w:sz w:val="24"/>
          <w:szCs w:val="24"/>
        </w:rPr>
        <w:t>Таблиця 3.</w:t>
      </w:r>
    </w:p>
    <w:tbl>
      <w:tblPr>
        <w:tblW w:w="9921" w:type="dxa"/>
        <w:jc w:val="center"/>
        <w:tblInd w:w="-283" w:type="dxa"/>
        <w:tblLayout w:type="fixed"/>
        <w:tblCellMar>
          <w:left w:w="10" w:type="dxa"/>
          <w:right w:w="10" w:type="dxa"/>
        </w:tblCellMar>
        <w:tblLook w:val="0000"/>
      </w:tblPr>
      <w:tblGrid>
        <w:gridCol w:w="1146"/>
        <w:gridCol w:w="3816"/>
        <w:gridCol w:w="746"/>
        <w:gridCol w:w="1700"/>
        <w:gridCol w:w="1338"/>
        <w:gridCol w:w="1175"/>
      </w:tblGrid>
      <w:tr w:rsidR="002D6644" w:rsidRPr="00A4610E" w:rsidTr="00FD1007">
        <w:trPr>
          <w:trHeight w:val="382"/>
          <w:jc w:val="center"/>
        </w:trPr>
        <w:tc>
          <w:tcPr>
            <w:tcW w:w="114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D6644" w:rsidRPr="00A4610E" w:rsidRDefault="002D6644" w:rsidP="00AB2998">
            <w:pPr>
              <w:pStyle w:val="Standard"/>
              <w:jc w:val="center"/>
              <w:rPr>
                <w:rFonts w:asciiTheme="minorHAnsi" w:hAnsiTheme="minorHAnsi" w:cstheme="minorHAnsi"/>
                <w:color w:val="000000" w:themeColor="text1"/>
              </w:rPr>
            </w:pPr>
            <w:r w:rsidRPr="00A4610E">
              <w:rPr>
                <w:rFonts w:asciiTheme="minorHAnsi" w:hAnsiTheme="minorHAnsi" w:cstheme="minorHAnsi"/>
                <w:color w:val="000000" w:themeColor="text1"/>
              </w:rPr>
              <w:t xml:space="preserve">№ </w:t>
            </w:r>
            <w:proofErr w:type="spellStart"/>
            <w:r w:rsidRPr="00A4610E">
              <w:rPr>
                <w:rFonts w:asciiTheme="minorHAnsi" w:hAnsiTheme="minorHAnsi" w:cstheme="minorHAnsi"/>
                <w:color w:val="000000" w:themeColor="text1"/>
              </w:rPr>
              <w:t>з</w:t>
            </w:r>
            <w:proofErr w:type="spellEnd"/>
            <w:r w:rsidRPr="00A4610E">
              <w:rPr>
                <w:rFonts w:asciiTheme="minorHAnsi" w:hAnsiTheme="minorHAnsi" w:cstheme="minorHAnsi"/>
                <w:color w:val="000000" w:themeColor="text1"/>
              </w:rPr>
              <w:t>/</w:t>
            </w:r>
            <w:proofErr w:type="spellStart"/>
            <w:proofErr w:type="gramStart"/>
            <w:r w:rsidRPr="00A4610E">
              <w:rPr>
                <w:rFonts w:asciiTheme="minorHAnsi" w:hAnsiTheme="minorHAnsi" w:cstheme="minorHAnsi"/>
                <w:color w:val="000000" w:themeColor="text1"/>
              </w:rPr>
              <w:t>п</w:t>
            </w:r>
            <w:proofErr w:type="spellEnd"/>
            <w:proofErr w:type="gramEnd"/>
          </w:p>
        </w:tc>
        <w:tc>
          <w:tcPr>
            <w:tcW w:w="38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D6644" w:rsidRPr="00A4610E" w:rsidRDefault="002D6644" w:rsidP="00AB2998">
            <w:pPr>
              <w:pStyle w:val="Standard"/>
              <w:jc w:val="center"/>
              <w:rPr>
                <w:rFonts w:asciiTheme="minorHAnsi" w:hAnsiTheme="minorHAnsi" w:cstheme="minorHAnsi"/>
                <w:color w:val="000000" w:themeColor="text1"/>
              </w:rPr>
            </w:pPr>
            <w:proofErr w:type="spellStart"/>
            <w:r w:rsidRPr="00A4610E">
              <w:rPr>
                <w:rFonts w:asciiTheme="minorHAnsi" w:hAnsiTheme="minorHAnsi" w:cstheme="minorHAnsi"/>
                <w:color w:val="000000" w:themeColor="text1"/>
              </w:rPr>
              <w:t>Контрольний</w:t>
            </w:r>
            <w:proofErr w:type="spellEnd"/>
            <w:r w:rsidRPr="00A4610E">
              <w:rPr>
                <w:rFonts w:asciiTheme="minorHAnsi" w:hAnsiTheme="minorHAnsi" w:cstheme="minorHAnsi"/>
                <w:color w:val="000000" w:themeColor="text1"/>
              </w:rPr>
              <w:t xml:space="preserve"> </w:t>
            </w:r>
            <w:proofErr w:type="spellStart"/>
            <w:r w:rsidRPr="00A4610E">
              <w:rPr>
                <w:rFonts w:asciiTheme="minorHAnsi" w:hAnsiTheme="minorHAnsi" w:cstheme="minorHAnsi"/>
                <w:color w:val="000000" w:themeColor="text1"/>
              </w:rPr>
              <w:t>захі</w:t>
            </w:r>
            <w:proofErr w:type="gramStart"/>
            <w:r w:rsidRPr="00A4610E">
              <w:rPr>
                <w:rFonts w:asciiTheme="minorHAnsi" w:hAnsiTheme="minorHAnsi" w:cstheme="minorHAnsi"/>
                <w:color w:val="000000" w:themeColor="text1"/>
              </w:rPr>
              <w:t>д</w:t>
            </w:r>
            <w:proofErr w:type="spellEnd"/>
            <w:r w:rsidRPr="00A4610E">
              <w:rPr>
                <w:rFonts w:asciiTheme="minorHAnsi" w:hAnsiTheme="minorHAnsi" w:cstheme="minorHAnsi"/>
                <w:color w:val="000000" w:themeColor="text1"/>
              </w:rPr>
              <w:t xml:space="preserve"> </w:t>
            </w:r>
            <w:proofErr w:type="spellStart"/>
            <w:r w:rsidRPr="00A4610E">
              <w:rPr>
                <w:rFonts w:asciiTheme="minorHAnsi" w:hAnsiTheme="minorHAnsi" w:cstheme="minorHAnsi"/>
                <w:color w:val="000000" w:themeColor="text1"/>
              </w:rPr>
              <w:t>оц</w:t>
            </w:r>
            <w:proofErr w:type="gramEnd"/>
            <w:r w:rsidRPr="00A4610E">
              <w:rPr>
                <w:rFonts w:asciiTheme="minorHAnsi" w:hAnsiTheme="minorHAnsi" w:cstheme="minorHAnsi"/>
                <w:color w:val="000000" w:themeColor="text1"/>
              </w:rPr>
              <w:t>інювання</w:t>
            </w:r>
            <w:proofErr w:type="spellEnd"/>
          </w:p>
        </w:tc>
        <w:tc>
          <w:tcPr>
            <w:tcW w:w="74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D6644" w:rsidRPr="00A4610E" w:rsidRDefault="002D6644" w:rsidP="00AB2998">
            <w:pPr>
              <w:pStyle w:val="Standard"/>
              <w:jc w:val="center"/>
              <w:rPr>
                <w:rFonts w:asciiTheme="minorHAnsi" w:hAnsiTheme="minorHAnsi" w:cstheme="minorHAnsi"/>
                <w:color w:val="000000" w:themeColor="text1"/>
              </w:rPr>
            </w:pPr>
            <w:r w:rsidRPr="00A4610E">
              <w:rPr>
                <w:rFonts w:asciiTheme="minorHAnsi" w:hAnsiTheme="minorHAnsi" w:cstheme="minorHAnsi"/>
                <w:color w:val="000000" w:themeColor="text1"/>
              </w:rPr>
              <w:t>%</w:t>
            </w:r>
          </w:p>
        </w:tc>
        <w:tc>
          <w:tcPr>
            <w:tcW w:w="17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D6644" w:rsidRPr="00A4610E" w:rsidRDefault="002D6644" w:rsidP="00AB2998">
            <w:pPr>
              <w:pStyle w:val="Standard"/>
              <w:jc w:val="center"/>
              <w:rPr>
                <w:rFonts w:asciiTheme="minorHAnsi" w:hAnsiTheme="minorHAnsi" w:cstheme="minorHAnsi"/>
                <w:color w:val="000000" w:themeColor="text1"/>
              </w:rPr>
            </w:pPr>
            <w:proofErr w:type="spellStart"/>
            <w:r w:rsidRPr="00A4610E">
              <w:rPr>
                <w:rFonts w:asciiTheme="minorHAnsi" w:hAnsiTheme="minorHAnsi" w:cstheme="minorHAnsi"/>
                <w:color w:val="000000" w:themeColor="text1"/>
              </w:rPr>
              <w:t>Ваговий</w:t>
            </w:r>
            <w:proofErr w:type="spellEnd"/>
            <w:r w:rsidRPr="00A4610E">
              <w:rPr>
                <w:rFonts w:asciiTheme="minorHAnsi" w:hAnsiTheme="minorHAnsi" w:cstheme="minorHAnsi"/>
                <w:color w:val="000000" w:themeColor="text1"/>
              </w:rPr>
              <w:t xml:space="preserve"> бал</w:t>
            </w:r>
          </w:p>
        </w:tc>
        <w:tc>
          <w:tcPr>
            <w:tcW w:w="13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D6644" w:rsidRPr="00A4610E" w:rsidRDefault="002D6644" w:rsidP="00AB2998">
            <w:pPr>
              <w:pStyle w:val="Standard"/>
              <w:jc w:val="center"/>
              <w:rPr>
                <w:rFonts w:asciiTheme="minorHAnsi" w:hAnsiTheme="minorHAnsi" w:cstheme="minorHAnsi"/>
                <w:color w:val="000000" w:themeColor="text1"/>
              </w:rPr>
            </w:pPr>
            <w:proofErr w:type="spellStart"/>
            <w:r w:rsidRPr="00A4610E">
              <w:rPr>
                <w:rFonts w:asciiTheme="minorHAnsi" w:hAnsiTheme="minorHAnsi" w:cstheme="minorHAnsi"/>
                <w:color w:val="000000" w:themeColor="text1"/>
              </w:rPr>
              <w:t>Кіл-ть</w:t>
            </w:r>
            <w:proofErr w:type="spellEnd"/>
          </w:p>
        </w:tc>
        <w:tc>
          <w:tcPr>
            <w:tcW w:w="11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D6644" w:rsidRPr="00A4610E" w:rsidRDefault="002D6644" w:rsidP="00AB2998">
            <w:pPr>
              <w:pStyle w:val="Standard"/>
              <w:jc w:val="center"/>
              <w:rPr>
                <w:rFonts w:asciiTheme="minorHAnsi" w:hAnsiTheme="minorHAnsi" w:cstheme="minorHAnsi"/>
                <w:color w:val="000000" w:themeColor="text1"/>
              </w:rPr>
            </w:pPr>
            <w:proofErr w:type="spellStart"/>
            <w:r w:rsidRPr="00A4610E">
              <w:rPr>
                <w:rFonts w:asciiTheme="minorHAnsi" w:hAnsiTheme="minorHAnsi" w:cstheme="minorHAnsi"/>
                <w:color w:val="000000" w:themeColor="text1"/>
              </w:rPr>
              <w:t>Всього</w:t>
            </w:r>
            <w:proofErr w:type="spellEnd"/>
          </w:p>
        </w:tc>
      </w:tr>
      <w:tr w:rsidR="002D6644" w:rsidRPr="00A4610E" w:rsidTr="00FD1007">
        <w:trPr>
          <w:trHeight w:val="382"/>
          <w:jc w:val="center"/>
        </w:trPr>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644" w:rsidRPr="00A4610E" w:rsidRDefault="002D6644" w:rsidP="00AB2998">
            <w:pPr>
              <w:pStyle w:val="Standard"/>
              <w:jc w:val="center"/>
              <w:rPr>
                <w:rFonts w:asciiTheme="minorHAnsi" w:hAnsiTheme="minorHAnsi" w:cstheme="minorHAnsi"/>
                <w:color w:val="000000" w:themeColor="text1"/>
              </w:rPr>
            </w:pPr>
            <w:r w:rsidRPr="00A4610E">
              <w:rPr>
                <w:rFonts w:asciiTheme="minorHAnsi" w:hAnsiTheme="minorHAnsi" w:cstheme="minorHAnsi"/>
                <w:color w:val="000000" w:themeColor="text1"/>
              </w:rPr>
              <w:t>1.</w:t>
            </w:r>
          </w:p>
        </w:tc>
        <w:tc>
          <w:tcPr>
            <w:tcW w:w="3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644" w:rsidRPr="00A4610E" w:rsidRDefault="002D6644" w:rsidP="00AB2998">
            <w:pPr>
              <w:pStyle w:val="Standard"/>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Робота на  практичних заняттях</w:t>
            </w:r>
          </w:p>
          <w:p w:rsidR="002D6644" w:rsidRPr="00A4610E" w:rsidRDefault="002D6644" w:rsidP="00AB2998">
            <w:pPr>
              <w:pStyle w:val="Standard"/>
              <w:rPr>
                <w:rFonts w:asciiTheme="minorHAnsi" w:hAnsiTheme="minorHAnsi" w:cstheme="minorHAnsi"/>
                <w:color w:val="000000" w:themeColor="text1"/>
                <w:lang w:val="uk-UA"/>
              </w:rPr>
            </w:pPr>
          </w:p>
          <w:p w:rsidR="002D6644" w:rsidRPr="00A4610E" w:rsidRDefault="002D6644" w:rsidP="00AB2998">
            <w:pPr>
              <w:pStyle w:val="Standard"/>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(в</w:t>
            </w:r>
            <w:r w:rsidRPr="00A4610E">
              <w:rPr>
                <w:rFonts w:asciiTheme="minorHAnsi" w:hAnsiTheme="minorHAnsi" w:cstheme="minorHAnsi"/>
                <w:color w:val="000000"/>
                <w:spacing w:val="2"/>
                <w:lang w:val="uk-UA"/>
              </w:rPr>
              <w:t>ідповіді на запитання,</w:t>
            </w:r>
            <w:r w:rsidRPr="00A4610E">
              <w:rPr>
                <w:rFonts w:asciiTheme="minorHAnsi" w:hAnsiTheme="minorHAnsi" w:cstheme="minorHAnsi"/>
                <w:lang w:val="uk-UA"/>
              </w:rPr>
              <w:t xml:space="preserve"> публічний виступ чи презентація,</w:t>
            </w:r>
            <w:r w:rsidRPr="00A4610E">
              <w:rPr>
                <w:rFonts w:asciiTheme="minorHAnsi" w:hAnsiTheme="minorHAnsi" w:cstheme="minorHAnsi"/>
                <w:color w:val="000000"/>
                <w:spacing w:val="2"/>
                <w:lang w:val="uk-UA"/>
              </w:rPr>
              <w:t xml:space="preserve"> у</w:t>
            </w:r>
            <w:r w:rsidRPr="00A4610E">
              <w:rPr>
                <w:rFonts w:asciiTheme="minorHAnsi" w:hAnsiTheme="minorHAnsi" w:cstheme="minorHAnsi"/>
                <w:lang w:val="uk-UA"/>
              </w:rPr>
              <w:t>часть у обговореннях та доповнення</w:t>
            </w:r>
            <w:r w:rsidRPr="00A4610E">
              <w:rPr>
                <w:rFonts w:asciiTheme="minorHAnsi" w:hAnsiTheme="minorHAnsi" w:cstheme="minorHAnsi"/>
                <w:color w:val="000000"/>
                <w:spacing w:val="2"/>
                <w:lang w:val="uk-UA"/>
              </w:rPr>
              <w:t xml:space="preserve"> відповідей інших студентів</w:t>
            </w:r>
            <w:r w:rsidRPr="00A4610E">
              <w:rPr>
                <w:rFonts w:asciiTheme="minorHAnsi" w:hAnsiTheme="minorHAnsi" w:cstheme="minorHAnsi"/>
                <w:lang w:val="uk-UA"/>
              </w:rPr>
              <w:t xml:space="preserve"> на практичних заняттях</w:t>
            </w:r>
            <w:r w:rsidRPr="00A4610E">
              <w:rPr>
                <w:rFonts w:asciiTheme="minorHAnsi" w:hAnsiTheme="minorHAnsi" w:cstheme="minorHAnsi"/>
                <w:color w:val="000000"/>
                <w:spacing w:val="2"/>
                <w:lang w:val="uk-UA"/>
              </w:rPr>
              <w:t xml:space="preserve"> )</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b/>
                <w:bCs/>
                <w:color w:val="000000" w:themeColor="text1"/>
                <w:lang w:val="uk-UA"/>
              </w:rPr>
            </w:pPr>
            <w:r w:rsidRPr="00A4610E">
              <w:rPr>
                <w:rFonts w:asciiTheme="minorHAnsi" w:hAnsiTheme="minorHAnsi" w:cstheme="minorHAnsi"/>
                <w:b/>
                <w:bCs/>
                <w:color w:val="000000" w:themeColor="text1"/>
                <w:lang w:val="uk-UA"/>
              </w:rPr>
              <w:t>40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8</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40</w:t>
            </w:r>
          </w:p>
        </w:tc>
      </w:tr>
      <w:tr w:rsidR="002D6644" w:rsidRPr="00A4610E" w:rsidTr="00FD1007">
        <w:trPr>
          <w:trHeight w:val="382"/>
          <w:jc w:val="center"/>
        </w:trPr>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644" w:rsidRPr="00A4610E" w:rsidRDefault="002D6644" w:rsidP="00AB2998">
            <w:pPr>
              <w:pStyle w:val="Standard"/>
              <w:jc w:val="center"/>
              <w:rPr>
                <w:rFonts w:asciiTheme="minorHAnsi" w:hAnsiTheme="minorHAnsi" w:cstheme="minorHAnsi"/>
                <w:color w:val="000000" w:themeColor="text1"/>
              </w:rPr>
            </w:pPr>
            <w:r w:rsidRPr="00A4610E">
              <w:rPr>
                <w:rFonts w:asciiTheme="minorHAnsi" w:hAnsiTheme="minorHAnsi" w:cstheme="minorHAnsi"/>
                <w:color w:val="000000" w:themeColor="text1"/>
              </w:rPr>
              <w:t>3.</w:t>
            </w:r>
          </w:p>
        </w:tc>
        <w:tc>
          <w:tcPr>
            <w:tcW w:w="3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644" w:rsidRPr="00A4610E" w:rsidRDefault="002D6644" w:rsidP="00AB2998">
            <w:pPr>
              <w:spacing w:line="240" w:lineRule="auto"/>
              <w:jc w:val="both"/>
              <w:rPr>
                <w:rFonts w:asciiTheme="minorHAnsi" w:hAnsiTheme="minorHAnsi" w:cstheme="minorHAnsi"/>
                <w:color w:val="000000" w:themeColor="text1"/>
                <w:sz w:val="24"/>
                <w:szCs w:val="24"/>
              </w:rPr>
            </w:pPr>
            <w:r w:rsidRPr="00A4610E">
              <w:rPr>
                <w:rFonts w:asciiTheme="minorHAnsi" w:hAnsiTheme="minorHAnsi" w:cstheme="minorHAnsi"/>
                <w:color w:val="000000"/>
                <w:spacing w:val="2"/>
                <w:sz w:val="24"/>
                <w:szCs w:val="24"/>
              </w:rPr>
              <w:t>Участь у практичних вправах,</w:t>
            </w:r>
            <w:r w:rsidRPr="00A4610E">
              <w:rPr>
                <w:rFonts w:asciiTheme="minorHAnsi" w:hAnsiTheme="minorHAnsi" w:cstheme="minorHAnsi"/>
                <w:sz w:val="24"/>
                <w:szCs w:val="24"/>
              </w:rPr>
              <w:t xml:space="preserve">  вирішення задач або ситуаційних завдань, рольові ігри або розв’язання кейсів. </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b/>
                <w:bCs/>
                <w:color w:val="000000" w:themeColor="text1"/>
                <w:lang w:val="uk-UA"/>
              </w:rPr>
            </w:pPr>
            <w:r w:rsidRPr="00A4610E">
              <w:rPr>
                <w:rFonts w:asciiTheme="minorHAnsi" w:hAnsiTheme="minorHAnsi" w:cstheme="minorHAnsi"/>
                <w:b/>
                <w:bCs/>
                <w:color w:val="000000" w:themeColor="text1"/>
                <w:lang w:val="uk-UA"/>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6</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30</w:t>
            </w:r>
          </w:p>
        </w:tc>
      </w:tr>
      <w:tr w:rsidR="002D6644" w:rsidRPr="00A4610E" w:rsidTr="00FD1007">
        <w:trPr>
          <w:trHeight w:val="382"/>
          <w:jc w:val="center"/>
        </w:trPr>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644" w:rsidRPr="00A4610E" w:rsidRDefault="002D6644" w:rsidP="00AB2998">
            <w:pPr>
              <w:pStyle w:val="Standard"/>
              <w:jc w:val="center"/>
              <w:rPr>
                <w:rFonts w:asciiTheme="minorHAnsi" w:hAnsiTheme="minorHAnsi" w:cstheme="minorHAnsi"/>
                <w:color w:val="000000" w:themeColor="text1"/>
              </w:rPr>
            </w:pPr>
            <w:r w:rsidRPr="00A4610E">
              <w:rPr>
                <w:rFonts w:asciiTheme="minorHAnsi" w:hAnsiTheme="minorHAnsi" w:cstheme="minorHAnsi"/>
                <w:color w:val="000000" w:themeColor="text1"/>
              </w:rPr>
              <w:t>5.</w:t>
            </w:r>
          </w:p>
        </w:tc>
        <w:tc>
          <w:tcPr>
            <w:tcW w:w="3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644" w:rsidRPr="00A4610E" w:rsidRDefault="002D6644" w:rsidP="00AB2998">
            <w:pPr>
              <w:pStyle w:val="Standard"/>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Контрольна робота</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b/>
                <w:bCs/>
                <w:color w:val="000000" w:themeColor="text1"/>
                <w:lang w:val="uk-UA"/>
              </w:rPr>
            </w:pPr>
            <w:r w:rsidRPr="00A4610E">
              <w:rPr>
                <w:rFonts w:asciiTheme="minorHAnsi" w:hAnsiTheme="minorHAnsi" w:cstheme="minorHAnsi"/>
                <w:b/>
                <w:bCs/>
                <w:color w:val="000000" w:themeColor="text1"/>
                <w:lang w:val="uk-UA"/>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15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2</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color w:val="000000" w:themeColor="text1"/>
                <w:lang w:val="uk-UA"/>
              </w:rPr>
            </w:pPr>
            <w:r w:rsidRPr="00A4610E">
              <w:rPr>
                <w:rFonts w:asciiTheme="minorHAnsi" w:hAnsiTheme="minorHAnsi" w:cstheme="minorHAnsi"/>
                <w:color w:val="000000" w:themeColor="text1"/>
                <w:lang w:val="uk-UA"/>
              </w:rPr>
              <w:t>30</w:t>
            </w:r>
          </w:p>
        </w:tc>
      </w:tr>
      <w:tr w:rsidR="002D6644" w:rsidRPr="00A4610E" w:rsidTr="00FD1007">
        <w:trPr>
          <w:trHeight w:val="382"/>
          <w:jc w:val="center"/>
        </w:trPr>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644" w:rsidRPr="00A4610E" w:rsidRDefault="002D6644" w:rsidP="00AB2998">
            <w:pPr>
              <w:pStyle w:val="Standard"/>
              <w:jc w:val="center"/>
              <w:rPr>
                <w:rFonts w:asciiTheme="minorHAnsi" w:hAnsiTheme="minorHAnsi" w:cstheme="minorHAnsi"/>
                <w:color w:val="000000" w:themeColor="text1"/>
              </w:rPr>
            </w:pPr>
          </w:p>
        </w:tc>
        <w:tc>
          <w:tcPr>
            <w:tcW w:w="76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644" w:rsidRPr="00A4610E" w:rsidRDefault="002D6644" w:rsidP="00AB2998">
            <w:pPr>
              <w:pStyle w:val="Standard"/>
              <w:rPr>
                <w:rFonts w:asciiTheme="minorHAnsi" w:hAnsiTheme="minorHAnsi" w:cstheme="minorHAnsi"/>
                <w:color w:val="000000" w:themeColor="text1"/>
              </w:rPr>
            </w:pPr>
            <w:proofErr w:type="spellStart"/>
            <w:r w:rsidRPr="00A4610E">
              <w:rPr>
                <w:rFonts w:asciiTheme="minorHAnsi" w:hAnsiTheme="minorHAnsi" w:cstheme="minorHAnsi"/>
                <w:color w:val="000000" w:themeColor="text1"/>
              </w:rPr>
              <w:t>Всього</w:t>
            </w:r>
            <w:proofErr w:type="spellEnd"/>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644" w:rsidRPr="00A4610E" w:rsidRDefault="002D6644" w:rsidP="00AB2998">
            <w:pPr>
              <w:pStyle w:val="Standard"/>
              <w:jc w:val="center"/>
              <w:rPr>
                <w:rFonts w:asciiTheme="minorHAnsi" w:hAnsiTheme="minorHAnsi" w:cstheme="minorHAnsi"/>
                <w:color w:val="000000" w:themeColor="text1"/>
              </w:rPr>
            </w:pPr>
            <w:r w:rsidRPr="00A4610E">
              <w:rPr>
                <w:rFonts w:asciiTheme="minorHAnsi" w:hAnsiTheme="minorHAnsi" w:cstheme="minorHAnsi"/>
                <w:color w:val="000000" w:themeColor="text1"/>
              </w:rPr>
              <w:t>100</w:t>
            </w:r>
          </w:p>
        </w:tc>
      </w:tr>
    </w:tbl>
    <w:p w:rsidR="002D6644" w:rsidRPr="00A4610E" w:rsidRDefault="002D6644" w:rsidP="002D6644">
      <w:pPr>
        <w:spacing w:line="240" w:lineRule="auto"/>
        <w:jc w:val="both"/>
        <w:rPr>
          <w:rFonts w:asciiTheme="minorHAnsi" w:hAnsiTheme="minorHAnsi" w:cstheme="minorHAnsi"/>
          <w:b/>
          <w:bCs/>
          <w:sz w:val="24"/>
          <w:szCs w:val="24"/>
        </w:rPr>
      </w:pPr>
    </w:p>
    <w:p w:rsidR="002D6644" w:rsidRPr="00A4610E" w:rsidRDefault="002D6644" w:rsidP="002D6644">
      <w:pPr>
        <w:spacing w:line="240" w:lineRule="auto"/>
        <w:jc w:val="both"/>
        <w:rPr>
          <w:rFonts w:asciiTheme="minorHAnsi" w:hAnsiTheme="minorHAnsi" w:cstheme="minorHAnsi"/>
          <w:sz w:val="24"/>
          <w:szCs w:val="24"/>
        </w:rPr>
      </w:pPr>
      <w:r w:rsidRPr="00A4610E">
        <w:rPr>
          <w:rFonts w:asciiTheme="minorHAnsi" w:hAnsiTheme="minorHAnsi" w:cstheme="minorHAnsi"/>
          <w:b/>
          <w:bCs/>
          <w:sz w:val="24"/>
          <w:szCs w:val="24"/>
          <w:u w:val="single"/>
        </w:rPr>
        <w:t>Робота на практичних заняттях</w:t>
      </w:r>
      <w:r w:rsidRPr="00A4610E">
        <w:rPr>
          <w:rFonts w:asciiTheme="minorHAnsi" w:hAnsiTheme="minorHAnsi" w:cstheme="minorHAnsi"/>
          <w:sz w:val="24"/>
          <w:szCs w:val="24"/>
        </w:rPr>
        <w:t>:</w:t>
      </w:r>
    </w:p>
    <w:p w:rsidR="002D6644" w:rsidRPr="00A4610E" w:rsidRDefault="002D6644" w:rsidP="00AE4EA1">
      <w:pPr>
        <w:spacing w:after="120" w:line="240" w:lineRule="auto"/>
        <w:jc w:val="both"/>
        <w:rPr>
          <w:rFonts w:asciiTheme="minorHAnsi" w:hAnsiTheme="minorHAnsi" w:cstheme="minorHAnsi"/>
          <w:sz w:val="24"/>
          <w:szCs w:val="24"/>
        </w:rPr>
      </w:pPr>
      <w:r w:rsidRPr="00A4610E">
        <w:rPr>
          <w:rFonts w:asciiTheme="minorHAnsi" w:hAnsiTheme="minorHAnsi" w:cstheme="minorHAnsi"/>
          <w:sz w:val="24"/>
          <w:szCs w:val="24"/>
        </w:rPr>
        <w:t>(максимальна кількість балів на одному практичному занятті складає 5)</w:t>
      </w:r>
    </w:p>
    <w:p w:rsidR="002D6644" w:rsidRPr="00A97BB1" w:rsidRDefault="002D6644" w:rsidP="00AE4EA1">
      <w:pPr>
        <w:spacing w:after="120" w:line="240" w:lineRule="auto"/>
        <w:jc w:val="both"/>
        <w:rPr>
          <w:rFonts w:asciiTheme="minorHAnsi" w:hAnsiTheme="minorHAnsi" w:cstheme="minorHAnsi"/>
          <w:i/>
          <w:sz w:val="24"/>
          <w:szCs w:val="24"/>
        </w:rPr>
      </w:pPr>
      <w:r w:rsidRPr="00A97BB1">
        <w:rPr>
          <w:rFonts w:asciiTheme="minorHAnsi" w:hAnsiTheme="minorHAnsi" w:cstheme="minorHAnsi"/>
          <w:i/>
          <w:sz w:val="24"/>
          <w:szCs w:val="24"/>
        </w:rPr>
        <w:t xml:space="preserve"> Таблиця 4.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gridCol w:w="1026"/>
      </w:tblGrid>
      <w:tr w:rsidR="002D6644" w:rsidRPr="00A97BB1" w:rsidTr="00AB2998">
        <w:trPr>
          <w:trHeight w:val="70"/>
        </w:trPr>
        <w:tc>
          <w:tcPr>
            <w:tcW w:w="8755" w:type="dxa"/>
            <w:tcBorders>
              <w:top w:val="single" w:sz="4" w:space="0" w:color="auto"/>
              <w:left w:val="single" w:sz="4" w:space="0" w:color="auto"/>
              <w:bottom w:val="single" w:sz="4" w:space="0" w:color="auto"/>
              <w:right w:val="single" w:sz="4" w:space="0" w:color="auto"/>
            </w:tcBorders>
          </w:tcPr>
          <w:p w:rsidR="002D6644" w:rsidRPr="00A97BB1" w:rsidRDefault="00987D60" w:rsidP="00AB2998">
            <w:pPr>
              <w:jc w:val="both"/>
              <w:rPr>
                <w:rFonts w:asciiTheme="minorHAnsi" w:hAnsiTheme="minorHAnsi" w:cstheme="minorHAnsi"/>
                <w:color w:val="000000"/>
                <w:spacing w:val="2"/>
                <w:sz w:val="24"/>
                <w:szCs w:val="24"/>
              </w:rPr>
            </w:pPr>
            <w:r w:rsidRPr="00A97BB1">
              <w:rPr>
                <w:rFonts w:asciiTheme="minorHAnsi" w:hAnsiTheme="minorHAnsi" w:cstheme="minorHAnsi"/>
                <w:color w:val="000000"/>
                <w:spacing w:val="2"/>
                <w:sz w:val="24"/>
                <w:szCs w:val="24"/>
              </w:rPr>
              <w:t>А</w:t>
            </w:r>
            <w:r w:rsidR="002D6644" w:rsidRPr="00A97BB1">
              <w:rPr>
                <w:rFonts w:asciiTheme="minorHAnsi" w:hAnsiTheme="minorHAnsi" w:cstheme="minorHAnsi"/>
                <w:color w:val="000000"/>
                <w:spacing w:val="2"/>
                <w:sz w:val="24"/>
                <w:szCs w:val="24"/>
              </w:rPr>
              <w:t>ктивна участь у роботі практичного заняття; надання повної і аргументованої, логічно викладеної доповіді, відповіді, висловлення власної позиції з дискусійних питань у поєднанні зі слушними доповненнями відповідей інших студентів у процесі дискусії</w:t>
            </w:r>
          </w:p>
        </w:tc>
        <w:tc>
          <w:tcPr>
            <w:tcW w:w="1026" w:type="dxa"/>
            <w:tcBorders>
              <w:left w:val="single" w:sz="4" w:space="0" w:color="auto"/>
              <w:right w:val="single" w:sz="4" w:space="0" w:color="auto"/>
            </w:tcBorders>
            <w:vAlign w:val="center"/>
          </w:tcPr>
          <w:p w:rsidR="002D6644" w:rsidRPr="00A97BB1" w:rsidRDefault="002D6644" w:rsidP="00AB2998">
            <w:pPr>
              <w:ind w:left="-74"/>
              <w:jc w:val="center"/>
              <w:rPr>
                <w:rFonts w:asciiTheme="minorHAnsi" w:hAnsiTheme="minorHAnsi" w:cstheme="minorHAnsi"/>
                <w:color w:val="000000"/>
                <w:spacing w:val="2"/>
                <w:sz w:val="24"/>
                <w:szCs w:val="24"/>
              </w:rPr>
            </w:pPr>
            <w:r w:rsidRPr="00A97BB1">
              <w:rPr>
                <w:rFonts w:asciiTheme="minorHAnsi" w:hAnsiTheme="minorHAnsi" w:cstheme="minorHAnsi"/>
                <w:color w:val="000000"/>
                <w:spacing w:val="2"/>
                <w:sz w:val="24"/>
                <w:szCs w:val="24"/>
              </w:rPr>
              <w:t>5</w:t>
            </w:r>
          </w:p>
        </w:tc>
      </w:tr>
      <w:tr w:rsidR="002D6644" w:rsidRPr="00A97BB1" w:rsidTr="00AB2998">
        <w:trPr>
          <w:trHeight w:val="70"/>
        </w:trPr>
        <w:tc>
          <w:tcPr>
            <w:tcW w:w="8755" w:type="dxa"/>
            <w:tcBorders>
              <w:top w:val="single" w:sz="4" w:space="0" w:color="auto"/>
              <w:left w:val="single" w:sz="4" w:space="0" w:color="auto"/>
              <w:bottom w:val="single" w:sz="4" w:space="0" w:color="auto"/>
              <w:right w:val="single" w:sz="4" w:space="0" w:color="auto"/>
            </w:tcBorders>
          </w:tcPr>
          <w:p w:rsidR="002D6644" w:rsidRPr="00A97BB1" w:rsidRDefault="00987D60" w:rsidP="00AB2998">
            <w:pPr>
              <w:jc w:val="both"/>
              <w:rPr>
                <w:rFonts w:asciiTheme="minorHAnsi" w:hAnsiTheme="minorHAnsi" w:cstheme="minorHAnsi"/>
                <w:color w:val="000000"/>
                <w:spacing w:val="2"/>
                <w:sz w:val="24"/>
                <w:szCs w:val="24"/>
              </w:rPr>
            </w:pPr>
            <w:r w:rsidRPr="00A97BB1">
              <w:rPr>
                <w:rFonts w:asciiTheme="minorHAnsi" w:hAnsiTheme="minorHAnsi" w:cstheme="minorHAnsi"/>
                <w:color w:val="000000"/>
                <w:spacing w:val="2"/>
                <w:sz w:val="24"/>
                <w:szCs w:val="24"/>
              </w:rPr>
              <w:t>А</w:t>
            </w:r>
            <w:r w:rsidR="002D6644" w:rsidRPr="00A97BB1">
              <w:rPr>
                <w:rFonts w:asciiTheme="minorHAnsi" w:hAnsiTheme="minorHAnsi" w:cstheme="minorHAnsi"/>
                <w:color w:val="000000"/>
                <w:spacing w:val="2"/>
                <w:sz w:val="24"/>
                <w:szCs w:val="24"/>
              </w:rPr>
              <w:t xml:space="preserve">ктивна участь у роботі практичного заняття; надання правильних відповідей або правильне вирішення завдань з незначними неточностями, порушеннями логіки </w:t>
            </w:r>
            <w:r w:rsidR="002D6644" w:rsidRPr="00A97BB1">
              <w:rPr>
                <w:rFonts w:asciiTheme="minorHAnsi" w:hAnsiTheme="minorHAnsi" w:cstheme="minorHAnsi"/>
                <w:color w:val="000000"/>
                <w:spacing w:val="2"/>
                <w:sz w:val="24"/>
                <w:szCs w:val="24"/>
              </w:rPr>
              <w:lastRenderedPageBreak/>
              <w:t xml:space="preserve">викладення відповіді </w:t>
            </w:r>
          </w:p>
        </w:tc>
        <w:tc>
          <w:tcPr>
            <w:tcW w:w="1026" w:type="dxa"/>
            <w:tcBorders>
              <w:left w:val="single" w:sz="4" w:space="0" w:color="auto"/>
              <w:bottom w:val="single" w:sz="4" w:space="0" w:color="auto"/>
              <w:right w:val="single" w:sz="4" w:space="0" w:color="auto"/>
            </w:tcBorders>
            <w:vAlign w:val="center"/>
          </w:tcPr>
          <w:p w:rsidR="002D6644" w:rsidRPr="00A97BB1" w:rsidRDefault="002D6644" w:rsidP="00AB2998">
            <w:pPr>
              <w:ind w:left="-74"/>
              <w:jc w:val="center"/>
              <w:rPr>
                <w:rFonts w:asciiTheme="minorHAnsi" w:hAnsiTheme="minorHAnsi" w:cstheme="minorHAnsi"/>
                <w:color w:val="000000"/>
                <w:spacing w:val="2"/>
                <w:sz w:val="24"/>
                <w:szCs w:val="24"/>
              </w:rPr>
            </w:pPr>
            <w:r w:rsidRPr="00A97BB1">
              <w:rPr>
                <w:rFonts w:asciiTheme="minorHAnsi" w:hAnsiTheme="minorHAnsi" w:cstheme="minorHAnsi"/>
                <w:color w:val="000000"/>
                <w:spacing w:val="2"/>
                <w:sz w:val="24"/>
                <w:szCs w:val="24"/>
              </w:rPr>
              <w:lastRenderedPageBreak/>
              <w:t>3-4</w:t>
            </w:r>
          </w:p>
        </w:tc>
      </w:tr>
      <w:tr w:rsidR="002D6644" w:rsidRPr="00A97BB1" w:rsidTr="00AB2998">
        <w:tc>
          <w:tcPr>
            <w:tcW w:w="8755" w:type="dxa"/>
            <w:tcBorders>
              <w:top w:val="single" w:sz="4" w:space="0" w:color="auto"/>
              <w:left w:val="single" w:sz="4" w:space="0" w:color="auto"/>
              <w:bottom w:val="single" w:sz="4" w:space="0" w:color="auto"/>
              <w:right w:val="single" w:sz="4" w:space="0" w:color="auto"/>
            </w:tcBorders>
          </w:tcPr>
          <w:p w:rsidR="002D6644" w:rsidRPr="00A97BB1" w:rsidRDefault="00987D60" w:rsidP="00AB2998">
            <w:pPr>
              <w:jc w:val="both"/>
              <w:rPr>
                <w:rFonts w:asciiTheme="minorHAnsi" w:hAnsiTheme="minorHAnsi" w:cstheme="minorHAnsi"/>
                <w:color w:val="000000"/>
                <w:spacing w:val="2"/>
                <w:sz w:val="24"/>
                <w:szCs w:val="24"/>
              </w:rPr>
            </w:pPr>
            <w:r w:rsidRPr="00A97BB1">
              <w:rPr>
                <w:rFonts w:asciiTheme="minorHAnsi" w:hAnsiTheme="minorHAnsi" w:cstheme="minorHAnsi"/>
                <w:color w:val="000000"/>
                <w:spacing w:val="2"/>
                <w:sz w:val="24"/>
                <w:szCs w:val="24"/>
              </w:rPr>
              <w:lastRenderedPageBreak/>
              <w:t>Н</w:t>
            </w:r>
            <w:r w:rsidR="002D6644" w:rsidRPr="00A97BB1">
              <w:rPr>
                <w:rFonts w:asciiTheme="minorHAnsi" w:hAnsiTheme="minorHAnsi" w:cstheme="minorHAnsi"/>
                <w:color w:val="000000"/>
                <w:spacing w:val="2"/>
                <w:sz w:val="24"/>
                <w:szCs w:val="24"/>
              </w:rPr>
              <w:t xml:space="preserve">адання відповідей з чисельними значними похибками або вирішення задачі з грубими помилками, вирішення завдання без обґрунтування.  </w:t>
            </w:r>
          </w:p>
        </w:tc>
        <w:tc>
          <w:tcPr>
            <w:tcW w:w="1026" w:type="dxa"/>
            <w:tcBorders>
              <w:top w:val="single" w:sz="4" w:space="0" w:color="auto"/>
              <w:left w:val="single" w:sz="4" w:space="0" w:color="auto"/>
              <w:bottom w:val="single" w:sz="4" w:space="0" w:color="auto"/>
              <w:right w:val="single" w:sz="4" w:space="0" w:color="auto"/>
            </w:tcBorders>
            <w:vAlign w:val="center"/>
          </w:tcPr>
          <w:p w:rsidR="002D6644" w:rsidRPr="00A97BB1" w:rsidRDefault="002D6644" w:rsidP="00AB2998">
            <w:pPr>
              <w:ind w:left="-74"/>
              <w:jc w:val="center"/>
              <w:rPr>
                <w:rFonts w:asciiTheme="minorHAnsi" w:hAnsiTheme="minorHAnsi" w:cstheme="minorHAnsi"/>
                <w:color w:val="000000"/>
                <w:spacing w:val="2"/>
                <w:sz w:val="24"/>
                <w:szCs w:val="24"/>
              </w:rPr>
            </w:pPr>
            <w:r w:rsidRPr="00A97BB1">
              <w:rPr>
                <w:rFonts w:asciiTheme="minorHAnsi" w:hAnsiTheme="minorHAnsi" w:cstheme="minorHAnsi"/>
                <w:color w:val="000000"/>
                <w:spacing w:val="2"/>
                <w:sz w:val="24"/>
                <w:szCs w:val="24"/>
              </w:rPr>
              <w:t>1-2</w:t>
            </w:r>
          </w:p>
        </w:tc>
      </w:tr>
    </w:tbl>
    <w:p w:rsidR="002D6644" w:rsidRPr="00A97BB1" w:rsidRDefault="002D6644" w:rsidP="002D6644">
      <w:pPr>
        <w:spacing w:line="240" w:lineRule="auto"/>
        <w:jc w:val="both"/>
        <w:rPr>
          <w:rFonts w:asciiTheme="minorHAnsi" w:hAnsiTheme="minorHAnsi" w:cstheme="minorHAnsi"/>
          <w:b/>
          <w:bCs/>
          <w:sz w:val="24"/>
          <w:szCs w:val="24"/>
          <w:u w:val="single"/>
        </w:rPr>
      </w:pPr>
    </w:p>
    <w:p w:rsidR="002D6644" w:rsidRPr="00A97BB1" w:rsidRDefault="002D6644" w:rsidP="002D6644">
      <w:pPr>
        <w:rPr>
          <w:rFonts w:asciiTheme="minorHAnsi" w:hAnsiTheme="minorHAnsi" w:cstheme="minorHAnsi"/>
          <w:iCs/>
          <w:color w:val="000000"/>
          <w:spacing w:val="2"/>
          <w:sz w:val="24"/>
          <w:szCs w:val="24"/>
        </w:rPr>
      </w:pPr>
      <w:r w:rsidRPr="00A97BB1">
        <w:rPr>
          <w:rFonts w:asciiTheme="minorHAnsi" w:hAnsiTheme="minorHAnsi" w:cstheme="minorHAnsi"/>
          <w:b/>
          <w:bCs/>
          <w:iCs/>
          <w:color w:val="000000"/>
          <w:spacing w:val="2"/>
          <w:sz w:val="24"/>
          <w:szCs w:val="24"/>
          <w:u w:val="single"/>
        </w:rPr>
        <w:t>Участь у практичних вправах та розв’язання ситуаційних завдань</w:t>
      </w:r>
    </w:p>
    <w:p w:rsidR="002D6644" w:rsidRPr="00A97BB1" w:rsidRDefault="002D6644" w:rsidP="00AE4EA1">
      <w:pPr>
        <w:spacing w:after="120"/>
        <w:rPr>
          <w:rFonts w:asciiTheme="minorHAnsi" w:hAnsiTheme="minorHAnsi" w:cstheme="minorHAnsi"/>
          <w:iCs/>
          <w:color w:val="000000"/>
          <w:spacing w:val="2"/>
          <w:sz w:val="24"/>
          <w:szCs w:val="24"/>
        </w:rPr>
      </w:pPr>
      <w:r w:rsidRPr="00A97BB1">
        <w:rPr>
          <w:rFonts w:asciiTheme="minorHAnsi" w:hAnsiTheme="minorHAnsi" w:cstheme="minorHAnsi"/>
          <w:iCs/>
          <w:color w:val="000000"/>
          <w:spacing w:val="2"/>
          <w:sz w:val="24"/>
          <w:szCs w:val="24"/>
        </w:rPr>
        <w:t>(максимальна кількість балів за дану форму роботи складає 30 балів за весь період курсу)</w:t>
      </w:r>
    </w:p>
    <w:p w:rsidR="002D6644" w:rsidRPr="00A97BB1" w:rsidRDefault="002D6644" w:rsidP="00AE4EA1">
      <w:pPr>
        <w:spacing w:after="120"/>
        <w:rPr>
          <w:rFonts w:asciiTheme="minorHAnsi" w:hAnsiTheme="minorHAnsi" w:cstheme="minorHAnsi"/>
          <w:i/>
          <w:iCs/>
          <w:color w:val="000000"/>
          <w:spacing w:val="2"/>
          <w:sz w:val="24"/>
          <w:szCs w:val="24"/>
        </w:rPr>
      </w:pPr>
      <w:r w:rsidRPr="00A97BB1">
        <w:rPr>
          <w:rFonts w:asciiTheme="minorHAnsi" w:hAnsiTheme="minorHAnsi" w:cstheme="minorHAnsi"/>
          <w:i/>
          <w:iCs/>
          <w:color w:val="000000"/>
          <w:spacing w:val="2"/>
          <w:sz w:val="24"/>
          <w:szCs w:val="24"/>
        </w:rPr>
        <w:t>Таблиця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gridCol w:w="884"/>
      </w:tblGrid>
      <w:tr w:rsidR="002D6644" w:rsidRPr="00A97BB1" w:rsidTr="00AB2998">
        <w:tc>
          <w:tcPr>
            <w:tcW w:w="8897" w:type="dxa"/>
            <w:tcBorders>
              <w:top w:val="single" w:sz="4" w:space="0" w:color="auto"/>
              <w:left w:val="single" w:sz="4" w:space="0" w:color="auto"/>
              <w:bottom w:val="single" w:sz="4" w:space="0" w:color="auto"/>
              <w:right w:val="single" w:sz="4" w:space="0" w:color="auto"/>
            </w:tcBorders>
          </w:tcPr>
          <w:p w:rsidR="002D6644" w:rsidRPr="00A97BB1" w:rsidRDefault="002D6644" w:rsidP="00096667">
            <w:pPr>
              <w:ind w:firstLine="709"/>
              <w:jc w:val="both"/>
              <w:rPr>
                <w:rFonts w:asciiTheme="minorHAnsi" w:hAnsiTheme="minorHAnsi" w:cstheme="minorHAnsi"/>
                <w:color w:val="000000"/>
                <w:spacing w:val="2"/>
                <w:sz w:val="24"/>
                <w:szCs w:val="24"/>
                <w:highlight w:val="yellow"/>
              </w:rPr>
            </w:pPr>
            <w:r w:rsidRPr="00A97BB1">
              <w:rPr>
                <w:rFonts w:asciiTheme="minorHAnsi" w:hAnsiTheme="minorHAnsi" w:cstheme="minorHAnsi"/>
                <w:color w:val="000000"/>
                <w:spacing w:val="2"/>
                <w:sz w:val="24"/>
                <w:szCs w:val="24"/>
              </w:rPr>
              <w:t xml:space="preserve">Студент працював на всіх або ж на переважній більшості проведених занять, відповідально ставився до участі в практичних вправах. Здійснював аргументований аналіз </w:t>
            </w:r>
            <w:r w:rsidR="00987D60" w:rsidRPr="00A97BB1">
              <w:rPr>
                <w:rFonts w:asciiTheme="minorHAnsi" w:hAnsiTheme="minorHAnsi" w:cstheme="minorHAnsi"/>
                <w:color w:val="000000"/>
                <w:spacing w:val="2"/>
                <w:sz w:val="24"/>
                <w:szCs w:val="24"/>
              </w:rPr>
              <w:t xml:space="preserve">запропонованих документів страхових відносин та окремих страхових компаній </w:t>
            </w:r>
            <w:r w:rsidRPr="00A97BB1">
              <w:rPr>
                <w:rFonts w:asciiTheme="minorHAnsi" w:hAnsiTheme="minorHAnsi" w:cstheme="minorHAnsi"/>
                <w:color w:val="000000"/>
                <w:spacing w:val="2"/>
                <w:sz w:val="24"/>
                <w:szCs w:val="24"/>
              </w:rPr>
              <w:t xml:space="preserve">за участі інших студентів, об’єктивно їх оцінював, формулював </w:t>
            </w:r>
            <w:r w:rsidR="00987D60" w:rsidRPr="00A97BB1">
              <w:rPr>
                <w:rFonts w:asciiTheme="minorHAnsi" w:hAnsiTheme="minorHAnsi" w:cstheme="minorHAnsi"/>
                <w:color w:val="000000"/>
                <w:spacing w:val="2"/>
                <w:sz w:val="24"/>
                <w:szCs w:val="24"/>
              </w:rPr>
              <w:t>свою думку.</w:t>
            </w:r>
            <w:r w:rsidRPr="00A97BB1">
              <w:rPr>
                <w:rFonts w:asciiTheme="minorHAnsi" w:hAnsiTheme="minorHAnsi" w:cstheme="minorHAnsi"/>
                <w:color w:val="000000"/>
                <w:spacing w:val="2"/>
                <w:sz w:val="24"/>
                <w:szCs w:val="24"/>
              </w:rPr>
              <w:t xml:space="preserve"> </w:t>
            </w:r>
          </w:p>
        </w:tc>
        <w:tc>
          <w:tcPr>
            <w:tcW w:w="884" w:type="dxa"/>
            <w:tcBorders>
              <w:top w:val="single" w:sz="4" w:space="0" w:color="auto"/>
              <w:left w:val="single" w:sz="4" w:space="0" w:color="auto"/>
              <w:bottom w:val="single" w:sz="4" w:space="0" w:color="auto"/>
              <w:right w:val="single" w:sz="4" w:space="0" w:color="auto"/>
            </w:tcBorders>
            <w:vAlign w:val="center"/>
          </w:tcPr>
          <w:p w:rsidR="002D6644" w:rsidRPr="00A97BB1" w:rsidRDefault="002D6644" w:rsidP="00AB2998">
            <w:pPr>
              <w:jc w:val="center"/>
              <w:rPr>
                <w:rFonts w:asciiTheme="minorHAnsi" w:hAnsiTheme="minorHAnsi" w:cstheme="minorHAnsi"/>
                <w:color w:val="000000"/>
                <w:spacing w:val="2"/>
                <w:sz w:val="24"/>
                <w:szCs w:val="24"/>
              </w:rPr>
            </w:pPr>
            <w:r w:rsidRPr="00A97BB1">
              <w:rPr>
                <w:rFonts w:asciiTheme="minorHAnsi" w:hAnsiTheme="minorHAnsi" w:cstheme="minorHAnsi"/>
                <w:color w:val="000000"/>
                <w:spacing w:val="2"/>
                <w:sz w:val="24"/>
                <w:szCs w:val="24"/>
              </w:rPr>
              <w:t>20-30</w:t>
            </w:r>
          </w:p>
        </w:tc>
      </w:tr>
      <w:tr w:rsidR="002D6644" w:rsidRPr="00A97BB1" w:rsidTr="00AB2998">
        <w:tc>
          <w:tcPr>
            <w:tcW w:w="8897" w:type="dxa"/>
            <w:tcBorders>
              <w:top w:val="single" w:sz="4" w:space="0" w:color="auto"/>
              <w:left w:val="single" w:sz="4" w:space="0" w:color="auto"/>
              <w:bottom w:val="single" w:sz="4" w:space="0" w:color="auto"/>
              <w:right w:val="single" w:sz="4" w:space="0" w:color="auto"/>
            </w:tcBorders>
            <w:shd w:val="clear" w:color="auto" w:fill="auto"/>
          </w:tcPr>
          <w:p w:rsidR="002D6644" w:rsidRPr="00A97BB1" w:rsidRDefault="002D6644" w:rsidP="00AB2998">
            <w:pPr>
              <w:ind w:firstLine="709"/>
              <w:jc w:val="both"/>
              <w:rPr>
                <w:rFonts w:asciiTheme="minorHAnsi" w:hAnsiTheme="minorHAnsi" w:cstheme="minorHAnsi"/>
                <w:color w:val="000000"/>
                <w:spacing w:val="2"/>
                <w:sz w:val="24"/>
                <w:szCs w:val="24"/>
                <w:highlight w:val="yellow"/>
              </w:rPr>
            </w:pPr>
            <w:r w:rsidRPr="00A97BB1">
              <w:rPr>
                <w:rFonts w:asciiTheme="minorHAnsi" w:hAnsiTheme="minorHAnsi" w:cstheme="minorHAnsi"/>
                <w:color w:val="000000"/>
                <w:spacing w:val="2"/>
                <w:sz w:val="24"/>
                <w:szCs w:val="24"/>
              </w:rPr>
              <w:t xml:space="preserve">Студент працював на більшості проведених занять, відповідав з деякими неточностями на запитання,  проте, за допомогою викладача виправляв свої відповіді. </w:t>
            </w:r>
          </w:p>
        </w:tc>
        <w:tc>
          <w:tcPr>
            <w:tcW w:w="884" w:type="dxa"/>
            <w:tcBorders>
              <w:top w:val="single" w:sz="4" w:space="0" w:color="auto"/>
              <w:left w:val="single" w:sz="4" w:space="0" w:color="auto"/>
              <w:bottom w:val="single" w:sz="4" w:space="0" w:color="auto"/>
              <w:right w:val="single" w:sz="4" w:space="0" w:color="auto"/>
            </w:tcBorders>
            <w:vAlign w:val="center"/>
          </w:tcPr>
          <w:p w:rsidR="002D6644" w:rsidRPr="00A97BB1" w:rsidRDefault="002D6644" w:rsidP="00AB2998">
            <w:pPr>
              <w:jc w:val="center"/>
              <w:rPr>
                <w:rFonts w:asciiTheme="minorHAnsi" w:hAnsiTheme="minorHAnsi" w:cstheme="minorHAnsi"/>
                <w:color w:val="000000"/>
                <w:spacing w:val="2"/>
                <w:sz w:val="24"/>
                <w:szCs w:val="24"/>
              </w:rPr>
            </w:pPr>
            <w:r w:rsidRPr="00A97BB1">
              <w:rPr>
                <w:rFonts w:asciiTheme="minorHAnsi" w:hAnsiTheme="minorHAnsi" w:cstheme="minorHAnsi"/>
                <w:color w:val="000000"/>
                <w:spacing w:val="2"/>
                <w:sz w:val="24"/>
                <w:szCs w:val="24"/>
              </w:rPr>
              <w:t>10-20</w:t>
            </w:r>
          </w:p>
        </w:tc>
      </w:tr>
      <w:tr w:rsidR="002D6644" w:rsidRPr="00A97BB1" w:rsidTr="00AB2998">
        <w:tc>
          <w:tcPr>
            <w:tcW w:w="8897" w:type="dxa"/>
            <w:tcBorders>
              <w:top w:val="single" w:sz="4" w:space="0" w:color="auto"/>
              <w:left w:val="single" w:sz="4" w:space="0" w:color="auto"/>
              <w:bottom w:val="single" w:sz="4" w:space="0" w:color="auto"/>
              <w:right w:val="single" w:sz="4" w:space="0" w:color="auto"/>
            </w:tcBorders>
          </w:tcPr>
          <w:p w:rsidR="002D6644" w:rsidRPr="00A97BB1" w:rsidRDefault="002D6644" w:rsidP="00AB2998">
            <w:pPr>
              <w:ind w:firstLine="709"/>
              <w:jc w:val="both"/>
              <w:rPr>
                <w:rFonts w:asciiTheme="minorHAnsi" w:hAnsiTheme="minorHAnsi" w:cstheme="minorHAnsi"/>
                <w:color w:val="000000"/>
                <w:spacing w:val="2"/>
                <w:sz w:val="24"/>
                <w:szCs w:val="24"/>
              </w:rPr>
            </w:pPr>
            <w:r w:rsidRPr="00A97BB1">
              <w:rPr>
                <w:rFonts w:asciiTheme="minorHAnsi" w:hAnsiTheme="minorHAnsi" w:cstheme="minorHAnsi"/>
                <w:color w:val="000000"/>
                <w:spacing w:val="2"/>
                <w:sz w:val="24"/>
                <w:szCs w:val="24"/>
              </w:rPr>
              <w:t>Студент працював на окремих проведених заняттях, виконував не всі передбачені практичні вправи, допомога викладача не приносила бажаних результаті.</w:t>
            </w:r>
          </w:p>
          <w:p w:rsidR="002D6644" w:rsidRPr="00A97BB1" w:rsidRDefault="002D6644" w:rsidP="00AB2998">
            <w:pPr>
              <w:ind w:firstLine="709"/>
              <w:rPr>
                <w:rFonts w:asciiTheme="minorHAnsi" w:hAnsiTheme="minorHAnsi" w:cstheme="minorHAnsi"/>
                <w:color w:val="000000"/>
                <w:spacing w:val="2"/>
                <w:sz w:val="24"/>
                <w:szCs w:val="24"/>
                <w:highlight w:val="yellow"/>
              </w:rPr>
            </w:pPr>
          </w:p>
        </w:tc>
        <w:tc>
          <w:tcPr>
            <w:tcW w:w="884" w:type="dxa"/>
            <w:tcBorders>
              <w:top w:val="single" w:sz="4" w:space="0" w:color="auto"/>
              <w:left w:val="single" w:sz="4" w:space="0" w:color="auto"/>
              <w:bottom w:val="single" w:sz="4" w:space="0" w:color="auto"/>
              <w:right w:val="single" w:sz="4" w:space="0" w:color="auto"/>
            </w:tcBorders>
            <w:vAlign w:val="center"/>
          </w:tcPr>
          <w:p w:rsidR="002D6644" w:rsidRPr="00A97BB1" w:rsidRDefault="002D6644" w:rsidP="00AB2998">
            <w:pPr>
              <w:jc w:val="center"/>
              <w:rPr>
                <w:rFonts w:asciiTheme="minorHAnsi" w:hAnsiTheme="minorHAnsi" w:cstheme="minorHAnsi"/>
                <w:color w:val="000000"/>
                <w:spacing w:val="2"/>
                <w:sz w:val="24"/>
                <w:szCs w:val="24"/>
              </w:rPr>
            </w:pPr>
            <w:r w:rsidRPr="00A97BB1">
              <w:rPr>
                <w:rFonts w:asciiTheme="minorHAnsi" w:hAnsiTheme="minorHAnsi" w:cstheme="minorHAnsi"/>
                <w:color w:val="000000"/>
                <w:spacing w:val="2"/>
                <w:sz w:val="24"/>
                <w:szCs w:val="24"/>
              </w:rPr>
              <w:t>0-10</w:t>
            </w:r>
          </w:p>
        </w:tc>
      </w:tr>
    </w:tbl>
    <w:p w:rsidR="002D6644" w:rsidRDefault="002D6644" w:rsidP="002D6644">
      <w:pPr>
        <w:spacing w:line="240" w:lineRule="auto"/>
        <w:jc w:val="both"/>
        <w:rPr>
          <w:rFonts w:asciiTheme="minorHAnsi" w:hAnsiTheme="minorHAnsi" w:cstheme="minorHAnsi"/>
          <w:sz w:val="24"/>
          <w:szCs w:val="24"/>
        </w:rPr>
      </w:pPr>
    </w:p>
    <w:p w:rsidR="00AE4EA1" w:rsidRPr="00A97BB1" w:rsidRDefault="00AE4EA1" w:rsidP="002D6644">
      <w:pPr>
        <w:spacing w:line="240" w:lineRule="auto"/>
        <w:jc w:val="both"/>
        <w:rPr>
          <w:rFonts w:asciiTheme="minorHAnsi" w:hAnsiTheme="minorHAnsi" w:cstheme="minorHAnsi"/>
          <w:sz w:val="24"/>
          <w:szCs w:val="24"/>
        </w:rPr>
      </w:pPr>
    </w:p>
    <w:p w:rsidR="002D6644" w:rsidRPr="00A97BB1" w:rsidRDefault="002D6644" w:rsidP="002D6644">
      <w:pPr>
        <w:spacing w:after="120" w:line="240" w:lineRule="auto"/>
        <w:jc w:val="both"/>
        <w:rPr>
          <w:rFonts w:asciiTheme="minorHAnsi" w:hAnsiTheme="minorHAnsi" w:cstheme="minorHAnsi"/>
          <w:sz w:val="24"/>
          <w:szCs w:val="24"/>
        </w:rPr>
      </w:pPr>
      <w:r w:rsidRPr="00A97BB1">
        <w:rPr>
          <w:rFonts w:asciiTheme="minorHAnsi" w:hAnsiTheme="minorHAnsi" w:cstheme="minorHAnsi"/>
          <w:sz w:val="24"/>
          <w:szCs w:val="24"/>
        </w:rPr>
        <w:t>Для отримання здобувачем вищої освіти відповідних оцінок (ECTS та традиційних) його рейтингова оцінка (RD) переводиться згідно з таблицею:</w:t>
      </w:r>
    </w:p>
    <w:p w:rsidR="002D6644" w:rsidRPr="00A97BB1" w:rsidRDefault="002D6644" w:rsidP="002D6644">
      <w:pPr>
        <w:pStyle w:val="a0"/>
        <w:spacing w:after="120" w:line="240" w:lineRule="auto"/>
        <w:ind w:left="0"/>
        <w:contextualSpacing w:val="0"/>
        <w:jc w:val="both"/>
        <w:rPr>
          <w:rFonts w:asciiTheme="minorHAnsi" w:hAnsiTheme="minorHAnsi" w:cstheme="minorHAnsi"/>
          <w:b/>
          <w:sz w:val="24"/>
          <w:szCs w:val="24"/>
        </w:rPr>
      </w:pPr>
      <w:r w:rsidRPr="00A97BB1">
        <w:rPr>
          <w:rFonts w:asciiTheme="minorHAnsi" w:hAnsiTheme="minorHAnsi" w:cstheme="minorHAnsi"/>
          <w:b/>
          <w:bCs/>
          <w:sz w:val="24"/>
          <w:szCs w:val="24"/>
        </w:rPr>
        <w:t xml:space="preserve">Таблиця відповідності рейтингових балів оцінкам за університетською шкалою </w:t>
      </w:r>
      <w:r w:rsidRPr="00A97BB1">
        <w:rPr>
          <w:rFonts w:asciiTheme="minorHAnsi" w:hAnsiTheme="minorHAnsi" w:cstheme="minorHAnsi"/>
          <w:sz w:val="24"/>
          <w:szCs w:val="24"/>
        </w:rPr>
        <w:t>(Табл.5):</w:t>
      </w:r>
      <w:r w:rsidRPr="00A97BB1">
        <w:rPr>
          <w:rFonts w:asciiTheme="minorHAnsi" w:hAnsiTheme="minorHAnsi" w:cstheme="minorHAnsi"/>
          <w:b/>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2D6644" w:rsidRPr="00A97BB1" w:rsidTr="00AB2998">
        <w:tc>
          <w:tcPr>
            <w:tcW w:w="3119" w:type="dxa"/>
          </w:tcPr>
          <w:p w:rsidR="002D6644" w:rsidRPr="00A97BB1" w:rsidRDefault="002D6644" w:rsidP="00AB2998">
            <w:pPr>
              <w:widowControl w:val="0"/>
              <w:autoSpaceDE w:val="0"/>
              <w:autoSpaceDN w:val="0"/>
              <w:adjustRightInd w:val="0"/>
              <w:spacing w:line="240" w:lineRule="auto"/>
              <w:jc w:val="center"/>
              <w:rPr>
                <w:rFonts w:asciiTheme="minorHAnsi" w:eastAsia="Times New Roman" w:hAnsiTheme="minorHAnsi" w:cstheme="minorHAnsi"/>
                <w:i/>
                <w:sz w:val="24"/>
                <w:szCs w:val="24"/>
                <w:lang w:eastAsia="uk-UA"/>
              </w:rPr>
            </w:pPr>
            <w:r w:rsidRPr="00A97BB1">
              <w:rPr>
                <w:rFonts w:asciiTheme="minorHAnsi" w:eastAsia="Times New Roman" w:hAnsiTheme="minorHAnsi" w:cstheme="minorHAnsi"/>
                <w:i/>
                <w:sz w:val="24"/>
                <w:szCs w:val="24"/>
                <w:lang w:eastAsia="uk-UA"/>
              </w:rPr>
              <w:t>Кількість балів</w:t>
            </w:r>
          </w:p>
        </w:tc>
        <w:tc>
          <w:tcPr>
            <w:tcW w:w="2977" w:type="dxa"/>
          </w:tcPr>
          <w:p w:rsidR="002D6644" w:rsidRPr="00A97BB1" w:rsidRDefault="002D6644" w:rsidP="00AB2998">
            <w:pPr>
              <w:autoSpaceDE w:val="0"/>
              <w:autoSpaceDN w:val="0"/>
              <w:adjustRightInd w:val="0"/>
              <w:spacing w:line="240" w:lineRule="auto"/>
              <w:jc w:val="center"/>
              <w:rPr>
                <w:rFonts w:asciiTheme="minorHAnsi" w:hAnsiTheme="minorHAnsi" w:cstheme="minorHAnsi"/>
                <w:i/>
                <w:sz w:val="24"/>
                <w:szCs w:val="24"/>
              </w:rPr>
            </w:pPr>
            <w:r w:rsidRPr="00A97BB1">
              <w:rPr>
                <w:rFonts w:asciiTheme="minorHAnsi" w:hAnsiTheme="minorHAnsi" w:cstheme="minorHAnsi"/>
                <w:i/>
                <w:sz w:val="24"/>
                <w:szCs w:val="24"/>
              </w:rPr>
              <w:t>Оцінка</w:t>
            </w:r>
          </w:p>
        </w:tc>
      </w:tr>
      <w:tr w:rsidR="002D6644" w:rsidRPr="00A97BB1" w:rsidTr="00AB2998">
        <w:tc>
          <w:tcPr>
            <w:tcW w:w="3119" w:type="dxa"/>
          </w:tcPr>
          <w:p w:rsidR="002D6644" w:rsidRPr="00A97BB1" w:rsidRDefault="002D6644" w:rsidP="00AB299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A97BB1">
              <w:rPr>
                <w:rFonts w:asciiTheme="minorHAnsi" w:eastAsia="Times New Roman" w:hAnsiTheme="minorHAnsi" w:cstheme="minorHAnsi"/>
                <w:sz w:val="24"/>
                <w:szCs w:val="24"/>
                <w:lang w:eastAsia="uk-UA"/>
              </w:rPr>
              <w:t>100-95</w:t>
            </w:r>
          </w:p>
        </w:tc>
        <w:tc>
          <w:tcPr>
            <w:tcW w:w="2977" w:type="dxa"/>
            <w:vAlign w:val="center"/>
          </w:tcPr>
          <w:p w:rsidR="002D6644" w:rsidRPr="00A97BB1" w:rsidRDefault="002D6644" w:rsidP="00AB2998">
            <w:pPr>
              <w:autoSpaceDE w:val="0"/>
              <w:autoSpaceDN w:val="0"/>
              <w:adjustRightInd w:val="0"/>
              <w:spacing w:line="240" w:lineRule="auto"/>
              <w:jc w:val="center"/>
              <w:rPr>
                <w:rFonts w:asciiTheme="minorHAnsi" w:hAnsiTheme="minorHAnsi" w:cstheme="minorHAnsi"/>
                <w:sz w:val="24"/>
                <w:szCs w:val="24"/>
              </w:rPr>
            </w:pPr>
            <w:r w:rsidRPr="00A97BB1">
              <w:rPr>
                <w:rFonts w:asciiTheme="minorHAnsi" w:hAnsiTheme="minorHAnsi" w:cstheme="minorHAnsi"/>
                <w:sz w:val="24"/>
                <w:szCs w:val="24"/>
              </w:rPr>
              <w:t>Відмінно</w:t>
            </w:r>
          </w:p>
        </w:tc>
      </w:tr>
      <w:tr w:rsidR="002D6644" w:rsidRPr="00A97BB1" w:rsidTr="00AB2998">
        <w:tc>
          <w:tcPr>
            <w:tcW w:w="3119" w:type="dxa"/>
          </w:tcPr>
          <w:p w:rsidR="002D6644" w:rsidRPr="00A97BB1" w:rsidRDefault="002D6644" w:rsidP="00AB299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A97BB1">
              <w:rPr>
                <w:rFonts w:asciiTheme="minorHAnsi" w:eastAsia="Times New Roman" w:hAnsiTheme="minorHAnsi" w:cstheme="minorHAnsi"/>
                <w:sz w:val="24"/>
                <w:szCs w:val="24"/>
                <w:lang w:eastAsia="uk-UA"/>
              </w:rPr>
              <w:t>94-85</w:t>
            </w:r>
          </w:p>
        </w:tc>
        <w:tc>
          <w:tcPr>
            <w:tcW w:w="2977" w:type="dxa"/>
            <w:vAlign w:val="center"/>
          </w:tcPr>
          <w:p w:rsidR="002D6644" w:rsidRPr="00A97BB1" w:rsidRDefault="002D6644" w:rsidP="00AB2998">
            <w:pPr>
              <w:autoSpaceDE w:val="0"/>
              <w:autoSpaceDN w:val="0"/>
              <w:adjustRightInd w:val="0"/>
              <w:spacing w:line="240" w:lineRule="auto"/>
              <w:jc w:val="center"/>
              <w:rPr>
                <w:rFonts w:asciiTheme="minorHAnsi" w:hAnsiTheme="minorHAnsi" w:cstheme="minorHAnsi"/>
                <w:sz w:val="24"/>
                <w:szCs w:val="24"/>
              </w:rPr>
            </w:pPr>
            <w:r w:rsidRPr="00A97BB1">
              <w:rPr>
                <w:rFonts w:asciiTheme="minorHAnsi" w:hAnsiTheme="minorHAnsi" w:cstheme="minorHAnsi"/>
                <w:sz w:val="24"/>
                <w:szCs w:val="24"/>
              </w:rPr>
              <w:t>Дуже добре</w:t>
            </w:r>
          </w:p>
        </w:tc>
      </w:tr>
      <w:tr w:rsidR="002D6644" w:rsidRPr="00A97BB1" w:rsidTr="00AB2998">
        <w:tc>
          <w:tcPr>
            <w:tcW w:w="3119" w:type="dxa"/>
          </w:tcPr>
          <w:p w:rsidR="002D6644" w:rsidRPr="00A97BB1" w:rsidRDefault="002D6644" w:rsidP="00AB299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A97BB1">
              <w:rPr>
                <w:rFonts w:asciiTheme="minorHAnsi" w:eastAsia="Times New Roman" w:hAnsiTheme="minorHAnsi" w:cstheme="minorHAnsi"/>
                <w:sz w:val="24"/>
                <w:szCs w:val="24"/>
                <w:lang w:eastAsia="uk-UA"/>
              </w:rPr>
              <w:t>84-75</w:t>
            </w:r>
          </w:p>
        </w:tc>
        <w:tc>
          <w:tcPr>
            <w:tcW w:w="2977" w:type="dxa"/>
            <w:vAlign w:val="center"/>
          </w:tcPr>
          <w:p w:rsidR="002D6644" w:rsidRPr="00A97BB1" w:rsidRDefault="002D6644" w:rsidP="00AB2998">
            <w:pPr>
              <w:autoSpaceDE w:val="0"/>
              <w:autoSpaceDN w:val="0"/>
              <w:adjustRightInd w:val="0"/>
              <w:spacing w:line="240" w:lineRule="auto"/>
              <w:jc w:val="center"/>
              <w:rPr>
                <w:rFonts w:asciiTheme="minorHAnsi" w:hAnsiTheme="minorHAnsi" w:cstheme="minorHAnsi"/>
                <w:sz w:val="24"/>
                <w:szCs w:val="24"/>
              </w:rPr>
            </w:pPr>
            <w:r w:rsidRPr="00A97BB1">
              <w:rPr>
                <w:rFonts w:asciiTheme="minorHAnsi" w:hAnsiTheme="minorHAnsi" w:cstheme="minorHAnsi"/>
                <w:sz w:val="24"/>
                <w:szCs w:val="24"/>
              </w:rPr>
              <w:t>Добре</w:t>
            </w:r>
          </w:p>
        </w:tc>
      </w:tr>
      <w:tr w:rsidR="002D6644" w:rsidRPr="00A97BB1" w:rsidTr="00AB2998">
        <w:tc>
          <w:tcPr>
            <w:tcW w:w="3119" w:type="dxa"/>
          </w:tcPr>
          <w:p w:rsidR="002D6644" w:rsidRPr="00A97BB1" w:rsidRDefault="002D6644" w:rsidP="00AB299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A97BB1">
              <w:rPr>
                <w:rFonts w:asciiTheme="minorHAnsi" w:eastAsia="Times New Roman" w:hAnsiTheme="minorHAnsi" w:cstheme="minorHAnsi"/>
                <w:sz w:val="24"/>
                <w:szCs w:val="24"/>
                <w:lang w:eastAsia="uk-UA"/>
              </w:rPr>
              <w:t>74-65</w:t>
            </w:r>
          </w:p>
        </w:tc>
        <w:tc>
          <w:tcPr>
            <w:tcW w:w="2977" w:type="dxa"/>
            <w:vAlign w:val="center"/>
          </w:tcPr>
          <w:p w:rsidR="002D6644" w:rsidRPr="00A97BB1" w:rsidRDefault="002D6644" w:rsidP="00AB2998">
            <w:pPr>
              <w:autoSpaceDE w:val="0"/>
              <w:autoSpaceDN w:val="0"/>
              <w:adjustRightInd w:val="0"/>
              <w:spacing w:line="240" w:lineRule="auto"/>
              <w:jc w:val="center"/>
              <w:rPr>
                <w:rFonts w:asciiTheme="minorHAnsi" w:hAnsiTheme="minorHAnsi" w:cstheme="minorHAnsi"/>
                <w:sz w:val="24"/>
                <w:szCs w:val="24"/>
              </w:rPr>
            </w:pPr>
            <w:r w:rsidRPr="00A97BB1">
              <w:rPr>
                <w:rFonts w:asciiTheme="minorHAnsi" w:hAnsiTheme="minorHAnsi" w:cstheme="minorHAnsi"/>
                <w:sz w:val="24"/>
                <w:szCs w:val="24"/>
              </w:rPr>
              <w:t>Задовільно</w:t>
            </w:r>
          </w:p>
        </w:tc>
      </w:tr>
      <w:tr w:rsidR="002D6644" w:rsidRPr="00A97BB1" w:rsidTr="00AB2998">
        <w:tc>
          <w:tcPr>
            <w:tcW w:w="3119" w:type="dxa"/>
          </w:tcPr>
          <w:p w:rsidR="002D6644" w:rsidRPr="00A97BB1" w:rsidRDefault="002D6644" w:rsidP="00AB299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A97BB1">
              <w:rPr>
                <w:rFonts w:asciiTheme="minorHAnsi" w:eastAsia="Times New Roman" w:hAnsiTheme="minorHAnsi" w:cstheme="minorHAnsi"/>
                <w:sz w:val="24"/>
                <w:szCs w:val="24"/>
                <w:lang w:eastAsia="uk-UA"/>
              </w:rPr>
              <w:t>64-60</w:t>
            </w:r>
          </w:p>
        </w:tc>
        <w:tc>
          <w:tcPr>
            <w:tcW w:w="2977" w:type="dxa"/>
            <w:vAlign w:val="center"/>
          </w:tcPr>
          <w:p w:rsidR="002D6644" w:rsidRPr="00A97BB1" w:rsidRDefault="002D6644" w:rsidP="00AB2998">
            <w:pPr>
              <w:autoSpaceDE w:val="0"/>
              <w:autoSpaceDN w:val="0"/>
              <w:adjustRightInd w:val="0"/>
              <w:spacing w:line="240" w:lineRule="auto"/>
              <w:jc w:val="center"/>
              <w:rPr>
                <w:rFonts w:asciiTheme="minorHAnsi" w:hAnsiTheme="minorHAnsi" w:cstheme="minorHAnsi"/>
                <w:sz w:val="24"/>
                <w:szCs w:val="24"/>
              </w:rPr>
            </w:pPr>
            <w:r w:rsidRPr="00A97BB1">
              <w:rPr>
                <w:rFonts w:asciiTheme="minorHAnsi" w:hAnsiTheme="minorHAnsi" w:cstheme="minorHAnsi"/>
                <w:sz w:val="24"/>
                <w:szCs w:val="24"/>
              </w:rPr>
              <w:t>Достатньо</w:t>
            </w:r>
          </w:p>
        </w:tc>
      </w:tr>
      <w:tr w:rsidR="002D6644" w:rsidRPr="00A97BB1" w:rsidTr="00AB2998">
        <w:tc>
          <w:tcPr>
            <w:tcW w:w="3119" w:type="dxa"/>
          </w:tcPr>
          <w:p w:rsidR="002D6644" w:rsidRPr="00A97BB1" w:rsidRDefault="002D6644" w:rsidP="00AB299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A97BB1">
              <w:rPr>
                <w:rFonts w:asciiTheme="minorHAnsi" w:eastAsia="Times New Roman" w:hAnsiTheme="minorHAnsi" w:cstheme="minorHAnsi"/>
                <w:sz w:val="24"/>
                <w:szCs w:val="24"/>
                <w:lang w:eastAsia="uk-UA"/>
              </w:rPr>
              <w:t>Менше 60</w:t>
            </w:r>
          </w:p>
        </w:tc>
        <w:tc>
          <w:tcPr>
            <w:tcW w:w="2977" w:type="dxa"/>
            <w:vAlign w:val="center"/>
          </w:tcPr>
          <w:p w:rsidR="002D6644" w:rsidRPr="00A97BB1" w:rsidRDefault="002D6644" w:rsidP="00AB2998">
            <w:pPr>
              <w:autoSpaceDE w:val="0"/>
              <w:autoSpaceDN w:val="0"/>
              <w:adjustRightInd w:val="0"/>
              <w:spacing w:line="240" w:lineRule="auto"/>
              <w:jc w:val="center"/>
              <w:rPr>
                <w:rFonts w:asciiTheme="minorHAnsi" w:hAnsiTheme="minorHAnsi" w:cstheme="minorHAnsi"/>
                <w:sz w:val="24"/>
                <w:szCs w:val="24"/>
              </w:rPr>
            </w:pPr>
            <w:r w:rsidRPr="00A97BB1">
              <w:rPr>
                <w:rFonts w:asciiTheme="minorHAnsi" w:hAnsiTheme="minorHAnsi" w:cstheme="minorHAnsi"/>
                <w:sz w:val="24"/>
                <w:szCs w:val="24"/>
              </w:rPr>
              <w:t>Незадовільно</w:t>
            </w:r>
          </w:p>
        </w:tc>
      </w:tr>
      <w:tr w:rsidR="002D6644" w:rsidRPr="00A97BB1" w:rsidTr="00AB2998">
        <w:tc>
          <w:tcPr>
            <w:tcW w:w="3119" w:type="dxa"/>
            <w:vAlign w:val="center"/>
          </w:tcPr>
          <w:p w:rsidR="002D6644" w:rsidRPr="00A97BB1" w:rsidRDefault="002D6644" w:rsidP="00AB2998">
            <w:pPr>
              <w:autoSpaceDE w:val="0"/>
              <w:autoSpaceDN w:val="0"/>
              <w:adjustRightInd w:val="0"/>
              <w:spacing w:line="240" w:lineRule="auto"/>
              <w:jc w:val="center"/>
              <w:rPr>
                <w:rFonts w:asciiTheme="minorHAnsi" w:hAnsiTheme="minorHAnsi" w:cstheme="minorHAnsi"/>
                <w:sz w:val="24"/>
                <w:szCs w:val="24"/>
              </w:rPr>
            </w:pPr>
            <w:r w:rsidRPr="00A97BB1">
              <w:rPr>
                <w:rFonts w:asciiTheme="minorHAnsi" w:hAnsiTheme="minorHAnsi" w:cstheme="minorHAnsi"/>
                <w:sz w:val="24"/>
                <w:szCs w:val="24"/>
              </w:rPr>
              <w:t>Не виконані умови допуску</w:t>
            </w:r>
          </w:p>
        </w:tc>
        <w:tc>
          <w:tcPr>
            <w:tcW w:w="2977" w:type="dxa"/>
            <w:vAlign w:val="center"/>
          </w:tcPr>
          <w:p w:rsidR="002D6644" w:rsidRPr="00A97BB1" w:rsidRDefault="002D6644" w:rsidP="00AB2998">
            <w:pPr>
              <w:autoSpaceDE w:val="0"/>
              <w:autoSpaceDN w:val="0"/>
              <w:adjustRightInd w:val="0"/>
              <w:spacing w:line="240" w:lineRule="auto"/>
              <w:jc w:val="center"/>
              <w:rPr>
                <w:rFonts w:asciiTheme="minorHAnsi" w:hAnsiTheme="minorHAnsi" w:cstheme="minorHAnsi"/>
                <w:sz w:val="24"/>
                <w:szCs w:val="24"/>
              </w:rPr>
            </w:pPr>
            <w:r w:rsidRPr="00A97BB1">
              <w:rPr>
                <w:rFonts w:asciiTheme="minorHAnsi" w:hAnsiTheme="minorHAnsi" w:cstheme="minorHAnsi"/>
                <w:sz w:val="24"/>
                <w:szCs w:val="24"/>
              </w:rPr>
              <w:t>Не допущено</w:t>
            </w:r>
          </w:p>
        </w:tc>
      </w:tr>
    </w:tbl>
    <w:p w:rsidR="002D6644" w:rsidRPr="00A97BB1" w:rsidRDefault="002D6644" w:rsidP="002D6644">
      <w:pPr>
        <w:pStyle w:val="1"/>
        <w:numPr>
          <w:ilvl w:val="0"/>
          <w:numId w:val="0"/>
        </w:numPr>
        <w:spacing w:before="0" w:after="0" w:line="240" w:lineRule="auto"/>
        <w:ind w:left="720"/>
        <w:rPr>
          <w:rFonts w:cstheme="minorHAnsi"/>
        </w:rPr>
      </w:pPr>
    </w:p>
    <w:p w:rsidR="002D6644" w:rsidRPr="00A4610E" w:rsidRDefault="002D6644" w:rsidP="00AE4EA1">
      <w:pPr>
        <w:pStyle w:val="1"/>
        <w:spacing w:before="0" w:line="240" w:lineRule="auto"/>
        <w:rPr>
          <w:rFonts w:cstheme="minorHAnsi"/>
        </w:rPr>
      </w:pPr>
      <w:r w:rsidRPr="00A4610E">
        <w:rPr>
          <w:rFonts w:cstheme="minorHAnsi"/>
        </w:rPr>
        <w:t>Додаткова інформація з дисципліни (освітнього компонента)</w:t>
      </w:r>
    </w:p>
    <w:p w:rsidR="002D6644" w:rsidRPr="00A4610E" w:rsidRDefault="002D6644" w:rsidP="00AE4EA1">
      <w:pPr>
        <w:pStyle w:val="3"/>
        <w:jc w:val="both"/>
        <w:rPr>
          <w:rFonts w:asciiTheme="minorHAnsi" w:hAnsiTheme="minorHAnsi" w:cstheme="minorHAnsi"/>
          <w:sz w:val="24"/>
          <w:szCs w:val="24"/>
        </w:rPr>
      </w:pPr>
      <w:r w:rsidRPr="00A4610E">
        <w:rPr>
          <w:rFonts w:asciiTheme="minorHAnsi" w:hAnsiTheme="minorHAnsi" w:cstheme="minorHAnsi"/>
          <w:b/>
          <w:sz w:val="24"/>
          <w:szCs w:val="24"/>
        </w:rPr>
        <w:t>Важливим у належній підготовці студента є вироблення в нього вміння працювати з нормативно-правовими актами</w:t>
      </w:r>
      <w:r w:rsidR="00261ACE" w:rsidRPr="00A4610E">
        <w:rPr>
          <w:rFonts w:asciiTheme="minorHAnsi" w:hAnsiTheme="minorHAnsi" w:cstheme="minorHAnsi"/>
          <w:b/>
          <w:sz w:val="24"/>
          <w:szCs w:val="24"/>
        </w:rPr>
        <w:t xml:space="preserve"> та документами страхових компаній</w:t>
      </w:r>
      <w:r w:rsidRPr="00A4610E">
        <w:rPr>
          <w:rFonts w:asciiTheme="minorHAnsi" w:hAnsiTheme="minorHAnsi" w:cstheme="minorHAnsi"/>
          <w:b/>
          <w:sz w:val="24"/>
          <w:szCs w:val="24"/>
        </w:rPr>
        <w:t>.</w:t>
      </w:r>
      <w:r w:rsidRPr="00A4610E">
        <w:rPr>
          <w:rFonts w:asciiTheme="minorHAnsi" w:hAnsiTheme="minorHAnsi" w:cstheme="minorHAnsi"/>
          <w:sz w:val="24"/>
          <w:szCs w:val="24"/>
        </w:rPr>
        <w:t xml:space="preserve"> Ознайомлюючись із новим для себе законом, постановою, </w:t>
      </w:r>
      <w:r w:rsidR="00261ACE" w:rsidRPr="00A4610E">
        <w:rPr>
          <w:rFonts w:asciiTheme="minorHAnsi" w:hAnsiTheme="minorHAnsi" w:cstheme="minorHAnsi"/>
          <w:sz w:val="24"/>
          <w:szCs w:val="24"/>
        </w:rPr>
        <w:t xml:space="preserve">наказом, інструкцією або певним документом будь-якої  страхової компанії </w:t>
      </w:r>
      <w:r w:rsidRPr="00A4610E">
        <w:rPr>
          <w:rFonts w:asciiTheme="minorHAnsi" w:hAnsiTheme="minorHAnsi" w:cstheme="minorHAnsi"/>
          <w:sz w:val="24"/>
          <w:szCs w:val="24"/>
        </w:rPr>
        <w:t xml:space="preserve"> слід, насамперед, намагатись виявити сферу їх застосування (тобто, зміст суспільних відносин, які ними врегульовуються), мету і завдання їх створення, наскільки детально певний нормативний акт </w:t>
      </w:r>
      <w:r w:rsidR="00261ACE" w:rsidRPr="00A4610E">
        <w:rPr>
          <w:rFonts w:asciiTheme="minorHAnsi" w:hAnsiTheme="minorHAnsi" w:cstheme="minorHAnsi"/>
          <w:sz w:val="24"/>
          <w:szCs w:val="24"/>
        </w:rPr>
        <w:t xml:space="preserve">чи документ </w:t>
      </w:r>
      <w:r w:rsidRPr="00A4610E">
        <w:rPr>
          <w:rFonts w:asciiTheme="minorHAnsi" w:hAnsiTheme="minorHAnsi" w:cstheme="minorHAnsi"/>
          <w:sz w:val="24"/>
          <w:szCs w:val="24"/>
        </w:rPr>
        <w:t>врегульовує відповідні відносини. Необхідно ознайомитись зі структурою документа, намагаючись зрозумі</w:t>
      </w:r>
      <w:r w:rsidR="00261ACE" w:rsidRPr="00A4610E">
        <w:rPr>
          <w:rFonts w:asciiTheme="minorHAnsi" w:hAnsiTheme="minorHAnsi" w:cstheme="minorHAnsi"/>
          <w:sz w:val="24"/>
          <w:szCs w:val="24"/>
        </w:rPr>
        <w:t>ти логіку його побудови (</w:t>
      </w:r>
      <w:r w:rsidRPr="00A4610E">
        <w:rPr>
          <w:rFonts w:asciiTheme="minorHAnsi" w:hAnsiTheme="minorHAnsi" w:cstheme="minorHAnsi"/>
          <w:sz w:val="24"/>
          <w:szCs w:val="24"/>
        </w:rPr>
        <w:t xml:space="preserve">викладення нормативного матеріалу) і зміст основних положень. </w:t>
      </w:r>
      <w:r w:rsidR="005A7D9C" w:rsidRPr="00A4610E">
        <w:rPr>
          <w:rFonts w:asciiTheme="minorHAnsi" w:hAnsiTheme="minorHAnsi" w:cstheme="minorHAnsi"/>
          <w:sz w:val="24"/>
          <w:szCs w:val="24"/>
        </w:rPr>
        <w:t xml:space="preserve">Для дисципліни «Страхове право» важливе значення мають і документи страхових компаній, зокрема, Правила страхування, поліс, програми страхування тощо  які також ретельно слід  опрацьовувати. </w:t>
      </w:r>
    </w:p>
    <w:p w:rsidR="00D87959" w:rsidRPr="00A4610E" w:rsidRDefault="00D87959" w:rsidP="00D87959">
      <w:pPr>
        <w:tabs>
          <w:tab w:val="left" w:pos="426"/>
        </w:tabs>
        <w:spacing w:line="240" w:lineRule="auto"/>
        <w:jc w:val="center"/>
        <w:rPr>
          <w:rFonts w:asciiTheme="minorHAnsi" w:hAnsiTheme="minorHAnsi" w:cstheme="minorHAnsi"/>
          <w:b/>
          <w:bCs/>
          <w:sz w:val="24"/>
          <w:szCs w:val="24"/>
        </w:rPr>
      </w:pPr>
    </w:p>
    <w:p w:rsidR="002D6644" w:rsidRPr="00A4610E" w:rsidRDefault="002D6644" w:rsidP="002D6644">
      <w:pPr>
        <w:spacing w:line="240" w:lineRule="auto"/>
        <w:jc w:val="both"/>
        <w:rPr>
          <w:rFonts w:asciiTheme="minorHAnsi" w:eastAsia="PT Sans" w:hAnsiTheme="minorHAnsi" w:cstheme="minorHAnsi"/>
          <w:b/>
          <w:sz w:val="24"/>
          <w:szCs w:val="24"/>
        </w:rPr>
      </w:pPr>
      <w:r w:rsidRPr="00A4610E">
        <w:rPr>
          <w:rFonts w:asciiTheme="minorHAnsi" w:eastAsia="PT Sans" w:hAnsiTheme="minorHAnsi" w:cstheme="minorHAnsi"/>
          <w:b/>
          <w:sz w:val="24"/>
          <w:szCs w:val="24"/>
        </w:rPr>
        <w:lastRenderedPageBreak/>
        <w:t>Академічна доброчесність</w:t>
      </w:r>
    </w:p>
    <w:p w:rsidR="002D6644" w:rsidRPr="00A4610E" w:rsidRDefault="002D6644" w:rsidP="002D6644">
      <w:pPr>
        <w:pStyle w:val="Standard"/>
        <w:jc w:val="both"/>
        <w:rPr>
          <w:rFonts w:asciiTheme="minorHAnsi" w:hAnsiTheme="minorHAnsi" w:cstheme="minorHAnsi"/>
          <w:lang w:val="uk-UA"/>
        </w:rPr>
      </w:pPr>
      <w:r w:rsidRPr="00A4610E">
        <w:rPr>
          <w:rFonts w:asciiTheme="minorHAnsi" w:hAnsiTheme="minorHAnsi" w:cstheme="minorHAnsi"/>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proofErr w:type="spellStart"/>
      <w:r w:rsidRPr="00A4610E">
        <w:rPr>
          <w:rFonts w:asciiTheme="minorHAnsi" w:hAnsiTheme="minorHAnsi" w:cstheme="minorHAnsi"/>
          <w:color w:val="0000FF"/>
        </w:rPr>
        <w:t>https</w:t>
      </w:r>
      <w:proofErr w:type="spellEnd"/>
      <w:r w:rsidRPr="00A4610E">
        <w:rPr>
          <w:rFonts w:asciiTheme="minorHAnsi" w:hAnsiTheme="minorHAnsi" w:cstheme="minorHAnsi"/>
          <w:color w:val="0000FF"/>
          <w:lang w:val="uk-UA"/>
        </w:rPr>
        <w:t>://</w:t>
      </w:r>
      <w:proofErr w:type="spellStart"/>
      <w:r w:rsidRPr="00A4610E">
        <w:rPr>
          <w:rFonts w:asciiTheme="minorHAnsi" w:hAnsiTheme="minorHAnsi" w:cstheme="minorHAnsi"/>
          <w:color w:val="0000FF"/>
        </w:rPr>
        <w:t>kpi</w:t>
      </w:r>
      <w:proofErr w:type="spellEnd"/>
      <w:r w:rsidRPr="00A4610E">
        <w:rPr>
          <w:rFonts w:asciiTheme="minorHAnsi" w:hAnsiTheme="minorHAnsi" w:cstheme="minorHAnsi"/>
          <w:color w:val="0000FF"/>
          <w:lang w:val="uk-UA"/>
        </w:rPr>
        <w:t>.</w:t>
      </w:r>
      <w:proofErr w:type="spellStart"/>
      <w:r w:rsidRPr="00A4610E">
        <w:rPr>
          <w:rFonts w:asciiTheme="minorHAnsi" w:hAnsiTheme="minorHAnsi" w:cstheme="minorHAnsi"/>
          <w:color w:val="0000FF"/>
        </w:rPr>
        <w:t>ua</w:t>
      </w:r>
      <w:proofErr w:type="spellEnd"/>
      <w:r w:rsidRPr="00A4610E">
        <w:rPr>
          <w:rFonts w:asciiTheme="minorHAnsi" w:hAnsiTheme="minorHAnsi" w:cstheme="minorHAnsi"/>
          <w:color w:val="0000FF"/>
          <w:lang w:val="uk-UA"/>
        </w:rPr>
        <w:t>/</w:t>
      </w:r>
      <w:proofErr w:type="spellStart"/>
      <w:r w:rsidRPr="00A4610E">
        <w:rPr>
          <w:rFonts w:asciiTheme="minorHAnsi" w:hAnsiTheme="minorHAnsi" w:cstheme="minorHAnsi"/>
          <w:color w:val="0000FF"/>
        </w:rPr>
        <w:t>code</w:t>
      </w:r>
      <w:proofErr w:type="spellEnd"/>
      <w:r w:rsidRPr="00A4610E">
        <w:rPr>
          <w:rFonts w:asciiTheme="minorHAnsi" w:hAnsiTheme="minorHAnsi" w:cstheme="minorHAnsi"/>
          <w:lang w:val="uk-UA"/>
        </w:rPr>
        <w:t>.</w:t>
      </w:r>
    </w:p>
    <w:p w:rsidR="002D6644" w:rsidRPr="00A4610E" w:rsidRDefault="002D6644" w:rsidP="002D6644">
      <w:pPr>
        <w:spacing w:line="240" w:lineRule="auto"/>
        <w:jc w:val="both"/>
        <w:rPr>
          <w:rFonts w:asciiTheme="minorHAnsi" w:eastAsia="PT Sans" w:hAnsiTheme="minorHAnsi" w:cstheme="minorHAnsi"/>
          <w:b/>
          <w:sz w:val="24"/>
          <w:szCs w:val="24"/>
        </w:rPr>
      </w:pPr>
      <w:r w:rsidRPr="00A4610E">
        <w:rPr>
          <w:rFonts w:asciiTheme="minorHAnsi" w:eastAsia="PT Sans" w:hAnsiTheme="minorHAnsi" w:cstheme="minorHAnsi"/>
          <w:b/>
          <w:sz w:val="24"/>
          <w:szCs w:val="24"/>
        </w:rPr>
        <w:t>Норми етичної поведінки</w:t>
      </w:r>
    </w:p>
    <w:p w:rsidR="002D6644" w:rsidRPr="00A4610E" w:rsidRDefault="002D6644" w:rsidP="002D6644">
      <w:pPr>
        <w:spacing w:line="240" w:lineRule="auto"/>
        <w:jc w:val="both"/>
        <w:rPr>
          <w:rFonts w:asciiTheme="minorHAnsi" w:eastAsia="PT Sans" w:hAnsiTheme="minorHAnsi" w:cstheme="minorHAnsi"/>
          <w:b/>
          <w:sz w:val="24"/>
          <w:szCs w:val="24"/>
        </w:rPr>
      </w:pPr>
      <w:r w:rsidRPr="00A4610E">
        <w:rPr>
          <w:rFonts w:asciiTheme="minorHAnsi" w:hAnsiTheme="minorHAnsi" w:cstheme="minorHAnsi"/>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r w:rsidRPr="00A4610E">
        <w:rPr>
          <w:rFonts w:asciiTheme="minorHAnsi" w:hAnsiTheme="minorHAnsi" w:cstheme="minorHAnsi"/>
          <w:color w:val="0000FF"/>
          <w:sz w:val="24"/>
          <w:szCs w:val="24"/>
        </w:rPr>
        <w:t>https://kpi.ua/code</w:t>
      </w:r>
      <w:r w:rsidRPr="00A4610E">
        <w:rPr>
          <w:rFonts w:asciiTheme="minorHAnsi" w:hAnsiTheme="minorHAnsi" w:cstheme="minorHAnsi"/>
          <w:sz w:val="24"/>
          <w:szCs w:val="24"/>
        </w:rPr>
        <w:t>.</w:t>
      </w:r>
    </w:p>
    <w:p w:rsidR="002D6644" w:rsidRPr="00A4610E" w:rsidRDefault="002D6644" w:rsidP="002D6644">
      <w:pPr>
        <w:spacing w:line="240" w:lineRule="auto"/>
        <w:jc w:val="both"/>
        <w:rPr>
          <w:rFonts w:asciiTheme="minorHAnsi" w:hAnsiTheme="minorHAnsi" w:cstheme="minorHAnsi"/>
          <w:b/>
          <w:sz w:val="24"/>
          <w:szCs w:val="24"/>
        </w:rPr>
      </w:pPr>
    </w:p>
    <w:p w:rsidR="002D6644" w:rsidRPr="00A4610E" w:rsidRDefault="002D6644" w:rsidP="002D6644">
      <w:pPr>
        <w:spacing w:line="240" w:lineRule="auto"/>
        <w:jc w:val="both"/>
        <w:rPr>
          <w:rFonts w:asciiTheme="minorHAnsi" w:hAnsiTheme="minorHAnsi" w:cstheme="minorHAnsi"/>
          <w:b/>
          <w:sz w:val="24"/>
          <w:szCs w:val="24"/>
        </w:rPr>
      </w:pPr>
      <w:r w:rsidRPr="00A4610E">
        <w:rPr>
          <w:rFonts w:asciiTheme="minorHAnsi" w:hAnsiTheme="minorHAnsi" w:cstheme="minorHAnsi"/>
          <w:b/>
          <w:sz w:val="24"/>
          <w:szCs w:val="24"/>
        </w:rPr>
        <w:t xml:space="preserve">Дистанційне навчання </w:t>
      </w:r>
    </w:p>
    <w:p w:rsidR="002D6644" w:rsidRPr="00A4610E" w:rsidRDefault="002D6644" w:rsidP="002D6644">
      <w:pPr>
        <w:spacing w:line="240" w:lineRule="auto"/>
        <w:jc w:val="both"/>
        <w:rPr>
          <w:rFonts w:asciiTheme="minorHAnsi" w:hAnsiTheme="minorHAnsi" w:cstheme="minorHAnsi"/>
          <w:color w:val="7F7F7F" w:themeColor="text1" w:themeTint="80"/>
          <w:sz w:val="24"/>
          <w:szCs w:val="24"/>
        </w:rPr>
      </w:pPr>
      <w:r w:rsidRPr="00A4610E">
        <w:rPr>
          <w:rFonts w:asciiTheme="minorHAnsi" w:hAnsiTheme="minorHAnsi" w:cstheme="minorHAnsi"/>
          <w:sz w:val="24"/>
          <w:szCs w:val="24"/>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rsidR="002D6644" w:rsidRPr="00A4610E" w:rsidRDefault="002D6644" w:rsidP="002D6644">
      <w:pPr>
        <w:jc w:val="right"/>
        <w:rPr>
          <w:rFonts w:asciiTheme="minorHAnsi" w:hAnsiTheme="minorHAnsi" w:cstheme="minorHAnsi"/>
          <w:sz w:val="24"/>
          <w:szCs w:val="24"/>
        </w:rPr>
      </w:pPr>
    </w:p>
    <w:p w:rsidR="002D6644" w:rsidRPr="00A4610E" w:rsidRDefault="002D6644" w:rsidP="002D6644">
      <w:pPr>
        <w:spacing w:after="120" w:line="240" w:lineRule="auto"/>
        <w:jc w:val="both"/>
        <w:rPr>
          <w:rFonts w:asciiTheme="minorHAnsi" w:hAnsiTheme="minorHAnsi" w:cstheme="minorHAnsi"/>
          <w:b/>
          <w:bCs/>
          <w:sz w:val="24"/>
          <w:szCs w:val="24"/>
        </w:rPr>
      </w:pPr>
      <w:r w:rsidRPr="00A4610E">
        <w:rPr>
          <w:rFonts w:asciiTheme="minorHAnsi" w:hAnsiTheme="minorHAnsi" w:cstheme="minorHAnsi"/>
          <w:b/>
          <w:bCs/>
          <w:sz w:val="24"/>
          <w:szCs w:val="24"/>
        </w:rPr>
        <w:t>Робочу програму навчальної дисципліни (</w:t>
      </w:r>
      <w:proofErr w:type="spellStart"/>
      <w:r w:rsidRPr="00A4610E">
        <w:rPr>
          <w:rFonts w:asciiTheme="minorHAnsi" w:hAnsiTheme="minorHAnsi" w:cstheme="minorHAnsi"/>
          <w:b/>
          <w:bCs/>
          <w:sz w:val="24"/>
          <w:szCs w:val="24"/>
        </w:rPr>
        <w:t>силабус</w:t>
      </w:r>
      <w:proofErr w:type="spellEnd"/>
      <w:r w:rsidRPr="00A4610E">
        <w:rPr>
          <w:rFonts w:asciiTheme="minorHAnsi" w:hAnsiTheme="minorHAnsi" w:cstheme="minorHAnsi"/>
          <w:b/>
          <w:bCs/>
          <w:sz w:val="24"/>
          <w:szCs w:val="24"/>
        </w:rPr>
        <w:t>):</w:t>
      </w:r>
    </w:p>
    <w:p w:rsidR="002D6644" w:rsidRPr="00A4610E" w:rsidRDefault="002D6644" w:rsidP="002D6644">
      <w:pPr>
        <w:pStyle w:val="6"/>
        <w:shd w:val="clear" w:color="auto" w:fill="FFFFFF"/>
        <w:spacing w:before="0" w:after="60" w:line="300" w:lineRule="atLeast"/>
        <w:textAlignment w:val="baseline"/>
        <w:rPr>
          <w:rFonts w:asciiTheme="minorHAnsi" w:eastAsia="Times New Roman" w:hAnsiTheme="minorHAnsi" w:cstheme="minorHAnsi"/>
          <w:color w:val="auto"/>
          <w:spacing w:val="-6"/>
          <w:sz w:val="24"/>
          <w:szCs w:val="24"/>
          <w:lang w:val="ru-RU"/>
        </w:rPr>
      </w:pPr>
      <w:r w:rsidRPr="00A4610E">
        <w:rPr>
          <w:rFonts w:asciiTheme="minorHAnsi" w:hAnsiTheme="minorHAnsi" w:cstheme="minorHAnsi"/>
          <w:b/>
          <w:bCs/>
          <w:color w:val="auto"/>
          <w:sz w:val="24"/>
          <w:szCs w:val="24"/>
        </w:rPr>
        <w:t>Складено</w:t>
      </w:r>
      <w:r w:rsidRPr="00A4610E">
        <w:rPr>
          <w:rFonts w:asciiTheme="minorHAnsi" w:hAnsiTheme="minorHAnsi" w:cstheme="minorHAnsi"/>
          <w:color w:val="auto"/>
          <w:sz w:val="24"/>
          <w:szCs w:val="24"/>
        </w:rPr>
        <w:t xml:space="preserve">: </w:t>
      </w:r>
      <w:r w:rsidRPr="00A4610E">
        <w:rPr>
          <w:rFonts w:asciiTheme="minorHAnsi" w:hAnsiTheme="minorHAnsi" w:cstheme="minorHAnsi"/>
          <w:color w:val="auto"/>
          <w:spacing w:val="-6"/>
          <w:sz w:val="24"/>
          <w:szCs w:val="24"/>
        </w:rPr>
        <w:t xml:space="preserve">кандидат історичних наук, доцент </w:t>
      </w:r>
      <w:r w:rsidRPr="00A4610E">
        <w:rPr>
          <w:rFonts w:asciiTheme="minorHAnsi" w:hAnsiTheme="minorHAnsi" w:cstheme="minorHAnsi"/>
          <w:color w:val="auto"/>
          <w:sz w:val="24"/>
          <w:szCs w:val="24"/>
        </w:rPr>
        <w:t xml:space="preserve">кафедри господарського та адміністративного права </w:t>
      </w:r>
      <w:proofErr w:type="spellStart"/>
      <w:r w:rsidRPr="00A4610E">
        <w:rPr>
          <w:rFonts w:asciiTheme="minorHAnsi" w:hAnsiTheme="minorHAnsi" w:cstheme="minorHAnsi"/>
          <w:b/>
          <w:color w:val="auto"/>
          <w:sz w:val="24"/>
          <w:szCs w:val="24"/>
        </w:rPr>
        <w:t>Цирфа</w:t>
      </w:r>
      <w:proofErr w:type="spellEnd"/>
      <w:r w:rsidRPr="00A4610E">
        <w:rPr>
          <w:rFonts w:asciiTheme="minorHAnsi" w:hAnsiTheme="minorHAnsi" w:cstheme="minorHAnsi"/>
          <w:b/>
          <w:color w:val="auto"/>
          <w:sz w:val="24"/>
          <w:szCs w:val="24"/>
        </w:rPr>
        <w:t xml:space="preserve"> Г. О.</w:t>
      </w:r>
    </w:p>
    <w:p w:rsidR="002D6644" w:rsidRPr="00A4610E" w:rsidRDefault="002D6644" w:rsidP="002D6644">
      <w:pPr>
        <w:spacing w:after="120" w:line="240" w:lineRule="auto"/>
        <w:jc w:val="both"/>
        <w:rPr>
          <w:rFonts w:asciiTheme="minorHAnsi" w:hAnsiTheme="minorHAnsi" w:cstheme="minorHAnsi"/>
          <w:sz w:val="24"/>
          <w:szCs w:val="24"/>
        </w:rPr>
      </w:pPr>
      <w:r w:rsidRPr="00A4610E">
        <w:rPr>
          <w:rFonts w:asciiTheme="minorHAnsi" w:hAnsiTheme="minorHAnsi" w:cstheme="minorHAnsi"/>
          <w:b/>
          <w:bCs/>
          <w:sz w:val="24"/>
          <w:szCs w:val="24"/>
        </w:rPr>
        <w:t>Ухвалено</w:t>
      </w:r>
      <w:r w:rsidRPr="00A4610E">
        <w:rPr>
          <w:rFonts w:asciiTheme="minorHAnsi" w:hAnsiTheme="minorHAnsi" w:cstheme="minorHAnsi"/>
          <w:sz w:val="24"/>
          <w:szCs w:val="24"/>
        </w:rPr>
        <w:t xml:space="preserve"> кафедрою __________ (протокол № _3__ від _____)</w:t>
      </w:r>
    </w:p>
    <w:p w:rsidR="002D6644" w:rsidRPr="00A4610E" w:rsidRDefault="002D6644" w:rsidP="002D6644">
      <w:pPr>
        <w:spacing w:after="120" w:line="240" w:lineRule="auto"/>
        <w:jc w:val="both"/>
        <w:rPr>
          <w:rFonts w:asciiTheme="minorHAnsi" w:hAnsiTheme="minorHAnsi" w:cstheme="minorHAnsi"/>
          <w:bCs/>
          <w:sz w:val="24"/>
          <w:szCs w:val="24"/>
        </w:rPr>
      </w:pPr>
      <w:r w:rsidRPr="00A4610E">
        <w:rPr>
          <w:rFonts w:asciiTheme="minorHAnsi" w:hAnsiTheme="minorHAnsi" w:cstheme="minorHAnsi"/>
          <w:b/>
          <w:bCs/>
          <w:sz w:val="24"/>
          <w:szCs w:val="24"/>
        </w:rPr>
        <w:t xml:space="preserve">Погоджено </w:t>
      </w:r>
      <w:r w:rsidRPr="00A4610E">
        <w:rPr>
          <w:rFonts w:asciiTheme="minorHAnsi" w:hAnsiTheme="minorHAnsi" w:cstheme="minorHAnsi"/>
          <w:sz w:val="24"/>
          <w:szCs w:val="24"/>
        </w:rPr>
        <w:t>Методичною комісією факультету (протокол № __ від _______</w:t>
      </w:r>
      <w:r w:rsidRPr="00A4610E">
        <w:rPr>
          <w:rFonts w:asciiTheme="minorHAnsi" w:hAnsiTheme="minorHAnsi" w:cstheme="minorHAnsi"/>
          <w:bCs/>
          <w:sz w:val="24"/>
          <w:szCs w:val="24"/>
        </w:rPr>
        <w:t>)</w:t>
      </w:r>
    </w:p>
    <w:p w:rsidR="002D6644" w:rsidRPr="00A4610E" w:rsidRDefault="002D6644" w:rsidP="002D6644">
      <w:pPr>
        <w:spacing w:after="120" w:line="240" w:lineRule="auto"/>
        <w:jc w:val="both"/>
        <w:rPr>
          <w:rFonts w:asciiTheme="minorHAnsi" w:hAnsiTheme="minorHAnsi" w:cstheme="minorHAnsi"/>
          <w:bCs/>
          <w:sz w:val="24"/>
          <w:szCs w:val="24"/>
        </w:rPr>
      </w:pPr>
    </w:p>
    <w:sectPr w:rsidR="002D6644" w:rsidRPr="00A4610E" w:rsidSect="006D20B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01D" w:rsidRDefault="001C401D" w:rsidP="004E0EDF">
      <w:pPr>
        <w:spacing w:line="240" w:lineRule="auto"/>
      </w:pPr>
      <w:r>
        <w:separator/>
      </w:r>
    </w:p>
  </w:endnote>
  <w:endnote w:type="continuationSeparator" w:id="0">
    <w:p w:rsidR="001C401D" w:rsidRDefault="001C401D"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01D" w:rsidRDefault="001C401D" w:rsidP="004E0EDF">
      <w:pPr>
        <w:spacing w:line="240" w:lineRule="auto"/>
      </w:pPr>
      <w:r>
        <w:separator/>
      </w:r>
    </w:p>
  </w:footnote>
  <w:footnote w:type="continuationSeparator" w:id="0">
    <w:p w:rsidR="001C401D" w:rsidRDefault="001C401D"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B73"/>
    <w:multiLevelType w:val="hybridMultilevel"/>
    <w:tmpl w:val="1EF02BD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03557AB5"/>
    <w:multiLevelType w:val="hybridMultilevel"/>
    <w:tmpl w:val="964C5F36"/>
    <w:lvl w:ilvl="0" w:tplc="2578EACC">
      <w:start w:val="1"/>
      <w:numFmt w:val="decimal"/>
      <w:lvlText w:val="%1."/>
      <w:lvlJc w:val="left"/>
      <w:pPr>
        <w:ind w:left="1071" w:hanging="711"/>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3B56A8A"/>
    <w:multiLevelType w:val="hybridMultilevel"/>
    <w:tmpl w:val="E740382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B57D03"/>
    <w:multiLevelType w:val="hybridMultilevel"/>
    <w:tmpl w:val="3C785650"/>
    <w:lvl w:ilvl="0" w:tplc="4C18CDBC">
      <w:start w:val="1"/>
      <w:numFmt w:val="decimal"/>
      <w:lvlText w:val="%1."/>
      <w:lvlJc w:val="left"/>
      <w:pPr>
        <w:ind w:left="1071" w:hanging="711"/>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77B1F6C"/>
    <w:multiLevelType w:val="hybridMultilevel"/>
    <w:tmpl w:val="3424A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65857"/>
    <w:multiLevelType w:val="hybridMultilevel"/>
    <w:tmpl w:val="2A7A0DB0"/>
    <w:lvl w:ilvl="0" w:tplc="4C18CDBC">
      <w:start w:val="1"/>
      <w:numFmt w:val="decimal"/>
      <w:lvlText w:val="%1."/>
      <w:lvlJc w:val="left"/>
      <w:pPr>
        <w:ind w:left="1071" w:hanging="711"/>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0E9807F4"/>
    <w:multiLevelType w:val="hybridMultilevel"/>
    <w:tmpl w:val="17384166"/>
    <w:lvl w:ilvl="0" w:tplc="219E3134">
      <w:start w:val="1"/>
      <w:numFmt w:val="decimal"/>
      <w:lvlText w:val="%1."/>
      <w:lvlJc w:val="left"/>
      <w:pPr>
        <w:ind w:left="1071" w:hanging="711"/>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3EA2404"/>
    <w:multiLevelType w:val="hybridMultilevel"/>
    <w:tmpl w:val="F57E9D62"/>
    <w:lvl w:ilvl="0" w:tplc="21D65BB4">
      <w:start w:val="1"/>
      <w:numFmt w:val="decimal"/>
      <w:lvlText w:val="%1)"/>
      <w:lvlJc w:val="left"/>
      <w:pPr>
        <w:ind w:left="720" w:hanging="360"/>
      </w:pPr>
      <w:rPr>
        <w:rFonts w:hint="default"/>
        <w:b/>
      </w:rPr>
    </w:lvl>
    <w:lvl w:ilvl="1" w:tplc="BC5A7C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184E2FCD"/>
    <w:multiLevelType w:val="hybridMultilevel"/>
    <w:tmpl w:val="E04A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9720C"/>
    <w:multiLevelType w:val="hybridMultilevel"/>
    <w:tmpl w:val="FFCC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830BE"/>
    <w:multiLevelType w:val="hybridMultilevel"/>
    <w:tmpl w:val="653ABC3E"/>
    <w:lvl w:ilvl="0" w:tplc="C1847D68">
      <w:start w:val="1"/>
      <w:numFmt w:val="decimal"/>
      <w:lvlText w:val="%1)"/>
      <w:lvlJc w:val="left"/>
      <w:pPr>
        <w:ind w:left="720" w:hanging="360"/>
      </w:pPr>
      <w:rPr>
        <w:rFonts w:ascii="Calibri" w:hAnsi="Calibri"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83A2F"/>
    <w:multiLevelType w:val="hybridMultilevel"/>
    <w:tmpl w:val="E74038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CA00D1"/>
    <w:multiLevelType w:val="hybridMultilevel"/>
    <w:tmpl w:val="07D039F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27063E17"/>
    <w:multiLevelType w:val="hybridMultilevel"/>
    <w:tmpl w:val="8E12B6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90D68A4"/>
    <w:multiLevelType w:val="hybridMultilevel"/>
    <w:tmpl w:val="32346432"/>
    <w:lvl w:ilvl="0" w:tplc="B5C02F5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61DBC"/>
    <w:multiLevelType w:val="multilevel"/>
    <w:tmpl w:val="398C2826"/>
    <w:lvl w:ilvl="0">
      <w:start w:val="1"/>
      <w:numFmt w:val="decimal"/>
      <w:lvlText w:val="%1."/>
      <w:lvlJc w:val="left"/>
      <w:pPr>
        <w:ind w:left="1071" w:hanging="711"/>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8">
    <w:nsid w:val="41FF08A8"/>
    <w:multiLevelType w:val="hybridMultilevel"/>
    <w:tmpl w:val="17A8025E"/>
    <w:lvl w:ilvl="0" w:tplc="A084649C">
      <w:start w:val="1"/>
      <w:numFmt w:val="decimal"/>
      <w:lvlText w:val="%1."/>
      <w:lvlJc w:val="left"/>
      <w:pPr>
        <w:ind w:left="1071" w:hanging="711"/>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24F1CDD"/>
    <w:multiLevelType w:val="hybridMultilevel"/>
    <w:tmpl w:val="DA64C686"/>
    <w:lvl w:ilvl="0" w:tplc="1B9E00C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84AEC"/>
    <w:multiLevelType w:val="multilevel"/>
    <w:tmpl w:val="398C2826"/>
    <w:lvl w:ilvl="0">
      <w:start w:val="1"/>
      <w:numFmt w:val="decimal"/>
      <w:lvlText w:val="%1."/>
      <w:lvlJc w:val="left"/>
      <w:pPr>
        <w:ind w:left="1071" w:hanging="711"/>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1">
    <w:nsid w:val="48080CD7"/>
    <w:multiLevelType w:val="hybridMultilevel"/>
    <w:tmpl w:val="B704B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B5637B"/>
    <w:multiLevelType w:val="multilevel"/>
    <w:tmpl w:val="398C2826"/>
    <w:lvl w:ilvl="0">
      <w:start w:val="1"/>
      <w:numFmt w:val="decimal"/>
      <w:lvlText w:val="%1."/>
      <w:lvlJc w:val="left"/>
      <w:pPr>
        <w:ind w:left="1071" w:hanging="711"/>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3">
    <w:nsid w:val="4DA87274"/>
    <w:multiLevelType w:val="hybridMultilevel"/>
    <w:tmpl w:val="02B05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9378FF"/>
    <w:multiLevelType w:val="hybridMultilevel"/>
    <w:tmpl w:val="600AE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527BE"/>
    <w:multiLevelType w:val="hybridMultilevel"/>
    <w:tmpl w:val="B70E0CF2"/>
    <w:lvl w:ilvl="0" w:tplc="0419000B">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276D60"/>
    <w:multiLevelType w:val="hybridMultilevel"/>
    <w:tmpl w:val="D682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30521"/>
    <w:multiLevelType w:val="hybridMultilevel"/>
    <w:tmpl w:val="F0C8E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483AAE"/>
    <w:multiLevelType w:val="multilevel"/>
    <w:tmpl w:val="BCF0C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705779D"/>
    <w:multiLevelType w:val="hybridMultilevel"/>
    <w:tmpl w:val="29B440E2"/>
    <w:lvl w:ilvl="0" w:tplc="97669CF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8728C3"/>
    <w:multiLevelType w:val="hybridMultilevel"/>
    <w:tmpl w:val="042AFA1E"/>
    <w:lvl w:ilvl="0" w:tplc="4C18CDBC">
      <w:start w:val="1"/>
      <w:numFmt w:val="decimal"/>
      <w:lvlText w:val="%1."/>
      <w:lvlJc w:val="left"/>
      <w:pPr>
        <w:ind w:left="1431" w:hanging="711"/>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nsid w:val="6B2B2F1B"/>
    <w:multiLevelType w:val="hybridMultilevel"/>
    <w:tmpl w:val="C1905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287897"/>
    <w:multiLevelType w:val="hybridMultilevel"/>
    <w:tmpl w:val="1E8C677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A35258F"/>
    <w:multiLevelType w:val="hybridMultilevel"/>
    <w:tmpl w:val="BCF0C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FE7292"/>
    <w:multiLevelType w:val="hybridMultilevel"/>
    <w:tmpl w:val="45DC99A4"/>
    <w:lvl w:ilvl="0" w:tplc="B3BE1660">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8D265A"/>
    <w:multiLevelType w:val="hybridMultilevel"/>
    <w:tmpl w:val="080C2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19"/>
  </w:num>
  <w:num w:numId="4">
    <w:abstractNumId w:val="14"/>
  </w:num>
  <w:num w:numId="5">
    <w:abstractNumId w:val="21"/>
  </w:num>
  <w:num w:numId="6">
    <w:abstractNumId w:val="23"/>
  </w:num>
  <w:num w:numId="7">
    <w:abstractNumId w:val="11"/>
  </w:num>
  <w:num w:numId="8">
    <w:abstractNumId w:val="4"/>
  </w:num>
  <w:num w:numId="9">
    <w:abstractNumId w:val="17"/>
  </w:num>
  <w:num w:numId="10">
    <w:abstractNumId w:val="1"/>
  </w:num>
  <w:num w:numId="11">
    <w:abstractNumId w:val="7"/>
  </w:num>
  <w:num w:numId="12">
    <w:abstractNumId w:val="18"/>
  </w:num>
  <w:num w:numId="13">
    <w:abstractNumId w:val="0"/>
  </w:num>
  <w:num w:numId="14">
    <w:abstractNumId w:val="5"/>
  </w:num>
  <w:num w:numId="15">
    <w:abstractNumId w:val="3"/>
  </w:num>
  <w:num w:numId="16">
    <w:abstractNumId w:val="30"/>
  </w:num>
  <w:num w:numId="17">
    <w:abstractNumId w:val="15"/>
  </w:num>
  <w:num w:numId="18">
    <w:abstractNumId w:val="9"/>
  </w:num>
  <w:num w:numId="19">
    <w:abstractNumId w:val="6"/>
  </w:num>
  <w:num w:numId="20">
    <w:abstractNumId w:val="10"/>
  </w:num>
  <w:num w:numId="21">
    <w:abstractNumId w:val="12"/>
  </w:num>
  <w:num w:numId="22">
    <w:abstractNumId w:val="22"/>
  </w:num>
  <w:num w:numId="23">
    <w:abstractNumId w:val="20"/>
  </w:num>
  <w:num w:numId="24">
    <w:abstractNumId w:val="33"/>
  </w:num>
  <w:num w:numId="25">
    <w:abstractNumId w:val="28"/>
  </w:num>
  <w:num w:numId="26">
    <w:abstractNumId w:val="29"/>
  </w:num>
  <w:num w:numId="27">
    <w:abstractNumId w:val="27"/>
  </w:num>
  <w:num w:numId="28">
    <w:abstractNumId w:val="32"/>
  </w:num>
  <w:num w:numId="29">
    <w:abstractNumId w:val="2"/>
  </w:num>
  <w:num w:numId="30">
    <w:abstractNumId w:val="26"/>
  </w:num>
  <w:num w:numId="31">
    <w:abstractNumId w:val="34"/>
    <w:lvlOverride w:ilvl="0">
      <w:startOverride w:val="1"/>
    </w:lvlOverride>
  </w:num>
  <w:num w:numId="32">
    <w:abstractNumId w:val="13"/>
  </w:num>
  <w:num w:numId="33">
    <w:abstractNumId w:val="31"/>
  </w:num>
  <w:num w:numId="34">
    <w:abstractNumId w:val="25"/>
  </w:num>
  <w:num w:numId="35">
    <w:abstractNumId w:val="24"/>
  </w:num>
  <w:num w:numId="36">
    <w:abstractNumId w:val="16"/>
  </w:num>
  <w:num w:numId="37">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01B51"/>
    <w:rsid w:val="00011C23"/>
    <w:rsid w:val="000121DB"/>
    <w:rsid w:val="0001713D"/>
    <w:rsid w:val="000179BB"/>
    <w:rsid w:val="00017BA6"/>
    <w:rsid w:val="000223BC"/>
    <w:rsid w:val="0002366A"/>
    <w:rsid w:val="000265BA"/>
    <w:rsid w:val="00040131"/>
    <w:rsid w:val="00046983"/>
    <w:rsid w:val="00047407"/>
    <w:rsid w:val="000628F1"/>
    <w:rsid w:val="000710BB"/>
    <w:rsid w:val="00071AFC"/>
    <w:rsid w:val="00087AFC"/>
    <w:rsid w:val="00095904"/>
    <w:rsid w:val="00096667"/>
    <w:rsid w:val="000A2D2C"/>
    <w:rsid w:val="000A2F60"/>
    <w:rsid w:val="000B2574"/>
    <w:rsid w:val="000C1EF6"/>
    <w:rsid w:val="000C40A0"/>
    <w:rsid w:val="000C65F4"/>
    <w:rsid w:val="000D1F73"/>
    <w:rsid w:val="000D2C83"/>
    <w:rsid w:val="000D31E2"/>
    <w:rsid w:val="000E20BF"/>
    <w:rsid w:val="000E2209"/>
    <w:rsid w:val="000E6424"/>
    <w:rsid w:val="000F01A9"/>
    <w:rsid w:val="00106BE6"/>
    <w:rsid w:val="00110347"/>
    <w:rsid w:val="00113864"/>
    <w:rsid w:val="001164A1"/>
    <w:rsid w:val="001169FD"/>
    <w:rsid w:val="00121F82"/>
    <w:rsid w:val="0012735F"/>
    <w:rsid w:val="001319AD"/>
    <w:rsid w:val="001354AD"/>
    <w:rsid w:val="00143130"/>
    <w:rsid w:val="001435BE"/>
    <w:rsid w:val="00143E3A"/>
    <w:rsid w:val="001544C0"/>
    <w:rsid w:val="001619DC"/>
    <w:rsid w:val="00171850"/>
    <w:rsid w:val="00171EB6"/>
    <w:rsid w:val="00174279"/>
    <w:rsid w:val="001774B8"/>
    <w:rsid w:val="001776B3"/>
    <w:rsid w:val="00193EE0"/>
    <w:rsid w:val="00194361"/>
    <w:rsid w:val="001943AA"/>
    <w:rsid w:val="001A6036"/>
    <w:rsid w:val="001B0E8C"/>
    <w:rsid w:val="001B359F"/>
    <w:rsid w:val="001B746C"/>
    <w:rsid w:val="001C06FF"/>
    <w:rsid w:val="001C358F"/>
    <w:rsid w:val="001C401D"/>
    <w:rsid w:val="001C59F4"/>
    <w:rsid w:val="001C6F60"/>
    <w:rsid w:val="001C75F7"/>
    <w:rsid w:val="001D56C1"/>
    <w:rsid w:val="001E23B8"/>
    <w:rsid w:val="001F2CA2"/>
    <w:rsid w:val="00200141"/>
    <w:rsid w:val="00204954"/>
    <w:rsid w:val="00204AE9"/>
    <w:rsid w:val="00205552"/>
    <w:rsid w:val="00214217"/>
    <w:rsid w:val="0023533A"/>
    <w:rsid w:val="002414C3"/>
    <w:rsid w:val="0024717A"/>
    <w:rsid w:val="0025011F"/>
    <w:rsid w:val="00253BCC"/>
    <w:rsid w:val="00257C3C"/>
    <w:rsid w:val="002607B4"/>
    <w:rsid w:val="00261ACE"/>
    <w:rsid w:val="00270675"/>
    <w:rsid w:val="002822E6"/>
    <w:rsid w:val="002838BC"/>
    <w:rsid w:val="00283F5A"/>
    <w:rsid w:val="0029045C"/>
    <w:rsid w:val="00293E20"/>
    <w:rsid w:val="002A6AE4"/>
    <w:rsid w:val="002B5B92"/>
    <w:rsid w:val="002C2A36"/>
    <w:rsid w:val="002C2D02"/>
    <w:rsid w:val="002D5ABC"/>
    <w:rsid w:val="002D6644"/>
    <w:rsid w:val="002E1697"/>
    <w:rsid w:val="00306C33"/>
    <w:rsid w:val="003133BA"/>
    <w:rsid w:val="0031352D"/>
    <w:rsid w:val="0033098E"/>
    <w:rsid w:val="00332CA5"/>
    <w:rsid w:val="00343E18"/>
    <w:rsid w:val="00363E25"/>
    <w:rsid w:val="00373ECD"/>
    <w:rsid w:val="00374086"/>
    <w:rsid w:val="003763D4"/>
    <w:rsid w:val="00387895"/>
    <w:rsid w:val="003A0BB3"/>
    <w:rsid w:val="003A486C"/>
    <w:rsid w:val="003B793C"/>
    <w:rsid w:val="003C1370"/>
    <w:rsid w:val="003C442A"/>
    <w:rsid w:val="003C70D8"/>
    <w:rsid w:val="003D35CF"/>
    <w:rsid w:val="003D7909"/>
    <w:rsid w:val="003F0A41"/>
    <w:rsid w:val="00400F65"/>
    <w:rsid w:val="00401C04"/>
    <w:rsid w:val="004137D8"/>
    <w:rsid w:val="0042523B"/>
    <w:rsid w:val="00426995"/>
    <w:rsid w:val="004273A7"/>
    <w:rsid w:val="004442EE"/>
    <w:rsid w:val="0044773C"/>
    <w:rsid w:val="00456BE9"/>
    <w:rsid w:val="00460087"/>
    <w:rsid w:val="00460E86"/>
    <w:rsid w:val="00461431"/>
    <w:rsid w:val="0046632F"/>
    <w:rsid w:val="0047371E"/>
    <w:rsid w:val="004853CF"/>
    <w:rsid w:val="004854B4"/>
    <w:rsid w:val="00490059"/>
    <w:rsid w:val="00494B8C"/>
    <w:rsid w:val="004A6336"/>
    <w:rsid w:val="004B561F"/>
    <w:rsid w:val="004C38EA"/>
    <w:rsid w:val="004C51F8"/>
    <w:rsid w:val="004D1575"/>
    <w:rsid w:val="004D43D4"/>
    <w:rsid w:val="004E0EDF"/>
    <w:rsid w:val="004E6C4A"/>
    <w:rsid w:val="004F0821"/>
    <w:rsid w:val="004F18D8"/>
    <w:rsid w:val="004F6918"/>
    <w:rsid w:val="005042A9"/>
    <w:rsid w:val="00512C8B"/>
    <w:rsid w:val="005251A5"/>
    <w:rsid w:val="00530BFF"/>
    <w:rsid w:val="00531652"/>
    <w:rsid w:val="00535BB9"/>
    <w:rsid w:val="005413FF"/>
    <w:rsid w:val="005452BC"/>
    <w:rsid w:val="00556E26"/>
    <w:rsid w:val="005626A3"/>
    <w:rsid w:val="005738DD"/>
    <w:rsid w:val="00576515"/>
    <w:rsid w:val="0058248E"/>
    <w:rsid w:val="005835A1"/>
    <w:rsid w:val="0058503E"/>
    <w:rsid w:val="00587532"/>
    <w:rsid w:val="00587AAD"/>
    <w:rsid w:val="00595F91"/>
    <w:rsid w:val="00596C18"/>
    <w:rsid w:val="005A0EA9"/>
    <w:rsid w:val="005A3AC1"/>
    <w:rsid w:val="005A7D9C"/>
    <w:rsid w:val="005B019D"/>
    <w:rsid w:val="005C36A6"/>
    <w:rsid w:val="005C54FE"/>
    <w:rsid w:val="005D764D"/>
    <w:rsid w:val="005E192C"/>
    <w:rsid w:val="005E3416"/>
    <w:rsid w:val="005F4692"/>
    <w:rsid w:val="005F527A"/>
    <w:rsid w:val="00613927"/>
    <w:rsid w:val="00623796"/>
    <w:rsid w:val="00626CCC"/>
    <w:rsid w:val="006275E0"/>
    <w:rsid w:val="00635C31"/>
    <w:rsid w:val="00636824"/>
    <w:rsid w:val="00636EF8"/>
    <w:rsid w:val="006539CA"/>
    <w:rsid w:val="00655BFD"/>
    <w:rsid w:val="00656A4A"/>
    <w:rsid w:val="00662DA9"/>
    <w:rsid w:val="00671319"/>
    <w:rsid w:val="0067347F"/>
    <w:rsid w:val="006757B0"/>
    <w:rsid w:val="00680657"/>
    <w:rsid w:val="00695C49"/>
    <w:rsid w:val="006A4828"/>
    <w:rsid w:val="006B5739"/>
    <w:rsid w:val="006C00AF"/>
    <w:rsid w:val="006C749B"/>
    <w:rsid w:val="006D0DB3"/>
    <w:rsid w:val="006D20B8"/>
    <w:rsid w:val="006D45FB"/>
    <w:rsid w:val="006D7199"/>
    <w:rsid w:val="006E65B0"/>
    <w:rsid w:val="006F1E60"/>
    <w:rsid w:val="006F5C29"/>
    <w:rsid w:val="00702D16"/>
    <w:rsid w:val="007031EE"/>
    <w:rsid w:val="00707A2B"/>
    <w:rsid w:val="00710348"/>
    <w:rsid w:val="007104F2"/>
    <w:rsid w:val="00714AB2"/>
    <w:rsid w:val="00715CB0"/>
    <w:rsid w:val="007244E1"/>
    <w:rsid w:val="00726032"/>
    <w:rsid w:val="00735473"/>
    <w:rsid w:val="00735A20"/>
    <w:rsid w:val="00773010"/>
    <w:rsid w:val="00775C6B"/>
    <w:rsid w:val="0077700A"/>
    <w:rsid w:val="00791855"/>
    <w:rsid w:val="00795DD9"/>
    <w:rsid w:val="007A2EAD"/>
    <w:rsid w:val="007A47A8"/>
    <w:rsid w:val="007B6770"/>
    <w:rsid w:val="007B6777"/>
    <w:rsid w:val="007C06B2"/>
    <w:rsid w:val="007C303F"/>
    <w:rsid w:val="007C35B9"/>
    <w:rsid w:val="007C36F0"/>
    <w:rsid w:val="007C5205"/>
    <w:rsid w:val="007C6C93"/>
    <w:rsid w:val="007D0FD7"/>
    <w:rsid w:val="007D4A01"/>
    <w:rsid w:val="007D51A8"/>
    <w:rsid w:val="007E2234"/>
    <w:rsid w:val="007E3190"/>
    <w:rsid w:val="007E7F74"/>
    <w:rsid w:val="007F4534"/>
    <w:rsid w:val="007F563F"/>
    <w:rsid w:val="007F747C"/>
    <w:rsid w:val="007F7C45"/>
    <w:rsid w:val="0080040D"/>
    <w:rsid w:val="00806CB1"/>
    <w:rsid w:val="00806F71"/>
    <w:rsid w:val="00810E33"/>
    <w:rsid w:val="008145B9"/>
    <w:rsid w:val="00826E5D"/>
    <w:rsid w:val="00832CCE"/>
    <w:rsid w:val="00834F3F"/>
    <w:rsid w:val="00840E90"/>
    <w:rsid w:val="00841DDA"/>
    <w:rsid w:val="008455BA"/>
    <w:rsid w:val="008474E7"/>
    <w:rsid w:val="00851E70"/>
    <w:rsid w:val="00870073"/>
    <w:rsid w:val="00872842"/>
    <w:rsid w:val="00874CFB"/>
    <w:rsid w:val="00880FD0"/>
    <w:rsid w:val="0088554E"/>
    <w:rsid w:val="00890F03"/>
    <w:rsid w:val="00894491"/>
    <w:rsid w:val="00896A0A"/>
    <w:rsid w:val="008A03A1"/>
    <w:rsid w:val="008A08AF"/>
    <w:rsid w:val="008A4024"/>
    <w:rsid w:val="008B16FE"/>
    <w:rsid w:val="008C6176"/>
    <w:rsid w:val="008D1B2D"/>
    <w:rsid w:val="008D4162"/>
    <w:rsid w:val="008E0E32"/>
    <w:rsid w:val="008E31F0"/>
    <w:rsid w:val="008E3993"/>
    <w:rsid w:val="008E4996"/>
    <w:rsid w:val="00904D4A"/>
    <w:rsid w:val="00905984"/>
    <w:rsid w:val="00910651"/>
    <w:rsid w:val="0091158E"/>
    <w:rsid w:val="009237AB"/>
    <w:rsid w:val="00941384"/>
    <w:rsid w:val="009442DA"/>
    <w:rsid w:val="00946BB4"/>
    <w:rsid w:val="009471EA"/>
    <w:rsid w:val="00951278"/>
    <w:rsid w:val="00953C7D"/>
    <w:rsid w:val="00957C34"/>
    <w:rsid w:val="00960532"/>
    <w:rsid w:val="00962C2E"/>
    <w:rsid w:val="009634B2"/>
    <w:rsid w:val="009648CA"/>
    <w:rsid w:val="00971D93"/>
    <w:rsid w:val="009763F5"/>
    <w:rsid w:val="00983801"/>
    <w:rsid w:val="00987D60"/>
    <w:rsid w:val="00991BD5"/>
    <w:rsid w:val="009B2DDB"/>
    <w:rsid w:val="009D4417"/>
    <w:rsid w:val="009D6842"/>
    <w:rsid w:val="009E15F2"/>
    <w:rsid w:val="009E2F21"/>
    <w:rsid w:val="009E44F5"/>
    <w:rsid w:val="009E7D6E"/>
    <w:rsid w:val="009F4537"/>
    <w:rsid w:val="009F69B9"/>
    <w:rsid w:val="009F751E"/>
    <w:rsid w:val="00A10C88"/>
    <w:rsid w:val="00A13645"/>
    <w:rsid w:val="00A2464E"/>
    <w:rsid w:val="00A2798C"/>
    <w:rsid w:val="00A41B91"/>
    <w:rsid w:val="00A432D4"/>
    <w:rsid w:val="00A442C3"/>
    <w:rsid w:val="00A45D85"/>
    <w:rsid w:val="00A4610E"/>
    <w:rsid w:val="00A541DC"/>
    <w:rsid w:val="00A577AA"/>
    <w:rsid w:val="00A611E7"/>
    <w:rsid w:val="00A73EDE"/>
    <w:rsid w:val="00A90398"/>
    <w:rsid w:val="00A924EC"/>
    <w:rsid w:val="00A945A3"/>
    <w:rsid w:val="00A9576D"/>
    <w:rsid w:val="00A97987"/>
    <w:rsid w:val="00A97BB1"/>
    <w:rsid w:val="00A97FCE"/>
    <w:rsid w:val="00AA6B23"/>
    <w:rsid w:val="00AB05C9"/>
    <w:rsid w:val="00AB2998"/>
    <w:rsid w:val="00AB2A3C"/>
    <w:rsid w:val="00AD1622"/>
    <w:rsid w:val="00AD54D7"/>
    <w:rsid w:val="00AD5593"/>
    <w:rsid w:val="00AD5D6F"/>
    <w:rsid w:val="00AE41A6"/>
    <w:rsid w:val="00AE4EA1"/>
    <w:rsid w:val="00AE5B97"/>
    <w:rsid w:val="00AE7F58"/>
    <w:rsid w:val="00AF0539"/>
    <w:rsid w:val="00AF5514"/>
    <w:rsid w:val="00B00FF1"/>
    <w:rsid w:val="00B03A9E"/>
    <w:rsid w:val="00B0728F"/>
    <w:rsid w:val="00B14604"/>
    <w:rsid w:val="00B20824"/>
    <w:rsid w:val="00B20B2E"/>
    <w:rsid w:val="00B2405A"/>
    <w:rsid w:val="00B277DD"/>
    <w:rsid w:val="00B30C2A"/>
    <w:rsid w:val="00B3265C"/>
    <w:rsid w:val="00B3444F"/>
    <w:rsid w:val="00B37AA1"/>
    <w:rsid w:val="00B40317"/>
    <w:rsid w:val="00B439AB"/>
    <w:rsid w:val="00B463B1"/>
    <w:rsid w:val="00B47838"/>
    <w:rsid w:val="00B552B6"/>
    <w:rsid w:val="00B63951"/>
    <w:rsid w:val="00B71FC5"/>
    <w:rsid w:val="00B725FD"/>
    <w:rsid w:val="00B765AC"/>
    <w:rsid w:val="00B82245"/>
    <w:rsid w:val="00B831AE"/>
    <w:rsid w:val="00B96577"/>
    <w:rsid w:val="00BA2537"/>
    <w:rsid w:val="00BA590A"/>
    <w:rsid w:val="00BC25D6"/>
    <w:rsid w:val="00BD339E"/>
    <w:rsid w:val="00BE0AE1"/>
    <w:rsid w:val="00C2254E"/>
    <w:rsid w:val="00C246CF"/>
    <w:rsid w:val="00C301EF"/>
    <w:rsid w:val="00C31AC5"/>
    <w:rsid w:val="00C32BA6"/>
    <w:rsid w:val="00C42A21"/>
    <w:rsid w:val="00C43843"/>
    <w:rsid w:val="00C53B58"/>
    <w:rsid w:val="00C55C12"/>
    <w:rsid w:val="00C56DBD"/>
    <w:rsid w:val="00C62169"/>
    <w:rsid w:val="00C63C1D"/>
    <w:rsid w:val="00C72113"/>
    <w:rsid w:val="00C7379D"/>
    <w:rsid w:val="00C74C4C"/>
    <w:rsid w:val="00C826EA"/>
    <w:rsid w:val="00C83BC5"/>
    <w:rsid w:val="00C92843"/>
    <w:rsid w:val="00C94FA8"/>
    <w:rsid w:val="00C96E59"/>
    <w:rsid w:val="00CB3054"/>
    <w:rsid w:val="00CC072B"/>
    <w:rsid w:val="00CC5338"/>
    <w:rsid w:val="00CC5368"/>
    <w:rsid w:val="00CC6940"/>
    <w:rsid w:val="00CD40FE"/>
    <w:rsid w:val="00CE463C"/>
    <w:rsid w:val="00D04192"/>
    <w:rsid w:val="00D05879"/>
    <w:rsid w:val="00D14DA8"/>
    <w:rsid w:val="00D2172D"/>
    <w:rsid w:val="00D447DE"/>
    <w:rsid w:val="00D525C0"/>
    <w:rsid w:val="00D547C2"/>
    <w:rsid w:val="00D60717"/>
    <w:rsid w:val="00D65BED"/>
    <w:rsid w:val="00D65C98"/>
    <w:rsid w:val="00D65E8E"/>
    <w:rsid w:val="00D665EE"/>
    <w:rsid w:val="00D66B40"/>
    <w:rsid w:val="00D67FFA"/>
    <w:rsid w:val="00D70606"/>
    <w:rsid w:val="00D812D1"/>
    <w:rsid w:val="00D82DA7"/>
    <w:rsid w:val="00D83157"/>
    <w:rsid w:val="00D846AC"/>
    <w:rsid w:val="00D87959"/>
    <w:rsid w:val="00D92509"/>
    <w:rsid w:val="00DA65EC"/>
    <w:rsid w:val="00DC2B04"/>
    <w:rsid w:val="00DD007A"/>
    <w:rsid w:val="00DD1780"/>
    <w:rsid w:val="00DD2B0D"/>
    <w:rsid w:val="00DE05E2"/>
    <w:rsid w:val="00DE36CA"/>
    <w:rsid w:val="00DF07E4"/>
    <w:rsid w:val="00E0088D"/>
    <w:rsid w:val="00E06AC5"/>
    <w:rsid w:val="00E120F4"/>
    <w:rsid w:val="00E12516"/>
    <w:rsid w:val="00E17713"/>
    <w:rsid w:val="00E1782A"/>
    <w:rsid w:val="00E23A31"/>
    <w:rsid w:val="00E24FF2"/>
    <w:rsid w:val="00E255C4"/>
    <w:rsid w:val="00E41B4E"/>
    <w:rsid w:val="00E43EB9"/>
    <w:rsid w:val="00E44194"/>
    <w:rsid w:val="00E57E9B"/>
    <w:rsid w:val="00E74CF9"/>
    <w:rsid w:val="00E85A95"/>
    <w:rsid w:val="00E87686"/>
    <w:rsid w:val="00EA0EB9"/>
    <w:rsid w:val="00EA16A3"/>
    <w:rsid w:val="00EA4BD6"/>
    <w:rsid w:val="00EB4F56"/>
    <w:rsid w:val="00ED0362"/>
    <w:rsid w:val="00ED757E"/>
    <w:rsid w:val="00EF6934"/>
    <w:rsid w:val="00EF7291"/>
    <w:rsid w:val="00F01E31"/>
    <w:rsid w:val="00F059E8"/>
    <w:rsid w:val="00F15091"/>
    <w:rsid w:val="00F162DC"/>
    <w:rsid w:val="00F25DB2"/>
    <w:rsid w:val="00F31DF7"/>
    <w:rsid w:val="00F43146"/>
    <w:rsid w:val="00F451A8"/>
    <w:rsid w:val="00F461C7"/>
    <w:rsid w:val="00F51B26"/>
    <w:rsid w:val="00F63252"/>
    <w:rsid w:val="00F659A3"/>
    <w:rsid w:val="00F6717C"/>
    <w:rsid w:val="00F677B9"/>
    <w:rsid w:val="00F72CCC"/>
    <w:rsid w:val="00F749F7"/>
    <w:rsid w:val="00F77E2B"/>
    <w:rsid w:val="00F80109"/>
    <w:rsid w:val="00F84E8B"/>
    <w:rsid w:val="00F85566"/>
    <w:rsid w:val="00F95D78"/>
    <w:rsid w:val="00F96ED4"/>
    <w:rsid w:val="00FA59F1"/>
    <w:rsid w:val="00FA6401"/>
    <w:rsid w:val="00FA72E1"/>
    <w:rsid w:val="00FD032E"/>
    <w:rsid w:val="00FD1007"/>
    <w:rsid w:val="00FD168D"/>
    <w:rsid w:val="00FE60E0"/>
    <w:rsid w:val="00FE6D3F"/>
    <w:rsid w:val="00FE7FCF"/>
    <w:rsid w:val="00FF3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iPriority="22" w:unhideWhenUsed="0" w:qFormat="1"/>
    <w:lsdException w:name="Emphasis" w:semiHidden="0" w:uiPriority="20" w:unhideWhenUsed="0" w:qFormat="1"/>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4">
    <w:name w:val="heading 4"/>
    <w:basedOn w:val="a"/>
    <w:next w:val="a"/>
    <w:link w:val="40"/>
    <w:uiPriority w:val="9"/>
    <w:semiHidden/>
    <w:unhideWhenUsed/>
    <w:qFormat/>
    <w:rsid w:val="00D87959"/>
    <w:pPr>
      <w:keepNext/>
      <w:keepLines/>
      <w:spacing w:before="200"/>
      <w:outlineLvl w:val="3"/>
    </w:pPr>
    <w:rPr>
      <w:rFonts w:asciiTheme="majorHAnsi" w:eastAsiaTheme="majorEastAsia" w:hAnsiTheme="majorHAnsi" w:cstheme="majorBidi"/>
      <w:b/>
      <w:bCs/>
      <w:i/>
      <w:iCs/>
      <w:color w:val="4F81BD" w:themeColor="accent1"/>
      <w:sz w:val="22"/>
      <w:szCs w:val="22"/>
      <w:lang w:val="ru-RU"/>
    </w:rPr>
  </w:style>
  <w:style w:type="paragraph" w:styleId="5">
    <w:name w:val="heading 5"/>
    <w:basedOn w:val="a"/>
    <w:next w:val="a"/>
    <w:link w:val="50"/>
    <w:semiHidden/>
    <w:unhideWhenUsed/>
    <w:qFormat/>
    <w:rsid w:val="00B552B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2D66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Body Text Indent"/>
    <w:basedOn w:val="a"/>
    <w:link w:val="af2"/>
    <w:rsid w:val="00A9576D"/>
    <w:pPr>
      <w:autoSpaceDE w:val="0"/>
      <w:autoSpaceDN w:val="0"/>
      <w:adjustRightInd w:val="0"/>
      <w:spacing w:line="240" w:lineRule="auto"/>
      <w:ind w:left="4111"/>
    </w:pPr>
    <w:rPr>
      <w:rFonts w:eastAsia="Times New Roman"/>
      <w:sz w:val="22"/>
      <w:szCs w:val="24"/>
      <w:lang w:eastAsia="ru-RU"/>
    </w:rPr>
  </w:style>
  <w:style w:type="character" w:customStyle="1" w:styleId="af2">
    <w:name w:val="Основной текст с отступом Знак"/>
    <w:basedOn w:val="a1"/>
    <w:link w:val="af1"/>
    <w:rsid w:val="00A9576D"/>
    <w:rPr>
      <w:sz w:val="22"/>
      <w:szCs w:val="24"/>
      <w:lang w:val="uk-UA"/>
    </w:rPr>
  </w:style>
  <w:style w:type="character" w:styleId="af3">
    <w:name w:val="Strong"/>
    <w:basedOn w:val="a1"/>
    <w:uiPriority w:val="22"/>
    <w:qFormat/>
    <w:rsid w:val="00655BFD"/>
    <w:rPr>
      <w:b/>
      <w:bCs/>
    </w:rPr>
  </w:style>
  <w:style w:type="paragraph" w:styleId="3">
    <w:name w:val="Body Text 3"/>
    <w:basedOn w:val="a"/>
    <w:link w:val="30"/>
    <w:semiHidden/>
    <w:rsid w:val="00EA16A3"/>
    <w:pPr>
      <w:spacing w:after="120" w:line="240" w:lineRule="auto"/>
    </w:pPr>
    <w:rPr>
      <w:rFonts w:eastAsia="Calibri"/>
      <w:sz w:val="16"/>
      <w:szCs w:val="16"/>
      <w:lang w:eastAsia="ru-RU"/>
    </w:rPr>
  </w:style>
  <w:style w:type="character" w:customStyle="1" w:styleId="30">
    <w:name w:val="Основной текст 3 Знак"/>
    <w:basedOn w:val="a1"/>
    <w:link w:val="3"/>
    <w:semiHidden/>
    <w:rsid w:val="00EA16A3"/>
    <w:rPr>
      <w:rFonts w:eastAsia="Calibri"/>
      <w:sz w:val="16"/>
      <w:szCs w:val="16"/>
      <w:lang w:val="uk-UA"/>
    </w:rPr>
  </w:style>
  <w:style w:type="character" w:styleId="af4">
    <w:name w:val="Emphasis"/>
    <w:basedOn w:val="a1"/>
    <w:uiPriority w:val="20"/>
    <w:qFormat/>
    <w:rsid w:val="00C92843"/>
    <w:rPr>
      <w:i/>
      <w:iCs/>
    </w:rPr>
  </w:style>
  <w:style w:type="paragraph" w:customStyle="1" w:styleId="12">
    <w:name w:val="Абзац списка1"/>
    <w:basedOn w:val="a"/>
    <w:rsid w:val="00363E25"/>
    <w:pPr>
      <w:spacing w:line="240" w:lineRule="auto"/>
      <w:ind w:left="720"/>
    </w:pPr>
    <w:rPr>
      <w:rFonts w:eastAsia="Calibri"/>
      <w:sz w:val="24"/>
      <w:szCs w:val="24"/>
      <w:lang w:eastAsia="ru-RU"/>
    </w:rPr>
  </w:style>
  <w:style w:type="paragraph" w:styleId="af5">
    <w:name w:val="Normal (Web)"/>
    <w:basedOn w:val="a"/>
    <w:rsid w:val="00363E25"/>
    <w:pPr>
      <w:spacing w:before="100" w:beforeAutospacing="1" w:after="100" w:afterAutospacing="1" w:line="240" w:lineRule="auto"/>
    </w:pPr>
    <w:rPr>
      <w:rFonts w:eastAsia="Calibri"/>
      <w:sz w:val="24"/>
      <w:szCs w:val="24"/>
      <w:lang w:eastAsia="uk-UA"/>
    </w:rPr>
  </w:style>
  <w:style w:type="paragraph" w:styleId="HTML">
    <w:name w:val="HTML Preformatted"/>
    <w:basedOn w:val="a"/>
    <w:link w:val="HTML0"/>
    <w:uiPriority w:val="99"/>
    <w:rsid w:val="0036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eastAsia="uk-UA"/>
    </w:rPr>
  </w:style>
  <w:style w:type="character" w:customStyle="1" w:styleId="HTML0">
    <w:name w:val="Стандартный HTML Знак"/>
    <w:basedOn w:val="a1"/>
    <w:link w:val="HTML"/>
    <w:uiPriority w:val="99"/>
    <w:rsid w:val="00363E25"/>
    <w:rPr>
      <w:rFonts w:ascii="Courier New" w:eastAsia="Calibri" w:hAnsi="Courier New"/>
      <w:lang w:val="uk-UA" w:eastAsia="uk-UA"/>
    </w:rPr>
  </w:style>
  <w:style w:type="character" w:customStyle="1" w:styleId="UnresolvedMention">
    <w:name w:val="Unresolved Mention"/>
    <w:basedOn w:val="a1"/>
    <w:uiPriority w:val="99"/>
    <w:semiHidden/>
    <w:unhideWhenUsed/>
    <w:rsid w:val="00B00FF1"/>
    <w:rPr>
      <w:color w:val="605E5C"/>
      <w:shd w:val="clear" w:color="auto" w:fill="E1DFDD"/>
    </w:rPr>
  </w:style>
  <w:style w:type="character" w:styleId="af6">
    <w:name w:val="FollowedHyperlink"/>
    <w:basedOn w:val="a1"/>
    <w:semiHidden/>
    <w:unhideWhenUsed/>
    <w:rsid w:val="000C1EF6"/>
    <w:rPr>
      <w:color w:val="800080" w:themeColor="followedHyperlink"/>
      <w:u w:val="single"/>
    </w:rPr>
  </w:style>
  <w:style w:type="paragraph" w:styleId="af7">
    <w:name w:val="header"/>
    <w:basedOn w:val="a"/>
    <w:link w:val="af8"/>
    <w:unhideWhenUsed/>
    <w:rsid w:val="005452BC"/>
    <w:pPr>
      <w:tabs>
        <w:tab w:val="center" w:pos="4677"/>
        <w:tab w:val="right" w:pos="9355"/>
      </w:tabs>
      <w:spacing w:line="240" w:lineRule="auto"/>
    </w:pPr>
  </w:style>
  <w:style w:type="character" w:customStyle="1" w:styleId="af8">
    <w:name w:val="Верхний колонтитул Знак"/>
    <w:basedOn w:val="a1"/>
    <w:link w:val="af7"/>
    <w:rsid w:val="005452BC"/>
    <w:rPr>
      <w:rFonts w:eastAsiaTheme="minorHAnsi"/>
      <w:sz w:val="28"/>
      <w:szCs w:val="28"/>
      <w:lang w:val="uk-UA" w:eastAsia="en-US"/>
    </w:rPr>
  </w:style>
  <w:style w:type="paragraph" w:styleId="af9">
    <w:name w:val="footer"/>
    <w:basedOn w:val="a"/>
    <w:link w:val="afa"/>
    <w:unhideWhenUsed/>
    <w:rsid w:val="005452BC"/>
    <w:pPr>
      <w:tabs>
        <w:tab w:val="center" w:pos="4677"/>
        <w:tab w:val="right" w:pos="9355"/>
      </w:tabs>
      <w:spacing w:line="240" w:lineRule="auto"/>
    </w:pPr>
  </w:style>
  <w:style w:type="character" w:customStyle="1" w:styleId="afa">
    <w:name w:val="Нижний колонтитул Знак"/>
    <w:basedOn w:val="a1"/>
    <w:link w:val="af9"/>
    <w:rsid w:val="005452BC"/>
    <w:rPr>
      <w:rFonts w:eastAsiaTheme="minorHAnsi"/>
      <w:sz w:val="28"/>
      <w:szCs w:val="28"/>
      <w:lang w:val="uk-UA" w:eastAsia="en-US"/>
    </w:rPr>
  </w:style>
  <w:style w:type="paragraph" w:customStyle="1" w:styleId="Standard">
    <w:name w:val="Standard"/>
    <w:rsid w:val="00CC5338"/>
    <w:pPr>
      <w:suppressAutoHyphens/>
      <w:autoSpaceDN w:val="0"/>
      <w:textAlignment w:val="baseline"/>
    </w:pPr>
    <w:rPr>
      <w:rFonts w:ascii="Arial" w:eastAsia="SimSun" w:hAnsi="Arial" w:cs="Mangal"/>
      <w:kern w:val="3"/>
      <w:sz w:val="24"/>
      <w:szCs w:val="24"/>
      <w:lang w:eastAsia="zh-CN" w:bidi="hi-IN"/>
    </w:rPr>
  </w:style>
  <w:style w:type="paragraph" w:customStyle="1" w:styleId="TableContents">
    <w:name w:val="Table Contents"/>
    <w:basedOn w:val="Standard"/>
    <w:rsid w:val="00C96E59"/>
    <w:pPr>
      <w:suppressLineNumbers/>
    </w:pPr>
  </w:style>
  <w:style w:type="character" w:customStyle="1" w:styleId="50">
    <w:name w:val="Заголовок 5 Знак"/>
    <w:basedOn w:val="a1"/>
    <w:link w:val="5"/>
    <w:semiHidden/>
    <w:rsid w:val="00B552B6"/>
    <w:rPr>
      <w:rFonts w:asciiTheme="majorHAnsi" w:eastAsiaTheme="majorEastAsia" w:hAnsiTheme="majorHAnsi" w:cstheme="majorBidi"/>
      <w:color w:val="365F91" w:themeColor="accent1" w:themeShade="BF"/>
      <w:sz w:val="28"/>
      <w:szCs w:val="28"/>
      <w:lang w:val="uk-UA" w:eastAsia="en-US"/>
    </w:rPr>
  </w:style>
  <w:style w:type="paragraph" w:styleId="31">
    <w:name w:val="Body Text Indent 3"/>
    <w:basedOn w:val="a"/>
    <w:link w:val="32"/>
    <w:semiHidden/>
    <w:unhideWhenUsed/>
    <w:rsid w:val="00B552B6"/>
    <w:pPr>
      <w:spacing w:after="120"/>
      <w:ind w:left="283"/>
    </w:pPr>
    <w:rPr>
      <w:sz w:val="16"/>
      <w:szCs w:val="16"/>
    </w:rPr>
  </w:style>
  <w:style w:type="character" w:customStyle="1" w:styleId="32">
    <w:name w:val="Основной текст с отступом 3 Знак"/>
    <w:basedOn w:val="a1"/>
    <w:link w:val="31"/>
    <w:semiHidden/>
    <w:rsid w:val="00B552B6"/>
    <w:rPr>
      <w:rFonts w:eastAsiaTheme="minorHAnsi"/>
      <w:sz w:val="16"/>
      <w:szCs w:val="16"/>
      <w:lang w:val="uk-UA" w:eastAsia="en-US"/>
    </w:rPr>
  </w:style>
  <w:style w:type="table" w:customStyle="1" w:styleId="13">
    <w:name w:val="Сітка таблиці1"/>
    <w:basedOn w:val="a2"/>
    <w:next w:val="a4"/>
    <w:uiPriority w:val="59"/>
    <w:rsid w:val="00B552B6"/>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2D6644"/>
    <w:rPr>
      <w:rFonts w:asciiTheme="majorHAnsi" w:eastAsiaTheme="majorEastAsia" w:hAnsiTheme="majorHAnsi" w:cstheme="majorBidi"/>
      <w:i/>
      <w:iCs/>
      <w:color w:val="243F60" w:themeColor="accent1" w:themeShade="7F"/>
      <w:sz w:val="28"/>
      <w:szCs w:val="28"/>
      <w:lang w:val="uk-UA" w:eastAsia="en-US"/>
    </w:rPr>
  </w:style>
  <w:style w:type="character" w:customStyle="1" w:styleId="rvts9">
    <w:name w:val="rvts9"/>
    <w:basedOn w:val="a1"/>
    <w:rsid w:val="00A97BB1"/>
  </w:style>
  <w:style w:type="paragraph" w:styleId="2">
    <w:name w:val="Body Text Indent 2"/>
    <w:basedOn w:val="a"/>
    <w:link w:val="20"/>
    <w:uiPriority w:val="99"/>
    <w:semiHidden/>
    <w:unhideWhenUsed/>
    <w:rsid w:val="00A97BB1"/>
    <w:pPr>
      <w:spacing w:after="120" w:line="480" w:lineRule="auto"/>
      <w:ind w:left="283"/>
    </w:pPr>
    <w:rPr>
      <w:rFonts w:asciiTheme="minorHAnsi" w:hAnsiTheme="minorHAnsi" w:cstheme="minorBidi"/>
      <w:sz w:val="22"/>
      <w:szCs w:val="22"/>
      <w:lang w:val="ru-RU"/>
    </w:rPr>
  </w:style>
  <w:style w:type="character" w:customStyle="1" w:styleId="20">
    <w:name w:val="Основной текст с отступом 2 Знак"/>
    <w:basedOn w:val="a1"/>
    <w:link w:val="2"/>
    <w:uiPriority w:val="99"/>
    <w:semiHidden/>
    <w:rsid w:val="00A97BB1"/>
    <w:rPr>
      <w:rFonts w:asciiTheme="minorHAnsi" w:eastAsiaTheme="minorHAnsi" w:hAnsiTheme="minorHAnsi" w:cstheme="minorBidi"/>
      <w:sz w:val="22"/>
      <w:szCs w:val="22"/>
      <w:lang w:eastAsia="en-US"/>
    </w:rPr>
  </w:style>
  <w:style w:type="paragraph" w:styleId="afb">
    <w:name w:val="Plain Text"/>
    <w:basedOn w:val="a"/>
    <w:link w:val="afc"/>
    <w:rsid w:val="00A97BB1"/>
    <w:pPr>
      <w:spacing w:line="240" w:lineRule="auto"/>
    </w:pPr>
    <w:rPr>
      <w:rFonts w:ascii="Courier New" w:eastAsia="Times New Roman" w:hAnsi="Courier New"/>
      <w:sz w:val="20"/>
      <w:szCs w:val="20"/>
      <w:lang w:val="ru-RU"/>
    </w:rPr>
  </w:style>
  <w:style w:type="character" w:customStyle="1" w:styleId="afc">
    <w:name w:val="Текст Знак"/>
    <w:basedOn w:val="a1"/>
    <w:link w:val="afb"/>
    <w:rsid w:val="00A97BB1"/>
    <w:rPr>
      <w:rFonts w:ascii="Courier New" w:hAnsi="Courier New"/>
      <w:lang w:eastAsia="en-US"/>
    </w:rPr>
  </w:style>
  <w:style w:type="character" w:customStyle="1" w:styleId="40">
    <w:name w:val="Заголовок 4 Знак"/>
    <w:basedOn w:val="a1"/>
    <w:link w:val="4"/>
    <w:uiPriority w:val="9"/>
    <w:semiHidden/>
    <w:rsid w:val="00D87959"/>
    <w:rPr>
      <w:rFonts w:asciiTheme="majorHAnsi" w:eastAsiaTheme="majorEastAsia" w:hAnsiTheme="majorHAnsi" w:cstheme="majorBidi"/>
      <w:b/>
      <w:bCs/>
      <w:i/>
      <w:iCs/>
      <w:color w:val="4F81BD" w:themeColor="accent1"/>
      <w:sz w:val="22"/>
      <w:szCs w:val="22"/>
      <w:lang w:eastAsia="en-US"/>
    </w:rPr>
  </w:style>
  <w:style w:type="character" w:customStyle="1" w:styleId="rvts15">
    <w:name w:val="rvts15"/>
    <w:basedOn w:val="a1"/>
    <w:rsid w:val="00D87959"/>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a.kpi.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ampus.kpi.ua" TargetMode="External"/><Relationship Id="rId17" Type="http://schemas.openxmlformats.org/officeDocument/2006/relationships/hyperlink" Target="http://reyestr.court.gov.ua/" TargetMode="External"/><Relationship Id="rId2" Type="http://schemas.openxmlformats.org/officeDocument/2006/relationships/customXml" Target="../customXml/item2.xml"/><Relationship Id="rId16" Type="http://schemas.openxmlformats.org/officeDocument/2006/relationships/hyperlink" Target="http://nau.kiev.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akon.rada.gov.ua/laws/show/85/96-%D0%B2%D1%8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F95F7A6C-B2DB-4A33-83B0-C550DAC8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10871</Words>
  <Characters>61969</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72695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Galya</cp:lastModifiedBy>
  <cp:revision>6</cp:revision>
  <cp:lastPrinted>2020-09-07T13:50:00Z</cp:lastPrinted>
  <dcterms:created xsi:type="dcterms:W3CDTF">2021-06-07T05:42:00Z</dcterms:created>
  <dcterms:modified xsi:type="dcterms:W3CDTF">2021-06-07T06:34:00Z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