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309"/>
        <w:gridCol w:w="3227"/>
      </w:tblGrid>
      <w:tr w:rsidR="00AE41A6" w:rsidRPr="00343209" w14:paraId="3E14E80A" w14:textId="77777777" w:rsidTr="00D525C0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14:paraId="57B0F75D" w14:textId="77777777" w:rsidR="00AE41A6" w:rsidRPr="00343209" w:rsidRDefault="00AE41A6" w:rsidP="00A76A93">
            <w:pPr>
              <w:ind w:firstLine="567"/>
              <w:rPr>
                <w:b/>
                <w:color w:val="002060"/>
                <w:lang w:val="uk-UA"/>
              </w:rPr>
            </w:pPr>
            <w:r w:rsidRPr="00343209">
              <w:rPr>
                <w:noProof/>
                <w:lang w:val="uk-UA"/>
              </w:rPr>
              <w:drawing>
                <wp:inline distT="0" distB="0" distL="0" distR="0" wp14:anchorId="2031E4D7" wp14:editId="3524C0B5">
                  <wp:extent cx="2952000" cy="552683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E96C2" w14:textId="77777777" w:rsidR="00AE41A6" w:rsidRPr="00343209" w:rsidRDefault="00AE41A6" w:rsidP="00A76A93">
            <w:pPr>
              <w:ind w:firstLine="567"/>
              <w:jc w:val="center"/>
              <w:rPr>
                <w:b/>
                <w:color w:val="0070C0"/>
                <w:lang w:val="uk-UA"/>
              </w:rPr>
            </w:pPr>
            <w:r w:rsidRPr="00343209">
              <w:rPr>
                <w:b/>
                <w:color w:val="0070C0"/>
                <w:lang w:val="uk-UA"/>
              </w:rPr>
              <w:t xml:space="preserve">Емблема </w:t>
            </w:r>
            <w:r w:rsidRPr="00343209">
              <w:rPr>
                <w:b/>
                <w:color w:val="0070C0"/>
                <w:lang w:val="uk-UA"/>
              </w:rPr>
              <w:br/>
              <w:t>кафедри</w:t>
            </w:r>
            <w:r w:rsidR="000710BB" w:rsidRPr="00343209">
              <w:rPr>
                <w:b/>
                <w:color w:val="0070C0"/>
                <w:lang w:val="uk-UA"/>
              </w:rPr>
              <w:t xml:space="preserve"> (за наявності)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14:paraId="39BA6080" w14:textId="196C72E8" w:rsidR="00AE41A6" w:rsidRPr="00343209" w:rsidRDefault="0007782F" w:rsidP="00A76A93">
            <w:pPr>
              <w:ind w:firstLine="567"/>
              <w:jc w:val="both"/>
              <w:rPr>
                <w:b/>
                <w:color w:val="0070C0"/>
                <w:lang w:val="uk-UA"/>
              </w:rPr>
            </w:pPr>
            <w:r w:rsidRPr="00343209">
              <w:rPr>
                <w:b/>
                <w:color w:val="0070C0"/>
                <w:lang w:val="uk-UA"/>
              </w:rPr>
              <w:t xml:space="preserve">Кафедра </w:t>
            </w:r>
            <w:r w:rsidR="001C4D04">
              <w:rPr>
                <w:b/>
                <w:color w:val="0070C0"/>
                <w:lang w:val="uk-UA"/>
              </w:rPr>
              <w:t xml:space="preserve">інформаційного, </w:t>
            </w:r>
            <w:r w:rsidRPr="00343209">
              <w:rPr>
                <w:b/>
                <w:color w:val="0070C0"/>
                <w:lang w:val="uk-UA"/>
              </w:rPr>
              <w:t xml:space="preserve">господарського та адміністративного права </w:t>
            </w:r>
          </w:p>
        </w:tc>
      </w:tr>
      <w:tr w:rsidR="007E3190" w:rsidRPr="00343209" w14:paraId="11DFE5ED" w14:textId="77777777" w:rsidTr="00D525C0">
        <w:trPr>
          <w:trHeight w:val="628"/>
        </w:trPr>
        <w:tc>
          <w:tcPr>
            <w:tcW w:w="10206" w:type="dxa"/>
            <w:gridSpan w:val="3"/>
          </w:tcPr>
          <w:p w14:paraId="4316A3CB" w14:textId="77777777" w:rsidR="00402CDF" w:rsidRPr="00343209" w:rsidRDefault="00402CDF" w:rsidP="00A76A93">
            <w:pPr>
              <w:spacing w:before="120"/>
              <w:ind w:firstLine="567"/>
              <w:jc w:val="center"/>
              <w:rPr>
                <w:b/>
                <w:caps/>
                <w:color w:val="002060"/>
                <w:lang w:val="uk-UA"/>
              </w:rPr>
            </w:pPr>
          </w:p>
          <w:p w14:paraId="56968C9E" w14:textId="77777777" w:rsidR="007E3190" w:rsidRPr="00343209" w:rsidRDefault="00402CDF" w:rsidP="00A76A93">
            <w:pPr>
              <w:spacing w:before="120"/>
              <w:ind w:firstLine="567"/>
              <w:jc w:val="center"/>
              <w:rPr>
                <w:b/>
                <w:caps/>
                <w:color w:val="002060"/>
                <w:sz w:val="36"/>
                <w:szCs w:val="36"/>
                <w:lang w:val="uk-UA"/>
              </w:rPr>
            </w:pPr>
            <w:r w:rsidRPr="00343209">
              <w:rPr>
                <w:b/>
                <w:caps/>
                <w:color w:val="002060"/>
                <w:sz w:val="36"/>
                <w:szCs w:val="36"/>
                <w:lang w:val="uk-UA"/>
              </w:rPr>
              <w:t xml:space="preserve">Банківське право </w:t>
            </w:r>
          </w:p>
          <w:p w14:paraId="689D7C7C" w14:textId="77777777" w:rsidR="0013686A" w:rsidRPr="00343209" w:rsidRDefault="0013686A" w:rsidP="00A76A93">
            <w:pPr>
              <w:spacing w:before="120"/>
              <w:ind w:firstLine="567"/>
              <w:jc w:val="center"/>
              <w:rPr>
                <w:b/>
                <w:color w:val="002060"/>
                <w:lang w:val="uk-UA"/>
              </w:rPr>
            </w:pPr>
          </w:p>
          <w:p w14:paraId="7CBDA13F" w14:textId="77777777" w:rsidR="007E3190" w:rsidRPr="00343209" w:rsidRDefault="007E3190" w:rsidP="00A76A93">
            <w:pPr>
              <w:ind w:firstLine="567"/>
              <w:jc w:val="center"/>
              <w:rPr>
                <w:b/>
                <w:color w:val="002060"/>
                <w:lang w:val="uk-UA"/>
              </w:rPr>
            </w:pPr>
            <w:r w:rsidRPr="00343209">
              <w:rPr>
                <w:b/>
                <w:color w:val="002060"/>
                <w:lang w:val="uk-UA"/>
              </w:rPr>
              <w:t>Робоча програма навчальної дисципліни</w:t>
            </w:r>
            <w:r w:rsidR="00D82DA7" w:rsidRPr="00343209">
              <w:rPr>
                <w:b/>
                <w:color w:val="002060"/>
                <w:lang w:val="uk-UA"/>
              </w:rPr>
              <w:t xml:space="preserve"> (Силабус)</w:t>
            </w:r>
          </w:p>
        </w:tc>
      </w:tr>
    </w:tbl>
    <w:p w14:paraId="55846846" w14:textId="77777777" w:rsidR="00AA6B23" w:rsidRPr="00343209" w:rsidRDefault="00AA6B23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Реквізити навчальної дисципліни</w:t>
      </w:r>
    </w:p>
    <w:tbl>
      <w:tblPr>
        <w:tblStyle w:val="-211"/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4A6336" w:rsidRPr="00343209" w14:paraId="7B6DDDA8" w14:textId="77777777" w:rsidTr="00D52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3A12197" w14:textId="77777777" w:rsidR="004A6336" w:rsidRPr="00343209" w:rsidRDefault="004A6336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Рівень вищої освіти</w:t>
            </w:r>
          </w:p>
        </w:tc>
        <w:tc>
          <w:tcPr>
            <w:tcW w:w="7512" w:type="dxa"/>
          </w:tcPr>
          <w:p w14:paraId="679287BA" w14:textId="77777777" w:rsidR="004A6336" w:rsidRPr="00343209" w:rsidRDefault="004A6336" w:rsidP="00A76A93">
            <w:pPr>
              <w:spacing w:before="20" w:after="20"/>
              <w:ind w:firstLine="5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uk-UA"/>
              </w:rPr>
            </w:pPr>
            <w:r w:rsidRPr="00343209">
              <w:rPr>
                <w:b w:val="0"/>
                <w:lang w:val="uk-UA"/>
              </w:rPr>
              <w:t>Перший (бакалаврський)</w:t>
            </w:r>
            <w:r w:rsidRPr="00343209">
              <w:rPr>
                <w:b w:val="0"/>
                <w:color w:val="0070C0"/>
                <w:lang w:val="uk-UA"/>
              </w:rPr>
              <w:t xml:space="preserve"> </w:t>
            </w:r>
          </w:p>
        </w:tc>
      </w:tr>
      <w:tr w:rsidR="004A6336" w:rsidRPr="00343209" w14:paraId="26C78DDB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0DD763C" w14:textId="77777777" w:rsidR="004A6336" w:rsidRPr="00343209" w:rsidRDefault="004A6336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Галузь знань</w:t>
            </w:r>
          </w:p>
        </w:tc>
        <w:tc>
          <w:tcPr>
            <w:tcW w:w="7512" w:type="dxa"/>
          </w:tcPr>
          <w:p w14:paraId="0B0DAD8C" w14:textId="77777777" w:rsidR="004A6336" w:rsidRPr="00343209" w:rsidRDefault="00871383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08 ПРАВО</w:t>
            </w:r>
          </w:p>
        </w:tc>
      </w:tr>
      <w:tr w:rsidR="008C754E" w:rsidRPr="00343209" w14:paraId="2C9F51EC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099D4A9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Спеціальність</w:t>
            </w:r>
          </w:p>
        </w:tc>
        <w:tc>
          <w:tcPr>
            <w:tcW w:w="7512" w:type="dxa"/>
          </w:tcPr>
          <w:p w14:paraId="388049E3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081 Право </w:t>
            </w:r>
          </w:p>
        </w:tc>
      </w:tr>
      <w:tr w:rsidR="008C754E" w:rsidRPr="00343209" w14:paraId="3F006D28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7169702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Освітня програма</w:t>
            </w:r>
          </w:p>
        </w:tc>
        <w:tc>
          <w:tcPr>
            <w:tcW w:w="7512" w:type="dxa"/>
          </w:tcPr>
          <w:p w14:paraId="38AC247C" w14:textId="77777777" w:rsidR="008C754E" w:rsidRPr="00343209" w:rsidRDefault="00365835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Право</w:t>
            </w:r>
          </w:p>
        </w:tc>
      </w:tr>
      <w:tr w:rsidR="008C754E" w:rsidRPr="00343209" w14:paraId="4017473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E6875A5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Статус дисципліни</w:t>
            </w:r>
          </w:p>
        </w:tc>
        <w:tc>
          <w:tcPr>
            <w:tcW w:w="7512" w:type="dxa"/>
          </w:tcPr>
          <w:p w14:paraId="5875F3D0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Вибіркова</w:t>
            </w:r>
          </w:p>
        </w:tc>
      </w:tr>
      <w:tr w:rsidR="008C754E" w:rsidRPr="00343209" w14:paraId="33A5939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58148603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Форма навчання</w:t>
            </w:r>
          </w:p>
        </w:tc>
        <w:tc>
          <w:tcPr>
            <w:tcW w:w="7512" w:type="dxa"/>
          </w:tcPr>
          <w:p w14:paraId="26660A4B" w14:textId="77777777" w:rsidR="008C754E" w:rsidRPr="00343209" w:rsidRDefault="008C754E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очна(денна)/</w:t>
            </w:r>
            <w:r w:rsidR="00871383" w:rsidRPr="00343209">
              <w:rPr>
                <w:lang w:val="uk-UA"/>
              </w:rPr>
              <w:t>заочна</w:t>
            </w:r>
          </w:p>
        </w:tc>
      </w:tr>
      <w:tr w:rsidR="008C754E" w:rsidRPr="00343209" w14:paraId="751863B8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21D1353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Рік підготовки, семестр</w:t>
            </w:r>
          </w:p>
        </w:tc>
        <w:tc>
          <w:tcPr>
            <w:tcW w:w="7512" w:type="dxa"/>
          </w:tcPr>
          <w:p w14:paraId="607B4BD0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4 курс, </w:t>
            </w:r>
            <w:r w:rsidR="000239B3" w:rsidRPr="00343209">
              <w:rPr>
                <w:lang w:val="uk-UA"/>
              </w:rPr>
              <w:t>весняний</w:t>
            </w:r>
            <w:r w:rsidRPr="00343209">
              <w:rPr>
                <w:lang w:val="uk-UA"/>
              </w:rPr>
              <w:t xml:space="preserve"> семестр</w:t>
            </w:r>
          </w:p>
        </w:tc>
      </w:tr>
      <w:tr w:rsidR="008C754E" w:rsidRPr="00343209" w14:paraId="2C96FE5F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43B67F08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Обсяг дисципліни</w:t>
            </w:r>
          </w:p>
        </w:tc>
        <w:tc>
          <w:tcPr>
            <w:tcW w:w="7512" w:type="dxa"/>
          </w:tcPr>
          <w:p w14:paraId="4B34330B" w14:textId="77777777" w:rsidR="008C754E" w:rsidRPr="00343209" w:rsidRDefault="008C754E" w:rsidP="00A76A93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lang w:val="uk-UA"/>
              </w:rPr>
            </w:pPr>
            <w:r w:rsidRPr="00343209">
              <w:rPr>
                <w:b/>
                <w:lang w:val="uk-UA"/>
              </w:rPr>
              <w:t xml:space="preserve">ECTS 4, </w:t>
            </w:r>
            <w:r w:rsidR="0007782F" w:rsidRPr="00343209">
              <w:rPr>
                <w:b/>
                <w:lang w:val="uk-UA"/>
              </w:rPr>
              <w:t xml:space="preserve">120 </w:t>
            </w:r>
            <w:r w:rsidRPr="00343209">
              <w:rPr>
                <w:b/>
                <w:lang w:val="uk-UA"/>
              </w:rPr>
              <w:t xml:space="preserve">годин </w:t>
            </w:r>
          </w:p>
        </w:tc>
      </w:tr>
      <w:tr w:rsidR="008C754E" w:rsidRPr="00343209" w14:paraId="682A26DD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7A94007" w14:textId="77777777" w:rsidR="008C754E" w:rsidRPr="00343209" w:rsidRDefault="008C754E" w:rsidP="00A76A93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730A2B40" w14:textId="77777777" w:rsidR="008C754E" w:rsidRPr="00343209" w:rsidRDefault="008C754E" w:rsidP="00A76A93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Залік </w:t>
            </w:r>
          </w:p>
        </w:tc>
      </w:tr>
      <w:tr w:rsidR="001C4D04" w:rsidRPr="00343209" w14:paraId="6B6C2B94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421ECCA" w14:textId="77777777" w:rsidR="001C4D04" w:rsidRPr="00343209" w:rsidRDefault="001C4D04" w:rsidP="001C4D04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Розклад занять</w:t>
            </w:r>
          </w:p>
        </w:tc>
        <w:tc>
          <w:tcPr>
            <w:tcW w:w="7512" w:type="dxa"/>
          </w:tcPr>
          <w:p w14:paraId="1485C891" w14:textId="7589AA44" w:rsidR="001C4D04" w:rsidRPr="00343209" w:rsidRDefault="001C4D04" w:rsidP="001C4D04">
            <w:pPr>
              <w:spacing w:before="20" w:after="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lang w:val="uk-UA"/>
              </w:rPr>
            </w:pPr>
            <w:r w:rsidRPr="008B51DD">
              <w:rPr>
                <w:lang w:val="uk-UA"/>
              </w:rPr>
              <w:t>http://rozklad.kpi.ua</w:t>
            </w:r>
          </w:p>
        </w:tc>
      </w:tr>
      <w:tr w:rsidR="001C4D04" w:rsidRPr="00343209" w14:paraId="25FEBC5B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2FD0C2DB" w14:textId="77777777" w:rsidR="001C4D04" w:rsidRPr="00343209" w:rsidRDefault="001C4D04" w:rsidP="001C4D04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Мова викладання</w:t>
            </w:r>
          </w:p>
        </w:tc>
        <w:tc>
          <w:tcPr>
            <w:tcW w:w="7512" w:type="dxa"/>
          </w:tcPr>
          <w:p w14:paraId="76D00939" w14:textId="77777777" w:rsidR="001C4D04" w:rsidRPr="00343209" w:rsidRDefault="001C4D04" w:rsidP="001C4D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>Українська</w:t>
            </w:r>
          </w:p>
        </w:tc>
      </w:tr>
      <w:tr w:rsidR="001C4D04" w:rsidRPr="00E27688" w14:paraId="393FD805" w14:textId="77777777" w:rsidTr="00D5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388CB139" w14:textId="77777777" w:rsidR="001C4D04" w:rsidRPr="00343209" w:rsidRDefault="001C4D04" w:rsidP="001C4D04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 xml:space="preserve">Інформація про </w:t>
            </w:r>
            <w:r w:rsidRPr="00343209">
              <w:rPr>
                <w:lang w:val="uk-UA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08779A19" w14:textId="61A43102" w:rsidR="001C4D04" w:rsidRPr="00343209" w:rsidRDefault="001C4D04" w:rsidP="001C4D04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Лектор: кандидат юридичних наук, старший викладач кафедри </w:t>
            </w:r>
            <w:r>
              <w:rPr>
                <w:lang w:val="uk-UA"/>
              </w:rPr>
              <w:t>інформаційного, господарського та адміністративного права</w:t>
            </w:r>
            <w:r w:rsidRPr="00343209">
              <w:rPr>
                <w:lang w:val="uk-UA"/>
              </w:rPr>
              <w:t xml:space="preserve"> КПІ ім. Ігоря Сікорського Дехтярьов Євген Валентинович, номер засобів зв’язку +380954290051, e-mail: </w:t>
            </w:r>
            <w:hyperlink r:id="rId12" w:history="1">
              <w:r w:rsidRPr="00343209">
                <w:rPr>
                  <w:rStyle w:val="a5"/>
                  <w:color w:val="auto"/>
                  <w:lang w:val="uk-UA"/>
                </w:rPr>
                <w:t>e.dehtayrev@gmail.com</w:t>
              </w:r>
            </w:hyperlink>
            <w:r w:rsidRPr="00343209">
              <w:rPr>
                <w:lang w:val="uk-UA"/>
              </w:rPr>
              <w:t xml:space="preserve">  </w:t>
            </w:r>
          </w:p>
          <w:p w14:paraId="6F5F6202" w14:textId="77777777" w:rsidR="001C4D04" w:rsidRPr="00343209" w:rsidRDefault="001C4D04" w:rsidP="001C4D04">
            <w:pPr>
              <w:spacing w:before="20" w:after="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Практичні / Семінарські: кандидат юридичних наук, старший викладач кафедри господарських та адміністративних дисциплін КПІ ім. Ігоря Сікорського  Дехтярьов Євген Валентинович, номер засобів зв’язку +380954290051, e-mail: </w:t>
            </w:r>
            <w:hyperlink r:id="rId13" w:history="1">
              <w:r w:rsidRPr="00343209">
                <w:rPr>
                  <w:rStyle w:val="a5"/>
                  <w:color w:val="auto"/>
                  <w:lang w:val="uk-UA"/>
                </w:rPr>
                <w:t>e.dehtayrev@gmail.com</w:t>
              </w:r>
            </w:hyperlink>
            <w:r w:rsidRPr="00343209">
              <w:rPr>
                <w:lang w:val="uk-UA"/>
              </w:rPr>
              <w:t xml:space="preserve">  </w:t>
            </w:r>
          </w:p>
        </w:tc>
      </w:tr>
      <w:tr w:rsidR="001C4D04" w:rsidRPr="00343209" w14:paraId="4EAE55E6" w14:textId="77777777" w:rsidTr="00D525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14F03DE" w14:textId="77777777" w:rsidR="001C4D04" w:rsidRPr="00343209" w:rsidRDefault="001C4D04" w:rsidP="001C4D04">
            <w:pPr>
              <w:spacing w:before="20" w:after="20"/>
              <w:rPr>
                <w:lang w:val="uk-UA"/>
              </w:rPr>
            </w:pPr>
            <w:r w:rsidRPr="00343209">
              <w:rPr>
                <w:lang w:val="uk-UA"/>
              </w:rPr>
              <w:t>Розміщення курсу</w:t>
            </w:r>
          </w:p>
        </w:tc>
        <w:tc>
          <w:tcPr>
            <w:tcW w:w="7512" w:type="dxa"/>
          </w:tcPr>
          <w:p w14:paraId="2F544380" w14:textId="77777777" w:rsidR="001C4D04" w:rsidRPr="00343209" w:rsidRDefault="001C4D04" w:rsidP="001C4D04">
            <w:pPr>
              <w:spacing w:before="20" w:after="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uk-UA"/>
              </w:rPr>
            </w:pPr>
            <w:r w:rsidRPr="00343209">
              <w:rPr>
                <w:lang w:val="uk-UA"/>
              </w:rPr>
              <w:t xml:space="preserve"> дистанційний ресурс Google classroom </w:t>
            </w:r>
          </w:p>
        </w:tc>
      </w:tr>
    </w:tbl>
    <w:p w14:paraId="11222E93" w14:textId="77777777" w:rsidR="004A6336" w:rsidRPr="00343209" w:rsidRDefault="00AA6B23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Програма навчальної дисципліни</w:t>
      </w:r>
    </w:p>
    <w:p w14:paraId="676184F5" w14:textId="77777777" w:rsidR="004A6336" w:rsidRPr="00343209" w:rsidRDefault="004D1575" w:rsidP="00A76A93">
      <w:pPr>
        <w:pStyle w:val="1"/>
        <w:spacing w:line="240" w:lineRule="auto"/>
        <w:ind w:left="0" w:firstLine="567"/>
        <w:jc w:val="both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Опис</w:t>
      </w:r>
      <w:r w:rsidR="004A6336" w:rsidRPr="00343209">
        <w:rPr>
          <w:rFonts w:ascii="Times New Roman" w:hAnsi="Times New Roman"/>
        </w:rPr>
        <w:t xml:space="preserve"> </w:t>
      </w:r>
      <w:r w:rsidR="00AA6B23" w:rsidRPr="00343209">
        <w:rPr>
          <w:rFonts w:ascii="Times New Roman" w:hAnsi="Times New Roman"/>
        </w:rPr>
        <w:t xml:space="preserve">навчальної </w:t>
      </w:r>
      <w:r w:rsidR="004A6336" w:rsidRPr="00343209">
        <w:rPr>
          <w:rFonts w:ascii="Times New Roman" w:hAnsi="Times New Roman"/>
        </w:rPr>
        <w:t>дисципліни</w:t>
      </w:r>
      <w:r w:rsidR="006F5C29" w:rsidRPr="00343209">
        <w:rPr>
          <w:rFonts w:ascii="Times New Roman" w:hAnsi="Times New Roman"/>
        </w:rPr>
        <w:t>, її мета, предмет вивчання та результати навчання</w:t>
      </w:r>
    </w:p>
    <w:p w14:paraId="227E4C8F" w14:textId="04D1076D" w:rsidR="00487915" w:rsidRPr="00487915" w:rsidRDefault="00D473B9" w:rsidP="00487915">
      <w:pPr>
        <w:pStyle w:val="af1"/>
        <w:spacing w:before="0" w:beforeAutospacing="0" w:after="0" w:afterAutospacing="0"/>
        <w:ind w:firstLine="567"/>
        <w:jc w:val="both"/>
        <w:rPr>
          <w:lang w:val="uk-UA"/>
        </w:rPr>
      </w:pPr>
      <w:r w:rsidRPr="00487915">
        <w:rPr>
          <w:b/>
          <w:color w:val="000000" w:themeColor="text1"/>
          <w:lang w:val="uk-UA"/>
        </w:rPr>
        <w:t>Мета</w:t>
      </w:r>
      <w:r w:rsidR="008C754E" w:rsidRPr="00487915">
        <w:rPr>
          <w:b/>
          <w:color w:val="000000" w:themeColor="text1"/>
          <w:lang w:val="uk-UA"/>
        </w:rPr>
        <w:t xml:space="preserve"> вивчення навчальної дисципліни</w:t>
      </w:r>
      <w:r w:rsidRPr="00487915">
        <w:rPr>
          <w:b/>
          <w:color w:val="000000" w:themeColor="text1"/>
          <w:lang w:val="uk-UA"/>
        </w:rPr>
        <w:t>.</w:t>
      </w:r>
      <w:r w:rsidR="008C754E" w:rsidRPr="00487915">
        <w:rPr>
          <w:color w:val="000000" w:themeColor="text1"/>
          <w:lang w:val="uk-UA"/>
        </w:rPr>
        <w:t xml:space="preserve"> </w:t>
      </w:r>
      <w:r w:rsidR="00487915" w:rsidRPr="00487915">
        <w:rPr>
          <w:color w:val="000000" w:themeColor="text1"/>
          <w:lang w:val="uk-UA"/>
        </w:rPr>
        <w:t xml:space="preserve">Метою вивчення є </w:t>
      </w:r>
      <w:r w:rsidR="00487915" w:rsidRPr="00487915">
        <w:rPr>
          <w:lang w:val="uk-UA"/>
        </w:rPr>
        <w:t>формування теоретичних знань в галузі діяльності фінансових установ України, а також навичок договірної роботи за основними цивільно-правовими договорами, що укладаються в банківській сфері.</w:t>
      </w:r>
    </w:p>
    <w:p w14:paraId="233696C1" w14:textId="72F8F49D" w:rsidR="00904155" w:rsidRPr="00487915" w:rsidRDefault="00904155" w:rsidP="00487915">
      <w:pPr>
        <w:ind w:firstLine="708"/>
        <w:jc w:val="both"/>
        <w:rPr>
          <w:color w:val="000000" w:themeColor="text1"/>
          <w:lang w:val="uk-UA"/>
        </w:rPr>
      </w:pPr>
      <w:r w:rsidRPr="00487915">
        <w:rPr>
          <w:color w:val="000000" w:themeColor="text1"/>
          <w:lang w:val="uk-UA"/>
        </w:rPr>
        <w:t xml:space="preserve">Відповідно до вимог ООП метою дисципліни є формування у студентів: </w:t>
      </w:r>
    </w:p>
    <w:p w14:paraId="0042253C" w14:textId="77777777" w:rsidR="00904155" w:rsidRPr="00343209" w:rsidRDefault="00904155" w:rsidP="00B81154">
      <w:pPr>
        <w:pStyle w:val="a0"/>
        <w:numPr>
          <w:ilvl w:val="0"/>
          <w:numId w:val="59"/>
        </w:numPr>
        <w:jc w:val="both"/>
        <w:rPr>
          <w:b/>
          <w:i/>
          <w:color w:val="000000" w:themeColor="text1"/>
          <w:sz w:val="24"/>
          <w:szCs w:val="24"/>
        </w:rPr>
      </w:pPr>
      <w:r w:rsidRPr="00343209">
        <w:rPr>
          <w:b/>
          <w:i/>
          <w:color w:val="000000" w:themeColor="text1"/>
          <w:sz w:val="24"/>
          <w:szCs w:val="24"/>
        </w:rPr>
        <w:t>Загальні компетентності (ЗК):</w:t>
      </w:r>
    </w:p>
    <w:p w14:paraId="049B2E57" w14:textId="77777777" w:rsidR="00904155" w:rsidRPr="00343209" w:rsidRDefault="00904155" w:rsidP="00786C53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ЗК1. Здатність до абстрактного мислення, аналізу та синтезу.</w:t>
      </w:r>
    </w:p>
    <w:p w14:paraId="504D7448" w14:textId="77777777" w:rsidR="00904155" w:rsidRPr="00343209" w:rsidRDefault="00904155" w:rsidP="00786C53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ЗК2. Здатність застосовувати знання у практичних ситуаціях.</w:t>
      </w:r>
    </w:p>
    <w:p w14:paraId="4672CA9B" w14:textId="77777777" w:rsidR="00904155" w:rsidRPr="00343209" w:rsidRDefault="00904155" w:rsidP="00786C53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ЗК3. Знання та розуміння предметної та розуміння професійної діяльності.</w:t>
      </w:r>
    </w:p>
    <w:p w14:paraId="14D05F5B" w14:textId="66F13524" w:rsidR="00904155" w:rsidRPr="00343209" w:rsidRDefault="00904155" w:rsidP="00EC5AF5">
      <w:pPr>
        <w:pStyle w:val="Body1"/>
        <w:tabs>
          <w:tab w:val="left" w:pos="459"/>
          <w:tab w:val="left" w:pos="1418"/>
        </w:tabs>
        <w:autoSpaceDE w:val="0"/>
        <w:autoSpaceDN w:val="0"/>
        <w:adjustRightInd w:val="0"/>
        <w:ind w:firstLine="426"/>
        <w:jc w:val="both"/>
        <w:rPr>
          <w:b/>
          <w:i/>
          <w:color w:val="000000" w:themeColor="text1"/>
          <w:szCs w:val="24"/>
          <w:lang w:val="uk-UA"/>
        </w:rPr>
      </w:pPr>
      <w:r w:rsidRPr="00343209">
        <w:rPr>
          <w:szCs w:val="24"/>
          <w:lang w:val="uk-UA"/>
        </w:rPr>
        <w:tab/>
      </w:r>
      <w:r w:rsidRPr="00343209">
        <w:rPr>
          <w:b/>
          <w:i/>
          <w:color w:val="000000" w:themeColor="text1"/>
          <w:szCs w:val="24"/>
          <w:lang w:val="uk-UA"/>
        </w:rPr>
        <w:t xml:space="preserve">Спеціальні компетентності </w:t>
      </w:r>
      <w:r w:rsidR="00786C53" w:rsidRPr="00343209">
        <w:rPr>
          <w:b/>
          <w:i/>
          <w:color w:val="000000" w:themeColor="text1"/>
          <w:szCs w:val="24"/>
          <w:lang w:val="uk-UA"/>
        </w:rPr>
        <w:t>(ФК)</w:t>
      </w:r>
      <w:r w:rsidRPr="00343209">
        <w:rPr>
          <w:b/>
          <w:i/>
          <w:color w:val="000000" w:themeColor="text1"/>
          <w:szCs w:val="24"/>
          <w:lang w:val="uk-UA"/>
        </w:rPr>
        <w:t xml:space="preserve">: </w:t>
      </w:r>
    </w:p>
    <w:p w14:paraId="067D0E48" w14:textId="77777777" w:rsidR="00904155" w:rsidRPr="00343209" w:rsidRDefault="00904155" w:rsidP="00786C53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t>ФК9. Знання і розуміння основ правового регулювання обігу публічних грошових коштів.</w:t>
      </w:r>
    </w:p>
    <w:p w14:paraId="06998F4A" w14:textId="77777777" w:rsidR="00904155" w:rsidRPr="00343209" w:rsidRDefault="00786C53" w:rsidP="00786C53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t>Ф</w:t>
      </w:r>
      <w:r w:rsidR="00904155" w:rsidRPr="00343209">
        <w:rPr>
          <w:iCs/>
          <w:lang w:val="uk-UA"/>
        </w:rPr>
        <w:t>К11. Здатність визначати належні та прийнятні для юридичного аналізу факти.</w:t>
      </w:r>
    </w:p>
    <w:p w14:paraId="3A521369" w14:textId="77777777" w:rsidR="00904155" w:rsidRPr="00343209" w:rsidRDefault="00786C53" w:rsidP="00786C53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t>Ф</w:t>
      </w:r>
      <w:r w:rsidR="00904155" w:rsidRPr="00343209">
        <w:rPr>
          <w:iCs/>
          <w:lang w:val="uk-UA"/>
        </w:rPr>
        <w:t>К13. Здатність до критичного та системного аналізу правових явищ і застосування набутих знань у професійній діяльності.</w:t>
      </w:r>
    </w:p>
    <w:p w14:paraId="42EB388E" w14:textId="1781BB0A" w:rsidR="00904155" w:rsidRPr="00343209" w:rsidRDefault="00786C53" w:rsidP="00EC5AF5">
      <w:pPr>
        <w:pStyle w:val="Spalvotassraas1parykinimas1"/>
        <w:tabs>
          <w:tab w:val="left" w:pos="459"/>
        </w:tabs>
        <w:autoSpaceDE w:val="0"/>
        <w:autoSpaceDN w:val="0"/>
        <w:adjustRightInd w:val="0"/>
        <w:ind w:left="0" w:firstLine="567"/>
        <w:contextualSpacing w:val="0"/>
        <w:rPr>
          <w:iCs/>
          <w:lang w:val="uk-UA"/>
        </w:rPr>
      </w:pPr>
      <w:r w:rsidRPr="00343209">
        <w:rPr>
          <w:iCs/>
          <w:lang w:val="uk-UA"/>
        </w:rPr>
        <w:lastRenderedPageBreak/>
        <w:t>Ф</w:t>
      </w:r>
      <w:r w:rsidR="00904155" w:rsidRPr="00343209">
        <w:rPr>
          <w:iCs/>
          <w:lang w:val="uk-UA"/>
        </w:rPr>
        <w:t>К14. 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</w:r>
    </w:p>
    <w:p w14:paraId="54E5717B" w14:textId="77777777" w:rsidR="00904155" w:rsidRPr="00343209" w:rsidRDefault="00786C53" w:rsidP="00786C53">
      <w:pPr>
        <w:pStyle w:val="a0"/>
        <w:ind w:left="0" w:firstLine="567"/>
        <w:jc w:val="both"/>
        <w:rPr>
          <w:color w:val="000000" w:themeColor="text1"/>
          <w:sz w:val="24"/>
          <w:szCs w:val="24"/>
        </w:rPr>
      </w:pPr>
      <w:r w:rsidRPr="00343209">
        <w:rPr>
          <w:iCs/>
          <w:sz w:val="24"/>
          <w:szCs w:val="24"/>
        </w:rPr>
        <w:t>Ф</w:t>
      </w:r>
      <w:r w:rsidR="00904155" w:rsidRPr="00343209">
        <w:rPr>
          <w:iCs/>
          <w:sz w:val="24"/>
          <w:szCs w:val="24"/>
        </w:rPr>
        <w:t>К16. Здатність до логічного, критичного і системного аналізу документів, розуміння</w:t>
      </w:r>
      <w:r w:rsidRPr="00343209">
        <w:rPr>
          <w:iCs/>
          <w:sz w:val="24"/>
          <w:szCs w:val="24"/>
        </w:rPr>
        <w:t xml:space="preserve"> їх правового характеру і значення. </w:t>
      </w:r>
    </w:p>
    <w:p w14:paraId="013F69FB" w14:textId="77777777" w:rsidR="00904155" w:rsidRPr="00343209" w:rsidRDefault="00786C53" w:rsidP="00B81154">
      <w:pPr>
        <w:pStyle w:val="a0"/>
        <w:numPr>
          <w:ilvl w:val="0"/>
          <w:numId w:val="59"/>
        </w:numPr>
        <w:jc w:val="both"/>
        <w:rPr>
          <w:b/>
          <w:i/>
          <w:color w:val="000000" w:themeColor="text1"/>
          <w:sz w:val="24"/>
          <w:szCs w:val="24"/>
        </w:rPr>
      </w:pPr>
      <w:r w:rsidRPr="00343209">
        <w:rPr>
          <w:b/>
          <w:i/>
          <w:color w:val="000000" w:themeColor="text1"/>
          <w:sz w:val="24"/>
          <w:szCs w:val="24"/>
        </w:rPr>
        <w:t xml:space="preserve">Програмні результати навчання: </w:t>
      </w:r>
    </w:p>
    <w:p w14:paraId="78D1840B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b/>
          <w:szCs w:val="24"/>
          <w:lang w:val="uk-UA"/>
        </w:rPr>
        <w:tab/>
        <w:t>Соціально- гуманітарна ерудованість</w:t>
      </w:r>
      <w:r w:rsidRPr="00343209">
        <w:rPr>
          <w:szCs w:val="24"/>
          <w:lang w:val="uk-UA"/>
        </w:rPr>
        <w:t xml:space="preserve">: </w:t>
      </w:r>
    </w:p>
    <w:p w14:paraId="210E2A1D" w14:textId="58C4630B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  <w:t>1</w:t>
      </w:r>
      <w:r w:rsidR="00EC5AF5" w:rsidRPr="00343209">
        <w:rPr>
          <w:szCs w:val="24"/>
          <w:lang w:val="uk-UA"/>
        </w:rPr>
        <w:t xml:space="preserve">. </w:t>
      </w:r>
      <w:r w:rsidRPr="00343209">
        <w:rPr>
          <w:szCs w:val="24"/>
          <w:lang w:val="uk-UA"/>
        </w:rPr>
        <w:t>Здійснювати аналіз суспільних процесів у контексті аналізованої проблеми і демонструвати власне бачення шляхів її розв’язання.</w:t>
      </w:r>
    </w:p>
    <w:p w14:paraId="377262EB" w14:textId="399D00DF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2.</w:t>
      </w:r>
      <w:r w:rsidRPr="00343209">
        <w:rPr>
          <w:szCs w:val="24"/>
          <w:lang w:val="uk-UA"/>
        </w:rPr>
        <w:t xml:space="preserve"> Проводити збір і інтегрований аналіз матеріалів з різних джерел.</w:t>
      </w:r>
    </w:p>
    <w:p w14:paraId="3A4996AE" w14:textId="5A2510B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3.</w:t>
      </w:r>
      <w:r w:rsidRPr="00343209">
        <w:rPr>
          <w:szCs w:val="24"/>
          <w:lang w:val="uk-UA"/>
        </w:rPr>
        <w:t xml:space="preserve"> Формулювати власні обґрунтовані судження на основі аналізу відомої проблеми.</w:t>
      </w:r>
    </w:p>
    <w:p w14:paraId="34266BBA" w14:textId="78CD9D8A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 xml:space="preserve">4. </w:t>
      </w:r>
      <w:r w:rsidRPr="00343209">
        <w:rPr>
          <w:szCs w:val="24"/>
          <w:lang w:val="uk-UA"/>
        </w:rPr>
        <w:t xml:space="preserve"> Давати короткий висновок щодо окремих фактичних обставин (даних) з достатньою обґрунтованістю.</w:t>
      </w:r>
    </w:p>
    <w:p w14:paraId="40FF823B" w14:textId="63036263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 xml:space="preserve">5. </w:t>
      </w:r>
      <w:r w:rsidRPr="00343209">
        <w:rPr>
          <w:szCs w:val="24"/>
          <w:lang w:val="uk-UA"/>
        </w:rPr>
        <w:t xml:space="preserve"> Оцінювати недоліки і переваги аргументів, аналізуючи відому проблему.</w:t>
      </w:r>
    </w:p>
    <w:p w14:paraId="2533EC19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szCs w:val="24"/>
          <w:lang w:val="uk-UA"/>
        </w:rPr>
      </w:pPr>
      <w:r w:rsidRPr="00343209">
        <w:rPr>
          <w:b/>
          <w:szCs w:val="24"/>
          <w:lang w:val="uk-UA"/>
        </w:rPr>
        <w:tab/>
        <w:t xml:space="preserve">Дослідницькі навички: </w:t>
      </w:r>
    </w:p>
    <w:p w14:paraId="53F54CAE" w14:textId="70213CDC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6</w:t>
      </w:r>
      <w:r w:rsidRPr="00343209">
        <w:rPr>
          <w:szCs w:val="24"/>
          <w:lang w:val="uk-UA"/>
        </w:rPr>
        <w:t>. Використовувати різноманітні інформаційні джерела для повного та всебічного встановлення певних обставин.</w:t>
      </w:r>
    </w:p>
    <w:p w14:paraId="048B81A3" w14:textId="249CD583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7</w:t>
      </w:r>
      <w:r w:rsidRPr="00343209">
        <w:rPr>
          <w:szCs w:val="24"/>
          <w:lang w:val="uk-UA"/>
        </w:rPr>
        <w:t>. Самостійно визначати ті обставини, у з’ясування яких потрібна допомога, і діяти відповідно до отриманих рекомендацій.</w:t>
      </w:r>
    </w:p>
    <w:p w14:paraId="4809CDE8" w14:textId="11B6B139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color w:val="auto"/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>Комунікація:</w:t>
      </w:r>
    </w:p>
    <w:p w14:paraId="3B2D0CEE" w14:textId="78ED46A5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8</w:t>
      </w:r>
      <w:r w:rsidRPr="00343209">
        <w:rPr>
          <w:szCs w:val="24"/>
          <w:lang w:val="uk-UA"/>
        </w:rPr>
        <w:t>. Доносити до респондента матеріал з певної проблематики доступно і зрозуміло.</w:t>
      </w:r>
    </w:p>
    <w:p w14:paraId="4A55E386" w14:textId="54401200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9</w:t>
      </w:r>
      <w:r w:rsidRPr="00343209">
        <w:rPr>
          <w:szCs w:val="24"/>
          <w:lang w:val="uk-UA"/>
        </w:rPr>
        <w:t>. Пояснювати характер певних подій та процесів х розумінням професійного та суспільного контексту.</w:t>
      </w:r>
    </w:p>
    <w:p w14:paraId="5C065615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color w:val="auto"/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>Професійна самоорганізація та використання інформаційних технологій:</w:t>
      </w:r>
    </w:p>
    <w:p w14:paraId="62D39580" w14:textId="7D71AAAC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 xml:space="preserve">11. </w:t>
      </w:r>
      <w:r w:rsidRPr="00343209">
        <w:rPr>
          <w:szCs w:val="24"/>
          <w:lang w:val="uk-UA"/>
        </w:rPr>
        <w:t>Вільно використовувати для професійної діяльності доступні інформаційні технології і бази даних;</w:t>
      </w:r>
    </w:p>
    <w:p w14:paraId="6A1B4523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b/>
          <w:color w:val="auto"/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 xml:space="preserve">Праворозуміння: </w:t>
      </w:r>
    </w:p>
    <w:p w14:paraId="0DA1B29F" w14:textId="1AB21710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12</w:t>
      </w:r>
      <w:r w:rsidRPr="00343209">
        <w:rPr>
          <w:szCs w:val="24"/>
          <w:lang w:val="uk-UA"/>
        </w:rPr>
        <w:t>. Демонструвати необхідні знання та розуміння сутності та змісту основних правових інститутів та норм фундаментальних галузей права;</w:t>
      </w:r>
    </w:p>
    <w:p w14:paraId="0F4E3D87" w14:textId="4689C3F6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13</w:t>
      </w:r>
      <w:r w:rsidRPr="00343209">
        <w:rPr>
          <w:szCs w:val="24"/>
          <w:lang w:val="uk-UA"/>
        </w:rPr>
        <w:t>. Пояснювати природу за зміст основних правових явищ і процесів.</w:t>
      </w:r>
    </w:p>
    <w:p w14:paraId="479B2D9F" w14:textId="77777777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b/>
          <w:color w:val="auto"/>
          <w:szCs w:val="24"/>
          <w:lang w:val="uk-UA"/>
        </w:rPr>
        <w:tab/>
        <w:t>Правозастосування</w:t>
      </w:r>
    </w:p>
    <w:p w14:paraId="273214D7" w14:textId="30B09B5B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szCs w:val="24"/>
          <w:lang w:val="uk-UA"/>
        </w:rPr>
        <w:tab/>
      </w:r>
      <w:r w:rsidR="00EC5AF5" w:rsidRPr="00343209">
        <w:rPr>
          <w:szCs w:val="24"/>
          <w:lang w:val="uk-UA"/>
        </w:rPr>
        <w:t>14</w:t>
      </w:r>
      <w:r w:rsidRPr="00343209">
        <w:rPr>
          <w:szCs w:val="24"/>
          <w:lang w:val="uk-UA"/>
        </w:rPr>
        <w:t>. Застосовувати набуті знання у різних правових ситуаціях, виокремлювати юридично значущі факти і формувати обґрунтовані правові висновки.</w:t>
      </w:r>
    </w:p>
    <w:p w14:paraId="47563B0C" w14:textId="0739ACAE" w:rsidR="00786C53" w:rsidRPr="00343209" w:rsidRDefault="00786C53" w:rsidP="00786C53">
      <w:pPr>
        <w:pStyle w:val="Body1"/>
        <w:tabs>
          <w:tab w:val="left" w:pos="567"/>
          <w:tab w:val="left" w:pos="1843"/>
        </w:tabs>
        <w:jc w:val="both"/>
        <w:rPr>
          <w:szCs w:val="24"/>
          <w:lang w:val="uk-UA"/>
        </w:rPr>
      </w:pPr>
      <w:r w:rsidRPr="00343209">
        <w:rPr>
          <w:iCs/>
          <w:szCs w:val="24"/>
          <w:lang w:val="uk-UA"/>
        </w:rPr>
        <w:tab/>
      </w:r>
      <w:r w:rsidR="00EC5AF5" w:rsidRPr="00343209">
        <w:rPr>
          <w:iCs/>
          <w:szCs w:val="24"/>
          <w:lang w:val="uk-UA"/>
        </w:rPr>
        <w:t>15</w:t>
      </w:r>
      <w:r w:rsidRPr="00343209">
        <w:rPr>
          <w:iCs/>
          <w:szCs w:val="24"/>
          <w:lang w:val="uk-UA"/>
        </w:rPr>
        <w:t xml:space="preserve">. Готувати проекти необхідних актів застосування права відповідно до правового висновку зробленого у </w:t>
      </w:r>
      <w:r w:rsidRPr="00343209">
        <w:rPr>
          <w:szCs w:val="24"/>
          <w:lang w:val="uk-UA"/>
        </w:rPr>
        <w:t>різних правових ситуаціях</w:t>
      </w:r>
      <w:r w:rsidRPr="00343209">
        <w:rPr>
          <w:iCs/>
          <w:szCs w:val="24"/>
          <w:lang w:val="uk-UA"/>
        </w:rPr>
        <w:t>;</w:t>
      </w:r>
    </w:p>
    <w:p w14:paraId="52240503" w14:textId="73A0A387" w:rsidR="00786C53" w:rsidRPr="00343209" w:rsidRDefault="00786C53" w:rsidP="00786C53">
      <w:pPr>
        <w:tabs>
          <w:tab w:val="left" w:pos="567"/>
        </w:tabs>
        <w:jc w:val="both"/>
        <w:rPr>
          <w:color w:val="000000" w:themeColor="text1"/>
          <w:lang w:val="uk-UA"/>
        </w:rPr>
      </w:pPr>
      <w:r w:rsidRPr="00343209">
        <w:rPr>
          <w:iCs/>
          <w:lang w:val="uk-UA"/>
        </w:rPr>
        <w:tab/>
      </w:r>
      <w:r w:rsidR="00EC5AF5" w:rsidRPr="00343209">
        <w:rPr>
          <w:iCs/>
          <w:lang w:val="uk-UA"/>
        </w:rPr>
        <w:t>16</w:t>
      </w:r>
      <w:r w:rsidRPr="00343209">
        <w:rPr>
          <w:iCs/>
          <w:lang w:val="uk-UA"/>
        </w:rPr>
        <w:t>. Надавати консультації щодо можливих способів захисту прав та інтересів клієнтів у</w:t>
      </w:r>
      <w:r w:rsidRPr="00343209">
        <w:rPr>
          <w:lang w:val="uk-UA"/>
        </w:rPr>
        <w:t xml:space="preserve"> різних правових ситуаціях</w:t>
      </w:r>
      <w:r w:rsidRPr="00343209">
        <w:rPr>
          <w:iCs/>
          <w:lang w:val="uk-UA"/>
        </w:rPr>
        <w:t>.</w:t>
      </w:r>
    </w:p>
    <w:p w14:paraId="4AE13322" w14:textId="77777777" w:rsidR="00402CDF" w:rsidRPr="00343209" w:rsidRDefault="00D473B9" w:rsidP="00786C53">
      <w:pPr>
        <w:tabs>
          <w:tab w:val="left" w:pos="567"/>
        </w:tabs>
        <w:jc w:val="both"/>
        <w:rPr>
          <w:lang w:val="uk-UA"/>
        </w:rPr>
      </w:pPr>
      <w:r w:rsidRPr="00343209">
        <w:rPr>
          <w:lang w:val="uk-UA"/>
        </w:rPr>
        <w:tab/>
      </w:r>
      <w:r w:rsidR="00402CDF" w:rsidRPr="00343209">
        <w:rPr>
          <w:lang w:val="uk-UA"/>
        </w:rPr>
        <w:t xml:space="preserve"> </w:t>
      </w:r>
    </w:p>
    <w:p w14:paraId="3C738089" w14:textId="77777777" w:rsidR="004A6336" w:rsidRPr="00343209" w:rsidRDefault="004A6336" w:rsidP="00A0588D">
      <w:pPr>
        <w:pStyle w:val="1"/>
        <w:tabs>
          <w:tab w:val="clear" w:pos="284"/>
          <w:tab w:val="left" w:pos="567"/>
        </w:tabs>
        <w:spacing w:line="240" w:lineRule="auto"/>
        <w:ind w:left="0" w:firstLine="567"/>
        <w:jc w:val="both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3616D1CD" w14:textId="2C6EB29E" w:rsidR="00DC3006" w:rsidRDefault="00DC3006" w:rsidP="00E27688">
      <w:pPr>
        <w:spacing w:after="120"/>
        <w:ind w:firstLine="567"/>
        <w:jc w:val="both"/>
        <w:rPr>
          <w:i/>
          <w:color w:val="000000" w:themeColor="text1"/>
          <w:lang w:val="uk-UA"/>
        </w:rPr>
      </w:pPr>
      <w:r w:rsidRPr="00343209">
        <w:rPr>
          <w:b/>
          <w:color w:val="000000" w:themeColor="text1"/>
          <w:lang w:val="uk-UA"/>
        </w:rPr>
        <w:t>Перелік дисциплін</w:t>
      </w:r>
      <w:r w:rsidR="004A6336" w:rsidRPr="00343209">
        <w:rPr>
          <w:b/>
          <w:color w:val="000000" w:themeColor="text1"/>
          <w:lang w:val="uk-UA"/>
        </w:rPr>
        <w:t>, володіння якими необхідні студенту для</w:t>
      </w:r>
      <w:r w:rsidRPr="00343209">
        <w:rPr>
          <w:b/>
          <w:color w:val="000000" w:themeColor="text1"/>
          <w:lang w:val="uk-UA"/>
        </w:rPr>
        <w:t xml:space="preserve"> успішного засвоєння дисципліни: </w:t>
      </w:r>
      <w:r w:rsidR="00402CDF" w:rsidRPr="00343209">
        <w:rPr>
          <w:i/>
          <w:color w:val="000000" w:themeColor="text1"/>
          <w:lang w:val="uk-UA"/>
        </w:rPr>
        <w:t xml:space="preserve">Адміністративне право, </w:t>
      </w:r>
      <w:r w:rsidR="0078632E" w:rsidRPr="00343209">
        <w:rPr>
          <w:i/>
          <w:color w:val="000000" w:themeColor="text1"/>
          <w:lang w:val="uk-UA"/>
        </w:rPr>
        <w:t>Цивільне право</w:t>
      </w:r>
      <w:r w:rsidRPr="00343209">
        <w:rPr>
          <w:i/>
          <w:color w:val="000000" w:themeColor="text1"/>
          <w:lang w:val="uk-UA"/>
        </w:rPr>
        <w:t>, Г</w:t>
      </w:r>
      <w:r w:rsidR="009C0E8D" w:rsidRPr="00343209">
        <w:rPr>
          <w:i/>
          <w:color w:val="000000" w:themeColor="text1"/>
          <w:lang w:val="uk-UA"/>
        </w:rPr>
        <w:t>осподарське право, Господарське процесуальне право</w:t>
      </w:r>
      <w:r w:rsidR="001C453A" w:rsidRPr="00343209">
        <w:rPr>
          <w:i/>
          <w:color w:val="000000" w:themeColor="text1"/>
          <w:lang w:val="uk-UA"/>
        </w:rPr>
        <w:t xml:space="preserve">, Фінансове право. </w:t>
      </w:r>
    </w:p>
    <w:p w14:paraId="5AB28B60" w14:textId="3AE8CE73" w:rsidR="00E27688" w:rsidRPr="003153E0" w:rsidRDefault="00E27688" w:rsidP="00E27688">
      <w:pPr>
        <w:tabs>
          <w:tab w:val="left" w:pos="284"/>
        </w:tabs>
        <w:jc w:val="both"/>
        <w:rPr>
          <w:i/>
          <w:color w:val="000000" w:themeColor="text1"/>
          <w:lang w:val="uk-UA"/>
        </w:rPr>
      </w:pPr>
      <w:r>
        <w:rPr>
          <w:b/>
          <w:color w:val="000000" w:themeColor="text1"/>
          <w:lang w:val="uk-UA"/>
        </w:rPr>
        <w:tab/>
      </w:r>
      <w:r>
        <w:rPr>
          <w:b/>
          <w:color w:val="000000" w:themeColor="text1"/>
          <w:lang w:val="uk-UA"/>
        </w:rPr>
        <w:tab/>
      </w:r>
      <w:r w:rsidRPr="00E27688">
        <w:rPr>
          <w:b/>
          <w:color w:val="000000" w:themeColor="text1"/>
          <w:lang w:val="uk-UA"/>
        </w:rPr>
        <w:t>Перелік дисциплін які базуються на результатах навчання з даної дисципліни:</w:t>
      </w:r>
      <w:r w:rsidRPr="00E27688">
        <w:rPr>
          <w:i/>
          <w:color w:val="000000" w:themeColor="text1"/>
          <w:lang w:val="uk-UA"/>
        </w:rPr>
        <w:t xml:space="preserve"> </w:t>
      </w:r>
      <w:r>
        <w:rPr>
          <w:i/>
          <w:color w:val="000000" w:themeColor="text1"/>
          <w:lang w:val="uk-UA"/>
        </w:rPr>
        <w:t>Забезпечення виконання господарських зобов’язань, Інвестиційне право</w:t>
      </w:r>
      <w:r w:rsidR="00A96652">
        <w:rPr>
          <w:i/>
          <w:color w:val="000000" w:themeColor="text1"/>
          <w:lang w:val="uk-UA"/>
        </w:rPr>
        <w:t xml:space="preserve">, Практика вирішення господарських та адміністративних спорів. </w:t>
      </w:r>
      <w:bookmarkStart w:id="0" w:name="_GoBack"/>
      <w:bookmarkEnd w:id="0"/>
    </w:p>
    <w:p w14:paraId="4087B0DB" w14:textId="77777777" w:rsidR="00E27688" w:rsidRPr="00343209" w:rsidRDefault="00E27688" w:rsidP="00E27688">
      <w:pPr>
        <w:spacing w:after="120"/>
        <w:jc w:val="both"/>
        <w:rPr>
          <w:i/>
          <w:color w:val="000000" w:themeColor="text1"/>
          <w:lang w:val="uk-UA"/>
        </w:rPr>
      </w:pPr>
    </w:p>
    <w:p w14:paraId="247B6AA2" w14:textId="626BFC86" w:rsidR="008A71E5" w:rsidRPr="00343209" w:rsidRDefault="00AA6B23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 xml:space="preserve">Зміст навчальної дисципліни </w:t>
      </w:r>
    </w:p>
    <w:p w14:paraId="63C395A4" w14:textId="7B3C9171" w:rsidR="004605A8" w:rsidRPr="00343209" w:rsidRDefault="004605A8" w:rsidP="004605A8">
      <w:pPr>
        <w:ind w:left="3540" w:firstLine="708"/>
        <w:rPr>
          <w:lang w:val="uk-UA" w:eastAsia="en-US"/>
        </w:rPr>
      </w:pPr>
      <w:r w:rsidRPr="00343209">
        <w:rPr>
          <w:lang w:val="uk-UA" w:eastAsia="en-US"/>
        </w:rPr>
        <w:t xml:space="preserve">Очна форма навчання </w:t>
      </w:r>
    </w:p>
    <w:tbl>
      <w:tblPr>
        <w:tblpPr w:leftFromText="180" w:rightFromText="180" w:vertAnchor="text" w:tblpX="233" w:tblpY="1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941"/>
        <w:gridCol w:w="1080"/>
        <w:gridCol w:w="1080"/>
        <w:gridCol w:w="1260"/>
        <w:gridCol w:w="555"/>
      </w:tblGrid>
      <w:tr w:rsidR="008A71E5" w:rsidRPr="00343209" w14:paraId="28B6C033" w14:textId="77777777" w:rsidTr="003F3BE8">
        <w:trPr>
          <w:trHeight w:val="20"/>
          <w:tblHeader/>
        </w:trPr>
        <w:tc>
          <w:tcPr>
            <w:tcW w:w="5098" w:type="dxa"/>
            <w:vMerge w:val="restart"/>
            <w:shd w:val="pct30" w:color="C0C0C0" w:fill="FFFFFF"/>
          </w:tcPr>
          <w:p w14:paraId="2DB6956E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lastRenderedPageBreak/>
              <w:t>Назви тем</w:t>
            </w:r>
          </w:p>
        </w:tc>
        <w:tc>
          <w:tcPr>
            <w:tcW w:w="4916" w:type="dxa"/>
            <w:gridSpan w:val="5"/>
            <w:shd w:val="pct30" w:color="C0C0C0" w:fill="FFFFFF"/>
          </w:tcPr>
          <w:p w14:paraId="508F68DD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Кількість годин</w:t>
            </w:r>
          </w:p>
        </w:tc>
      </w:tr>
      <w:tr w:rsidR="008A71E5" w:rsidRPr="00343209" w14:paraId="7F74E030" w14:textId="77777777" w:rsidTr="003F3BE8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05F83D2C" w14:textId="77777777" w:rsidR="008A71E5" w:rsidRPr="00343209" w:rsidRDefault="008A71E5" w:rsidP="00A76A9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 w:val="restart"/>
            <w:shd w:val="pct30" w:color="C0C0C0" w:fill="FFFFFF"/>
          </w:tcPr>
          <w:p w14:paraId="1F4F6FE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Всього</w:t>
            </w:r>
          </w:p>
        </w:tc>
        <w:tc>
          <w:tcPr>
            <w:tcW w:w="3975" w:type="dxa"/>
            <w:gridSpan w:val="4"/>
            <w:shd w:val="pct30" w:color="C0C0C0" w:fill="FFFFFF"/>
          </w:tcPr>
          <w:p w14:paraId="45844C6E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У тому числі</w:t>
            </w:r>
          </w:p>
        </w:tc>
      </w:tr>
      <w:tr w:rsidR="008A71E5" w:rsidRPr="00343209" w14:paraId="08472C5A" w14:textId="77777777" w:rsidTr="003F3BE8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41C99589" w14:textId="77777777" w:rsidR="008A71E5" w:rsidRPr="00343209" w:rsidRDefault="008A71E5" w:rsidP="00A76A93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/>
            <w:shd w:val="pct30" w:color="C0C0C0" w:fill="FFFFFF"/>
          </w:tcPr>
          <w:p w14:paraId="6D7A8B9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pct30" w:color="C0C0C0" w:fill="FFFFFF"/>
          </w:tcPr>
          <w:p w14:paraId="114A5CD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Лекцій</w:t>
            </w:r>
          </w:p>
        </w:tc>
        <w:tc>
          <w:tcPr>
            <w:tcW w:w="1080" w:type="dxa"/>
            <w:shd w:val="pct30" w:color="C0C0C0" w:fill="FFFFFF"/>
          </w:tcPr>
          <w:p w14:paraId="6CD7E863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Практ. (семіна-рів)</w:t>
            </w:r>
          </w:p>
        </w:tc>
        <w:tc>
          <w:tcPr>
            <w:tcW w:w="1260" w:type="dxa"/>
            <w:shd w:val="pct30" w:color="C0C0C0" w:fill="FFFFFF"/>
          </w:tcPr>
          <w:p w14:paraId="31FB00B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Лабораторні (комп. практ.)</w:t>
            </w:r>
          </w:p>
        </w:tc>
        <w:tc>
          <w:tcPr>
            <w:tcW w:w="555" w:type="dxa"/>
            <w:shd w:val="pct30" w:color="C0C0C0" w:fill="FFFFFF"/>
          </w:tcPr>
          <w:p w14:paraId="05577C4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СРС</w:t>
            </w:r>
          </w:p>
        </w:tc>
      </w:tr>
      <w:tr w:rsidR="008A71E5" w:rsidRPr="00343209" w14:paraId="530B7C6E" w14:textId="77777777" w:rsidTr="003F3BE8">
        <w:tc>
          <w:tcPr>
            <w:tcW w:w="5098" w:type="dxa"/>
          </w:tcPr>
          <w:p w14:paraId="2D7D1E89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1. Загальні засади банківського права</w:t>
            </w:r>
          </w:p>
        </w:tc>
        <w:tc>
          <w:tcPr>
            <w:tcW w:w="941" w:type="dxa"/>
          </w:tcPr>
          <w:p w14:paraId="34093D32" w14:textId="575CD5BE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617D6F51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2424738F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2571F577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1FE298C5" w14:textId="35B32318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12325BFE" w14:textId="77777777" w:rsidTr="003F3BE8">
        <w:tc>
          <w:tcPr>
            <w:tcW w:w="5098" w:type="dxa"/>
          </w:tcPr>
          <w:p w14:paraId="7AB17102" w14:textId="7E46F992" w:rsidR="008A71E5" w:rsidRPr="00343209" w:rsidRDefault="00402CDF" w:rsidP="00A76A93">
            <w:pPr>
              <w:jc w:val="both"/>
              <w:rPr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2</w:t>
            </w:r>
            <w:r w:rsidR="00343209" w:rsidRPr="00343209">
              <w:rPr>
                <w:color w:val="000000" w:themeColor="text1"/>
                <w:shd w:val="clear" w:color="auto" w:fill="FFFFFF"/>
                <w:lang w:val="uk-UA"/>
              </w:rPr>
              <w:t>.</w:t>
            </w:r>
            <w:r w:rsidR="00F06C97"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  Банк в структурі фінансового ринку України</w:t>
            </w:r>
          </w:p>
        </w:tc>
        <w:tc>
          <w:tcPr>
            <w:tcW w:w="941" w:type="dxa"/>
          </w:tcPr>
          <w:p w14:paraId="04494CE5" w14:textId="191279F8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B17A7B7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2589C5A3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316FD3D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A1F6A00" w14:textId="6831D3D5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30868E3" w14:textId="77777777" w:rsidTr="003F3BE8">
        <w:tc>
          <w:tcPr>
            <w:tcW w:w="5098" w:type="dxa"/>
          </w:tcPr>
          <w:p w14:paraId="30FFD885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Тема 3. </w:t>
            </w:r>
            <w:r w:rsidR="00F06C97"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  Банківська система України</w:t>
            </w:r>
          </w:p>
        </w:tc>
        <w:tc>
          <w:tcPr>
            <w:tcW w:w="941" w:type="dxa"/>
          </w:tcPr>
          <w:p w14:paraId="62223776" w14:textId="70AAB859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55B69F3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5A0678F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455B64D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5E39308D" w14:textId="29A0F6C9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D365EE4" w14:textId="77777777" w:rsidTr="003F3BE8">
        <w:tc>
          <w:tcPr>
            <w:tcW w:w="5098" w:type="dxa"/>
          </w:tcPr>
          <w:p w14:paraId="04ACBA3D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Тема 4. </w:t>
            </w:r>
            <w:r w:rsidR="00A76A93"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Особливості правового регулювання </w:t>
            </w:r>
            <w:r w:rsidR="00F06C97" w:rsidRPr="00343209">
              <w:rPr>
                <w:color w:val="000000" w:themeColor="text1"/>
                <w:shd w:val="clear" w:color="auto" w:fill="FFFFFF"/>
                <w:lang w:val="uk-UA"/>
              </w:rPr>
              <w:t>валютних операцій</w:t>
            </w:r>
          </w:p>
        </w:tc>
        <w:tc>
          <w:tcPr>
            <w:tcW w:w="941" w:type="dxa"/>
          </w:tcPr>
          <w:p w14:paraId="71716D9B" w14:textId="508257D0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786BD0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770EC122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C141E68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ADF225E" w14:textId="6862958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0B449839" w14:textId="77777777" w:rsidTr="003F3BE8">
        <w:tc>
          <w:tcPr>
            <w:tcW w:w="5098" w:type="dxa"/>
          </w:tcPr>
          <w:p w14:paraId="09E33CA7" w14:textId="77777777" w:rsidR="008A71E5" w:rsidRPr="00343209" w:rsidRDefault="00402CDF" w:rsidP="00A76A9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5. Правове регулювання небанківських фінансових установ</w:t>
            </w:r>
          </w:p>
        </w:tc>
        <w:tc>
          <w:tcPr>
            <w:tcW w:w="941" w:type="dxa"/>
          </w:tcPr>
          <w:p w14:paraId="6D9A94C1" w14:textId="47FDDA36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5E4991E5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476ED9AE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2A1B9BD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115F2CC1" w14:textId="78F4F7F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BCE3426" w14:textId="77777777" w:rsidTr="003F3BE8">
        <w:tc>
          <w:tcPr>
            <w:tcW w:w="5098" w:type="dxa"/>
          </w:tcPr>
          <w:p w14:paraId="61907E59" w14:textId="77777777" w:rsidR="008A71E5" w:rsidRPr="00343209" w:rsidRDefault="00402CDF" w:rsidP="00A76A9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6. Банківська таємниця</w:t>
            </w:r>
          </w:p>
        </w:tc>
        <w:tc>
          <w:tcPr>
            <w:tcW w:w="941" w:type="dxa"/>
          </w:tcPr>
          <w:p w14:paraId="7F4C0CA5" w14:textId="7E88071C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38E20D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E8F68C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7EB32707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9ED331A" w14:textId="2FE1B4DB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6A3B0100" w14:textId="77777777" w:rsidTr="003F3BE8">
        <w:tc>
          <w:tcPr>
            <w:tcW w:w="5098" w:type="dxa"/>
          </w:tcPr>
          <w:p w14:paraId="10B38F7E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7. Основи банківських розрахунків</w:t>
            </w:r>
          </w:p>
        </w:tc>
        <w:tc>
          <w:tcPr>
            <w:tcW w:w="941" w:type="dxa"/>
          </w:tcPr>
          <w:p w14:paraId="539487A6" w14:textId="748BFB83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424D1F6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3977800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34E3633B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12629000" w14:textId="48B6A7A6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60D4D1F3" w14:textId="77777777" w:rsidTr="003F3BE8">
        <w:tc>
          <w:tcPr>
            <w:tcW w:w="5098" w:type="dxa"/>
          </w:tcPr>
          <w:p w14:paraId="74A25542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8. Депозитні банківські операції</w:t>
            </w:r>
          </w:p>
        </w:tc>
        <w:tc>
          <w:tcPr>
            <w:tcW w:w="941" w:type="dxa"/>
          </w:tcPr>
          <w:p w14:paraId="12ADB346" w14:textId="037A492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CC3464B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5A6C781F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E49250A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71EBA10" w14:textId="1ABDFD97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36D69CCC" w14:textId="77777777" w:rsidTr="003F3BE8">
        <w:tc>
          <w:tcPr>
            <w:tcW w:w="5098" w:type="dxa"/>
          </w:tcPr>
          <w:p w14:paraId="5F8744D2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9. Кредитування в банківській сфері</w:t>
            </w:r>
          </w:p>
        </w:tc>
        <w:tc>
          <w:tcPr>
            <w:tcW w:w="941" w:type="dxa"/>
          </w:tcPr>
          <w:p w14:paraId="63681B8E" w14:textId="149638DE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BF60CAD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9510684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5473BC3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709322B" w14:textId="3BFCB04F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17ECDAB8" w14:textId="77777777" w:rsidTr="003F3BE8">
        <w:tc>
          <w:tcPr>
            <w:tcW w:w="5098" w:type="dxa"/>
          </w:tcPr>
          <w:p w14:paraId="624A1DA4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10. Споживче кредитування</w:t>
            </w:r>
          </w:p>
        </w:tc>
        <w:tc>
          <w:tcPr>
            <w:tcW w:w="941" w:type="dxa"/>
          </w:tcPr>
          <w:p w14:paraId="50600D1F" w14:textId="15CFA760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FE4315C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40465AC2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66149120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E1071DC" w14:textId="1467619E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36EEFDED" w14:textId="77777777" w:rsidTr="003F3BE8">
        <w:tc>
          <w:tcPr>
            <w:tcW w:w="5098" w:type="dxa"/>
          </w:tcPr>
          <w:p w14:paraId="748F777E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11. Гарантія як вид банківських послуг</w:t>
            </w:r>
          </w:p>
        </w:tc>
        <w:tc>
          <w:tcPr>
            <w:tcW w:w="941" w:type="dxa"/>
          </w:tcPr>
          <w:p w14:paraId="3EE814E2" w14:textId="74DF3049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68760288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24C12D8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B7BB07A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32E0127" w14:textId="1741CB76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1A38041B" w14:textId="77777777" w:rsidTr="003F3BE8">
        <w:tc>
          <w:tcPr>
            <w:tcW w:w="5098" w:type="dxa"/>
          </w:tcPr>
          <w:p w14:paraId="09902EE3" w14:textId="77777777" w:rsidR="008A71E5" w:rsidRPr="00343209" w:rsidRDefault="00402CDF" w:rsidP="00A76A93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12. Факторинг</w:t>
            </w:r>
          </w:p>
        </w:tc>
        <w:tc>
          <w:tcPr>
            <w:tcW w:w="941" w:type="dxa"/>
          </w:tcPr>
          <w:p w14:paraId="7B63805F" w14:textId="7CC0C5FD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3340A86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52898D33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01FABB31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0AEBFC3A" w14:textId="41BE4413" w:rsidR="008A71E5" w:rsidRPr="00343209" w:rsidRDefault="00DD18AA" w:rsidP="00A76A93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</w:tr>
      <w:tr w:rsidR="008A71E5" w:rsidRPr="00343209" w14:paraId="502A28EB" w14:textId="77777777" w:rsidTr="003F3BE8">
        <w:tc>
          <w:tcPr>
            <w:tcW w:w="5098" w:type="dxa"/>
          </w:tcPr>
          <w:p w14:paraId="720251C5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Всього</w:t>
            </w:r>
          </w:p>
        </w:tc>
        <w:tc>
          <w:tcPr>
            <w:tcW w:w="941" w:type="dxa"/>
          </w:tcPr>
          <w:p w14:paraId="5E07D894" w14:textId="5D234942" w:rsidR="008A71E5" w:rsidRPr="00343209" w:rsidRDefault="00DD18AA" w:rsidP="00A76A93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120</w:t>
            </w:r>
          </w:p>
        </w:tc>
        <w:tc>
          <w:tcPr>
            <w:tcW w:w="1080" w:type="dxa"/>
          </w:tcPr>
          <w:p w14:paraId="6E0C9E79" w14:textId="77777777" w:rsidR="008A71E5" w:rsidRPr="00343209" w:rsidRDefault="008A71E5" w:rsidP="00A76A93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24</w:t>
            </w:r>
          </w:p>
        </w:tc>
        <w:tc>
          <w:tcPr>
            <w:tcW w:w="1080" w:type="dxa"/>
          </w:tcPr>
          <w:p w14:paraId="752879B2" w14:textId="77777777" w:rsidR="008A71E5" w:rsidRPr="00343209" w:rsidRDefault="008A71E5" w:rsidP="00A76A93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24</w:t>
            </w:r>
          </w:p>
        </w:tc>
        <w:tc>
          <w:tcPr>
            <w:tcW w:w="1260" w:type="dxa"/>
          </w:tcPr>
          <w:p w14:paraId="2CD197AD" w14:textId="77777777" w:rsidR="008A71E5" w:rsidRPr="00343209" w:rsidRDefault="008A71E5" w:rsidP="00A76A9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" w:type="dxa"/>
          </w:tcPr>
          <w:p w14:paraId="7FB4A4FB" w14:textId="714D9A0B" w:rsidR="008A71E5" w:rsidRPr="00343209" w:rsidRDefault="00DD18AA" w:rsidP="00A76A93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72</w:t>
            </w:r>
          </w:p>
        </w:tc>
      </w:tr>
    </w:tbl>
    <w:p w14:paraId="7C70A366" w14:textId="1B285329" w:rsidR="008A71E5" w:rsidRPr="00343209" w:rsidRDefault="004605A8" w:rsidP="004605A8">
      <w:pPr>
        <w:jc w:val="center"/>
        <w:rPr>
          <w:lang w:val="uk-UA"/>
        </w:rPr>
      </w:pPr>
      <w:r w:rsidRPr="00343209">
        <w:rPr>
          <w:lang w:val="uk-UA"/>
        </w:rPr>
        <w:t>Заочна форма навчання</w:t>
      </w:r>
    </w:p>
    <w:tbl>
      <w:tblPr>
        <w:tblpPr w:leftFromText="180" w:rightFromText="180" w:vertAnchor="text" w:tblpX="233" w:tblpY="1"/>
        <w:tblOverlap w:val="never"/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98"/>
        <w:gridCol w:w="941"/>
        <w:gridCol w:w="1080"/>
        <w:gridCol w:w="1080"/>
        <w:gridCol w:w="1260"/>
        <w:gridCol w:w="555"/>
      </w:tblGrid>
      <w:tr w:rsidR="004605A8" w:rsidRPr="00343209" w14:paraId="51891BA9" w14:textId="77777777" w:rsidTr="005400CF">
        <w:trPr>
          <w:trHeight w:val="20"/>
          <w:tblHeader/>
        </w:trPr>
        <w:tc>
          <w:tcPr>
            <w:tcW w:w="5098" w:type="dxa"/>
            <w:vMerge w:val="restart"/>
            <w:shd w:val="pct30" w:color="C0C0C0" w:fill="FFFFFF"/>
          </w:tcPr>
          <w:p w14:paraId="72A9907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Назви тем</w:t>
            </w:r>
          </w:p>
        </w:tc>
        <w:tc>
          <w:tcPr>
            <w:tcW w:w="4916" w:type="dxa"/>
            <w:gridSpan w:val="5"/>
            <w:shd w:val="pct30" w:color="C0C0C0" w:fill="FFFFFF"/>
          </w:tcPr>
          <w:p w14:paraId="6E19095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Кількість годин</w:t>
            </w:r>
          </w:p>
        </w:tc>
      </w:tr>
      <w:tr w:rsidR="004605A8" w:rsidRPr="00343209" w14:paraId="7EBA51BA" w14:textId="77777777" w:rsidTr="005400CF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13F70B5F" w14:textId="77777777" w:rsidR="004605A8" w:rsidRPr="00343209" w:rsidRDefault="004605A8" w:rsidP="005400CF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 w:val="restart"/>
            <w:shd w:val="pct30" w:color="C0C0C0" w:fill="FFFFFF"/>
          </w:tcPr>
          <w:p w14:paraId="077C0159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Всього</w:t>
            </w:r>
          </w:p>
        </w:tc>
        <w:tc>
          <w:tcPr>
            <w:tcW w:w="3975" w:type="dxa"/>
            <w:gridSpan w:val="4"/>
            <w:shd w:val="pct30" w:color="C0C0C0" w:fill="FFFFFF"/>
          </w:tcPr>
          <w:p w14:paraId="3B4C71E6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У тому числі</w:t>
            </w:r>
          </w:p>
        </w:tc>
      </w:tr>
      <w:tr w:rsidR="004605A8" w:rsidRPr="00343209" w14:paraId="5CE83197" w14:textId="77777777" w:rsidTr="005400CF">
        <w:trPr>
          <w:trHeight w:val="20"/>
          <w:tblHeader/>
        </w:trPr>
        <w:tc>
          <w:tcPr>
            <w:tcW w:w="5098" w:type="dxa"/>
            <w:vMerge/>
            <w:shd w:val="pct30" w:color="C0C0C0" w:fill="FFFFFF"/>
          </w:tcPr>
          <w:p w14:paraId="4CDE5038" w14:textId="77777777" w:rsidR="004605A8" w:rsidRPr="00343209" w:rsidRDefault="004605A8" w:rsidP="005400CF">
            <w:pPr>
              <w:jc w:val="both"/>
              <w:rPr>
                <w:lang w:val="uk-UA"/>
              </w:rPr>
            </w:pPr>
          </w:p>
        </w:tc>
        <w:tc>
          <w:tcPr>
            <w:tcW w:w="941" w:type="dxa"/>
            <w:vMerge/>
            <w:shd w:val="pct30" w:color="C0C0C0" w:fill="FFFFFF"/>
          </w:tcPr>
          <w:p w14:paraId="07B853BB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  <w:shd w:val="pct30" w:color="C0C0C0" w:fill="FFFFFF"/>
          </w:tcPr>
          <w:p w14:paraId="4570E92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Лекцій</w:t>
            </w:r>
          </w:p>
        </w:tc>
        <w:tc>
          <w:tcPr>
            <w:tcW w:w="1080" w:type="dxa"/>
            <w:shd w:val="pct30" w:color="C0C0C0" w:fill="FFFFFF"/>
          </w:tcPr>
          <w:p w14:paraId="17AE3EB0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Практ. (семіна-рів)</w:t>
            </w:r>
          </w:p>
        </w:tc>
        <w:tc>
          <w:tcPr>
            <w:tcW w:w="1260" w:type="dxa"/>
            <w:shd w:val="pct30" w:color="C0C0C0" w:fill="FFFFFF"/>
          </w:tcPr>
          <w:p w14:paraId="12A7A987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Лабораторні (комп. практ.)</w:t>
            </w:r>
          </w:p>
        </w:tc>
        <w:tc>
          <w:tcPr>
            <w:tcW w:w="555" w:type="dxa"/>
            <w:shd w:val="pct30" w:color="C0C0C0" w:fill="FFFFFF"/>
          </w:tcPr>
          <w:p w14:paraId="451F4D60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СРС</w:t>
            </w:r>
          </w:p>
        </w:tc>
      </w:tr>
      <w:tr w:rsidR="004605A8" w:rsidRPr="00343209" w14:paraId="2BB1E7A6" w14:textId="77777777" w:rsidTr="005400CF">
        <w:tc>
          <w:tcPr>
            <w:tcW w:w="5098" w:type="dxa"/>
          </w:tcPr>
          <w:p w14:paraId="52C36644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1. Загальні засади банківського права</w:t>
            </w:r>
          </w:p>
        </w:tc>
        <w:tc>
          <w:tcPr>
            <w:tcW w:w="941" w:type="dxa"/>
          </w:tcPr>
          <w:p w14:paraId="2D371493" w14:textId="77368406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</w:t>
            </w:r>
          </w:p>
        </w:tc>
        <w:tc>
          <w:tcPr>
            <w:tcW w:w="1080" w:type="dxa"/>
          </w:tcPr>
          <w:p w14:paraId="351D0506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355684CE" w14:textId="1EFD51C4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260" w:type="dxa"/>
          </w:tcPr>
          <w:p w14:paraId="5331B391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4C2AE9F" w14:textId="68A906AB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</w:tr>
      <w:tr w:rsidR="004605A8" w:rsidRPr="00343209" w14:paraId="2112D8E3" w14:textId="77777777" w:rsidTr="005400CF">
        <w:tc>
          <w:tcPr>
            <w:tcW w:w="5098" w:type="dxa"/>
          </w:tcPr>
          <w:p w14:paraId="631095A2" w14:textId="77777777" w:rsidR="004605A8" w:rsidRPr="00343209" w:rsidRDefault="004605A8" w:rsidP="005400CF">
            <w:pPr>
              <w:jc w:val="both"/>
              <w:rPr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2  Банк в структурі фінансового ринку України</w:t>
            </w:r>
          </w:p>
        </w:tc>
        <w:tc>
          <w:tcPr>
            <w:tcW w:w="941" w:type="dxa"/>
          </w:tcPr>
          <w:p w14:paraId="0E4948E3" w14:textId="11676FFE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C7DE88F" w14:textId="06E4F91B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754F8359" w14:textId="0173C063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066EDF87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681EAA0" w14:textId="2E950E19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5DB29BF2" w14:textId="77777777" w:rsidTr="005400CF">
        <w:tc>
          <w:tcPr>
            <w:tcW w:w="5098" w:type="dxa"/>
          </w:tcPr>
          <w:p w14:paraId="6B17515B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3.   Банківська система України</w:t>
            </w:r>
          </w:p>
        </w:tc>
        <w:tc>
          <w:tcPr>
            <w:tcW w:w="941" w:type="dxa"/>
          </w:tcPr>
          <w:p w14:paraId="7899088A" w14:textId="5FFFFB0A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1E99956" w14:textId="19353722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19AC2DD2" w14:textId="30FFD241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7D667FE4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0454D48" w14:textId="74B88156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63AE4A66" w14:textId="77777777" w:rsidTr="005400CF">
        <w:tc>
          <w:tcPr>
            <w:tcW w:w="5098" w:type="dxa"/>
          </w:tcPr>
          <w:p w14:paraId="2815761F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4. Особливості правового регулювання валютних операцій</w:t>
            </w:r>
          </w:p>
        </w:tc>
        <w:tc>
          <w:tcPr>
            <w:tcW w:w="941" w:type="dxa"/>
          </w:tcPr>
          <w:p w14:paraId="5A61499E" w14:textId="44822114" w:rsidR="004605A8" w:rsidRPr="00343209" w:rsidRDefault="00DD18AA" w:rsidP="004605A8">
            <w:pPr>
              <w:rPr>
                <w:lang w:val="uk-UA"/>
              </w:rPr>
            </w:pPr>
            <w:r w:rsidRPr="00343209">
              <w:rPr>
                <w:lang w:val="uk-UA"/>
              </w:rPr>
              <w:t xml:space="preserve">     10</w:t>
            </w:r>
          </w:p>
        </w:tc>
        <w:tc>
          <w:tcPr>
            <w:tcW w:w="1080" w:type="dxa"/>
          </w:tcPr>
          <w:p w14:paraId="615221BD" w14:textId="2990E14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6E54CB8" w14:textId="2240F4E6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45BCE863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B2C0AFB" w14:textId="676B5A7C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6974B9AE" w14:textId="77777777" w:rsidTr="005400CF">
        <w:tc>
          <w:tcPr>
            <w:tcW w:w="5098" w:type="dxa"/>
          </w:tcPr>
          <w:p w14:paraId="306917C7" w14:textId="77777777" w:rsidR="004605A8" w:rsidRPr="00343209" w:rsidRDefault="004605A8" w:rsidP="005400CF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5. Правове регулювання небанківських фінансових установ</w:t>
            </w:r>
          </w:p>
        </w:tc>
        <w:tc>
          <w:tcPr>
            <w:tcW w:w="941" w:type="dxa"/>
          </w:tcPr>
          <w:p w14:paraId="4AC1F646" w14:textId="396355AB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E11B220" w14:textId="361F3709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57EB2F2B" w14:textId="126E084C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747D71A4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0B7D856F" w14:textId="3E5B2B9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1EE957D9" w14:textId="77777777" w:rsidTr="005400CF">
        <w:tc>
          <w:tcPr>
            <w:tcW w:w="5098" w:type="dxa"/>
          </w:tcPr>
          <w:p w14:paraId="3E04378E" w14:textId="77777777" w:rsidR="004605A8" w:rsidRPr="00343209" w:rsidRDefault="004605A8" w:rsidP="005400CF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Тема 6. Банківська таємниця</w:t>
            </w:r>
          </w:p>
        </w:tc>
        <w:tc>
          <w:tcPr>
            <w:tcW w:w="941" w:type="dxa"/>
          </w:tcPr>
          <w:p w14:paraId="42D41947" w14:textId="7EB51777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5DDA98B3" w14:textId="668F30BB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620F80D" w14:textId="5FA32FCF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59D8C936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CAC0930" w14:textId="12724ABF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133D0C80" w14:textId="77777777" w:rsidTr="005400CF">
        <w:tc>
          <w:tcPr>
            <w:tcW w:w="5098" w:type="dxa"/>
          </w:tcPr>
          <w:p w14:paraId="78DBD866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7. Основи банківських розрахунків</w:t>
            </w:r>
          </w:p>
        </w:tc>
        <w:tc>
          <w:tcPr>
            <w:tcW w:w="941" w:type="dxa"/>
          </w:tcPr>
          <w:p w14:paraId="2509C694" w14:textId="6052617C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0313E99F" w14:textId="1E4D5552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DF621AD" w14:textId="2793795A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5676A411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20811631" w14:textId="30361761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3E8098A7" w14:textId="77777777" w:rsidTr="005400CF">
        <w:tc>
          <w:tcPr>
            <w:tcW w:w="5098" w:type="dxa"/>
          </w:tcPr>
          <w:p w14:paraId="281554E8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8. Депозитні банківські операції</w:t>
            </w:r>
          </w:p>
        </w:tc>
        <w:tc>
          <w:tcPr>
            <w:tcW w:w="941" w:type="dxa"/>
          </w:tcPr>
          <w:p w14:paraId="556709EB" w14:textId="68D239C9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12</w:t>
            </w:r>
          </w:p>
        </w:tc>
        <w:tc>
          <w:tcPr>
            <w:tcW w:w="1080" w:type="dxa"/>
          </w:tcPr>
          <w:p w14:paraId="6CF45AB4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75489F87" w14:textId="05EB1BBB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7E1CECDC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36B7A6A3" w14:textId="72D528BA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006C25DE" w14:textId="77777777" w:rsidTr="005400CF">
        <w:tc>
          <w:tcPr>
            <w:tcW w:w="5098" w:type="dxa"/>
          </w:tcPr>
          <w:p w14:paraId="666D058C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9. Кредитування в банківській сфері</w:t>
            </w:r>
          </w:p>
        </w:tc>
        <w:tc>
          <w:tcPr>
            <w:tcW w:w="941" w:type="dxa"/>
          </w:tcPr>
          <w:p w14:paraId="7F7AC59D" w14:textId="529EAA3B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12</w:t>
            </w:r>
          </w:p>
        </w:tc>
        <w:tc>
          <w:tcPr>
            <w:tcW w:w="1080" w:type="dxa"/>
          </w:tcPr>
          <w:p w14:paraId="23FC1E9C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2</w:t>
            </w:r>
          </w:p>
        </w:tc>
        <w:tc>
          <w:tcPr>
            <w:tcW w:w="1080" w:type="dxa"/>
          </w:tcPr>
          <w:p w14:paraId="1A2F02D8" w14:textId="04066F5E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188CC67A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BA6FE06" w14:textId="663EF3EC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1B4F0298" w14:textId="77777777" w:rsidTr="005400CF">
        <w:tc>
          <w:tcPr>
            <w:tcW w:w="5098" w:type="dxa"/>
          </w:tcPr>
          <w:p w14:paraId="4FF56886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10. Споживче кредитування</w:t>
            </w:r>
          </w:p>
        </w:tc>
        <w:tc>
          <w:tcPr>
            <w:tcW w:w="941" w:type="dxa"/>
          </w:tcPr>
          <w:p w14:paraId="14B7C356" w14:textId="715893B6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68CD7356" w14:textId="17CEE709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2CCE93D1" w14:textId="1C9B11CC" w:rsidR="004605A8" w:rsidRPr="00343209" w:rsidRDefault="004605A8" w:rsidP="004605A8">
            <w:pPr>
              <w:rPr>
                <w:lang w:val="uk-UA"/>
              </w:rPr>
            </w:pPr>
          </w:p>
        </w:tc>
        <w:tc>
          <w:tcPr>
            <w:tcW w:w="1260" w:type="dxa"/>
          </w:tcPr>
          <w:p w14:paraId="0C099025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65EB9F66" w14:textId="3741DE69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7B8857E3" w14:textId="77777777" w:rsidTr="005400CF">
        <w:tc>
          <w:tcPr>
            <w:tcW w:w="5098" w:type="dxa"/>
          </w:tcPr>
          <w:p w14:paraId="41234255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11. Гарантія як вид банківських послуг</w:t>
            </w:r>
          </w:p>
        </w:tc>
        <w:tc>
          <w:tcPr>
            <w:tcW w:w="941" w:type="dxa"/>
          </w:tcPr>
          <w:p w14:paraId="00B48ACE" w14:textId="02146145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293D9EBC" w14:textId="7781F93E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3BFF57FB" w14:textId="1DAD4E21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4DDF1AAD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030F42F5" w14:textId="59E831DA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5C617B9A" w14:textId="77777777" w:rsidTr="005400CF">
        <w:tc>
          <w:tcPr>
            <w:tcW w:w="5098" w:type="dxa"/>
          </w:tcPr>
          <w:p w14:paraId="38A0AA16" w14:textId="77777777" w:rsidR="004605A8" w:rsidRPr="00343209" w:rsidRDefault="004605A8" w:rsidP="005400CF">
            <w:pPr>
              <w:jc w:val="both"/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Тема 12. Факторинг</w:t>
            </w:r>
          </w:p>
        </w:tc>
        <w:tc>
          <w:tcPr>
            <w:tcW w:w="941" w:type="dxa"/>
          </w:tcPr>
          <w:p w14:paraId="06A9D9E6" w14:textId="68718A00" w:rsidR="004605A8" w:rsidRPr="00343209" w:rsidRDefault="00DD18AA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  <w:tc>
          <w:tcPr>
            <w:tcW w:w="1080" w:type="dxa"/>
          </w:tcPr>
          <w:p w14:paraId="3D19001B" w14:textId="5043A979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080" w:type="dxa"/>
          </w:tcPr>
          <w:p w14:paraId="0325E474" w14:textId="4EC95ACD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1260" w:type="dxa"/>
          </w:tcPr>
          <w:p w14:paraId="5FB9E50B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</w:p>
        </w:tc>
        <w:tc>
          <w:tcPr>
            <w:tcW w:w="555" w:type="dxa"/>
          </w:tcPr>
          <w:p w14:paraId="7994CBF5" w14:textId="5309C450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10</w:t>
            </w:r>
          </w:p>
        </w:tc>
      </w:tr>
      <w:tr w:rsidR="004605A8" w:rsidRPr="00343209" w14:paraId="30697D3E" w14:textId="77777777" w:rsidTr="005400CF">
        <w:tc>
          <w:tcPr>
            <w:tcW w:w="5098" w:type="dxa"/>
          </w:tcPr>
          <w:p w14:paraId="22CF97B1" w14:textId="77777777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Всього</w:t>
            </w:r>
          </w:p>
        </w:tc>
        <w:tc>
          <w:tcPr>
            <w:tcW w:w="941" w:type="dxa"/>
          </w:tcPr>
          <w:p w14:paraId="10FB257D" w14:textId="51C12693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120</w:t>
            </w:r>
          </w:p>
        </w:tc>
        <w:tc>
          <w:tcPr>
            <w:tcW w:w="1080" w:type="dxa"/>
          </w:tcPr>
          <w:p w14:paraId="0DD9EB21" w14:textId="4F52CB74" w:rsidR="004605A8" w:rsidRPr="00343209" w:rsidRDefault="004605A8" w:rsidP="005400CF">
            <w:pPr>
              <w:jc w:val="center"/>
              <w:rPr>
                <w:lang w:val="uk-UA"/>
              </w:rPr>
            </w:pPr>
            <w:r w:rsidRPr="00343209">
              <w:rPr>
                <w:b/>
                <w:lang w:val="uk-UA"/>
              </w:rPr>
              <w:t>6</w:t>
            </w:r>
          </w:p>
        </w:tc>
        <w:tc>
          <w:tcPr>
            <w:tcW w:w="1080" w:type="dxa"/>
          </w:tcPr>
          <w:p w14:paraId="7C1E05BC" w14:textId="4F7CB918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2</w:t>
            </w:r>
          </w:p>
        </w:tc>
        <w:tc>
          <w:tcPr>
            <w:tcW w:w="1260" w:type="dxa"/>
          </w:tcPr>
          <w:p w14:paraId="26CEF8B5" w14:textId="77777777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55" w:type="dxa"/>
          </w:tcPr>
          <w:p w14:paraId="6D27F185" w14:textId="090E8376" w:rsidR="004605A8" w:rsidRPr="00343209" w:rsidRDefault="004605A8" w:rsidP="005400CF">
            <w:pPr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112</w:t>
            </w:r>
          </w:p>
        </w:tc>
      </w:tr>
    </w:tbl>
    <w:p w14:paraId="2A615293" w14:textId="77777777" w:rsidR="004605A8" w:rsidRPr="00343209" w:rsidRDefault="004605A8" w:rsidP="00A76A93">
      <w:pPr>
        <w:rPr>
          <w:lang w:val="uk-UA"/>
        </w:rPr>
      </w:pPr>
    </w:p>
    <w:p w14:paraId="08396CB4" w14:textId="77777777" w:rsidR="009C0E8D" w:rsidRPr="00343209" w:rsidRDefault="009C0E8D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Навчальні матеріали та ресурси</w:t>
      </w:r>
    </w:p>
    <w:p w14:paraId="1E0BF78E" w14:textId="40D771F9" w:rsidR="00E04473" w:rsidRDefault="003F3BE8" w:rsidP="00A0588D">
      <w:pPr>
        <w:pStyle w:val="a0"/>
        <w:spacing w:line="240" w:lineRule="auto"/>
        <w:jc w:val="center"/>
        <w:rPr>
          <w:i/>
          <w:sz w:val="24"/>
          <w:szCs w:val="24"/>
        </w:rPr>
      </w:pPr>
      <w:r w:rsidRPr="00343209">
        <w:rPr>
          <w:i/>
          <w:sz w:val="24"/>
          <w:szCs w:val="24"/>
        </w:rPr>
        <w:t>Базова література:</w:t>
      </w:r>
    </w:p>
    <w:p w14:paraId="243C2816" w14:textId="77777777" w:rsidR="001C4D04" w:rsidRPr="00343209" w:rsidRDefault="001C4D04" w:rsidP="00A0588D">
      <w:pPr>
        <w:pStyle w:val="a0"/>
        <w:spacing w:line="240" w:lineRule="auto"/>
        <w:jc w:val="center"/>
        <w:rPr>
          <w:i/>
          <w:sz w:val="24"/>
          <w:szCs w:val="24"/>
        </w:rPr>
      </w:pPr>
    </w:p>
    <w:p w14:paraId="1CD651E0" w14:textId="65DDD6A1" w:rsidR="001C4D04" w:rsidRPr="001C4D04" w:rsidRDefault="001C4D04" w:rsidP="001C4D04">
      <w:pPr>
        <w:pStyle w:val="a0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C4D04">
        <w:rPr>
          <w:sz w:val="24"/>
          <w:szCs w:val="24"/>
        </w:rPr>
        <w:t xml:space="preserve">Банківське право : навчальний посібник / Г.М. Голуб ; Укоопспілка, Львівська комерційна академія. Львів : Видавництво Львівської комерційної академії, 2016.  231 с. </w:t>
      </w:r>
      <w:r w:rsidRPr="001C4D04">
        <w:rPr>
          <w:sz w:val="24"/>
          <w:szCs w:val="24"/>
          <w:lang w:val="en-US"/>
        </w:rPr>
        <w:t>URL</w:t>
      </w:r>
      <w:r w:rsidRPr="001C4D04">
        <w:rPr>
          <w:sz w:val="24"/>
          <w:szCs w:val="24"/>
        </w:rPr>
        <w:t xml:space="preserve">: </w:t>
      </w:r>
      <w:hyperlink r:id="rId14" w:history="1">
        <w:r w:rsidRPr="001C4D04">
          <w:rPr>
            <w:rStyle w:val="a5"/>
            <w:sz w:val="24"/>
            <w:szCs w:val="24"/>
            <w:lang w:val="en-US"/>
          </w:rPr>
          <w:t>https</w:t>
        </w:r>
        <w:r w:rsidRPr="001C4D04">
          <w:rPr>
            <w:rStyle w:val="a5"/>
            <w:sz w:val="24"/>
            <w:szCs w:val="24"/>
          </w:rPr>
          <w:t>://</w:t>
        </w:r>
        <w:r w:rsidRPr="001C4D04">
          <w:rPr>
            <w:rStyle w:val="a5"/>
            <w:sz w:val="24"/>
            <w:szCs w:val="24"/>
            <w:lang w:val="en-US"/>
          </w:rPr>
          <w:t>opac</w:t>
        </w:r>
        <w:r w:rsidRPr="001C4D04">
          <w:rPr>
            <w:rStyle w:val="a5"/>
            <w:sz w:val="24"/>
            <w:szCs w:val="24"/>
          </w:rPr>
          <w:t>.</w:t>
        </w:r>
        <w:r w:rsidRPr="001C4D04">
          <w:rPr>
            <w:rStyle w:val="a5"/>
            <w:sz w:val="24"/>
            <w:szCs w:val="24"/>
            <w:lang w:val="en-US"/>
          </w:rPr>
          <w:t>kpi</w:t>
        </w:r>
        <w:r w:rsidRPr="001C4D04">
          <w:rPr>
            <w:rStyle w:val="a5"/>
            <w:sz w:val="24"/>
            <w:szCs w:val="24"/>
          </w:rPr>
          <w:t>.</w:t>
        </w:r>
        <w:r w:rsidRPr="001C4D04">
          <w:rPr>
            <w:rStyle w:val="a5"/>
            <w:sz w:val="24"/>
            <w:szCs w:val="24"/>
            <w:lang w:val="en-US"/>
          </w:rPr>
          <w:t>ua</w:t>
        </w:r>
        <w:r w:rsidRPr="001C4D04">
          <w:rPr>
            <w:rStyle w:val="a5"/>
            <w:sz w:val="24"/>
            <w:szCs w:val="24"/>
          </w:rPr>
          <w:t>/</w:t>
        </w:r>
        <w:r w:rsidRPr="001C4D04">
          <w:rPr>
            <w:rStyle w:val="a5"/>
            <w:sz w:val="24"/>
            <w:szCs w:val="24"/>
            <w:lang w:val="en-US"/>
          </w:rPr>
          <w:t>F</w:t>
        </w:r>
        <w:r w:rsidRPr="001C4D04">
          <w:rPr>
            <w:rStyle w:val="a5"/>
            <w:sz w:val="24"/>
            <w:szCs w:val="24"/>
          </w:rPr>
          <w:t>/</w:t>
        </w:r>
        <w:r w:rsidRPr="001C4D04">
          <w:rPr>
            <w:rStyle w:val="a5"/>
            <w:sz w:val="24"/>
            <w:szCs w:val="24"/>
            <w:lang w:val="en-US"/>
          </w:rPr>
          <w:t>B</w:t>
        </w:r>
        <w:r w:rsidRPr="001C4D04">
          <w:rPr>
            <w:rStyle w:val="a5"/>
            <w:sz w:val="24"/>
            <w:szCs w:val="24"/>
          </w:rPr>
          <w:t>2</w:t>
        </w:r>
        <w:r w:rsidRPr="001C4D04">
          <w:rPr>
            <w:rStyle w:val="a5"/>
            <w:sz w:val="24"/>
            <w:szCs w:val="24"/>
            <w:lang w:val="en-US"/>
          </w:rPr>
          <w:t>SMUJRXG</w:t>
        </w:r>
        <w:r w:rsidRPr="001C4D04">
          <w:rPr>
            <w:rStyle w:val="a5"/>
            <w:sz w:val="24"/>
            <w:szCs w:val="24"/>
          </w:rPr>
          <w:t>2</w:t>
        </w:r>
        <w:r w:rsidRPr="001C4D04">
          <w:rPr>
            <w:rStyle w:val="a5"/>
            <w:sz w:val="24"/>
            <w:szCs w:val="24"/>
            <w:lang w:val="en-US"/>
          </w:rPr>
          <w:t>M</w:t>
        </w:r>
        <w:r w:rsidRPr="001C4D04">
          <w:rPr>
            <w:rStyle w:val="a5"/>
            <w:sz w:val="24"/>
            <w:szCs w:val="24"/>
          </w:rPr>
          <w:t>7</w:t>
        </w:r>
        <w:r w:rsidRPr="001C4D04">
          <w:rPr>
            <w:rStyle w:val="a5"/>
            <w:sz w:val="24"/>
            <w:szCs w:val="24"/>
            <w:lang w:val="en-US"/>
          </w:rPr>
          <w:t>HB</w:t>
        </w:r>
        <w:r w:rsidRPr="001C4D04">
          <w:rPr>
            <w:rStyle w:val="a5"/>
            <w:sz w:val="24"/>
            <w:szCs w:val="24"/>
          </w:rPr>
          <w:t>9</w:t>
        </w:r>
        <w:r w:rsidRPr="001C4D04">
          <w:rPr>
            <w:rStyle w:val="a5"/>
            <w:sz w:val="24"/>
            <w:szCs w:val="24"/>
            <w:lang w:val="en-US"/>
          </w:rPr>
          <w:t>EUT</w:t>
        </w:r>
        <w:r w:rsidRPr="001C4D04">
          <w:rPr>
            <w:rStyle w:val="a5"/>
            <w:sz w:val="24"/>
            <w:szCs w:val="24"/>
          </w:rPr>
          <w:t>2</w:t>
        </w:r>
        <w:r w:rsidRPr="001C4D04">
          <w:rPr>
            <w:rStyle w:val="a5"/>
            <w:sz w:val="24"/>
            <w:szCs w:val="24"/>
            <w:lang w:val="en-US"/>
          </w:rPr>
          <w:t>FRXGEGTXLBX</w:t>
        </w:r>
        <w:r w:rsidRPr="001C4D04">
          <w:rPr>
            <w:rStyle w:val="a5"/>
            <w:sz w:val="24"/>
            <w:szCs w:val="24"/>
          </w:rPr>
          <w:t>54</w:t>
        </w:r>
        <w:r w:rsidRPr="001C4D04">
          <w:rPr>
            <w:rStyle w:val="a5"/>
            <w:sz w:val="24"/>
            <w:szCs w:val="24"/>
            <w:lang w:val="en-US"/>
          </w:rPr>
          <w:t>V</w:t>
        </w:r>
        <w:r w:rsidRPr="001C4D04">
          <w:rPr>
            <w:rStyle w:val="a5"/>
            <w:sz w:val="24"/>
            <w:szCs w:val="24"/>
          </w:rPr>
          <w:t>4</w:t>
        </w:r>
        <w:r w:rsidRPr="001C4D04">
          <w:rPr>
            <w:rStyle w:val="a5"/>
            <w:sz w:val="24"/>
            <w:szCs w:val="24"/>
            <w:lang w:val="en-US"/>
          </w:rPr>
          <w:t>CX</w:t>
        </w:r>
        <w:r w:rsidRPr="001C4D04">
          <w:rPr>
            <w:rStyle w:val="a5"/>
            <w:sz w:val="24"/>
            <w:szCs w:val="24"/>
          </w:rPr>
          <w:t>6</w:t>
        </w:r>
        <w:r w:rsidRPr="001C4D04">
          <w:rPr>
            <w:rStyle w:val="a5"/>
            <w:sz w:val="24"/>
            <w:szCs w:val="24"/>
            <w:lang w:val="en-US"/>
          </w:rPr>
          <w:t>GEPU</w:t>
        </w:r>
        <w:r w:rsidRPr="001C4D04">
          <w:rPr>
            <w:rStyle w:val="a5"/>
            <w:sz w:val="24"/>
            <w:szCs w:val="24"/>
          </w:rPr>
          <w:t>3</w:t>
        </w:r>
        <w:r w:rsidRPr="001C4D04">
          <w:rPr>
            <w:rStyle w:val="a5"/>
            <w:sz w:val="24"/>
            <w:szCs w:val="24"/>
            <w:lang w:val="en-US"/>
          </w:rPr>
          <w:t>N</w:t>
        </w:r>
        <w:r w:rsidRPr="001C4D04">
          <w:rPr>
            <w:rStyle w:val="a5"/>
            <w:sz w:val="24"/>
            <w:szCs w:val="24"/>
          </w:rPr>
          <w:t>1</w:t>
        </w:r>
        <w:r w:rsidRPr="001C4D04">
          <w:rPr>
            <w:rStyle w:val="a5"/>
            <w:sz w:val="24"/>
            <w:szCs w:val="24"/>
            <w:lang w:val="en-US"/>
          </w:rPr>
          <w:t>H</w:t>
        </w:r>
        <w:r w:rsidRPr="001C4D04">
          <w:rPr>
            <w:rStyle w:val="a5"/>
            <w:sz w:val="24"/>
            <w:szCs w:val="24"/>
          </w:rPr>
          <w:t>2</w:t>
        </w:r>
        <w:r w:rsidRPr="001C4D04">
          <w:rPr>
            <w:rStyle w:val="a5"/>
            <w:sz w:val="24"/>
            <w:szCs w:val="24"/>
            <w:lang w:val="en-US"/>
          </w:rPr>
          <w:t>IPCL</w:t>
        </w:r>
        <w:r w:rsidRPr="001C4D04">
          <w:rPr>
            <w:rStyle w:val="a5"/>
            <w:sz w:val="24"/>
            <w:szCs w:val="24"/>
          </w:rPr>
          <w:t>-03974?</w:t>
        </w:r>
        <w:r w:rsidRPr="001C4D04">
          <w:rPr>
            <w:rStyle w:val="a5"/>
            <w:sz w:val="24"/>
            <w:szCs w:val="24"/>
            <w:lang w:val="en-US"/>
          </w:rPr>
          <w:t>func</w:t>
        </w:r>
        <w:r w:rsidRPr="001C4D04">
          <w:rPr>
            <w:rStyle w:val="a5"/>
            <w:sz w:val="24"/>
            <w:szCs w:val="24"/>
          </w:rPr>
          <w:t>=</w:t>
        </w:r>
        <w:r w:rsidRPr="001C4D04">
          <w:rPr>
            <w:rStyle w:val="a5"/>
            <w:sz w:val="24"/>
            <w:szCs w:val="24"/>
            <w:lang w:val="en-US"/>
          </w:rPr>
          <w:t>full</w:t>
        </w:r>
        <w:r w:rsidRPr="001C4D04">
          <w:rPr>
            <w:rStyle w:val="a5"/>
            <w:sz w:val="24"/>
            <w:szCs w:val="24"/>
          </w:rPr>
          <w:t>-</w:t>
        </w:r>
        <w:r w:rsidRPr="001C4D04">
          <w:rPr>
            <w:rStyle w:val="a5"/>
            <w:sz w:val="24"/>
            <w:szCs w:val="24"/>
            <w:lang w:val="en-US"/>
          </w:rPr>
          <w:t>set</w:t>
        </w:r>
        <w:r w:rsidRPr="001C4D04">
          <w:rPr>
            <w:rStyle w:val="a5"/>
            <w:sz w:val="24"/>
            <w:szCs w:val="24"/>
          </w:rPr>
          <w:t>-</w:t>
        </w:r>
        <w:r w:rsidRPr="001C4D04">
          <w:rPr>
            <w:rStyle w:val="a5"/>
            <w:sz w:val="24"/>
            <w:szCs w:val="24"/>
            <w:lang w:val="en-US"/>
          </w:rPr>
          <w:t>set</w:t>
        </w:r>
        <w:r w:rsidRPr="001C4D04">
          <w:rPr>
            <w:rStyle w:val="a5"/>
            <w:sz w:val="24"/>
            <w:szCs w:val="24"/>
          </w:rPr>
          <w:t>&amp;</w:t>
        </w:r>
        <w:r w:rsidRPr="001C4D04">
          <w:rPr>
            <w:rStyle w:val="a5"/>
            <w:sz w:val="24"/>
            <w:szCs w:val="24"/>
            <w:lang w:val="en-US"/>
          </w:rPr>
          <w:t>set</w:t>
        </w:r>
        <w:r w:rsidRPr="001C4D04">
          <w:rPr>
            <w:rStyle w:val="a5"/>
            <w:sz w:val="24"/>
            <w:szCs w:val="24"/>
          </w:rPr>
          <w:t>_</w:t>
        </w:r>
        <w:r w:rsidRPr="001C4D04">
          <w:rPr>
            <w:rStyle w:val="a5"/>
            <w:sz w:val="24"/>
            <w:szCs w:val="24"/>
            <w:lang w:val="en-US"/>
          </w:rPr>
          <w:t>number</w:t>
        </w:r>
        <w:r w:rsidRPr="001C4D04">
          <w:rPr>
            <w:rStyle w:val="a5"/>
            <w:sz w:val="24"/>
            <w:szCs w:val="24"/>
          </w:rPr>
          <w:t>=004470&amp;</w:t>
        </w:r>
        <w:r w:rsidRPr="001C4D04">
          <w:rPr>
            <w:rStyle w:val="a5"/>
            <w:sz w:val="24"/>
            <w:szCs w:val="24"/>
            <w:lang w:val="en-US"/>
          </w:rPr>
          <w:t>set</w:t>
        </w:r>
        <w:r w:rsidRPr="001C4D04">
          <w:rPr>
            <w:rStyle w:val="a5"/>
            <w:sz w:val="24"/>
            <w:szCs w:val="24"/>
          </w:rPr>
          <w:t>_</w:t>
        </w:r>
        <w:r w:rsidRPr="001C4D04">
          <w:rPr>
            <w:rStyle w:val="a5"/>
            <w:sz w:val="24"/>
            <w:szCs w:val="24"/>
            <w:lang w:val="en-US"/>
          </w:rPr>
          <w:t>entry</w:t>
        </w:r>
        <w:r w:rsidRPr="001C4D04">
          <w:rPr>
            <w:rStyle w:val="a5"/>
            <w:sz w:val="24"/>
            <w:szCs w:val="24"/>
          </w:rPr>
          <w:t>=000002&amp;</w:t>
        </w:r>
        <w:r w:rsidRPr="001C4D04">
          <w:rPr>
            <w:rStyle w:val="a5"/>
            <w:sz w:val="24"/>
            <w:szCs w:val="24"/>
            <w:lang w:val="en-US"/>
          </w:rPr>
          <w:t>format</w:t>
        </w:r>
        <w:r w:rsidRPr="001C4D04">
          <w:rPr>
            <w:rStyle w:val="a5"/>
            <w:sz w:val="24"/>
            <w:szCs w:val="24"/>
          </w:rPr>
          <w:t>=999</w:t>
        </w:r>
      </w:hyperlink>
    </w:p>
    <w:p w14:paraId="4E02A845" w14:textId="7B423FC8" w:rsidR="001C4D04" w:rsidRPr="001C4D04" w:rsidRDefault="001C4D04" w:rsidP="001C4D04">
      <w:pPr>
        <w:pStyle w:val="a0"/>
        <w:numPr>
          <w:ilvl w:val="0"/>
          <w:numId w:val="39"/>
        </w:numPr>
        <w:spacing w:line="240" w:lineRule="auto"/>
        <w:jc w:val="both"/>
        <w:rPr>
          <w:sz w:val="24"/>
          <w:szCs w:val="24"/>
        </w:rPr>
      </w:pPr>
      <w:r w:rsidRPr="001C4D04">
        <w:rPr>
          <w:sz w:val="24"/>
          <w:szCs w:val="24"/>
        </w:rPr>
        <w:t xml:space="preserve">Фінансове та банківське право : методичні вказівки до вивчення дисципліни для студентів напряму підготовки 6.030401 "Правознавство" / М-во освіти і науки, молоді та спорту </w:t>
      </w:r>
      <w:r w:rsidRPr="001C4D04">
        <w:rPr>
          <w:sz w:val="24"/>
          <w:szCs w:val="24"/>
        </w:rPr>
        <w:lastRenderedPageBreak/>
        <w:t xml:space="preserve">України, НТУУ "КПІ" ; [уклад. О. О. Кравчук]. Київ : НТУУ "КПІ", 2012. 32 с. </w:t>
      </w:r>
      <w:r w:rsidRPr="001C4D04">
        <w:rPr>
          <w:sz w:val="24"/>
          <w:szCs w:val="24"/>
          <w:lang w:val="en-US"/>
        </w:rPr>
        <w:t>URL</w:t>
      </w:r>
      <w:r w:rsidRPr="001C4D04">
        <w:rPr>
          <w:sz w:val="24"/>
          <w:szCs w:val="24"/>
        </w:rPr>
        <w:t>: https://opac.kpi.ua/F/B2SMUJRXG2M7HB9EUT2FRXGEGTXLBX54V4CX6GEPU3N1H2IPCL-03986?func=full-set-set&amp;set_number=004470&amp;set_entry=000005&amp;format=999</w:t>
      </w:r>
    </w:p>
    <w:p w14:paraId="4C24C4F9" w14:textId="117611C9" w:rsidR="00E04473" w:rsidRPr="001C4D04" w:rsidRDefault="00E04473" w:rsidP="001C4D04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D04">
        <w:rPr>
          <w:bCs/>
          <w:color w:val="000000"/>
          <w:sz w:val="24"/>
          <w:szCs w:val="24"/>
        </w:rPr>
        <w:t>Костюченко О.А. Банківське право.</w:t>
      </w:r>
      <w:r w:rsidRPr="001C4D04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Pr="001C4D0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Підручник / 2-ге вид., переробл. та до-пов,К.: Атіка, 2011.376</w:t>
      </w:r>
      <w:r w:rsidR="001C4D04" w:rsidRPr="001C4D0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C4D0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с.</w:t>
      </w:r>
      <w:r w:rsidR="001C4D04" w:rsidRPr="001C4D04">
        <w:rPr>
          <w:sz w:val="24"/>
          <w:szCs w:val="24"/>
        </w:rPr>
        <w:t xml:space="preserve"> </w:t>
      </w:r>
      <w:r w:rsidR="001C4D04" w:rsidRPr="001C4D04">
        <w:rPr>
          <w:sz w:val="24"/>
          <w:szCs w:val="24"/>
          <w:lang w:val="en-US"/>
        </w:rPr>
        <w:t>URL</w:t>
      </w:r>
      <w:r w:rsidR="001C4D04" w:rsidRPr="001C4D04">
        <w:rPr>
          <w:sz w:val="24"/>
          <w:szCs w:val="24"/>
        </w:rPr>
        <w:t xml:space="preserve">: </w:t>
      </w:r>
      <w:r w:rsidR="001C4D04" w:rsidRPr="001C4D04">
        <w:rPr>
          <w:rFonts w:eastAsia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https://opac.kpi.ua/F/B2SMUJRXG2M7HB9EUT2FRXGEGTXLBX54V4CX6GEPU3N1H2IPCL-04006?func=full-set-set&amp;set_number=004470&amp;set_entry=000010&amp;format=999</w:t>
      </w:r>
    </w:p>
    <w:p w14:paraId="2EC07C59" w14:textId="77777777" w:rsidR="001C4D04" w:rsidRPr="001C4D04" w:rsidRDefault="00E04473" w:rsidP="001C4D04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D04">
        <w:rPr>
          <w:rFonts w:eastAsia="Times New Roman"/>
          <w:sz w:val="24"/>
          <w:szCs w:val="24"/>
          <w:lang w:eastAsia="ru-RU"/>
        </w:rPr>
        <w:t>Ващенко Ю.В. Банківське право: Навчальний посібник. К.: Центр навчальної літератури.</w:t>
      </w:r>
      <w:r w:rsidR="00EC5AF5" w:rsidRPr="001C4D04">
        <w:rPr>
          <w:rFonts w:eastAsia="Times New Roman"/>
          <w:sz w:val="24"/>
          <w:szCs w:val="24"/>
          <w:lang w:eastAsia="ru-RU"/>
        </w:rPr>
        <w:t xml:space="preserve"> </w:t>
      </w:r>
      <w:r w:rsidRPr="001C4D04">
        <w:rPr>
          <w:rFonts w:eastAsia="Times New Roman"/>
          <w:sz w:val="24"/>
          <w:szCs w:val="24"/>
          <w:lang w:eastAsia="ru-RU"/>
        </w:rPr>
        <w:t xml:space="preserve">2006. 344 с. </w:t>
      </w:r>
      <w:r w:rsidR="001C4D04" w:rsidRPr="001C4D04">
        <w:rPr>
          <w:rFonts w:eastAsia="Times New Roman"/>
          <w:sz w:val="24"/>
          <w:szCs w:val="24"/>
          <w:lang w:eastAsia="ru-RU"/>
        </w:rPr>
        <w:t xml:space="preserve"> </w:t>
      </w:r>
      <w:r w:rsidR="001C4D04" w:rsidRPr="001C4D04">
        <w:rPr>
          <w:rFonts w:eastAsia="Times New Roman"/>
          <w:sz w:val="24"/>
          <w:szCs w:val="24"/>
          <w:lang w:val="en-US" w:eastAsia="ru-RU"/>
        </w:rPr>
        <w:t xml:space="preserve">URL: </w:t>
      </w:r>
      <w:hyperlink r:id="rId15" w:history="1">
        <w:r w:rsidR="001C4D04" w:rsidRPr="00734ED9">
          <w:rPr>
            <w:rStyle w:val="a5"/>
            <w:rFonts w:eastAsia="Times New Roman"/>
            <w:sz w:val="24"/>
            <w:szCs w:val="24"/>
            <w:lang w:val="en-US" w:eastAsia="ru-RU"/>
          </w:rPr>
          <w:t>https://opac.kpi.ua/F/B2SMUJRXG2M7HB9EUT2FRXGEGTXLBX54V4CX6GEPU3N1H2IPCL-04002?func=full-set-set&amp;set_number=004470&amp;set_entry=000009&amp;format=999</w:t>
        </w:r>
      </w:hyperlink>
    </w:p>
    <w:p w14:paraId="0A965EE1" w14:textId="4D1958CF" w:rsidR="001C4D04" w:rsidRPr="001C4D04" w:rsidRDefault="001C4D04" w:rsidP="001C4D04">
      <w:pPr>
        <w:pStyle w:val="a0"/>
        <w:numPr>
          <w:ilvl w:val="0"/>
          <w:numId w:val="39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C4D04">
        <w:t>Банківська справа : навчальний посібник / Л.Л. Калініченко, Н.М. Островерх ; Мін-во транспорту та зв'язку, Українська держ. акад. залізничного транспорту. - Харків, 2010. - 138 с.</w:t>
      </w:r>
      <w:r>
        <w:rPr>
          <w:lang w:val="en-US"/>
        </w:rPr>
        <w:t>URL</w:t>
      </w:r>
      <w:r>
        <w:rPr>
          <w:lang w:val="ru-RU"/>
        </w:rPr>
        <w:t>: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C4D04">
        <w:rPr>
          <w:rFonts w:eastAsia="Times New Roman"/>
          <w:sz w:val="24"/>
          <w:szCs w:val="24"/>
          <w:lang w:eastAsia="ru-RU"/>
        </w:rPr>
        <w:t>https://opac.kpi.ua/F/B2SMUJRXG2M7HB9EUT2FRXGEGTXLBX54V4CX6GEPU3N1H2IPCL-03994?func=full-set-set&amp;set_number=004470&amp;set_entry=000007&amp;format=999</w:t>
      </w:r>
    </w:p>
    <w:p w14:paraId="676A4432" w14:textId="77777777" w:rsidR="00E04473" w:rsidRPr="00343209" w:rsidRDefault="00E04473" w:rsidP="00E04473">
      <w:pPr>
        <w:pStyle w:val="a0"/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72C72E8B" w14:textId="6070CEA5" w:rsidR="00E04473" w:rsidRDefault="00E04473" w:rsidP="00A0588D">
      <w:pPr>
        <w:pStyle w:val="a0"/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  <w:r w:rsidRPr="00343209">
        <w:rPr>
          <w:rFonts w:eastAsia="Times New Roman"/>
          <w:i/>
          <w:sz w:val="24"/>
          <w:szCs w:val="24"/>
          <w:lang w:eastAsia="ru-RU"/>
        </w:rPr>
        <w:t>Додаткова література:</w:t>
      </w:r>
    </w:p>
    <w:p w14:paraId="62B47ACA" w14:textId="77777777" w:rsidR="001C4D04" w:rsidRPr="00343209" w:rsidRDefault="001C4D04" w:rsidP="00A0588D">
      <w:pPr>
        <w:pStyle w:val="a0"/>
        <w:spacing w:line="240" w:lineRule="auto"/>
        <w:jc w:val="center"/>
        <w:rPr>
          <w:rFonts w:eastAsia="Times New Roman"/>
          <w:i/>
          <w:sz w:val="24"/>
          <w:szCs w:val="24"/>
          <w:lang w:eastAsia="ru-RU"/>
        </w:rPr>
      </w:pPr>
    </w:p>
    <w:p w14:paraId="5E5183E1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rFonts w:eastAsia="Times New Roman"/>
          <w:color w:val="000000"/>
          <w:kern w:val="36"/>
          <w:sz w:val="24"/>
          <w:szCs w:val="24"/>
          <w:lang w:eastAsia="ru-RU"/>
        </w:rPr>
        <w:t>Білоглазова Н.О., Галунько В.В., Короєд С.О. Адміністративно-правовий статус центральних банків країн-учасниць Європейського Союзу</w:t>
      </w:r>
      <w:r w:rsidRPr="00343209">
        <w:rPr>
          <w:color w:val="000000"/>
          <w:sz w:val="24"/>
          <w:szCs w:val="24"/>
          <w:shd w:val="clear" w:color="auto" w:fill="FFFFFF"/>
        </w:rPr>
        <w:t xml:space="preserve"> </w:t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Монографія. Херсон : Грінь Д.С., 2015. 176 с. </w:t>
      </w:r>
    </w:p>
    <w:p w14:paraId="783D3277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bCs/>
          <w:color w:val="000000"/>
          <w:sz w:val="24"/>
          <w:szCs w:val="24"/>
        </w:rPr>
        <w:t xml:space="preserve">Вишневский А.А. Современное банковское право: банковско-клиентские отношения. </w:t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Сравнительно-правовые очерки. М.: Статут, 2013. 349 с.</w:t>
      </w:r>
    </w:p>
    <w:p w14:paraId="5EC5F65D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rFonts w:eastAsia="Times New Roman"/>
          <w:kern w:val="36"/>
          <w:sz w:val="24"/>
          <w:szCs w:val="24"/>
          <w:lang w:eastAsia="ru-RU"/>
        </w:rPr>
        <w:t>Прилуцький О.В. Організаційно-правові засади діяльності комерційних банків в Україні</w:t>
      </w:r>
      <w:r w:rsidRPr="00343209">
        <w:rPr>
          <w:color w:val="000000"/>
          <w:sz w:val="24"/>
          <w:szCs w:val="24"/>
          <w:shd w:val="clear" w:color="auto" w:fill="FFFFFF"/>
        </w:rPr>
        <w:t xml:space="preserve">. </w:t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Дисертація на здобуття наукового ступеня кандидата юридичних наук</w:t>
      </w:r>
      <w:r w:rsidRPr="00343209">
        <w:rPr>
          <w:rFonts w:eastAsia="Times New Roman"/>
          <w:color w:val="000000"/>
          <w:sz w:val="24"/>
          <w:szCs w:val="24"/>
          <w:lang w:eastAsia="ru-RU"/>
        </w:rPr>
        <w:br/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К., 2007. 191 с.</w:t>
      </w:r>
    </w:p>
    <w:p w14:paraId="6B8946CB" w14:textId="77777777" w:rsidR="003F3BE8" w:rsidRPr="00343209" w:rsidRDefault="003F3BE8" w:rsidP="00B81154">
      <w:pPr>
        <w:pStyle w:val="a0"/>
        <w:numPr>
          <w:ilvl w:val="0"/>
          <w:numId w:val="48"/>
        </w:numPr>
        <w:spacing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3209">
        <w:rPr>
          <w:color w:val="000000"/>
          <w:sz w:val="24"/>
          <w:szCs w:val="24"/>
        </w:rPr>
        <w:t>Карапетов А.Г., Байбак В.В., Иванов О.М. и др. Заём, кредит, факторинг, вклад и счёт: постатейный комментарий к статьям 807 - 860.15 Гражданского Кодекса Российской Федерации</w:t>
      </w:r>
      <w:r w:rsidRPr="00343209">
        <w:rPr>
          <w:color w:val="000000"/>
          <w:sz w:val="24"/>
          <w:szCs w:val="24"/>
          <w:shd w:val="clear" w:color="auto" w:fill="FFFFFF"/>
        </w:rPr>
        <w:t xml:space="preserve"> </w:t>
      </w:r>
      <w:r w:rsidRPr="00343209">
        <w:rPr>
          <w:rFonts w:eastAsia="Times New Roman"/>
          <w:color w:val="000000"/>
          <w:sz w:val="24"/>
          <w:szCs w:val="24"/>
          <w:shd w:val="clear" w:color="auto" w:fill="FFFFFF"/>
          <w:lang w:eastAsia="ru-RU"/>
        </w:rPr>
        <w:t>Отв. ред. А. Г. Карапетов. Москва : М-Логос, 2019. 1282 с.</w:t>
      </w:r>
    </w:p>
    <w:p w14:paraId="0C6DC100" w14:textId="77777777" w:rsidR="003F3BE8" w:rsidRPr="00343209" w:rsidRDefault="003F3BE8" w:rsidP="00A76A93">
      <w:pPr>
        <w:ind w:left="360" w:firstLine="348"/>
        <w:jc w:val="both"/>
        <w:rPr>
          <w:lang w:val="uk-UA"/>
        </w:rPr>
      </w:pPr>
    </w:p>
    <w:p w14:paraId="6991DC2A" w14:textId="77777777" w:rsidR="009C0E8D" w:rsidRPr="00343209" w:rsidRDefault="009C0E8D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Навчальний контент</w:t>
      </w:r>
    </w:p>
    <w:p w14:paraId="1BB815D2" w14:textId="77777777" w:rsidR="009C0E8D" w:rsidRPr="00343209" w:rsidRDefault="009C0E8D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Методика опанування навчальної дисципліни (освітнього компонента)</w:t>
      </w:r>
    </w:p>
    <w:p w14:paraId="0029D59C" w14:textId="77777777" w:rsidR="00E04473" w:rsidRPr="00343209" w:rsidRDefault="00E04473" w:rsidP="00A0588D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5FF47D9D" w14:textId="77777777" w:rsidR="00402CDF" w:rsidRPr="00343209" w:rsidRDefault="00402CDF" w:rsidP="00A76A93">
      <w:pPr>
        <w:ind w:firstLine="360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1. Загальні засади банківського права</w:t>
      </w:r>
    </w:p>
    <w:p w14:paraId="4183D5DD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79B061BD" w14:textId="77777777" w:rsidR="00402CDF" w:rsidRPr="00343209" w:rsidRDefault="00402CDF" w:rsidP="008140AA">
      <w:pPr>
        <w:ind w:left="708" w:firstLine="708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Лекція № 1. </w:t>
      </w:r>
      <w:r w:rsidRPr="00343209">
        <w:rPr>
          <w:b/>
          <w:caps/>
          <w:color w:val="000000" w:themeColor="text1"/>
          <w:lang w:val="uk-UA"/>
        </w:rPr>
        <w:t>Основи банківського права</w:t>
      </w:r>
    </w:p>
    <w:p w14:paraId="7EA2836C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3B98B880" w14:textId="1CAE16ED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5DB23FD6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6CEAE07D" w14:textId="77777777" w:rsidR="00402CDF" w:rsidRPr="00343209" w:rsidRDefault="00402CDF" w:rsidP="007876D8">
      <w:pPr>
        <w:pStyle w:val="a0"/>
        <w:numPr>
          <w:ilvl w:val="0"/>
          <w:numId w:val="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Банківське прав як комплексна галузь права.</w:t>
      </w:r>
    </w:p>
    <w:p w14:paraId="09B2FB06" w14:textId="77777777" w:rsidR="007876D8" w:rsidRPr="00343209" w:rsidRDefault="007876D8" w:rsidP="007876D8">
      <w:pPr>
        <w:pStyle w:val="a0"/>
        <w:numPr>
          <w:ilvl w:val="0"/>
          <w:numId w:val="7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Ринок фінансових послуг та місце в ньому банківських установ.</w:t>
      </w:r>
    </w:p>
    <w:p w14:paraId="3254BFF7" w14:textId="77777777" w:rsidR="00402CDF" w:rsidRPr="00343209" w:rsidRDefault="00402CDF" w:rsidP="007876D8">
      <w:pPr>
        <w:pStyle w:val="a0"/>
        <w:numPr>
          <w:ilvl w:val="0"/>
          <w:numId w:val="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Особливості правового регулювання банківської діяльності.</w:t>
      </w:r>
      <w:r w:rsidR="007876D8" w:rsidRPr="00343209">
        <w:rPr>
          <w:color w:val="000000" w:themeColor="text1"/>
          <w:sz w:val="24"/>
          <w:szCs w:val="24"/>
        </w:rPr>
        <w:t xml:space="preserve"> Джерела банківського законодавства. </w:t>
      </w:r>
    </w:p>
    <w:p w14:paraId="785535B4" w14:textId="77777777" w:rsidR="00402CDF" w:rsidRPr="00343209" w:rsidRDefault="00402CDF" w:rsidP="007876D8">
      <w:pPr>
        <w:pStyle w:val="a0"/>
        <w:numPr>
          <w:ilvl w:val="0"/>
          <w:numId w:val="7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Юридична професія в банківському секторі. </w:t>
      </w:r>
    </w:p>
    <w:p w14:paraId="77FA2576" w14:textId="77777777" w:rsidR="00E04473" w:rsidRPr="00343209" w:rsidRDefault="00E04473" w:rsidP="00E04473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527C0F6F" w14:textId="1A47E85C" w:rsidR="00E04473" w:rsidRDefault="00E04473" w:rsidP="00A0588D">
      <w:pPr>
        <w:ind w:left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53A9CF50" w14:textId="77777777" w:rsidR="001C4D04" w:rsidRPr="00343209" w:rsidRDefault="001C4D04" w:rsidP="00A0588D">
      <w:pPr>
        <w:ind w:left="708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C6900FE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16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63581126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фінансові послуги та державне регулювання ринків фінансових послуг» від 12.07.2001 № 2664-ІІІ URL </w:t>
      </w:r>
      <w:hyperlink r:id="rId17" w:anchor="Text" w:history="1">
        <w:r w:rsidRPr="00343209">
          <w:rPr>
            <w:rStyle w:val="a5"/>
            <w:sz w:val="24"/>
            <w:szCs w:val="24"/>
          </w:rPr>
          <w:t>https://zakon.rada.gov.ua/laws/show/2664-14#Text</w:t>
        </w:r>
      </w:hyperlink>
    </w:p>
    <w:p w14:paraId="4496C8D4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Національний банк України» від 20.05.1999 № 679-14  URL </w:t>
      </w:r>
      <w:hyperlink r:id="rId18" w:anchor="Text" w:history="1">
        <w:r w:rsidRPr="00343209">
          <w:rPr>
            <w:rStyle w:val="a5"/>
            <w:sz w:val="24"/>
            <w:szCs w:val="24"/>
          </w:rPr>
          <w:t>https://zakon.rada.gov.ua/laws/show/679-14#Text</w:t>
        </w:r>
      </w:hyperlink>
    </w:p>
    <w:p w14:paraId="67A347AD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lastRenderedPageBreak/>
        <w:t xml:space="preserve">Цивільний кодекс України від 16.01.2003 № 435-15 URL </w:t>
      </w:r>
      <w:hyperlink r:id="rId19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7E01AFCE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систему гарантування вкладів фізичних осіб» від 23.02.2012 № 4452-17  URL </w:t>
      </w:r>
      <w:hyperlink r:id="rId20" w:anchor="Text" w:history="1">
        <w:r w:rsidRPr="00343209">
          <w:rPr>
            <w:rStyle w:val="a5"/>
            <w:sz w:val="24"/>
            <w:szCs w:val="24"/>
          </w:rPr>
          <w:t>https://zakon.rada.gov.ua/laws/show/4452-17#Text</w:t>
        </w:r>
      </w:hyperlink>
    </w:p>
    <w:p w14:paraId="21C26A9F" w14:textId="77777777" w:rsidR="00E04473" w:rsidRPr="00343209" w:rsidRDefault="00E04473" w:rsidP="00A0588D">
      <w:pPr>
        <w:pStyle w:val="a0"/>
        <w:numPr>
          <w:ilvl w:val="0"/>
          <w:numId w:val="49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21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3A81281C" w14:textId="77777777" w:rsidR="00402CDF" w:rsidRPr="00343209" w:rsidRDefault="00402CDF" w:rsidP="00A0588D">
      <w:pPr>
        <w:ind w:hanging="11"/>
        <w:rPr>
          <w:color w:val="000000" w:themeColor="text1"/>
          <w:lang w:val="uk-UA"/>
        </w:rPr>
      </w:pPr>
    </w:p>
    <w:p w14:paraId="07EC858E" w14:textId="77777777" w:rsidR="00402CDF" w:rsidRPr="00343209" w:rsidRDefault="00402CDF" w:rsidP="00FB510D">
      <w:pPr>
        <w:ind w:left="709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Практичне заняття 1. Правове регулювання банківської діяльності</w:t>
      </w:r>
    </w:p>
    <w:p w14:paraId="17CC41B9" w14:textId="77777777" w:rsidR="00402CDF" w:rsidRPr="00343209" w:rsidRDefault="00402CDF" w:rsidP="00A76A93">
      <w:pPr>
        <w:ind w:firstLine="360"/>
        <w:jc w:val="center"/>
        <w:rPr>
          <w:i/>
          <w:caps/>
          <w:color w:val="000000" w:themeColor="text1"/>
          <w:shd w:val="clear" w:color="auto" w:fill="FFFFFF"/>
          <w:lang w:val="uk-UA"/>
        </w:rPr>
      </w:pPr>
    </w:p>
    <w:p w14:paraId="12022556" w14:textId="34830B40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22537244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75F0086" w14:textId="77777777" w:rsidR="00402CDF" w:rsidRPr="00343209" w:rsidRDefault="00402CDF" w:rsidP="00A76A93">
      <w:pPr>
        <w:pStyle w:val="a0"/>
        <w:numPr>
          <w:ilvl w:val="0"/>
          <w:numId w:val="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Місце банківського права в системі галузей права.</w:t>
      </w:r>
    </w:p>
    <w:p w14:paraId="12A3FBEF" w14:textId="77777777" w:rsidR="00402CDF" w:rsidRPr="00343209" w:rsidRDefault="00402CDF" w:rsidP="00A76A93">
      <w:pPr>
        <w:pStyle w:val="a0"/>
        <w:numPr>
          <w:ilvl w:val="0"/>
          <w:numId w:val="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Предмет та метод правового регулювання банківської діяльності.</w:t>
      </w:r>
    </w:p>
    <w:p w14:paraId="3804BEFD" w14:textId="77777777" w:rsidR="00157732" w:rsidRPr="00343209" w:rsidRDefault="00157732" w:rsidP="00A76A93">
      <w:pPr>
        <w:pStyle w:val="a0"/>
        <w:numPr>
          <w:ilvl w:val="0"/>
          <w:numId w:val="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банківської діяльності. </w:t>
      </w:r>
    </w:p>
    <w:p w14:paraId="291FCE79" w14:textId="77777777" w:rsidR="00157732" w:rsidRPr="00343209" w:rsidRDefault="00157732" w:rsidP="007876D8">
      <w:pPr>
        <w:pStyle w:val="a0"/>
        <w:numPr>
          <w:ilvl w:val="0"/>
          <w:numId w:val="8"/>
        </w:numPr>
        <w:spacing w:line="240" w:lineRule="auto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П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орядок розв’язання колізій між нормами, які регулюють банківську діяльність. </w:t>
      </w:r>
    </w:p>
    <w:p w14:paraId="4440B446" w14:textId="77777777" w:rsidR="007876D8" w:rsidRPr="00343209" w:rsidRDefault="007876D8" w:rsidP="00A0588D">
      <w:pPr>
        <w:pStyle w:val="a0"/>
        <w:spacing w:line="240" w:lineRule="auto"/>
        <w:ind w:left="12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</w:p>
    <w:p w14:paraId="0150C3BD" w14:textId="01B2E63E" w:rsidR="00402CDF" w:rsidRDefault="00343209" w:rsidP="00A0588D">
      <w:pPr>
        <w:ind w:left="360" w:firstLine="348"/>
        <w:jc w:val="center"/>
        <w:rPr>
          <w:i/>
          <w:color w:val="000000" w:themeColor="text1"/>
          <w:shd w:val="clear" w:color="auto" w:fill="FFFFFF"/>
          <w:lang w:val="uk-UA"/>
        </w:rPr>
      </w:pPr>
      <w:r>
        <w:rPr>
          <w:i/>
          <w:color w:val="000000" w:themeColor="text1"/>
          <w:shd w:val="clear" w:color="auto" w:fill="FFFFFF"/>
          <w:lang w:val="uk-UA"/>
        </w:rPr>
        <w:t xml:space="preserve">Питання </w:t>
      </w:r>
      <w:r w:rsidR="001C4D04">
        <w:rPr>
          <w:i/>
          <w:color w:val="000000" w:themeColor="text1"/>
          <w:shd w:val="clear" w:color="auto" w:fill="FFFFFF"/>
          <w:lang w:val="uk-UA"/>
        </w:rPr>
        <w:t>до</w:t>
      </w:r>
      <w:r>
        <w:rPr>
          <w:i/>
          <w:color w:val="000000" w:themeColor="text1"/>
          <w:shd w:val="clear" w:color="auto" w:fill="FFFFFF"/>
          <w:lang w:val="uk-UA"/>
        </w:rPr>
        <w:t xml:space="preserve"> поточного контролю: </w:t>
      </w:r>
    </w:p>
    <w:p w14:paraId="753B88C2" w14:textId="77777777" w:rsidR="001C4D04" w:rsidRPr="00343209" w:rsidRDefault="001C4D04" w:rsidP="00A0588D">
      <w:pPr>
        <w:ind w:left="360" w:firstLine="348"/>
        <w:jc w:val="center"/>
        <w:rPr>
          <w:color w:val="000000" w:themeColor="text1"/>
          <w:shd w:val="clear" w:color="auto" w:fill="FFFFFF"/>
          <w:lang w:val="uk-UA"/>
        </w:rPr>
      </w:pPr>
    </w:p>
    <w:p w14:paraId="1271E921" w14:textId="77777777" w:rsidR="00402CDF" w:rsidRPr="00343209" w:rsidRDefault="00402CDF" w:rsidP="00A0588D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нормативно-правові акти складають банківське законодавство?</w:t>
      </w:r>
    </w:p>
    <w:p w14:paraId="370944B2" w14:textId="77777777" w:rsidR="00402CDF" w:rsidRPr="00343209" w:rsidRDefault="00402CDF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 чому відмінність правового регулювання банківської діяльності від правового регулювання в інших сферах?</w:t>
      </w:r>
    </w:p>
    <w:p w14:paraId="799D3E5C" w14:textId="77777777" w:rsidR="0054009C" w:rsidRPr="00343209" w:rsidRDefault="0054009C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особливості адміністративно-правового регулювання банківської діяльності (предмет регулювання, суб’єкти правовідносин)?</w:t>
      </w:r>
    </w:p>
    <w:p w14:paraId="206E41EA" w14:textId="77777777" w:rsidR="0054009C" w:rsidRPr="00343209" w:rsidRDefault="0054009C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особливості цивільного-правового регулювання банківських операцій (предмет регулювання, суб’єкти правовідносин)?</w:t>
      </w:r>
    </w:p>
    <w:p w14:paraId="40E37677" w14:textId="77777777" w:rsidR="002B4820" w:rsidRPr="00343209" w:rsidRDefault="0054009C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місце законодавства у сфері захисту прав споживачів серед джерел банківського пр</w:t>
      </w:r>
      <w:r w:rsidR="00352B46"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ав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а?</w:t>
      </w:r>
      <w:r w:rsidR="002B4820"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</w:p>
    <w:p w14:paraId="71447F81" w14:textId="77777777" w:rsidR="002B4820" w:rsidRPr="00343209" w:rsidRDefault="002B4820" w:rsidP="00B81154">
      <w:pPr>
        <w:pStyle w:val="a0"/>
        <w:numPr>
          <w:ilvl w:val="0"/>
          <w:numId w:val="14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наслідки має консолідація та комп’ютеризація у сфері надання банківських послуг для юридичної професії?</w:t>
      </w:r>
    </w:p>
    <w:p w14:paraId="6BDC749E" w14:textId="77777777" w:rsidR="0054009C" w:rsidRPr="00343209" w:rsidRDefault="0054009C" w:rsidP="002B4820">
      <w:pPr>
        <w:ind w:left="851"/>
        <w:jc w:val="both"/>
        <w:rPr>
          <w:color w:val="000000" w:themeColor="text1"/>
          <w:shd w:val="clear" w:color="auto" w:fill="FFFFFF"/>
          <w:lang w:val="uk-UA"/>
        </w:rPr>
      </w:pPr>
    </w:p>
    <w:p w14:paraId="0372BBE0" w14:textId="77777777" w:rsidR="008522F0" w:rsidRPr="00343209" w:rsidRDefault="008522F0" w:rsidP="008522F0">
      <w:pPr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2. Банк в структурі фінансового ринку України</w:t>
      </w:r>
    </w:p>
    <w:p w14:paraId="639E3832" w14:textId="77777777" w:rsidR="008522F0" w:rsidRPr="00343209" w:rsidRDefault="008522F0" w:rsidP="008522F0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47DEBC5E" w14:textId="77777777" w:rsidR="008522F0" w:rsidRPr="00343209" w:rsidRDefault="008522F0" w:rsidP="008522F0">
      <w:pPr>
        <w:pStyle w:val="a0"/>
        <w:spacing w:after="200" w:line="240" w:lineRule="auto"/>
        <w:ind w:left="709" w:firstLine="707"/>
        <w:jc w:val="both"/>
        <w:rPr>
          <w:b/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b/>
          <w:caps/>
          <w:color w:val="000000" w:themeColor="text1"/>
          <w:sz w:val="24"/>
          <w:szCs w:val="24"/>
          <w:shd w:val="clear" w:color="auto" w:fill="FFFFFF"/>
        </w:rPr>
        <w:t>Лекція № 3. Банківської операції та їх місце в системі фінансових послуг</w:t>
      </w:r>
    </w:p>
    <w:p w14:paraId="46ED32B2" w14:textId="47377944" w:rsidR="008522F0" w:rsidRDefault="008522F0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36340E02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14BEBA9F" w14:textId="77777777" w:rsidR="008522F0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Історія становлення банківської справи.</w:t>
      </w:r>
      <w:r w:rsidR="008522F0" w:rsidRPr="00343209"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740A2513" w14:textId="77777777" w:rsidR="008522F0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Поняття та сутність банку з частковим резервуванням. </w:t>
      </w:r>
    </w:p>
    <w:p w14:paraId="443D3666" w14:textId="77777777" w:rsidR="00E04473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Банківські ризики. </w:t>
      </w:r>
    </w:p>
    <w:p w14:paraId="7B5CC17D" w14:textId="77777777" w:rsidR="00E04473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банківської діяльності з частковим резервуванням. </w:t>
      </w:r>
    </w:p>
    <w:p w14:paraId="3077E1D4" w14:textId="77777777" w:rsidR="00E04473" w:rsidRPr="00343209" w:rsidRDefault="00E04473" w:rsidP="00B81154">
      <w:pPr>
        <w:pStyle w:val="a0"/>
        <w:numPr>
          <w:ilvl w:val="0"/>
          <w:numId w:val="44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відносин банків з клієнтами. </w:t>
      </w:r>
    </w:p>
    <w:p w14:paraId="021F60F4" w14:textId="77777777" w:rsidR="008522F0" w:rsidRPr="00343209" w:rsidRDefault="008522F0" w:rsidP="008522F0">
      <w:pPr>
        <w:jc w:val="both"/>
        <w:rPr>
          <w:color w:val="000000" w:themeColor="text1"/>
          <w:shd w:val="clear" w:color="auto" w:fill="FFFFFF"/>
          <w:lang w:val="uk-UA"/>
        </w:rPr>
      </w:pPr>
      <w:r w:rsidRPr="00343209">
        <w:rPr>
          <w:color w:val="000000" w:themeColor="text1"/>
          <w:shd w:val="clear" w:color="auto" w:fill="FFFFFF"/>
          <w:lang w:val="uk-UA"/>
        </w:rPr>
        <w:t xml:space="preserve"> </w:t>
      </w:r>
    </w:p>
    <w:p w14:paraId="08D72971" w14:textId="060A2737" w:rsidR="00E04473" w:rsidRDefault="00E04473" w:rsidP="00A0588D">
      <w:pPr>
        <w:ind w:left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4E8F1D34" w14:textId="77777777" w:rsidR="001C4D04" w:rsidRPr="00343209" w:rsidRDefault="001C4D04" w:rsidP="00A0588D">
      <w:pPr>
        <w:ind w:left="708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415D7B64" w14:textId="77777777" w:rsidR="00E04473" w:rsidRPr="00343209" w:rsidRDefault="00E04473" w:rsidP="00B81154">
      <w:pPr>
        <w:pStyle w:val="a0"/>
        <w:numPr>
          <w:ilvl w:val="0"/>
          <w:numId w:val="5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22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3A5383A9" w14:textId="77777777" w:rsidR="00504BE4" w:rsidRPr="00343209" w:rsidRDefault="00504BE4" w:rsidP="00B81154">
      <w:pPr>
        <w:pStyle w:val="a0"/>
        <w:numPr>
          <w:ilvl w:val="0"/>
          <w:numId w:val="56"/>
        </w:numPr>
        <w:spacing w:line="240" w:lineRule="auto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Національний банк України» від 20.05.1999 № 679-14  URL </w:t>
      </w:r>
      <w:hyperlink r:id="rId23" w:anchor="Text" w:history="1">
        <w:r w:rsidRPr="00343209">
          <w:rPr>
            <w:rStyle w:val="a5"/>
            <w:sz w:val="24"/>
            <w:szCs w:val="24"/>
          </w:rPr>
          <w:t>https://zakon.rada.gov.ua/laws/show/679-14#Text</w:t>
        </w:r>
      </w:hyperlink>
    </w:p>
    <w:p w14:paraId="30EEBADE" w14:textId="77777777" w:rsidR="00504BE4" w:rsidRPr="00343209" w:rsidRDefault="00504BE4" w:rsidP="00B81154">
      <w:pPr>
        <w:pStyle w:val="a0"/>
        <w:numPr>
          <w:ilvl w:val="0"/>
          <w:numId w:val="56"/>
        </w:numPr>
        <w:spacing w:line="240" w:lineRule="auto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Постанова Правління Національного банку України «Про затвердження Положення про ліцензування банків» від 22.12.2018 № 149 URL</w:t>
      </w:r>
      <w:r w:rsidRPr="00343209">
        <w:t xml:space="preserve"> </w:t>
      </w:r>
      <w:r w:rsidRPr="00343209">
        <w:rPr>
          <w:sz w:val="24"/>
          <w:szCs w:val="24"/>
        </w:rPr>
        <w:t>https://zakon.rada.gov.ua/laws/show/v0149500-18#Text</w:t>
      </w:r>
    </w:p>
    <w:p w14:paraId="5183B3A2" w14:textId="77777777" w:rsidR="00E04473" w:rsidRPr="00343209" w:rsidRDefault="00E04473" w:rsidP="00A0588D">
      <w:pPr>
        <w:spacing w:after="200"/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448F37A6" w14:textId="77777777" w:rsidR="008522F0" w:rsidRPr="00343209" w:rsidRDefault="008522F0" w:rsidP="00A0588D">
      <w:pPr>
        <w:pStyle w:val="a0"/>
        <w:spacing w:after="200" w:line="240" w:lineRule="auto"/>
        <w:ind w:firstLine="696"/>
        <w:jc w:val="both"/>
        <w:rPr>
          <w:b/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b/>
          <w:caps/>
          <w:color w:val="000000" w:themeColor="text1"/>
          <w:sz w:val="24"/>
          <w:szCs w:val="24"/>
          <w:shd w:val="clear" w:color="auto" w:fill="FFFFFF"/>
        </w:rPr>
        <w:lastRenderedPageBreak/>
        <w:t>Практичне заняття № 2.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343209">
        <w:rPr>
          <w:b/>
          <w:caps/>
          <w:color w:val="000000" w:themeColor="text1"/>
          <w:sz w:val="24"/>
          <w:szCs w:val="24"/>
          <w:shd w:val="clear" w:color="auto" w:fill="FFFFFF"/>
        </w:rPr>
        <w:t>Банківської операції та їх місце в системі фінансових послуг</w:t>
      </w:r>
    </w:p>
    <w:p w14:paraId="4556C76D" w14:textId="636044E1" w:rsidR="008522F0" w:rsidRDefault="008522F0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7F3F68A4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2D2D7E8F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Основні види банківських послуг («тріада банківських послуг»).</w:t>
      </w:r>
    </w:p>
    <w:p w14:paraId="455D053F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Інститут пов’язаних осіб та його місце в структурі банківських операцій. </w:t>
      </w:r>
    </w:p>
    <w:p w14:paraId="1C9F1ECD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Загальні засади відносин банку з клієнтом.  </w:t>
      </w:r>
    </w:p>
    <w:p w14:paraId="1F6D5AF1" w14:textId="77777777" w:rsidR="008522F0" w:rsidRPr="00343209" w:rsidRDefault="008522F0" w:rsidP="00B81154">
      <w:pPr>
        <w:pStyle w:val="a0"/>
        <w:numPr>
          <w:ilvl w:val="0"/>
          <w:numId w:val="9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усунення інформаційної та договірної диспропорції між банком та клієнтом. </w:t>
      </w:r>
    </w:p>
    <w:p w14:paraId="4146996E" w14:textId="77777777" w:rsidR="008522F0" w:rsidRPr="00343209" w:rsidRDefault="008522F0" w:rsidP="008522F0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3B2C4AE2" w14:textId="3E9E53EA" w:rsidR="00EC5AF5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5B06070E" w14:textId="77777777" w:rsidR="001C4D04" w:rsidRPr="00343209" w:rsidRDefault="001C4D04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</w:p>
    <w:p w14:paraId="566445A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Визначте поняття «фінансова установа» та дайте характеристику їх діяльності. </w:t>
      </w:r>
    </w:p>
    <w:p w14:paraId="5FD1EF5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Які послуги вважаються фінансовими? </w:t>
      </w:r>
    </w:p>
    <w:p w14:paraId="13D8A3BF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 співвідносяться фінансові та банківські послуги?</w:t>
      </w:r>
    </w:p>
    <w:p w14:paraId="790E8B82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Дайте характеристику фінансової послуги «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залучення фінансових активів із зобов'язанням щодо наступного їх повернення</w:t>
      </w:r>
      <w:r w:rsidRPr="00343209">
        <w:rPr>
          <w:color w:val="000000" w:themeColor="text1"/>
          <w:sz w:val="24"/>
          <w:szCs w:val="24"/>
        </w:rPr>
        <w:t>»?</w:t>
      </w:r>
    </w:p>
    <w:p w14:paraId="3E0AF21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Дайте характеристику фінансової послуги «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надання коштів у позику, в тому числі і на умовах фінансового кредиту»?</w:t>
      </w:r>
    </w:p>
    <w:p w14:paraId="44F70DFD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Хто має право на надання фінансових послуг?</w:t>
      </w:r>
    </w:p>
    <w:p w14:paraId="54E07960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Які обов’язкові вимоги щодо змісту  договору надання фінансових послуг?</w:t>
      </w:r>
    </w:p>
    <w:p w14:paraId="429D493E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>Визначте різновиди укладання договору про надання фінансових послуги в письмовій формі та дайте їм характеристику?</w:t>
      </w:r>
    </w:p>
    <w:p w14:paraId="270FA28C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Дайте визначення «тріади банківських послуг». </w:t>
      </w:r>
    </w:p>
    <w:p w14:paraId="1DDB923A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відмінність банківської установи від таких фінансових установ як фінансова компанія, кредитна спілка, ломбард.</w:t>
      </w:r>
    </w:p>
    <w:p w14:paraId="0B858BD9" w14:textId="77777777" w:rsidR="008522F0" w:rsidRPr="00343209" w:rsidRDefault="008522F0" w:rsidP="00B81154">
      <w:pPr>
        <w:pStyle w:val="a0"/>
        <w:numPr>
          <w:ilvl w:val="0"/>
          <w:numId w:val="11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переваги банківського вкладу від прямих засобів надання коштів в позику.</w:t>
      </w:r>
    </w:p>
    <w:p w14:paraId="1D52AFF8" w14:textId="77777777" w:rsidR="008522F0" w:rsidRPr="00343209" w:rsidRDefault="008522F0" w:rsidP="008522F0">
      <w:pPr>
        <w:ind w:left="709"/>
        <w:jc w:val="both"/>
        <w:rPr>
          <w:color w:val="000000" w:themeColor="text1"/>
          <w:shd w:val="clear" w:color="auto" w:fill="FFFFFF"/>
          <w:lang w:val="uk-UA"/>
        </w:rPr>
      </w:pPr>
    </w:p>
    <w:p w14:paraId="0835700C" w14:textId="77777777" w:rsidR="008522F0" w:rsidRPr="00343209" w:rsidRDefault="008522F0" w:rsidP="008522F0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Самостійна робота студентів.</w:t>
      </w:r>
    </w:p>
    <w:p w14:paraId="0518439F" w14:textId="77777777" w:rsidR="008522F0" w:rsidRPr="00343209" w:rsidRDefault="008522F0" w:rsidP="00B81154">
      <w:pPr>
        <w:pStyle w:val="a0"/>
        <w:numPr>
          <w:ilvl w:val="0"/>
          <w:numId w:val="10"/>
        </w:numPr>
        <w:spacing w:line="240" w:lineRule="auto"/>
        <w:ind w:left="0" w:firstLine="70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Заповнити таблицю:</w:t>
      </w:r>
    </w:p>
    <w:p w14:paraId="0EE6D446" w14:textId="77777777" w:rsidR="008522F0" w:rsidRPr="00343209" w:rsidRDefault="008522F0" w:rsidP="008522F0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486A4D08" w14:textId="77777777" w:rsidR="008522F0" w:rsidRPr="00343209" w:rsidRDefault="008522F0" w:rsidP="00B81154">
      <w:pPr>
        <w:pStyle w:val="a0"/>
        <w:numPr>
          <w:ilvl w:val="1"/>
          <w:numId w:val="10"/>
        </w:numPr>
        <w:spacing w:line="240" w:lineRule="auto"/>
        <w:ind w:left="0" w:firstLine="567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Порівняльна таблиця недоліків та переваг укладання депозитних угод з банком. </w:t>
      </w:r>
    </w:p>
    <w:tbl>
      <w:tblPr>
        <w:tblStyle w:val="a4"/>
        <w:tblW w:w="10064" w:type="dxa"/>
        <w:tblInd w:w="137" w:type="dxa"/>
        <w:tblLook w:val="04A0" w:firstRow="1" w:lastRow="0" w:firstColumn="1" w:lastColumn="0" w:noHBand="0" w:noVBand="1"/>
      </w:tblPr>
      <w:tblGrid>
        <w:gridCol w:w="5103"/>
        <w:gridCol w:w="2257"/>
        <w:gridCol w:w="2704"/>
      </w:tblGrid>
      <w:tr w:rsidR="008522F0" w:rsidRPr="00343209" w14:paraId="21A1BCEC" w14:textId="77777777" w:rsidTr="00E04473">
        <w:tc>
          <w:tcPr>
            <w:tcW w:w="5103" w:type="dxa"/>
          </w:tcPr>
          <w:p w14:paraId="311A1050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257" w:type="dxa"/>
          </w:tcPr>
          <w:p w14:paraId="4FF08FD3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безпосередньо з позичальником  </w:t>
            </w:r>
          </w:p>
        </w:tc>
        <w:tc>
          <w:tcPr>
            <w:tcW w:w="2704" w:type="dxa"/>
          </w:tcPr>
          <w:p w14:paraId="5ACA656C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опосередковано через банк </w:t>
            </w:r>
          </w:p>
        </w:tc>
      </w:tr>
      <w:tr w:rsidR="008522F0" w:rsidRPr="00343209" w14:paraId="36FAD53B" w14:textId="77777777" w:rsidTr="00E04473">
        <w:tc>
          <w:tcPr>
            <w:tcW w:w="5103" w:type="dxa"/>
          </w:tcPr>
          <w:p w14:paraId="54D977A9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Вид договору (звичайний, приєднання, публічний). </w:t>
            </w:r>
          </w:p>
        </w:tc>
        <w:tc>
          <w:tcPr>
            <w:tcW w:w="2257" w:type="dxa"/>
          </w:tcPr>
          <w:p w14:paraId="35D064A3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704" w:type="dxa"/>
          </w:tcPr>
          <w:p w14:paraId="16B19DAE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2525EED8" w14:textId="77777777" w:rsidTr="00E04473">
        <w:tc>
          <w:tcPr>
            <w:tcW w:w="5103" w:type="dxa"/>
          </w:tcPr>
          <w:p w14:paraId="4FD31B0A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Прибутковість (відсоткова ставка)</w:t>
            </w:r>
          </w:p>
        </w:tc>
        <w:tc>
          <w:tcPr>
            <w:tcW w:w="2257" w:type="dxa"/>
          </w:tcPr>
          <w:p w14:paraId="70C129F8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704" w:type="dxa"/>
          </w:tcPr>
          <w:p w14:paraId="3D73F90B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3D4FFDE4" w14:textId="77777777" w:rsidTr="00E04473">
        <w:tc>
          <w:tcPr>
            <w:tcW w:w="5103" w:type="dxa"/>
          </w:tcPr>
          <w:p w14:paraId="3B4891C3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Додаткове регулювання захисту позикодавця </w:t>
            </w:r>
          </w:p>
        </w:tc>
        <w:tc>
          <w:tcPr>
            <w:tcW w:w="2257" w:type="dxa"/>
          </w:tcPr>
          <w:p w14:paraId="6A0CAFA4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  </w:t>
            </w:r>
          </w:p>
        </w:tc>
        <w:tc>
          <w:tcPr>
            <w:tcW w:w="2704" w:type="dxa"/>
          </w:tcPr>
          <w:p w14:paraId="03BB2390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3CDC7F2F" w14:textId="77777777" w:rsidTr="00E04473">
        <w:tc>
          <w:tcPr>
            <w:tcW w:w="5103" w:type="dxa"/>
          </w:tcPr>
          <w:p w14:paraId="40CBDE9B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Наявність особливих вимог до форми договору </w:t>
            </w:r>
          </w:p>
        </w:tc>
        <w:tc>
          <w:tcPr>
            <w:tcW w:w="2257" w:type="dxa"/>
          </w:tcPr>
          <w:p w14:paraId="6827C4C9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704" w:type="dxa"/>
          </w:tcPr>
          <w:p w14:paraId="58B5431C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62368BC2" w14:textId="77777777" w:rsidTr="00E04473">
        <w:tc>
          <w:tcPr>
            <w:tcW w:w="5103" w:type="dxa"/>
          </w:tcPr>
          <w:p w14:paraId="72080B22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Обов’язковість поінформованості про майновий стан позикодавця (в тому числі й поточн</w:t>
            </w:r>
            <w:r w:rsidR="00A220CE" w:rsidRPr="00343209">
              <w:rPr>
                <w:color w:val="000000" w:themeColor="text1"/>
                <w:lang w:val="uk-UA"/>
              </w:rPr>
              <w:t>ий</w:t>
            </w:r>
            <w:r w:rsidRPr="00343209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2257" w:type="dxa"/>
          </w:tcPr>
          <w:p w14:paraId="39A0081F" w14:textId="77777777" w:rsidR="008522F0" w:rsidRPr="00343209" w:rsidRDefault="008522F0" w:rsidP="00E04473">
            <w:pPr>
              <w:pStyle w:val="a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704" w:type="dxa"/>
          </w:tcPr>
          <w:p w14:paraId="4B644EF9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8522F0" w:rsidRPr="00343209" w14:paraId="02125835" w14:textId="77777777" w:rsidTr="00E04473">
        <w:tc>
          <w:tcPr>
            <w:tcW w:w="5103" w:type="dxa"/>
          </w:tcPr>
          <w:p w14:paraId="619C817E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Ризики у випадку банкрутства особи, яка отримала позику </w:t>
            </w:r>
          </w:p>
        </w:tc>
        <w:tc>
          <w:tcPr>
            <w:tcW w:w="2257" w:type="dxa"/>
          </w:tcPr>
          <w:p w14:paraId="4C20ADD1" w14:textId="77777777" w:rsidR="008522F0" w:rsidRPr="00343209" w:rsidRDefault="008522F0" w:rsidP="00E04473">
            <w:pPr>
              <w:pStyle w:val="a0"/>
              <w:ind w:left="0"/>
              <w:jc w:val="both"/>
              <w:rPr>
                <w:color w:val="000000" w:themeColor="text1"/>
              </w:rPr>
            </w:pPr>
          </w:p>
        </w:tc>
        <w:tc>
          <w:tcPr>
            <w:tcW w:w="2704" w:type="dxa"/>
          </w:tcPr>
          <w:p w14:paraId="1CB90C1C" w14:textId="77777777" w:rsidR="008522F0" w:rsidRPr="00343209" w:rsidRDefault="008522F0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</w:tbl>
    <w:p w14:paraId="14CE880D" w14:textId="77777777" w:rsidR="008522F0" w:rsidRPr="00343209" w:rsidRDefault="008522F0" w:rsidP="008522F0">
      <w:pPr>
        <w:ind w:firstLine="69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</w:p>
    <w:p w14:paraId="5246274D" w14:textId="77777777" w:rsidR="00FB510D" w:rsidRPr="00343209" w:rsidRDefault="00FB510D" w:rsidP="00FB510D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685E97E0" w14:textId="77777777" w:rsidR="00FB510D" w:rsidRPr="00343209" w:rsidRDefault="00FB510D" w:rsidP="00FB510D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Тема </w:t>
      </w:r>
      <w:r w:rsidR="008522F0" w:rsidRPr="00343209">
        <w:rPr>
          <w:b/>
          <w:caps/>
          <w:color w:val="000000" w:themeColor="text1"/>
          <w:shd w:val="clear" w:color="auto" w:fill="FFFFFF"/>
          <w:lang w:val="uk-UA"/>
        </w:rPr>
        <w:t>3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. Банківська система України</w:t>
      </w:r>
    </w:p>
    <w:p w14:paraId="0FF56397" w14:textId="77777777" w:rsidR="00FB510D" w:rsidRPr="00343209" w:rsidRDefault="00FB510D" w:rsidP="00FB510D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53FA4AF5" w14:textId="77777777" w:rsidR="00FB510D" w:rsidRPr="00343209" w:rsidRDefault="00FB510D" w:rsidP="008140AA">
      <w:pPr>
        <w:ind w:left="851" w:firstLine="565"/>
        <w:rPr>
          <w:b/>
          <w:caps/>
          <w:lang w:val="uk-UA"/>
        </w:rPr>
      </w:pPr>
      <w:r w:rsidRPr="00343209">
        <w:rPr>
          <w:b/>
          <w:caps/>
          <w:lang w:val="uk-UA"/>
        </w:rPr>
        <w:t xml:space="preserve">Лекція № </w:t>
      </w:r>
      <w:r w:rsidR="008522F0" w:rsidRPr="00343209">
        <w:rPr>
          <w:b/>
          <w:caps/>
          <w:lang w:val="uk-UA"/>
        </w:rPr>
        <w:t>3</w:t>
      </w:r>
      <w:r w:rsidRPr="00343209">
        <w:rPr>
          <w:b/>
          <w:caps/>
          <w:lang w:val="uk-UA"/>
        </w:rPr>
        <w:t>. Банкіська система України</w:t>
      </w:r>
    </w:p>
    <w:p w14:paraId="441A6E33" w14:textId="77777777" w:rsidR="00FB510D" w:rsidRPr="00343209" w:rsidRDefault="00FB510D" w:rsidP="00FB510D">
      <w:pPr>
        <w:ind w:firstLine="708"/>
        <w:rPr>
          <w:lang w:val="uk-UA"/>
        </w:rPr>
      </w:pPr>
    </w:p>
    <w:p w14:paraId="45026229" w14:textId="11499621" w:rsidR="00FB510D" w:rsidRDefault="00FB510D" w:rsidP="00A0588D">
      <w:pPr>
        <w:ind w:firstLine="708"/>
        <w:jc w:val="center"/>
        <w:rPr>
          <w:i/>
          <w:lang w:val="uk-UA"/>
        </w:rPr>
      </w:pPr>
      <w:r w:rsidRPr="00343209">
        <w:rPr>
          <w:i/>
          <w:lang w:val="uk-UA"/>
        </w:rPr>
        <w:t>План лекції:</w:t>
      </w:r>
    </w:p>
    <w:p w14:paraId="4F1134FF" w14:textId="77777777" w:rsidR="001C4D04" w:rsidRPr="00343209" w:rsidRDefault="001C4D04" w:rsidP="00A0588D">
      <w:pPr>
        <w:ind w:firstLine="708"/>
        <w:jc w:val="center"/>
        <w:rPr>
          <w:i/>
          <w:lang w:val="uk-UA"/>
        </w:rPr>
      </w:pPr>
    </w:p>
    <w:p w14:paraId="077C8B40" w14:textId="77777777" w:rsidR="00FB510D" w:rsidRPr="00343209" w:rsidRDefault="00FB510D" w:rsidP="00B81154">
      <w:pPr>
        <w:pStyle w:val="a0"/>
        <w:numPr>
          <w:ilvl w:val="0"/>
          <w:numId w:val="12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sz w:val="24"/>
          <w:szCs w:val="24"/>
        </w:rPr>
        <w:t>Поняття та рівні банківської системи України.</w:t>
      </w:r>
    </w:p>
    <w:p w14:paraId="4FF6CD3F" w14:textId="77777777" w:rsidR="008522F0" w:rsidRPr="00343209" w:rsidRDefault="00FB510D" w:rsidP="00B81154">
      <w:pPr>
        <w:pStyle w:val="a0"/>
        <w:numPr>
          <w:ilvl w:val="0"/>
          <w:numId w:val="12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Національний банк України та його функції.</w:t>
      </w:r>
      <w:r w:rsidR="008522F0" w:rsidRPr="00343209">
        <w:rPr>
          <w:sz w:val="24"/>
          <w:szCs w:val="24"/>
        </w:rPr>
        <w:t xml:space="preserve"> </w:t>
      </w:r>
    </w:p>
    <w:p w14:paraId="4A2CD02A" w14:textId="77777777" w:rsidR="008522F0" w:rsidRPr="00343209" w:rsidRDefault="008522F0" w:rsidP="00B81154">
      <w:pPr>
        <w:pStyle w:val="a0"/>
        <w:numPr>
          <w:ilvl w:val="0"/>
          <w:numId w:val="12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lastRenderedPageBreak/>
        <w:t xml:space="preserve">Банківський нагляд та регулювання. </w:t>
      </w:r>
    </w:p>
    <w:p w14:paraId="343AB2C6" w14:textId="77777777" w:rsidR="008522F0" w:rsidRPr="00343209" w:rsidRDefault="008522F0" w:rsidP="00B81154">
      <w:pPr>
        <w:pStyle w:val="a0"/>
        <w:numPr>
          <w:ilvl w:val="0"/>
          <w:numId w:val="12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color w:val="000000" w:themeColor="text1"/>
          <w:sz w:val="24"/>
          <w:szCs w:val="24"/>
        </w:rPr>
        <w:t xml:space="preserve">Вимоги та обмеження щодо діяльності банківських установ.  </w:t>
      </w:r>
    </w:p>
    <w:p w14:paraId="4AE935C3" w14:textId="77777777" w:rsidR="00E04473" w:rsidRPr="00343209" w:rsidRDefault="00E04473" w:rsidP="00E04473">
      <w:pPr>
        <w:jc w:val="both"/>
        <w:rPr>
          <w:color w:val="000000" w:themeColor="text1"/>
          <w:shd w:val="clear" w:color="auto" w:fill="FFFFFF"/>
          <w:lang w:val="uk-UA"/>
        </w:rPr>
      </w:pPr>
    </w:p>
    <w:p w14:paraId="58E3325B" w14:textId="622AFFA3" w:rsidR="00EC5AF5" w:rsidRDefault="00EC5AF5" w:rsidP="00EC5AF5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269E0AB9" w14:textId="77777777" w:rsidR="001C4D04" w:rsidRPr="00343209" w:rsidRDefault="001C4D04" w:rsidP="00EC5AF5">
      <w:pPr>
        <w:jc w:val="center"/>
        <w:rPr>
          <w:color w:val="000000" w:themeColor="text1"/>
          <w:shd w:val="clear" w:color="auto" w:fill="FFFFFF"/>
          <w:lang w:val="uk-UA"/>
        </w:rPr>
      </w:pPr>
    </w:p>
    <w:p w14:paraId="422B96CE" w14:textId="77777777" w:rsidR="00E04473" w:rsidRPr="00343209" w:rsidRDefault="00E04473" w:rsidP="00A0588D">
      <w:pPr>
        <w:pStyle w:val="a0"/>
        <w:numPr>
          <w:ilvl w:val="0"/>
          <w:numId w:val="5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24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1D4522BF" w14:textId="77777777" w:rsidR="00E04473" w:rsidRPr="00343209" w:rsidRDefault="00E04473" w:rsidP="00A0588D">
      <w:pPr>
        <w:pStyle w:val="a0"/>
        <w:numPr>
          <w:ilvl w:val="0"/>
          <w:numId w:val="5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фінансові послуги та державне регулювання ринків фінансових послуг» від 12.07.2001 № 2664-ІІІ URL </w:t>
      </w:r>
      <w:hyperlink r:id="rId25" w:anchor="Text" w:history="1">
        <w:r w:rsidRPr="00343209">
          <w:rPr>
            <w:rStyle w:val="a5"/>
            <w:sz w:val="24"/>
            <w:szCs w:val="24"/>
          </w:rPr>
          <w:t>https://zakon.rada.gov.ua/laws/show/2664-14#Text</w:t>
        </w:r>
      </w:hyperlink>
    </w:p>
    <w:p w14:paraId="0052BEED" w14:textId="77777777" w:rsidR="00E04473" w:rsidRPr="00343209" w:rsidRDefault="00E04473" w:rsidP="00A0588D">
      <w:pPr>
        <w:pStyle w:val="a0"/>
        <w:numPr>
          <w:ilvl w:val="0"/>
          <w:numId w:val="5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Національний банк України» від 20.05.1999 № 679-14  URL </w:t>
      </w:r>
      <w:hyperlink r:id="rId26" w:anchor="Text" w:history="1">
        <w:r w:rsidRPr="00343209">
          <w:rPr>
            <w:rStyle w:val="a5"/>
            <w:sz w:val="24"/>
            <w:szCs w:val="24"/>
          </w:rPr>
          <w:t>https://zakon.rada.gov.ua/laws/show/679-14#Text</w:t>
        </w:r>
      </w:hyperlink>
    </w:p>
    <w:p w14:paraId="01732CCB" w14:textId="77777777" w:rsidR="00E04473" w:rsidRPr="00343209" w:rsidRDefault="00E04473" w:rsidP="00A0588D">
      <w:pPr>
        <w:ind w:left="709"/>
        <w:jc w:val="both"/>
        <w:rPr>
          <w:color w:val="000000" w:themeColor="text1"/>
          <w:shd w:val="clear" w:color="auto" w:fill="FFFFFF"/>
          <w:lang w:val="uk-UA"/>
        </w:rPr>
      </w:pPr>
    </w:p>
    <w:p w14:paraId="3A8A1F0C" w14:textId="77777777" w:rsidR="008522F0" w:rsidRPr="00343209" w:rsidRDefault="008522F0" w:rsidP="008522F0">
      <w:pPr>
        <w:pStyle w:val="a0"/>
        <w:spacing w:line="240" w:lineRule="auto"/>
        <w:ind w:left="851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14:paraId="5FD5D328" w14:textId="77777777" w:rsidR="00FB510D" w:rsidRPr="00343209" w:rsidRDefault="00FB510D" w:rsidP="00FB510D">
      <w:pPr>
        <w:rPr>
          <w:b/>
          <w:caps/>
          <w:lang w:val="uk-UA"/>
        </w:rPr>
      </w:pPr>
      <w:r w:rsidRPr="00343209">
        <w:rPr>
          <w:lang w:val="uk-UA"/>
        </w:rPr>
        <w:tab/>
      </w:r>
      <w:r w:rsidR="008140AA" w:rsidRPr="00343209">
        <w:rPr>
          <w:lang w:val="uk-UA"/>
        </w:rPr>
        <w:tab/>
      </w:r>
      <w:r w:rsidRPr="00343209">
        <w:rPr>
          <w:b/>
          <w:caps/>
          <w:lang w:val="uk-UA"/>
        </w:rPr>
        <w:t xml:space="preserve">Практичне заняття № </w:t>
      </w:r>
      <w:r w:rsidR="008522F0" w:rsidRPr="00343209">
        <w:rPr>
          <w:b/>
          <w:caps/>
          <w:lang w:val="uk-UA"/>
        </w:rPr>
        <w:t>3</w:t>
      </w:r>
      <w:r w:rsidRPr="00343209">
        <w:rPr>
          <w:b/>
          <w:caps/>
          <w:lang w:val="uk-UA"/>
        </w:rPr>
        <w:t>. Банківська система України</w:t>
      </w:r>
    </w:p>
    <w:p w14:paraId="291282BE" w14:textId="77777777" w:rsidR="00FB510D" w:rsidRPr="00343209" w:rsidRDefault="00FB510D" w:rsidP="00FB510D">
      <w:pPr>
        <w:jc w:val="center"/>
        <w:rPr>
          <w:lang w:val="uk-UA"/>
        </w:rPr>
      </w:pPr>
    </w:p>
    <w:p w14:paraId="462E8B5D" w14:textId="180E3460" w:rsidR="00FB510D" w:rsidRDefault="00FB510D" w:rsidP="00A0588D">
      <w:pPr>
        <w:ind w:firstLine="708"/>
        <w:jc w:val="center"/>
        <w:rPr>
          <w:i/>
          <w:lang w:val="uk-UA"/>
        </w:rPr>
      </w:pPr>
      <w:r w:rsidRPr="00343209">
        <w:rPr>
          <w:i/>
          <w:lang w:val="uk-UA"/>
        </w:rPr>
        <w:t>План заняття:</w:t>
      </w:r>
    </w:p>
    <w:p w14:paraId="73FC0031" w14:textId="77777777" w:rsidR="001C4D04" w:rsidRPr="00343209" w:rsidRDefault="001C4D04" w:rsidP="00A0588D">
      <w:pPr>
        <w:ind w:firstLine="708"/>
        <w:jc w:val="center"/>
        <w:rPr>
          <w:i/>
          <w:lang w:val="uk-UA"/>
        </w:rPr>
      </w:pPr>
    </w:p>
    <w:p w14:paraId="02A54E8C" w14:textId="77777777" w:rsidR="00FB510D" w:rsidRPr="00343209" w:rsidRDefault="00FB510D" w:rsidP="00B81154">
      <w:pPr>
        <w:pStyle w:val="a0"/>
        <w:numPr>
          <w:ilvl w:val="0"/>
          <w:numId w:val="13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Поняття банківської системи та її рівні.</w:t>
      </w:r>
    </w:p>
    <w:p w14:paraId="1AC30995" w14:textId="77777777" w:rsidR="00FB510D" w:rsidRPr="00343209" w:rsidRDefault="00FB510D" w:rsidP="00B81154">
      <w:pPr>
        <w:pStyle w:val="a0"/>
        <w:numPr>
          <w:ilvl w:val="0"/>
          <w:numId w:val="13"/>
        </w:numPr>
        <w:spacing w:line="240" w:lineRule="auto"/>
        <w:ind w:left="851" w:firstLine="0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color w:val="000000" w:themeColor="text1"/>
          <w:sz w:val="24"/>
          <w:szCs w:val="24"/>
        </w:rPr>
        <w:t>Національний банк України та його функції.</w:t>
      </w:r>
    </w:p>
    <w:p w14:paraId="47535FDD" w14:textId="77777777" w:rsidR="008522F0" w:rsidRPr="00343209" w:rsidRDefault="008522F0" w:rsidP="00B81154">
      <w:pPr>
        <w:pStyle w:val="a0"/>
        <w:numPr>
          <w:ilvl w:val="0"/>
          <w:numId w:val="13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sz w:val="24"/>
          <w:szCs w:val="24"/>
        </w:rPr>
        <w:t xml:space="preserve">Вимоги та обмеження щодо створення (реєстрації та ліцензування) банківських установ. </w:t>
      </w:r>
    </w:p>
    <w:p w14:paraId="64917DBF" w14:textId="77777777" w:rsidR="00FB510D" w:rsidRPr="00343209" w:rsidRDefault="008522F0" w:rsidP="00B81154">
      <w:pPr>
        <w:pStyle w:val="a0"/>
        <w:numPr>
          <w:ilvl w:val="0"/>
          <w:numId w:val="13"/>
        </w:numPr>
        <w:spacing w:after="200" w:line="240" w:lineRule="auto"/>
        <w:ind w:left="851" w:firstLine="0"/>
        <w:rPr>
          <w:sz w:val="24"/>
          <w:szCs w:val="24"/>
        </w:rPr>
      </w:pPr>
      <w:r w:rsidRPr="00343209">
        <w:rPr>
          <w:sz w:val="24"/>
          <w:szCs w:val="24"/>
        </w:rPr>
        <w:t xml:space="preserve">Вимоги та обмеження щодо управління банківської установою. </w:t>
      </w:r>
    </w:p>
    <w:p w14:paraId="3C91E7C5" w14:textId="25A05648" w:rsidR="00FB510D" w:rsidRDefault="00EC5AF5" w:rsidP="00A0588D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131AD303" w14:textId="77777777" w:rsidR="001C4D04" w:rsidRPr="00343209" w:rsidRDefault="001C4D04" w:rsidP="00A0588D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4475532C" w14:textId="77777777" w:rsidR="00FB510D" w:rsidRPr="00343209" w:rsidRDefault="00FB510D" w:rsidP="00B81154">
      <w:pPr>
        <w:pStyle w:val="a0"/>
        <w:numPr>
          <w:ilvl w:val="0"/>
          <w:numId w:val="38"/>
        </w:numPr>
        <w:spacing w:line="240" w:lineRule="auto"/>
        <w:ind w:left="851" w:firstLine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поняття банківської системи?</w:t>
      </w:r>
    </w:p>
    <w:p w14:paraId="64049A52" w14:textId="77777777" w:rsidR="00FB510D" w:rsidRPr="00343209" w:rsidRDefault="00FB510D" w:rsidP="00B81154">
      <w:pPr>
        <w:pStyle w:val="a0"/>
        <w:numPr>
          <w:ilvl w:val="0"/>
          <w:numId w:val="38"/>
        </w:numPr>
        <w:spacing w:line="240" w:lineRule="auto"/>
        <w:ind w:left="851" w:firstLine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Дайте характеристику банківській системі України?</w:t>
      </w:r>
    </w:p>
    <w:p w14:paraId="1FA125BD" w14:textId="77777777" w:rsidR="00FB510D" w:rsidRPr="00343209" w:rsidRDefault="00FB510D" w:rsidP="00B81154">
      <w:pPr>
        <w:pStyle w:val="a0"/>
        <w:numPr>
          <w:ilvl w:val="0"/>
          <w:numId w:val="38"/>
        </w:numPr>
        <w:spacing w:line="240" w:lineRule="auto"/>
        <w:ind w:left="851" w:firstLine="0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місце Національного банку України в банківській системі України?</w:t>
      </w:r>
    </w:p>
    <w:p w14:paraId="0431975C" w14:textId="77777777" w:rsidR="00FB510D" w:rsidRPr="00343209" w:rsidRDefault="00FB510D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правовий статус Національного банку України (порядок призначення його керівних органів)?</w:t>
      </w:r>
    </w:p>
    <w:p w14:paraId="7D8853C6" w14:textId="77777777" w:rsidR="00FB510D" w:rsidRPr="00343209" w:rsidRDefault="00FB510D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Кому підзвітний Національний банку України?</w:t>
      </w:r>
    </w:p>
    <w:p w14:paraId="7202CB56" w14:textId="77777777" w:rsidR="00FB510D" w:rsidRPr="00343209" w:rsidRDefault="00FB510D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функції виконує Національний банк України?</w:t>
      </w:r>
    </w:p>
    <w:p w14:paraId="703F9E8C" w14:textId="77777777" w:rsidR="00F06C97" w:rsidRPr="00343209" w:rsidRDefault="00F06C97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яких організаційно-правових формах можуть створюватися банк?</w:t>
      </w:r>
    </w:p>
    <w:p w14:paraId="53B247E3" w14:textId="77777777" w:rsidR="00F06C97" w:rsidRPr="00343209" w:rsidRDefault="00F06C97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Охарактеризуйте організаційно-правову форму акціонерного товариства?</w:t>
      </w:r>
    </w:p>
    <w:p w14:paraId="797CA002" w14:textId="77777777" w:rsidR="00F06C97" w:rsidRPr="00343209" w:rsidRDefault="00F06C97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характеристику кооперативного банку?</w:t>
      </w:r>
    </w:p>
    <w:p w14:paraId="3D13770B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основна відмінність банківського нагляду від інших видів нагляду?</w:t>
      </w:r>
    </w:p>
    <w:p w14:paraId="2ECAC6D3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нагляду?</w:t>
      </w:r>
    </w:p>
    <w:p w14:paraId="343A60B9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регулювання?</w:t>
      </w:r>
    </w:p>
    <w:p w14:paraId="3E9D6B67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полягають особливості створення банку?</w:t>
      </w:r>
    </w:p>
    <w:p w14:paraId="382E3239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формування статутного капіталу банку?</w:t>
      </w:r>
    </w:p>
    <w:p w14:paraId="5F498C72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засновників (акціонерів) банку?</w:t>
      </w:r>
    </w:p>
    <w:p w14:paraId="239DE628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Які вимоги пред’являються до керівників банку? </w:t>
      </w:r>
    </w:p>
    <w:p w14:paraId="7B933FDB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організації управління банком?</w:t>
      </w:r>
    </w:p>
    <w:p w14:paraId="5B059EA8" w14:textId="77777777" w:rsidR="002B4820" w:rsidRPr="00343209" w:rsidRDefault="002B4820" w:rsidP="00B81154">
      <w:pPr>
        <w:pStyle w:val="rvps2"/>
        <w:numPr>
          <w:ilvl w:val="0"/>
          <w:numId w:val="38"/>
        </w:numPr>
        <w:spacing w:before="0" w:beforeAutospacing="0" w:after="0" w:afterAutospacing="0"/>
        <w:ind w:left="851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укладання угод банком з пов’язаними особами?</w:t>
      </w:r>
    </w:p>
    <w:p w14:paraId="01A474AB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Дайте визначення поняття пов’язана з банком особа та мету запровадження вказаного інституту в банківському законодавстві? </w:t>
      </w:r>
    </w:p>
    <w:p w14:paraId="1D1C6B3C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Що таке поточні ринкові умови банківських угод? </w:t>
      </w:r>
    </w:p>
    <w:p w14:paraId="664AAF98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Які наслідки укладання угоди з пов’язаною особою без додержання поточних ринкових умов?</w:t>
      </w:r>
    </w:p>
    <w:p w14:paraId="5A3F348B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Яку відповідальність несуть сторони угоди з пов’язаною особою у випадку завдання банку шкоди? </w:t>
      </w:r>
    </w:p>
    <w:p w14:paraId="45CFA43E" w14:textId="77777777" w:rsidR="00A220CE" w:rsidRPr="00343209" w:rsidRDefault="00A220CE" w:rsidP="00B81154">
      <w:pPr>
        <w:pStyle w:val="a0"/>
        <w:numPr>
          <w:ilvl w:val="0"/>
          <w:numId w:val="38"/>
        </w:numPr>
        <w:spacing w:line="240" w:lineRule="auto"/>
        <w:ind w:left="851"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Дайте визначення понять «безпосередня операція з пов’язаною особою», «опосередкована банківська операція з пов’язаною особою»?</w:t>
      </w:r>
    </w:p>
    <w:p w14:paraId="49DCC001" w14:textId="77777777" w:rsidR="00A220CE" w:rsidRPr="00343209" w:rsidRDefault="00A220CE" w:rsidP="000E5B29">
      <w:pPr>
        <w:pStyle w:val="rvps2"/>
        <w:spacing w:before="0" w:beforeAutospacing="0" w:after="0" w:afterAutospacing="0"/>
        <w:ind w:left="851"/>
        <w:jc w:val="center"/>
        <w:rPr>
          <w:i/>
          <w:color w:val="000000" w:themeColor="text1"/>
          <w:lang w:val="uk-UA"/>
        </w:rPr>
      </w:pPr>
    </w:p>
    <w:p w14:paraId="34BECC44" w14:textId="77777777" w:rsidR="00A220CE" w:rsidRPr="00343209" w:rsidRDefault="000E5B29" w:rsidP="000E5B29">
      <w:pPr>
        <w:jc w:val="center"/>
        <w:rPr>
          <w:i/>
          <w:lang w:val="uk-UA"/>
        </w:rPr>
      </w:pPr>
      <w:r w:rsidRPr="00343209">
        <w:rPr>
          <w:i/>
          <w:lang w:val="uk-UA"/>
        </w:rPr>
        <w:t>Самостійна робота студентів:</w:t>
      </w:r>
    </w:p>
    <w:p w14:paraId="16AF27BE" w14:textId="77777777" w:rsidR="000E5B29" w:rsidRPr="00343209" w:rsidRDefault="000E5B29" w:rsidP="000E5B29">
      <w:pPr>
        <w:jc w:val="both"/>
        <w:rPr>
          <w:lang w:val="uk-UA"/>
        </w:rPr>
      </w:pPr>
      <w:r w:rsidRPr="00343209">
        <w:rPr>
          <w:lang w:val="uk-UA"/>
        </w:rPr>
        <w:tab/>
        <w:t xml:space="preserve">1. Вирішення задач: </w:t>
      </w:r>
    </w:p>
    <w:p w14:paraId="58947219" w14:textId="77777777" w:rsidR="00A220CE" w:rsidRPr="00343209" w:rsidRDefault="00A220CE" w:rsidP="000E5B29">
      <w:pPr>
        <w:jc w:val="both"/>
        <w:rPr>
          <w:lang w:val="uk-UA"/>
        </w:rPr>
      </w:pPr>
      <w:r w:rsidRPr="00343209">
        <w:rPr>
          <w:lang w:val="uk-UA"/>
        </w:rPr>
        <w:lastRenderedPageBreak/>
        <w:tab/>
      </w:r>
      <w:r w:rsidR="000E5B29" w:rsidRPr="00343209">
        <w:rPr>
          <w:lang w:val="uk-UA"/>
        </w:rPr>
        <w:t xml:space="preserve">1.1. </w:t>
      </w:r>
      <w:r w:rsidRPr="00343209">
        <w:rPr>
          <w:lang w:val="uk-UA"/>
        </w:rPr>
        <w:t xml:space="preserve">Заступник директора банку АБ «Ліміт» запропонував директору фінансової компанії ТОВ «ФК «АБВ-Кепітел»» отримати банківський кредит в розмірі 20 000 000 млн. гривень за умови наступного придбання ТОВ «ФК «АБВ-Кепітел» за кредитні кошти ліквідних цінних паперів (векселів, де підписантом є крупний промисловий завод) в ТОВ «Укрпромконструкції». За результатами вказаної угоди всі учасники повинні були отримати вигоду: банк – оформлений кредит; ТОВ «ФК «АБВ-Кепітел»» - ліквідні цінну папери, які у випадку пред’явлення покривали кредит та надавали додатковий прибуток товариству; ТОВ «Укрпромконструкції» обігові кошти на здійснення поточної діяльності. Проте, після отримання кредиту та купівлі цінних паперів крупний промисловий завод, так і не здійснив оплату векселів через відсутність коштів. В подальшому було встановлено, що ТОВ «Укрпромконструкції» та директор банку є пов’язаними особами (через частки володіння вказаним підприємством одним з акціонерів банку). Кредит банку, так і не повернуто. </w:t>
      </w:r>
    </w:p>
    <w:p w14:paraId="51EA0D43" w14:textId="77777777" w:rsidR="00A220CE" w:rsidRPr="00343209" w:rsidRDefault="00A220CE" w:rsidP="000E5B29">
      <w:pPr>
        <w:jc w:val="both"/>
        <w:rPr>
          <w:lang w:val="uk-UA"/>
        </w:rPr>
      </w:pPr>
    </w:p>
    <w:p w14:paraId="1B0B9790" w14:textId="77777777" w:rsidR="00A220CE" w:rsidRPr="00343209" w:rsidRDefault="00A220CE" w:rsidP="00A220CE">
      <w:pPr>
        <w:jc w:val="both"/>
        <w:rPr>
          <w:lang w:val="uk-UA"/>
        </w:rPr>
      </w:pPr>
      <w:r w:rsidRPr="00343209">
        <w:rPr>
          <w:lang w:val="uk-UA"/>
        </w:rPr>
        <w:tab/>
        <w:t>Як кваліфікується вказана угоди відповідно до банківського законодавства? Які правові наслідки укладання вищевказаної угоди? Яким чином повинна здійснюватися відшкодування заборгованості за кредитом?</w:t>
      </w:r>
    </w:p>
    <w:p w14:paraId="26C22916" w14:textId="77777777" w:rsidR="00FB510D" w:rsidRPr="00343209" w:rsidRDefault="00FB510D" w:rsidP="0004122A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01AEE632" w14:textId="77777777" w:rsidR="00402CDF" w:rsidRPr="00343209" w:rsidRDefault="00905E33" w:rsidP="00A76A93">
      <w:pPr>
        <w:ind w:firstLine="69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</w:t>
      </w:r>
      <w:r w:rsidR="00402CDF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ема 4. </w:t>
      </w:r>
      <w:r w:rsidR="00A76A93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Особливості правового 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Валютних операцій</w:t>
      </w:r>
      <w:r w:rsidR="00A76A93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 </w:t>
      </w:r>
    </w:p>
    <w:p w14:paraId="2DC1BE4B" w14:textId="77777777" w:rsidR="00402CDF" w:rsidRPr="00343209" w:rsidRDefault="00402CDF" w:rsidP="00A76A93">
      <w:pPr>
        <w:rPr>
          <w:color w:val="000000" w:themeColor="text1"/>
          <w:shd w:val="clear" w:color="auto" w:fill="FFFFFF"/>
          <w:lang w:val="uk-UA"/>
        </w:rPr>
      </w:pPr>
    </w:p>
    <w:p w14:paraId="7CAE0A94" w14:textId="77777777" w:rsidR="00402CDF" w:rsidRPr="00343209" w:rsidRDefault="00402CDF" w:rsidP="00A76A93">
      <w:pPr>
        <w:ind w:firstLine="698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Лекція № 4. </w:t>
      </w:r>
      <w:r w:rsidR="00905E33" w:rsidRPr="00343209">
        <w:rPr>
          <w:b/>
          <w:caps/>
          <w:color w:val="000000" w:themeColor="text1"/>
          <w:shd w:val="clear" w:color="auto" w:fill="FFFFFF"/>
          <w:lang w:val="uk-UA"/>
        </w:rPr>
        <w:t>Місце валютних операцій в банківськ</w:t>
      </w:r>
      <w:r w:rsidR="0004122A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ій діяльності </w:t>
      </w:r>
    </w:p>
    <w:p w14:paraId="3BD8BD9C" w14:textId="77777777" w:rsidR="00402CDF" w:rsidRPr="00343209" w:rsidRDefault="00402CDF" w:rsidP="00A76A93">
      <w:pPr>
        <w:pStyle w:val="a0"/>
        <w:spacing w:line="240" w:lineRule="auto"/>
        <w:rPr>
          <w:sz w:val="24"/>
          <w:szCs w:val="24"/>
        </w:rPr>
      </w:pPr>
    </w:p>
    <w:p w14:paraId="04EEEE9B" w14:textId="5BD13507" w:rsidR="00402CDF" w:rsidRDefault="00402CDF" w:rsidP="00A0588D">
      <w:pPr>
        <w:pStyle w:val="a0"/>
        <w:spacing w:line="240" w:lineRule="auto"/>
        <w:jc w:val="center"/>
        <w:rPr>
          <w:i/>
          <w:sz w:val="24"/>
          <w:szCs w:val="24"/>
        </w:rPr>
      </w:pPr>
      <w:r w:rsidRPr="00343209">
        <w:rPr>
          <w:i/>
          <w:sz w:val="24"/>
          <w:szCs w:val="24"/>
        </w:rPr>
        <w:t>План лекції:</w:t>
      </w:r>
    </w:p>
    <w:p w14:paraId="03EC2716" w14:textId="77777777" w:rsidR="001C4D04" w:rsidRPr="00343209" w:rsidRDefault="001C4D04" w:rsidP="00A0588D">
      <w:pPr>
        <w:pStyle w:val="a0"/>
        <w:spacing w:line="240" w:lineRule="auto"/>
        <w:jc w:val="center"/>
        <w:rPr>
          <w:i/>
          <w:sz w:val="24"/>
          <w:szCs w:val="24"/>
        </w:rPr>
      </w:pPr>
    </w:p>
    <w:p w14:paraId="5D44571F" w14:textId="77777777" w:rsidR="0004122A" w:rsidRPr="00343209" w:rsidRDefault="0004122A" w:rsidP="00B81154">
      <w:pPr>
        <w:pStyle w:val="a0"/>
        <w:numPr>
          <w:ilvl w:val="0"/>
          <w:numId w:val="1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Особливості правового регулювання операцій з валютними цінностями. </w:t>
      </w:r>
    </w:p>
    <w:p w14:paraId="21CF1D8D" w14:textId="77777777" w:rsidR="0004122A" w:rsidRPr="00343209" w:rsidRDefault="0004122A" w:rsidP="00B81154">
      <w:pPr>
        <w:pStyle w:val="a0"/>
        <w:numPr>
          <w:ilvl w:val="0"/>
          <w:numId w:val="1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Валюта зобов’язання в договірному праві. Порядок проведення розрахунків за валютними операціями. </w:t>
      </w:r>
    </w:p>
    <w:p w14:paraId="21AD632C" w14:textId="77777777" w:rsidR="0054009C" w:rsidRPr="00343209" w:rsidRDefault="0004122A" w:rsidP="00A0588D">
      <w:pPr>
        <w:pStyle w:val="a0"/>
        <w:numPr>
          <w:ilvl w:val="0"/>
          <w:numId w:val="1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Порядок проведення валютно-обмінних операцій. </w:t>
      </w:r>
    </w:p>
    <w:p w14:paraId="13C24443" w14:textId="77777777" w:rsidR="00A0588D" w:rsidRPr="00343209" w:rsidRDefault="00A0588D" w:rsidP="00A0588D">
      <w:pPr>
        <w:pStyle w:val="a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1EC17770" w14:textId="071DDF2D" w:rsidR="00E04473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200786F5" w14:textId="77777777" w:rsidR="001C4D04" w:rsidRPr="00343209" w:rsidRDefault="001C4D04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F0FC6E5" w14:textId="77777777" w:rsidR="0063746B" w:rsidRPr="00343209" w:rsidRDefault="0063746B" w:rsidP="00A0588D">
      <w:pPr>
        <w:pStyle w:val="a0"/>
        <w:numPr>
          <w:ilvl w:val="0"/>
          <w:numId w:val="58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Закон України “Про валюту та валютні операції»  </w:t>
      </w:r>
      <w:r w:rsidR="000962FB" w:rsidRPr="00343209">
        <w:rPr>
          <w:color w:val="000000" w:themeColor="text1"/>
          <w:sz w:val="24"/>
          <w:szCs w:val="24"/>
          <w:shd w:val="clear" w:color="auto" w:fill="FFFFFF"/>
        </w:rPr>
        <w:t>від 21.06.2018 № 2479-19 URL https://zakon.rada.gov.ua/laws/show/2473-19#Text</w:t>
      </w:r>
    </w:p>
    <w:p w14:paraId="1B4E3CC6" w14:textId="77777777" w:rsidR="00E04473" w:rsidRPr="00343209" w:rsidRDefault="0063746B" w:rsidP="00B81154">
      <w:pPr>
        <w:pStyle w:val="a0"/>
        <w:numPr>
          <w:ilvl w:val="0"/>
          <w:numId w:val="58"/>
        </w:numPr>
        <w:spacing w:after="20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Постанова Правління Національного банку України «Про затвердження положення про здійснення операцій з валютними цінностями» від 02.01.2019 № 2 URL https://zakon.rada.gov.ua/laws/show/v0002500-19#Text</w:t>
      </w:r>
    </w:p>
    <w:p w14:paraId="237E3BE4" w14:textId="77777777" w:rsidR="009842C5" w:rsidRPr="00343209" w:rsidRDefault="009842C5" w:rsidP="0004122A">
      <w:pPr>
        <w:ind w:left="709" w:firstLine="707"/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3CCC6A00" w14:textId="77777777" w:rsidR="0004122A" w:rsidRPr="00343209" w:rsidRDefault="00402CDF" w:rsidP="0004122A">
      <w:pPr>
        <w:ind w:left="709" w:firstLine="707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№ 4. </w:t>
      </w:r>
      <w:r w:rsidR="0004122A"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Місце валютних операцій в банківській діяльності </w:t>
      </w:r>
    </w:p>
    <w:p w14:paraId="090B697B" w14:textId="77777777" w:rsidR="00402CDF" w:rsidRPr="00343209" w:rsidRDefault="00402CDF" w:rsidP="0004122A">
      <w:pPr>
        <w:ind w:left="709"/>
        <w:rPr>
          <w:i/>
          <w:caps/>
          <w:color w:val="000000" w:themeColor="text1"/>
          <w:shd w:val="clear" w:color="auto" w:fill="FFFFFF"/>
          <w:lang w:val="uk-UA"/>
        </w:rPr>
      </w:pPr>
    </w:p>
    <w:p w14:paraId="15DA413E" w14:textId="15A42CCB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56572B41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105ABC8" w14:textId="77777777" w:rsidR="0004122A" w:rsidRPr="00343209" w:rsidRDefault="0004122A" w:rsidP="00B81154">
      <w:pPr>
        <w:pStyle w:val="a0"/>
        <w:numPr>
          <w:ilvl w:val="0"/>
          <w:numId w:val="4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Особливості правового регулювання операцій з валютними цінностями. </w:t>
      </w:r>
    </w:p>
    <w:p w14:paraId="019C03B5" w14:textId="77777777" w:rsidR="0004122A" w:rsidRPr="00343209" w:rsidRDefault="0004122A" w:rsidP="00B81154">
      <w:pPr>
        <w:pStyle w:val="a0"/>
        <w:numPr>
          <w:ilvl w:val="0"/>
          <w:numId w:val="4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Валюта зобов’язання в договірному праві. Порядок проведення розрахунків за валютними операціями. </w:t>
      </w:r>
    </w:p>
    <w:p w14:paraId="5946E788" w14:textId="77777777" w:rsidR="00470328" w:rsidRPr="00343209" w:rsidRDefault="0004122A" w:rsidP="00B81154">
      <w:pPr>
        <w:pStyle w:val="a0"/>
        <w:numPr>
          <w:ilvl w:val="0"/>
          <w:numId w:val="45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Порядок проведення валютно-обмінних операцій. </w:t>
      </w:r>
    </w:p>
    <w:p w14:paraId="102D2FC4" w14:textId="77777777" w:rsidR="0004122A" w:rsidRPr="00343209" w:rsidRDefault="0004122A" w:rsidP="0004122A">
      <w:pPr>
        <w:pStyle w:val="a0"/>
        <w:spacing w:line="240" w:lineRule="auto"/>
        <w:jc w:val="both"/>
        <w:rPr>
          <w:color w:val="000000" w:themeColor="text1"/>
          <w:sz w:val="24"/>
          <w:szCs w:val="24"/>
        </w:rPr>
      </w:pPr>
    </w:p>
    <w:p w14:paraId="5C88C02F" w14:textId="69234FB3" w:rsidR="00EC5AF5" w:rsidRDefault="00EC5AF5" w:rsidP="00EC5AF5">
      <w:pPr>
        <w:pStyle w:val="a0"/>
        <w:ind w:left="2910" w:firstLine="630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0AB5863C" w14:textId="77777777" w:rsidR="001C4D04" w:rsidRPr="00343209" w:rsidRDefault="001C4D04" w:rsidP="00EC5AF5">
      <w:pPr>
        <w:pStyle w:val="a0"/>
        <w:ind w:left="2910" w:firstLine="630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592B6BAA" w14:textId="77777777" w:rsidR="00402CDF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поняття «валютної операції»?</w:t>
      </w:r>
    </w:p>
    <w:p w14:paraId="71CE45DA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поняття «валютні цінності»?</w:t>
      </w:r>
    </w:p>
    <w:p w14:paraId="115AA805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Дайте характеристику принципам та гарантіям валютного регулювання в Україні.</w:t>
      </w:r>
    </w:p>
    <w:p w14:paraId="5DEC89FA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Яка система валютного законодавства в Україні?</w:t>
      </w:r>
    </w:p>
    <w:p w14:paraId="56762492" w14:textId="77777777" w:rsidR="00F06C97" w:rsidRPr="00343209" w:rsidRDefault="00F06C97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Який порядок валютних розрахунків в Україні?</w:t>
      </w:r>
    </w:p>
    <w:p w14:paraId="0D65CC55" w14:textId="77777777" w:rsidR="00F06C97" w:rsidRPr="00343209" w:rsidRDefault="007935DD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співвідношення понять «валюта платежу» та «валюта договору»?</w:t>
      </w:r>
    </w:p>
    <w:p w14:paraId="155CA3CF" w14:textId="77777777" w:rsidR="007935DD" w:rsidRPr="00343209" w:rsidRDefault="007935DD" w:rsidP="00B81154">
      <w:pPr>
        <w:pStyle w:val="a0"/>
        <w:numPr>
          <w:ilvl w:val="0"/>
          <w:numId w:val="46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lastRenderedPageBreak/>
        <w:t>Охарактеризуйте порядок проведення розрахунків за валютними операціями з використанням готівкової іноземної валюти?</w:t>
      </w:r>
    </w:p>
    <w:p w14:paraId="1E050841" w14:textId="77777777" w:rsidR="007935DD" w:rsidRPr="00343209" w:rsidRDefault="007935DD" w:rsidP="007935DD">
      <w:pPr>
        <w:ind w:left="709"/>
        <w:jc w:val="both"/>
        <w:rPr>
          <w:color w:val="000000" w:themeColor="text1"/>
          <w:lang w:val="uk-UA"/>
        </w:rPr>
      </w:pPr>
    </w:p>
    <w:p w14:paraId="421A671A" w14:textId="77777777" w:rsidR="00402CDF" w:rsidRPr="00343209" w:rsidRDefault="00402CDF" w:rsidP="00A76A93">
      <w:pPr>
        <w:pStyle w:val="rvps2"/>
        <w:spacing w:before="0" w:beforeAutospacing="0" w:after="0" w:afterAutospacing="0"/>
        <w:ind w:left="709"/>
        <w:jc w:val="both"/>
        <w:rPr>
          <w:color w:val="000000" w:themeColor="text1"/>
          <w:lang w:val="uk-UA"/>
        </w:rPr>
      </w:pPr>
    </w:p>
    <w:p w14:paraId="09F220D9" w14:textId="77777777" w:rsidR="00402CDF" w:rsidRPr="00343209" w:rsidRDefault="00402CDF" w:rsidP="00A76A93">
      <w:pPr>
        <w:pStyle w:val="rvps2"/>
        <w:spacing w:before="0" w:beforeAutospacing="0" w:after="0" w:afterAutospacing="0"/>
        <w:ind w:firstLine="360"/>
        <w:jc w:val="center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 xml:space="preserve">Тема 5. Правове регулювання </w:t>
      </w:r>
      <w:r w:rsidR="00905E33" w:rsidRPr="00343209">
        <w:rPr>
          <w:b/>
          <w:caps/>
          <w:color w:val="000000" w:themeColor="text1"/>
          <w:lang w:val="uk-UA"/>
        </w:rPr>
        <w:t xml:space="preserve">діяльності </w:t>
      </w:r>
      <w:r w:rsidRPr="00343209">
        <w:rPr>
          <w:b/>
          <w:caps/>
          <w:color w:val="000000" w:themeColor="text1"/>
          <w:lang w:val="uk-UA"/>
        </w:rPr>
        <w:t>небанківських фінансових установ</w:t>
      </w:r>
    </w:p>
    <w:p w14:paraId="28E2D47D" w14:textId="77777777" w:rsidR="00402CDF" w:rsidRPr="00343209" w:rsidRDefault="00402CDF" w:rsidP="00A76A93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20FE86F8" w14:textId="77777777" w:rsidR="00402CDF" w:rsidRPr="00343209" w:rsidRDefault="00402CDF" w:rsidP="0004122A">
      <w:pPr>
        <w:pStyle w:val="rvps2"/>
        <w:spacing w:before="0" w:beforeAutospacing="0" w:after="0" w:afterAutospacing="0"/>
        <w:ind w:left="708" w:firstLine="708"/>
        <w:jc w:val="both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>Лекція 5. Небанківські фінансові установи</w:t>
      </w:r>
    </w:p>
    <w:p w14:paraId="5F8C9D7A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2ACF1C3E" w14:textId="4EAE7382" w:rsidR="00EC5AF5" w:rsidRDefault="001C4D04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>
        <w:rPr>
          <w:i/>
          <w:color w:val="000000" w:themeColor="text1"/>
          <w:shd w:val="clear" w:color="auto" w:fill="FFFFFF"/>
          <w:lang w:val="uk-UA"/>
        </w:rPr>
        <w:t xml:space="preserve">План лекції: </w:t>
      </w:r>
    </w:p>
    <w:p w14:paraId="0F798034" w14:textId="77777777" w:rsidR="001C4D04" w:rsidRPr="00343209" w:rsidRDefault="001C4D04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</w:p>
    <w:p w14:paraId="0DE3C861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Види небанківських фінансових установ та загальні вимоги ліцензування їх діяльності. </w:t>
      </w:r>
    </w:p>
    <w:p w14:paraId="768AE5E9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Правовий статус кредитних спілок в Україні.</w:t>
      </w:r>
    </w:p>
    <w:p w14:paraId="49A31015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Правовий статус фінансових компаній в Україні.</w:t>
      </w:r>
    </w:p>
    <w:p w14:paraId="0FACD9F6" w14:textId="77777777" w:rsidR="00402CDF" w:rsidRPr="00343209" w:rsidRDefault="00402CDF" w:rsidP="00B81154">
      <w:pPr>
        <w:pStyle w:val="rvps2"/>
        <w:numPr>
          <w:ilvl w:val="0"/>
          <w:numId w:val="16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Правове регулювання діяльності ломбардів. </w:t>
      </w:r>
    </w:p>
    <w:p w14:paraId="75326E28" w14:textId="77777777" w:rsidR="00504BE4" w:rsidRPr="00343209" w:rsidRDefault="00504BE4" w:rsidP="00504BE4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2AB8F2C9" w14:textId="159214E0" w:rsidR="00504BE4" w:rsidRDefault="00504BE4" w:rsidP="00A0588D">
      <w:pPr>
        <w:pStyle w:val="rvps2"/>
        <w:spacing w:before="0" w:beforeAutospacing="0" w:after="0" w:afterAutospacing="0"/>
        <w:jc w:val="center"/>
        <w:rPr>
          <w:i/>
          <w:color w:val="000000" w:themeColor="text1"/>
          <w:lang w:val="uk-UA"/>
        </w:rPr>
      </w:pPr>
      <w:r w:rsidRPr="00343209">
        <w:rPr>
          <w:i/>
          <w:color w:val="000000" w:themeColor="text1"/>
          <w:lang w:val="uk-UA"/>
        </w:rPr>
        <w:t>Нормативно-правові акти:</w:t>
      </w:r>
    </w:p>
    <w:p w14:paraId="20379644" w14:textId="77777777" w:rsidR="001C4D04" w:rsidRPr="00343209" w:rsidRDefault="001C4D04" w:rsidP="00A0588D">
      <w:pPr>
        <w:pStyle w:val="rvps2"/>
        <w:spacing w:before="0" w:beforeAutospacing="0" w:after="0" w:afterAutospacing="0"/>
        <w:jc w:val="center"/>
        <w:rPr>
          <w:i/>
          <w:color w:val="000000" w:themeColor="text1"/>
          <w:lang w:val="uk-UA"/>
        </w:rPr>
      </w:pPr>
    </w:p>
    <w:p w14:paraId="1446E569" w14:textId="77777777" w:rsidR="00504BE4" w:rsidRPr="00343209" w:rsidRDefault="00504BE4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фінансові послуги та державне регулювання ринків фінансових послуг» від 12.07.2001 № 2664-ІІІ URL </w:t>
      </w:r>
      <w:hyperlink r:id="rId27" w:anchor="Text" w:history="1">
        <w:r w:rsidRPr="00343209">
          <w:rPr>
            <w:rStyle w:val="a5"/>
            <w:sz w:val="24"/>
            <w:szCs w:val="24"/>
          </w:rPr>
          <w:t>https://zakon.rada.gov.ua/laws/show/2664-14#Text</w:t>
        </w:r>
      </w:hyperlink>
    </w:p>
    <w:p w14:paraId="7EDB9F31" w14:textId="77777777" w:rsidR="00504BE4" w:rsidRPr="00343209" w:rsidRDefault="00504BE4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Закон України «Про кредитні спілки» від 20.12.2001 № 2908-14 URL https://zakon.rada.gov.ua/laws/show/2908-14#Text</w:t>
      </w:r>
    </w:p>
    <w:p w14:paraId="4A7727E4" w14:textId="77777777" w:rsidR="00504BE4" w:rsidRPr="00343209" w:rsidRDefault="00504BE4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Розпорядження Державної комісії з регулювання ринків фінансових послуг «Про затвердження Положення про порядок надання фінансових послуг ломбардами» від 26.04.2005 № 3981 URL </w:t>
      </w:r>
      <w:hyperlink r:id="rId28" w:anchor="Text" w:history="1">
        <w:r w:rsidR="00B13C30" w:rsidRPr="00343209">
          <w:rPr>
            <w:rStyle w:val="a5"/>
            <w:sz w:val="24"/>
            <w:szCs w:val="24"/>
          </w:rPr>
          <w:t>https://zakon.rada.gov.ua/laws/show/z0565-05#Text</w:t>
        </w:r>
      </w:hyperlink>
    </w:p>
    <w:p w14:paraId="584230DD" w14:textId="77777777" w:rsidR="00504BE4" w:rsidRPr="00343209" w:rsidRDefault="00B13C30" w:rsidP="00A0588D">
      <w:pPr>
        <w:pStyle w:val="a0"/>
        <w:numPr>
          <w:ilvl w:val="0"/>
          <w:numId w:val="57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Постанова Кабінету міністрів України «Про затвердження </w:t>
      </w:r>
      <w:r w:rsidR="0063746B" w:rsidRPr="00343209">
        <w:rPr>
          <w:sz w:val="24"/>
          <w:szCs w:val="24"/>
        </w:rPr>
        <w:t xml:space="preserve">ліцензійних умов провадження господарської діяльності з надання фінансових послуг (крім професійної діяльності на ринку цінних паперів) від 07.12.2016 № 913 URL </w:t>
      </w:r>
      <w:hyperlink r:id="rId29" w:anchor="Text" w:history="1">
        <w:r w:rsidR="0063746B" w:rsidRPr="00343209">
          <w:rPr>
            <w:rStyle w:val="a5"/>
            <w:sz w:val="24"/>
            <w:szCs w:val="24"/>
          </w:rPr>
          <w:t>https://zakon.rada.gov.ua/laws/show/913-2016-п#Text</w:t>
        </w:r>
      </w:hyperlink>
    </w:p>
    <w:p w14:paraId="7E5982B8" w14:textId="77777777" w:rsidR="00402CDF" w:rsidRPr="00343209" w:rsidRDefault="00402CDF" w:rsidP="00A76A93">
      <w:pPr>
        <w:pStyle w:val="rvps2"/>
        <w:spacing w:before="0" w:beforeAutospacing="0" w:after="0" w:afterAutospacing="0"/>
        <w:ind w:hanging="11"/>
        <w:jc w:val="both"/>
        <w:rPr>
          <w:b/>
          <w:caps/>
          <w:color w:val="000000" w:themeColor="text1"/>
          <w:lang w:val="uk-UA"/>
        </w:rPr>
      </w:pPr>
    </w:p>
    <w:p w14:paraId="4AF8D763" w14:textId="77777777" w:rsidR="00402CDF" w:rsidRPr="00343209" w:rsidRDefault="00402CDF" w:rsidP="0004122A">
      <w:pPr>
        <w:pStyle w:val="rvps2"/>
        <w:spacing w:before="0" w:beforeAutospacing="0" w:after="0" w:afterAutospacing="0"/>
        <w:ind w:left="709" w:firstLine="425"/>
        <w:jc w:val="both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>Практичне заняття № 5. Правове регулювання діяльності небанківських кредитних організацій</w:t>
      </w:r>
    </w:p>
    <w:p w14:paraId="476BC542" w14:textId="77777777" w:rsidR="00402CDF" w:rsidRPr="00343209" w:rsidRDefault="00402CDF" w:rsidP="00A76A93">
      <w:pPr>
        <w:ind w:firstLine="360"/>
        <w:jc w:val="center"/>
        <w:rPr>
          <w:i/>
          <w:caps/>
          <w:color w:val="000000" w:themeColor="text1"/>
          <w:shd w:val="clear" w:color="auto" w:fill="FFFFFF"/>
          <w:lang w:val="uk-UA"/>
        </w:rPr>
      </w:pPr>
    </w:p>
    <w:p w14:paraId="0C7B5C15" w14:textId="0F8C6DB9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1959FC78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38842B4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Поняття кредитної установи та її ознаки.</w:t>
      </w:r>
    </w:p>
    <w:p w14:paraId="4D73F29E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Кредитна спілка та її роль у фінансовій системі України.</w:t>
      </w:r>
    </w:p>
    <w:p w14:paraId="742F81B8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Правове регулювання діяльності фінансових компаній в Україні.</w:t>
      </w:r>
    </w:p>
    <w:p w14:paraId="5D906661" w14:textId="77777777" w:rsidR="00402CDF" w:rsidRPr="00343209" w:rsidRDefault="00402CDF" w:rsidP="00B81154">
      <w:pPr>
        <w:pStyle w:val="rvps2"/>
        <w:numPr>
          <w:ilvl w:val="0"/>
          <w:numId w:val="17"/>
        </w:numPr>
        <w:spacing w:before="0" w:beforeAutospacing="0" w:after="0" w:afterAutospacing="0"/>
        <w:ind w:left="709" w:firstLine="0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Правове регулювання діяльності ломбардів. </w:t>
      </w:r>
    </w:p>
    <w:p w14:paraId="07B47EDE" w14:textId="77777777" w:rsidR="0054009C" w:rsidRPr="00343209" w:rsidRDefault="0054009C" w:rsidP="00A76A93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265F555D" w14:textId="2C374C28" w:rsidR="00EC5AF5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607155B9" w14:textId="77777777" w:rsidR="001C4D04" w:rsidRPr="00343209" w:rsidRDefault="001C4D04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</w:p>
    <w:p w14:paraId="1E853576" w14:textId="77777777" w:rsidR="002B4820" w:rsidRPr="00343209" w:rsidRDefault="002B4820" w:rsidP="00B81154">
      <w:pPr>
        <w:pStyle w:val="a0"/>
        <w:numPr>
          <w:ilvl w:val="0"/>
          <w:numId w:val="41"/>
        </w:numPr>
        <w:spacing w:line="240" w:lineRule="auto"/>
        <w:ind w:hanging="11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lang w:eastAsia="ru-RU"/>
        </w:rPr>
        <w:t xml:space="preserve">Дайте характеристику 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Державному реєстру фінансових установ?</w:t>
      </w:r>
    </w:p>
    <w:p w14:paraId="7760B64C" w14:textId="77777777" w:rsidR="002B4820" w:rsidRPr="00343209" w:rsidRDefault="002B4820" w:rsidP="00B81154">
      <w:pPr>
        <w:pStyle w:val="a0"/>
        <w:numPr>
          <w:ilvl w:val="0"/>
          <w:numId w:val="41"/>
        </w:numPr>
        <w:spacing w:line="240" w:lineRule="auto"/>
        <w:ind w:hanging="1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установи відносяться до «кредитних установ»?</w:t>
      </w:r>
    </w:p>
    <w:p w14:paraId="543E77EC" w14:textId="77777777" w:rsidR="0054009C" w:rsidRPr="00343209" w:rsidRDefault="0054009C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Дайте</w:t>
      </w:r>
      <w:r w:rsidR="0006102A" w:rsidRPr="00343209">
        <w:rPr>
          <w:color w:val="000000" w:themeColor="text1"/>
          <w:lang w:val="uk-UA"/>
        </w:rPr>
        <w:t xml:space="preserve"> характеристику сутнісних ознак «кредитної спілки»?</w:t>
      </w:r>
    </w:p>
    <w:p w14:paraId="7B8B6B61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відмінності між наданнями фінансових послуг кредитної спілкою та банком?</w:t>
      </w:r>
    </w:p>
    <w:p w14:paraId="2EA34F7E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Дайте характеристику сутнісних ознак «ломбарду»?</w:t>
      </w:r>
    </w:p>
    <w:p w14:paraId="4A2D53F0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Дайте характеристику сутнісних ознак «фінансової компанії»?</w:t>
      </w:r>
    </w:p>
    <w:p w14:paraId="47F9FCBF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фінансові установи відносяться до кредитних?</w:t>
      </w:r>
    </w:p>
    <w:p w14:paraId="5C620E11" w14:textId="77777777" w:rsidR="0006102A" w:rsidRPr="00343209" w:rsidRDefault="0006102A" w:rsidP="00B81154">
      <w:pPr>
        <w:pStyle w:val="rvps2"/>
        <w:numPr>
          <w:ilvl w:val="0"/>
          <w:numId w:val="41"/>
        </w:numPr>
        <w:spacing w:before="0" w:beforeAutospacing="0" w:after="0" w:afterAutospacing="0"/>
        <w:ind w:hanging="1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Чи відноситься ломбард до кредитних установ?</w:t>
      </w:r>
    </w:p>
    <w:p w14:paraId="38C2847C" w14:textId="77777777" w:rsidR="000E5B29" w:rsidRPr="00343209" w:rsidRDefault="000E5B29" w:rsidP="000E5B29">
      <w:pPr>
        <w:pStyle w:val="rvps2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14:paraId="19614884" w14:textId="76F28713" w:rsidR="000E5B29" w:rsidRDefault="000E5B29" w:rsidP="00A0588D">
      <w:pPr>
        <w:pStyle w:val="rvps2"/>
        <w:spacing w:before="0" w:beforeAutospacing="0" w:after="0" w:afterAutospacing="0"/>
        <w:ind w:left="720"/>
        <w:jc w:val="center"/>
        <w:rPr>
          <w:i/>
          <w:color w:val="000000" w:themeColor="text1"/>
          <w:lang w:val="uk-UA"/>
        </w:rPr>
      </w:pPr>
      <w:r w:rsidRPr="00343209">
        <w:rPr>
          <w:i/>
          <w:color w:val="000000" w:themeColor="text1"/>
          <w:lang w:val="uk-UA"/>
        </w:rPr>
        <w:t>Самостійна робота студентів:</w:t>
      </w:r>
    </w:p>
    <w:p w14:paraId="5134E12F" w14:textId="77777777" w:rsidR="001C4D04" w:rsidRPr="00343209" w:rsidRDefault="001C4D04" w:rsidP="00A0588D">
      <w:pPr>
        <w:pStyle w:val="rvps2"/>
        <w:spacing w:before="0" w:beforeAutospacing="0" w:after="0" w:afterAutospacing="0"/>
        <w:ind w:left="720"/>
        <w:jc w:val="center"/>
        <w:rPr>
          <w:i/>
          <w:color w:val="000000" w:themeColor="text1"/>
          <w:lang w:val="uk-UA"/>
        </w:rPr>
      </w:pPr>
    </w:p>
    <w:p w14:paraId="44279DA9" w14:textId="77777777" w:rsidR="00A220CE" w:rsidRPr="00343209" w:rsidRDefault="00A220CE" w:rsidP="00B81154">
      <w:pPr>
        <w:pStyle w:val="a0"/>
        <w:numPr>
          <w:ilvl w:val="0"/>
          <w:numId w:val="47"/>
        </w:numPr>
        <w:spacing w:line="240" w:lineRule="auto"/>
        <w:ind w:firstLine="349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lastRenderedPageBreak/>
        <w:t>Заповніть таблицю:</w:t>
      </w:r>
    </w:p>
    <w:p w14:paraId="3ED82E97" w14:textId="77777777" w:rsidR="00A220CE" w:rsidRPr="00343209" w:rsidRDefault="00A220CE" w:rsidP="00B81154">
      <w:pPr>
        <w:pStyle w:val="a0"/>
        <w:numPr>
          <w:ilvl w:val="1"/>
          <w:numId w:val="47"/>
        </w:numPr>
        <w:spacing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Порівняльна таблиця особливостей надання фінансових послуг кредитними установами </w:t>
      </w:r>
    </w:p>
    <w:p w14:paraId="06803AAA" w14:textId="77777777" w:rsidR="00A220CE" w:rsidRPr="00343209" w:rsidRDefault="00A220CE" w:rsidP="00A220CE">
      <w:pPr>
        <w:ind w:left="708"/>
        <w:jc w:val="both"/>
        <w:rPr>
          <w:color w:val="000000" w:themeColor="text1"/>
          <w:shd w:val="clear" w:color="auto" w:fill="FFFFFF"/>
          <w:lang w:val="uk-UA"/>
        </w:rPr>
      </w:pPr>
    </w:p>
    <w:tbl>
      <w:tblPr>
        <w:tblStyle w:val="a4"/>
        <w:tblW w:w="10059" w:type="dxa"/>
        <w:tblInd w:w="142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838"/>
      </w:tblGrid>
      <w:tr w:rsidR="00A220CE" w:rsidRPr="00343209" w14:paraId="4A8C3E12" w14:textId="77777777" w:rsidTr="000E5B29">
        <w:trPr>
          <w:trHeight w:val="2186"/>
        </w:trPr>
        <w:tc>
          <w:tcPr>
            <w:tcW w:w="2407" w:type="dxa"/>
          </w:tcPr>
          <w:p w14:paraId="00573D24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2DD13617" w14:textId="77777777" w:rsidR="00A220CE" w:rsidRPr="00343209" w:rsidRDefault="00A220CE" w:rsidP="00E0447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залучення коштів від юридичних і фізичних осіб; </w:t>
            </w:r>
          </w:p>
          <w:p w14:paraId="4E14EA0C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1363A07C" w14:textId="77777777" w:rsidR="00A220CE" w:rsidRPr="00343209" w:rsidRDefault="00A220CE" w:rsidP="00E0447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відкриття та ведення поточних (кореспондентських) рахунків клієнтів, у тому числі у банківських металах, та рахунків умовного зберігання (ескроу); </w:t>
            </w:r>
          </w:p>
          <w:p w14:paraId="70106B84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40F9A92E" w14:textId="77777777" w:rsidR="00A220CE" w:rsidRPr="00343209" w:rsidRDefault="00A220CE" w:rsidP="00E04473">
            <w:pPr>
              <w:pStyle w:val="rvps2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розміщення від свого імені, на власних умовах та на власний ризик.</w:t>
            </w:r>
          </w:p>
          <w:p w14:paraId="44DC17DC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178A3509" w14:textId="77777777" w:rsidTr="00E04473">
        <w:tc>
          <w:tcPr>
            <w:tcW w:w="2407" w:type="dxa"/>
          </w:tcPr>
          <w:p w14:paraId="013608A4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кредитна спілка </w:t>
            </w:r>
          </w:p>
        </w:tc>
        <w:tc>
          <w:tcPr>
            <w:tcW w:w="2407" w:type="dxa"/>
          </w:tcPr>
          <w:p w14:paraId="10F635BA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5077D240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1FC9B0A4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7F7A267D" w14:textId="77777777" w:rsidTr="00E04473">
        <w:tc>
          <w:tcPr>
            <w:tcW w:w="2407" w:type="dxa"/>
          </w:tcPr>
          <w:p w14:paraId="2C214940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банк </w:t>
            </w:r>
          </w:p>
        </w:tc>
        <w:tc>
          <w:tcPr>
            <w:tcW w:w="2407" w:type="dxa"/>
          </w:tcPr>
          <w:p w14:paraId="1403F1D2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7660C965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7A1B2C29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5068EDFC" w14:textId="77777777" w:rsidTr="00E04473">
        <w:tc>
          <w:tcPr>
            <w:tcW w:w="2407" w:type="dxa"/>
          </w:tcPr>
          <w:p w14:paraId="0C238485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фінансова компанія </w:t>
            </w:r>
          </w:p>
        </w:tc>
        <w:tc>
          <w:tcPr>
            <w:tcW w:w="2407" w:type="dxa"/>
          </w:tcPr>
          <w:p w14:paraId="499FA693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0CC64174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838" w:type="dxa"/>
          </w:tcPr>
          <w:p w14:paraId="2CC9AFC5" w14:textId="77777777" w:rsidR="00A220CE" w:rsidRPr="00343209" w:rsidRDefault="00A220CE" w:rsidP="00E04473">
            <w:pPr>
              <w:rPr>
                <w:color w:val="000000" w:themeColor="text1"/>
                <w:lang w:val="uk-UA"/>
              </w:rPr>
            </w:pPr>
          </w:p>
        </w:tc>
      </w:tr>
      <w:tr w:rsidR="00A220CE" w:rsidRPr="00343209" w14:paraId="5BAA33AD" w14:textId="77777777" w:rsidTr="00E04473">
        <w:tc>
          <w:tcPr>
            <w:tcW w:w="2407" w:type="dxa"/>
          </w:tcPr>
          <w:p w14:paraId="647EB915" w14:textId="77777777" w:rsidR="00A220CE" w:rsidRPr="00343209" w:rsidRDefault="00A220CE" w:rsidP="00E04473">
            <w:pPr>
              <w:jc w:val="both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 xml:space="preserve">ломбард </w:t>
            </w:r>
          </w:p>
        </w:tc>
        <w:tc>
          <w:tcPr>
            <w:tcW w:w="2407" w:type="dxa"/>
          </w:tcPr>
          <w:p w14:paraId="6C8F40FB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2407" w:type="dxa"/>
          </w:tcPr>
          <w:p w14:paraId="4EBCBBAB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  <w:r w:rsidRPr="00343209">
              <w:rPr>
                <w:color w:val="000000" w:themeColor="text1"/>
                <w:lang w:val="uk-UA"/>
              </w:rPr>
              <w:t>___</w:t>
            </w:r>
          </w:p>
        </w:tc>
        <w:tc>
          <w:tcPr>
            <w:tcW w:w="2838" w:type="dxa"/>
          </w:tcPr>
          <w:p w14:paraId="39786AE9" w14:textId="77777777" w:rsidR="00A220CE" w:rsidRPr="00343209" w:rsidRDefault="00A220CE" w:rsidP="00E04473">
            <w:pPr>
              <w:jc w:val="center"/>
              <w:rPr>
                <w:color w:val="000000" w:themeColor="text1"/>
                <w:lang w:val="uk-UA"/>
              </w:rPr>
            </w:pPr>
          </w:p>
        </w:tc>
      </w:tr>
    </w:tbl>
    <w:p w14:paraId="2B8D552E" w14:textId="77777777" w:rsidR="00402CDF" w:rsidRPr="00343209" w:rsidRDefault="00402CDF" w:rsidP="002B4820">
      <w:pPr>
        <w:pStyle w:val="rvps2"/>
        <w:spacing w:before="0" w:beforeAutospacing="0" w:after="0" w:afterAutospacing="0"/>
        <w:ind w:left="709" w:hanging="11"/>
        <w:jc w:val="both"/>
        <w:rPr>
          <w:color w:val="000000" w:themeColor="text1"/>
          <w:lang w:val="uk-UA"/>
        </w:rPr>
      </w:pPr>
    </w:p>
    <w:p w14:paraId="68099DAD" w14:textId="77777777" w:rsidR="00402CDF" w:rsidRPr="00343209" w:rsidRDefault="00402CDF" w:rsidP="00A76A93">
      <w:pPr>
        <w:ind w:firstLine="708"/>
        <w:jc w:val="center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lang w:val="uk-UA"/>
        </w:rPr>
        <w:t>Тема 6. Банківська таємниця</w:t>
      </w:r>
    </w:p>
    <w:p w14:paraId="53F2D920" w14:textId="77777777" w:rsidR="00402CDF" w:rsidRPr="00343209" w:rsidRDefault="00402CDF" w:rsidP="00A76A93">
      <w:pPr>
        <w:jc w:val="both"/>
        <w:rPr>
          <w:color w:val="000000" w:themeColor="text1"/>
          <w:lang w:val="uk-UA"/>
        </w:rPr>
      </w:pPr>
    </w:p>
    <w:p w14:paraId="26809451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6. Банківська таємниця</w:t>
      </w:r>
    </w:p>
    <w:p w14:paraId="2DC6AC49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39CC4396" w14:textId="74AF9685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0F2E7357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6C49ADE0" w14:textId="77777777" w:rsidR="00402CDF" w:rsidRPr="00343209" w:rsidRDefault="00402CDF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bookmarkStart w:id="1" w:name="510"/>
      <w:r w:rsidRPr="00343209">
        <w:rPr>
          <w:color w:val="000000" w:themeColor="text1"/>
          <w:sz w:val="24"/>
          <w:szCs w:val="24"/>
          <w:shd w:val="clear" w:color="auto" w:fill="FFFFFF"/>
        </w:rPr>
        <w:t>Місце банківської таємниці в структурі інформації з обмеженим доступом.</w:t>
      </w:r>
    </w:p>
    <w:p w14:paraId="61A06927" w14:textId="77777777" w:rsidR="00402CDF" w:rsidRPr="00343209" w:rsidRDefault="00402CDF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надання інформації, що містить банківську таємницю. </w:t>
      </w:r>
    </w:p>
    <w:p w14:paraId="61EEE3E5" w14:textId="77777777" w:rsidR="00470328" w:rsidRPr="00343209" w:rsidRDefault="00470328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О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собливості дотримання банками вимог законодавства, яке регулює відносини у сфері протидії легалізації (відмиванню) доходів, одержаних злочинним шляхом. </w:t>
      </w:r>
    </w:p>
    <w:p w14:paraId="24A9A328" w14:textId="77777777" w:rsidR="008140AA" w:rsidRPr="00343209" w:rsidRDefault="008140AA" w:rsidP="00B81154">
      <w:pPr>
        <w:pStyle w:val="a0"/>
        <w:numPr>
          <w:ilvl w:val="0"/>
          <w:numId w:val="19"/>
        </w:numPr>
        <w:spacing w:after="200" w:line="240" w:lineRule="auto"/>
        <w:ind w:hanging="11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</w:rPr>
        <w:t>Бюро кредитних історій та банківська таємниця.</w:t>
      </w:r>
    </w:p>
    <w:p w14:paraId="1AE4FCA4" w14:textId="77777777" w:rsidR="00504BE4" w:rsidRPr="00343209" w:rsidRDefault="00504BE4" w:rsidP="00504BE4">
      <w:pPr>
        <w:pStyle w:val="a0"/>
        <w:spacing w:after="200" w:line="240" w:lineRule="auto"/>
        <w:rPr>
          <w:caps/>
          <w:color w:val="000000" w:themeColor="text1"/>
          <w:sz w:val="24"/>
          <w:szCs w:val="24"/>
          <w:shd w:val="clear" w:color="auto" w:fill="FFFFFF"/>
        </w:rPr>
      </w:pPr>
    </w:p>
    <w:p w14:paraId="5DBCE183" w14:textId="040B9060" w:rsidR="00504BE4" w:rsidRDefault="00504BE4" w:rsidP="00A0588D">
      <w:pPr>
        <w:pStyle w:val="a0"/>
        <w:spacing w:after="200" w:line="240" w:lineRule="auto"/>
        <w:ind w:left="709"/>
        <w:jc w:val="center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Нормативно-правові акти:</w:t>
      </w:r>
    </w:p>
    <w:p w14:paraId="4AAE5617" w14:textId="77777777" w:rsidR="001C4D04" w:rsidRPr="00343209" w:rsidRDefault="001C4D04" w:rsidP="00A0588D">
      <w:pPr>
        <w:pStyle w:val="a0"/>
        <w:spacing w:after="200" w:line="240" w:lineRule="auto"/>
        <w:ind w:left="709"/>
        <w:jc w:val="center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322458CD" w14:textId="77777777" w:rsidR="00504BE4" w:rsidRPr="00343209" w:rsidRDefault="00504BE4" w:rsidP="00A0588D">
      <w:pPr>
        <w:pStyle w:val="a0"/>
        <w:numPr>
          <w:ilvl w:val="0"/>
          <w:numId w:val="54"/>
        </w:numPr>
        <w:spacing w:line="240" w:lineRule="auto"/>
        <w:ind w:left="709" w:firstLine="0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</w:t>
      </w:r>
      <w:r w:rsidR="001911D9" w:rsidRPr="00343209">
        <w:rPr>
          <w:sz w:val="24"/>
          <w:szCs w:val="24"/>
        </w:rPr>
        <w:t xml:space="preserve">07.12.2000 </w:t>
      </w:r>
      <w:r w:rsidRPr="00343209">
        <w:rPr>
          <w:sz w:val="24"/>
          <w:szCs w:val="24"/>
        </w:rPr>
        <w:t xml:space="preserve">№ </w:t>
      </w:r>
      <w:r w:rsidR="001911D9" w:rsidRPr="00343209">
        <w:rPr>
          <w:sz w:val="24"/>
          <w:szCs w:val="24"/>
        </w:rPr>
        <w:t xml:space="preserve">2121-14 </w:t>
      </w:r>
      <w:r w:rsidRPr="00343209">
        <w:rPr>
          <w:sz w:val="24"/>
          <w:szCs w:val="24"/>
        </w:rPr>
        <w:t xml:space="preserve">URL </w:t>
      </w:r>
      <w:hyperlink r:id="rId30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376F6DC4" w14:textId="77777777" w:rsidR="001911D9" w:rsidRPr="00343209" w:rsidRDefault="001911D9" w:rsidP="00A0588D">
      <w:pPr>
        <w:pStyle w:val="a0"/>
        <w:numPr>
          <w:ilvl w:val="0"/>
          <w:numId w:val="54"/>
        </w:numPr>
        <w:spacing w:line="240" w:lineRule="auto"/>
        <w:ind w:left="709" w:firstLine="0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>Закон України «Про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знищення» від 06.12.2019 № 361-20 URL https://zakon.rada.gov.ua/laws/show/361-20/stru#Stru</w:t>
      </w:r>
    </w:p>
    <w:p w14:paraId="48D2C202" w14:textId="77777777" w:rsidR="001911D9" w:rsidRPr="00343209" w:rsidRDefault="001911D9" w:rsidP="00A0588D">
      <w:pPr>
        <w:pStyle w:val="a0"/>
        <w:numPr>
          <w:ilvl w:val="0"/>
          <w:numId w:val="54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організацію формування та обігу бюро кредитних історій» від 23.06.2005 № 2704-15  URL </w:t>
      </w:r>
      <w:hyperlink r:id="rId31" w:anchor="Text" w:history="1">
        <w:r w:rsidRPr="00343209">
          <w:rPr>
            <w:rStyle w:val="a5"/>
            <w:sz w:val="24"/>
            <w:szCs w:val="24"/>
          </w:rPr>
          <w:t>https://zakon.rada.gov.ua/laws/show/2704-15#Text</w:t>
        </w:r>
      </w:hyperlink>
    </w:p>
    <w:p w14:paraId="58699D58" w14:textId="77777777" w:rsidR="001911D9" w:rsidRPr="00343209" w:rsidRDefault="001911D9" w:rsidP="00A0588D">
      <w:pPr>
        <w:pStyle w:val="a0"/>
        <w:numPr>
          <w:ilvl w:val="0"/>
          <w:numId w:val="54"/>
        </w:numPr>
        <w:ind w:left="709" w:firstLine="0"/>
        <w:rPr>
          <w:color w:val="000000" w:themeColor="text1"/>
          <w:sz w:val="24"/>
          <w:szCs w:val="24"/>
        </w:rPr>
      </w:pPr>
      <w:r w:rsidRPr="00343209">
        <w:rPr>
          <w:bCs/>
          <w:color w:val="000000" w:themeColor="text1"/>
          <w:sz w:val="24"/>
          <w:szCs w:val="24"/>
          <w:shd w:val="clear" w:color="auto" w:fill="FFFFFF"/>
        </w:rPr>
        <w:t xml:space="preserve">Постанова Правління Національного банку України «Про затвердження Правил зберігання, захисту, використання та розкриття банківської таємниці» від 14.07.2006 № 267 </w:t>
      </w:r>
      <w:r w:rsidRPr="00343209">
        <w:rPr>
          <w:color w:val="000000" w:themeColor="text1"/>
          <w:sz w:val="24"/>
          <w:szCs w:val="24"/>
        </w:rPr>
        <w:t>URL</w:t>
      </w:r>
      <w:r w:rsidRPr="00343209">
        <w:rPr>
          <w:color w:val="000000" w:themeColor="text1"/>
        </w:rPr>
        <w:t xml:space="preserve"> </w:t>
      </w:r>
      <w:r w:rsidRPr="00343209">
        <w:rPr>
          <w:color w:val="000000" w:themeColor="text1"/>
          <w:sz w:val="24"/>
          <w:szCs w:val="24"/>
        </w:rPr>
        <w:t>https://zakon.rada.gov.ua/laws/show/z0935-06#Text</w:t>
      </w:r>
    </w:p>
    <w:p w14:paraId="66C611E8" w14:textId="77777777" w:rsidR="00402CDF" w:rsidRPr="00343209" w:rsidRDefault="00402CDF" w:rsidP="00A76A93">
      <w:pPr>
        <w:rPr>
          <w:b/>
          <w:color w:val="000000" w:themeColor="text1"/>
          <w:shd w:val="clear" w:color="auto" w:fill="FFFFFF"/>
          <w:lang w:val="uk-UA"/>
        </w:rPr>
      </w:pPr>
    </w:p>
    <w:p w14:paraId="57A9E26C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6. </w:t>
      </w:r>
      <w:r w:rsidRPr="00343209">
        <w:rPr>
          <w:b/>
          <w:caps/>
          <w:color w:val="000000" w:themeColor="text1"/>
          <w:lang w:val="uk-UA"/>
        </w:rPr>
        <w:t>Банківська таємниця. Бюро кредитних історій</w:t>
      </w:r>
    </w:p>
    <w:p w14:paraId="2B602DB7" w14:textId="428AC47A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60A048E5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23C68F36" w14:textId="77777777" w:rsidR="00402CDF" w:rsidRPr="00343209" w:rsidRDefault="00402CDF" w:rsidP="00B81154">
      <w:pPr>
        <w:pStyle w:val="a0"/>
        <w:numPr>
          <w:ilvl w:val="0"/>
          <w:numId w:val="18"/>
        </w:numPr>
        <w:spacing w:line="240" w:lineRule="auto"/>
        <w:ind w:left="709" w:firstLine="0"/>
        <w:rPr>
          <w:rStyle w:val="apple-converted-space"/>
          <w:color w:val="000000" w:themeColor="text1"/>
          <w:sz w:val="24"/>
          <w:szCs w:val="24"/>
        </w:rPr>
      </w:pPr>
      <w:r w:rsidRPr="00343209">
        <w:rPr>
          <w:rStyle w:val="apple-converted-space"/>
          <w:color w:val="000000" w:themeColor="text1"/>
          <w:sz w:val="24"/>
          <w:szCs w:val="24"/>
        </w:rPr>
        <w:t xml:space="preserve">Склад відомостей, що містять банківську таємницю. </w:t>
      </w:r>
    </w:p>
    <w:p w14:paraId="1370DA45" w14:textId="77777777" w:rsidR="0004122A" w:rsidRPr="00343209" w:rsidRDefault="00402CDF" w:rsidP="00B81154">
      <w:pPr>
        <w:pStyle w:val="a0"/>
        <w:numPr>
          <w:ilvl w:val="0"/>
          <w:numId w:val="18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Порядок розкриття банківської таємниці. </w:t>
      </w:r>
    </w:p>
    <w:p w14:paraId="6B723FC3" w14:textId="77777777" w:rsidR="0004122A" w:rsidRPr="00343209" w:rsidRDefault="0004122A" w:rsidP="00B81154">
      <w:pPr>
        <w:pStyle w:val="a0"/>
        <w:numPr>
          <w:ilvl w:val="0"/>
          <w:numId w:val="18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О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собливості дотримання банками вимог законодавства, яке регулює відносини у сфері протидії легалізації (відмиванню) доходів, одержаних злочинним шляхом. </w:t>
      </w:r>
    </w:p>
    <w:p w14:paraId="19050C9C" w14:textId="77777777" w:rsidR="00402CDF" w:rsidRPr="00343209" w:rsidRDefault="00402CDF" w:rsidP="00B81154">
      <w:pPr>
        <w:pStyle w:val="a0"/>
        <w:numPr>
          <w:ilvl w:val="0"/>
          <w:numId w:val="18"/>
        </w:numPr>
        <w:spacing w:line="240" w:lineRule="auto"/>
        <w:ind w:left="709" w:firstLine="0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Бюро кредитних історій та банківська таємниця.</w:t>
      </w:r>
    </w:p>
    <w:bookmarkEnd w:id="1"/>
    <w:p w14:paraId="71C17E62" w14:textId="77777777" w:rsidR="00402CDF" w:rsidRPr="00343209" w:rsidRDefault="00402CDF" w:rsidP="00A76A93">
      <w:pPr>
        <w:jc w:val="center"/>
        <w:rPr>
          <w:color w:val="000000" w:themeColor="text1"/>
          <w:lang w:val="uk-UA"/>
        </w:rPr>
      </w:pPr>
    </w:p>
    <w:p w14:paraId="34FB6B4B" w14:textId="24A67E84" w:rsidR="00EC5AF5" w:rsidRDefault="00EC5AF5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22504A7F" w14:textId="77777777" w:rsidR="001C4D04" w:rsidRPr="00343209" w:rsidRDefault="001C4D04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391E3FF0" w14:textId="77777777" w:rsidR="00402CDF" w:rsidRPr="00343209" w:rsidRDefault="00402CDF" w:rsidP="00B81154">
      <w:pPr>
        <w:pStyle w:val="a0"/>
        <w:numPr>
          <w:ilvl w:val="0"/>
          <w:numId w:val="20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lastRenderedPageBreak/>
        <w:t>Які відомості складають банківську таємницю?</w:t>
      </w:r>
    </w:p>
    <w:p w14:paraId="5887A2DE" w14:textId="77777777" w:rsidR="00402CDF" w:rsidRPr="00343209" w:rsidRDefault="00402CDF" w:rsidP="00B81154">
      <w:pPr>
        <w:pStyle w:val="a0"/>
        <w:numPr>
          <w:ilvl w:val="0"/>
          <w:numId w:val="20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яких випадках банк може розкрити банківську таємницю?</w:t>
      </w:r>
    </w:p>
    <w:p w14:paraId="667FFFD4" w14:textId="77777777" w:rsidR="00402CDF" w:rsidRPr="00343209" w:rsidRDefault="00402CDF" w:rsidP="00B81154">
      <w:pPr>
        <w:pStyle w:val="a0"/>
        <w:numPr>
          <w:ilvl w:val="0"/>
          <w:numId w:val="20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відомості, які складають бюро кредитних історій.</w:t>
      </w:r>
    </w:p>
    <w:p w14:paraId="57865868" w14:textId="77777777" w:rsidR="00402CDF" w:rsidRPr="00343209" w:rsidRDefault="00402CDF" w:rsidP="00A76A93">
      <w:pPr>
        <w:rPr>
          <w:b/>
          <w:caps/>
          <w:color w:val="000000" w:themeColor="text1"/>
          <w:lang w:val="uk-UA"/>
        </w:rPr>
      </w:pPr>
    </w:p>
    <w:p w14:paraId="57FA794D" w14:textId="77777777" w:rsidR="00402CDF" w:rsidRPr="00343209" w:rsidRDefault="00402CDF" w:rsidP="00A76A93">
      <w:pPr>
        <w:ind w:firstLine="360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7. Основи банківських розрахунків</w:t>
      </w:r>
    </w:p>
    <w:p w14:paraId="3F0C71EA" w14:textId="77777777" w:rsidR="00402CDF" w:rsidRPr="00343209" w:rsidRDefault="00402CDF" w:rsidP="00A76A93">
      <w:pPr>
        <w:ind w:firstLine="360"/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5B7AE9E9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7. ОСНОВИ БАНКІВСЬКИХ РОЗРАХУНКІВ</w:t>
      </w:r>
    </w:p>
    <w:p w14:paraId="156C6990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B1A6B96" w14:textId="00196B76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6A3C416A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3F9E5520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З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агальні положення про банківський рахунок.</w:t>
      </w:r>
    </w:p>
    <w:p w14:paraId="38347B60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Основи банківських розрахунків.</w:t>
      </w:r>
    </w:p>
    <w:p w14:paraId="506DE80B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О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собливості розрахунків із застосуванням платіжних доручень.</w:t>
      </w:r>
    </w:p>
    <w:p w14:paraId="236BC37E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Р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озрахунки за акредитивом.</w:t>
      </w:r>
    </w:p>
    <w:p w14:paraId="783775E9" w14:textId="77777777" w:rsidR="00402CDF" w:rsidRPr="00343209" w:rsidRDefault="00402CDF" w:rsidP="00B81154">
      <w:pPr>
        <w:pStyle w:val="a0"/>
        <w:numPr>
          <w:ilvl w:val="0"/>
          <w:numId w:val="23"/>
        </w:numPr>
        <w:spacing w:after="200"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Р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озрахунки із застосуванням чеків. </w:t>
      </w:r>
    </w:p>
    <w:p w14:paraId="1D802F04" w14:textId="77777777" w:rsidR="001C4D04" w:rsidRPr="00343209" w:rsidRDefault="001C4D04" w:rsidP="00504BE4">
      <w:pPr>
        <w:pStyle w:val="a0"/>
        <w:spacing w:line="240" w:lineRule="auto"/>
        <w:ind w:left="730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397F2718" w14:textId="59985B6F" w:rsidR="00904155" w:rsidRDefault="00504BE4" w:rsidP="00A0588D">
      <w:pPr>
        <w:pStyle w:val="a0"/>
        <w:spacing w:line="240" w:lineRule="auto"/>
        <w:ind w:left="730" w:firstLine="686"/>
        <w:jc w:val="center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Нормативно-правові акти:</w:t>
      </w:r>
    </w:p>
    <w:p w14:paraId="44F886E4" w14:textId="77777777" w:rsidR="001C4D04" w:rsidRPr="00343209" w:rsidRDefault="001C4D04" w:rsidP="00A0588D">
      <w:pPr>
        <w:pStyle w:val="a0"/>
        <w:spacing w:line="240" w:lineRule="auto"/>
        <w:ind w:left="730" w:firstLine="686"/>
        <w:jc w:val="center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5E0BA2E1" w14:textId="77777777" w:rsidR="00504BE4" w:rsidRPr="00343209" w:rsidRDefault="00504BE4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банки та банківську діяльність» від 2121-14 № 07.12.2000 URL </w:t>
      </w:r>
      <w:hyperlink r:id="rId32" w:anchor="Text" w:history="1">
        <w:r w:rsidRPr="00343209">
          <w:rPr>
            <w:rStyle w:val="a5"/>
            <w:sz w:val="24"/>
            <w:szCs w:val="24"/>
          </w:rPr>
          <w:t>https://zakon.rada.gov.ua/laws/show/2121-14#Text</w:t>
        </w:r>
      </w:hyperlink>
    </w:p>
    <w:p w14:paraId="7F747670" w14:textId="77777777" w:rsidR="001911D9" w:rsidRPr="00343209" w:rsidRDefault="001911D9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>Закон України “Про платіжні системи та переказ коштів в Україні” від 05.04.2001 № 2346-14 URL https://zakon.rada.gov.ua/laws/show/2346-14#Text</w:t>
      </w:r>
    </w:p>
    <w:p w14:paraId="31F0ABB0" w14:textId="77777777" w:rsidR="000962FB" w:rsidRPr="00343209" w:rsidRDefault="000962FB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Постанова Правління Національного банку України «Про затвердження Інструкції про порядок відкриття </w:t>
      </w:r>
      <w:r w:rsidR="001911D9" w:rsidRPr="00343209">
        <w:rPr>
          <w:sz w:val="24"/>
          <w:szCs w:val="24"/>
        </w:rPr>
        <w:t xml:space="preserve">і закриття рахунків клієнтів банків та кореспондентських рахунків банків резидентів та нерезидентів» від 12.11.2003 № 492 URL </w:t>
      </w:r>
      <w:hyperlink r:id="rId33" w:anchor="Text" w:history="1">
        <w:r w:rsidR="001911D9" w:rsidRPr="00343209">
          <w:rPr>
            <w:rStyle w:val="a5"/>
            <w:sz w:val="24"/>
            <w:szCs w:val="24"/>
          </w:rPr>
          <w:t>https://zakon.rada.gov.ua/laws/show/2346-14#Text</w:t>
        </w:r>
      </w:hyperlink>
    </w:p>
    <w:p w14:paraId="78F7424B" w14:textId="77777777" w:rsidR="00504BE4" w:rsidRPr="00343209" w:rsidRDefault="001911D9" w:rsidP="00A0588D">
      <w:pPr>
        <w:pStyle w:val="a0"/>
        <w:numPr>
          <w:ilvl w:val="0"/>
          <w:numId w:val="55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>Постанова Правління Національного банку України «Про здійснення операцій з використанням електронних платіжних засобів» від 05.11.2014  № 705</w:t>
      </w:r>
      <w:r w:rsidR="00904155" w:rsidRPr="00343209">
        <w:rPr>
          <w:sz w:val="24"/>
          <w:szCs w:val="24"/>
        </w:rPr>
        <w:t xml:space="preserve"> URL </w:t>
      </w:r>
      <w:hyperlink r:id="rId34" w:anchor="Text" w:history="1">
        <w:r w:rsidR="00904155" w:rsidRPr="00343209">
          <w:rPr>
            <w:rStyle w:val="a5"/>
            <w:sz w:val="24"/>
            <w:szCs w:val="24"/>
          </w:rPr>
          <w:t>https://zakon.rada.gov.ua/laws/show/v0705500-14#Text</w:t>
        </w:r>
      </w:hyperlink>
    </w:p>
    <w:p w14:paraId="40B742C3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51891512" w14:textId="77777777" w:rsidR="00402CDF" w:rsidRPr="00343209" w:rsidRDefault="00402CDF" w:rsidP="008140AA">
      <w:pPr>
        <w:ind w:left="708" w:firstLine="708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7. </w:t>
      </w:r>
      <w:r w:rsidRPr="00343209">
        <w:rPr>
          <w:b/>
          <w:caps/>
          <w:color w:val="000000" w:themeColor="text1"/>
          <w:lang w:val="uk-UA"/>
        </w:rPr>
        <w:t>Банківські рахунки. Платіжні карти</w:t>
      </w:r>
    </w:p>
    <w:p w14:paraId="12FA3267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236C4B3F" w14:textId="0D5BC34E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14603F16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C8F81B6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банківських розрахунків.</w:t>
      </w:r>
    </w:p>
    <w:p w14:paraId="786FE414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Види банківських розрахунків. </w:t>
      </w:r>
    </w:p>
    <w:p w14:paraId="778DBF9C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Загальна характеристика платіжних систем. </w:t>
      </w:r>
    </w:p>
    <w:p w14:paraId="13FCB6B1" w14:textId="77777777" w:rsidR="00402CDF" w:rsidRPr="00343209" w:rsidRDefault="00402CDF" w:rsidP="00B81154">
      <w:pPr>
        <w:pStyle w:val="a0"/>
        <w:numPr>
          <w:ilvl w:val="0"/>
          <w:numId w:val="2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Особливості здійснення окремих видів розрахунків. </w:t>
      </w:r>
    </w:p>
    <w:p w14:paraId="60F950E2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51D1C0B6" w14:textId="4B60E7DD" w:rsidR="00EC5AF5" w:rsidRDefault="00EC5AF5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5FABDDF4" w14:textId="77777777" w:rsidR="001C4D04" w:rsidRPr="00343209" w:rsidRDefault="001C4D04" w:rsidP="00EC5AF5">
      <w:pPr>
        <w:ind w:left="2832" w:firstLine="708"/>
        <w:rPr>
          <w:i/>
          <w:color w:val="000000" w:themeColor="text1"/>
          <w:shd w:val="clear" w:color="auto" w:fill="FFFFFF"/>
          <w:lang w:val="uk-UA"/>
        </w:rPr>
      </w:pPr>
    </w:p>
    <w:p w14:paraId="4E93552E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різновиди банківських рахунків?</w:t>
      </w:r>
    </w:p>
    <w:p w14:paraId="053797D6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співвідносяться поняття «розрахунок», «платіжна послуга», «переказ грошових коштів»?</w:t>
      </w:r>
    </w:p>
    <w:p w14:paraId="40C8A337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обмеження існують при розрахунках готівкою?</w:t>
      </w:r>
    </w:p>
    <w:p w14:paraId="6C2A50D7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принципи здійснення безготівкових розрахунків?</w:t>
      </w:r>
    </w:p>
    <w:p w14:paraId="2E6C3C78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 визначаються момент виконання зобов’язань між платником та кредитною організацією при переводі грошових коштів?</w:t>
      </w:r>
    </w:p>
    <w:p w14:paraId="0958A4E2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обов’язки існують в банківських установах при відкритті рахунків?</w:t>
      </w:r>
    </w:p>
    <w:p w14:paraId="28BA2B0C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Що розуміється під кредитування рахунку (овердрафтом)?</w:t>
      </w:r>
    </w:p>
    <w:p w14:paraId="09124700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обмеження щодо розпорядження банківськими рахунками?</w:t>
      </w:r>
    </w:p>
    <w:p w14:paraId="1D3A8419" w14:textId="77777777" w:rsidR="00402CDF" w:rsidRPr="00343209" w:rsidRDefault="00402CDF" w:rsidP="00B81154">
      <w:pPr>
        <w:pStyle w:val="a0"/>
        <w:numPr>
          <w:ilvl w:val="0"/>
          <w:numId w:val="22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правові підстави списання грошових коштів з рахунків?</w:t>
      </w:r>
    </w:p>
    <w:p w14:paraId="68EA764A" w14:textId="77777777" w:rsidR="00402CDF" w:rsidRPr="00343209" w:rsidRDefault="00402CDF" w:rsidP="00A76A93">
      <w:pPr>
        <w:ind w:left="426"/>
        <w:rPr>
          <w:color w:val="000000" w:themeColor="text1"/>
          <w:lang w:val="uk-UA"/>
        </w:rPr>
      </w:pPr>
    </w:p>
    <w:p w14:paraId="05C8F277" w14:textId="77777777" w:rsidR="00402CDF" w:rsidRPr="00343209" w:rsidRDefault="00402CDF" w:rsidP="00A76A93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8. Депозитні банківські операції</w:t>
      </w:r>
    </w:p>
    <w:p w14:paraId="090A8332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7357BEF9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8 Договір банківського вкладу</w:t>
      </w:r>
    </w:p>
    <w:p w14:paraId="08463DF0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9C2CDD3" w14:textId="5F6EBD38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365DF68B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115EBC85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банківських вкладів.</w:t>
      </w:r>
    </w:p>
    <w:p w14:paraId="7A72FBE0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Договір банківського вкладу.</w:t>
      </w:r>
    </w:p>
    <w:p w14:paraId="2835BE1B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Проценти по вкладу. Оподаткування вкладів. </w:t>
      </w:r>
    </w:p>
    <w:p w14:paraId="30CAE3DB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Повернення вкладу та його спадкування. </w:t>
      </w:r>
    </w:p>
    <w:p w14:paraId="72941E6C" w14:textId="77777777" w:rsidR="00402CDF" w:rsidRPr="00343209" w:rsidRDefault="00402CDF" w:rsidP="00B81154">
      <w:pPr>
        <w:pStyle w:val="a0"/>
        <w:numPr>
          <w:ilvl w:val="0"/>
          <w:numId w:val="24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Страхування вкладів. </w:t>
      </w:r>
    </w:p>
    <w:p w14:paraId="37601B95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7D0EF0D3" w14:textId="4DC80D3C" w:rsidR="00504BE4" w:rsidRDefault="00504BE4" w:rsidP="00A0588D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0EB08F5E" w14:textId="77777777" w:rsidR="001C4D04" w:rsidRPr="00343209" w:rsidRDefault="001C4D04" w:rsidP="00A0588D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4139DCB7" w14:textId="77777777" w:rsidR="00504BE4" w:rsidRPr="00343209" w:rsidRDefault="00504BE4" w:rsidP="00A0588D">
      <w:pPr>
        <w:pStyle w:val="a0"/>
        <w:numPr>
          <w:ilvl w:val="0"/>
          <w:numId w:val="5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35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63D5414E" w14:textId="77777777" w:rsidR="00504BE4" w:rsidRPr="00343209" w:rsidRDefault="00504BE4" w:rsidP="00A0588D">
      <w:pPr>
        <w:pStyle w:val="a0"/>
        <w:numPr>
          <w:ilvl w:val="0"/>
          <w:numId w:val="51"/>
        </w:numPr>
        <w:spacing w:line="240" w:lineRule="auto"/>
        <w:ind w:hanging="11"/>
        <w:jc w:val="both"/>
        <w:rPr>
          <w:rStyle w:val="a5"/>
          <w:color w:val="auto"/>
          <w:sz w:val="24"/>
          <w:szCs w:val="24"/>
          <w:u w:val="none"/>
        </w:rPr>
      </w:pPr>
      <w:r w:rsidRPr="00343209">
        <w:rPr>
          <w:sz w:val="24"/>
          <w:szCs w:val="24"/>
        </w:rPr>
        <w:t xml:space="preserve">Закон України «Про систему гарантування вкладів фізичних осіб» від 23.02.2012 № 4452-17  URL </w:t>
      </w:r>
      <w:hyperlink r:id="rId36" w:anchor="Text" w:history="1">
        <w:r w:rsidRPr="00343209">
          <w:rPr>
            <w:rStyle w:val="a5"/>
            <w:sz w:val="24"/>
            <w:szCs w:val="24"/>
          </w:rPr>
          <w:t>https://zakon.rada.gov.ua/laws/show/4452-17#Text</w:t>
        </w:r>
      </w:hyperlink>
    </w:p>
    <w:p w14:paraId="07372B99" w14:textId="77777777" w:rsidR="00504BE4" w:rsidRPr="00343209" w:rsidRDefault="00504BE4" w:rsidP="00A76A93">
      <w:pPr>
        <w:pStyle w:val="a0"/>
        <w:numPr>
          <w:ilvl w:val="0"/>
          <w:numId w:val="5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37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6A905363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3DDBEFC1" w14:textId="77777777" w:rsidR="00402CDF" w:rsidRPr="00343209" w:rsidRDefault="00402CDF" w:rsidP="002B4820">
      <w:pPr>
        <w:ind w:left="708" w:firstLine="708"/>
        <w:rPr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8. </w:t>
      </w:r>
      <w:r w:rsidRPr="00343209">
        <w:rPr>
          <w:b/>
          <w:caps/>
          <w:color w:val="000000" w:themeColor="text1"/>
          <w:lang w:val="uk-UA"/>
        </w:rPr>
        <w:t>Договір банківського вкладу</w:t>
      </w:r>
    </w:p>
    <w:p w14:paraId="3989A371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0500834" w14:textId="2678B116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7F2E6BB6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4957B125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банківських вкладів.</w:t>
      </w:r>
    </w:p>
    <w:p w14:paraId="4433B4D4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Договір банківського вкладу.</w:t>
      </w:r>
    </w:p>
    <w:p w14:paraId="0EAD016F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Проценти по вкладу. Оподаткування вкладів. </w:t>
      </w:r>
    </w:p>
    <w:p w14:paraId="1E1CBFB1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Повернення вкладу та його спадкування. </w:t>
      </w:r>
    </w:p>
    <w:p w14:paraId="4FF29DE6" w14:textId="77777777" w:rsidR="00402CDF" w:rsidRPr="00343209" w:rsidRDefault="00402CDF" w:rsidP="00B81154">
      <w:pPr>
        <w:pStyle w:val="a0"/>
        <w:numPr>
          <w:ilvl w:val="0"/>
          <w:numId w:val="26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Страхування вкладів. </w:t>
      </w:r>
    </w:p>
    <w:p w14:paraId="29A06E07" w14:textId="77777777" w:rsidR="00402CDF" w:rsidRPr="00343209" w:rsidRDefault="00402CDF" w:rsidP="00A76A93">
      <w:pPr>
        <w:ind w:left="709"/>
        <w:rPr>
          <w:color w:val="000000" w:themeColor="text1"/>
          <w:lang w:val="uk-UA"/>
        </w:rPr>
      </w:pPr>
    </w:p>
    <w:p w14:paraId="04FDA8A9" w14:textId="32E71356" w:rsidR="00EC5AF5" w:rsidRDefault="00EC5AF5" w:rsidP="00EC5AF5">
      <w:pPr>
        <w:pStyle w:val="a0"/>
        <w:ind w:left="3194" w:firstLine="346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65DDAB92" w14:textId="77777777" w:rsidR="001C4D04" w:rsidRPr="00343209" w:rsidRDefault="001C4D04" w:rsidP="00EC5AF5">
      <w:pPr>
        <w:pStyle w:val="a0"/>
        <w:ind w:left="3194" w:firstLine="346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2DE37688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чому відмінність банківських вкладів (депозитів) від інших способів залучення грошових коштів кредитними установами?</w:t>
      </w:r>
    </w:p>
    <w:p w14:paraId="0A46FCB4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кредитні установи вправі залучати грошові кошти в фізичних осіб?</w:t>
      </w:r>
    </w:p>
    <w:p w14:paraId="605928D4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На яких принципах будується система гарантування вкладів фізичних осіб?</w:t>
      </w:r>
    </w:p>
    <w:p w14:paraId="578049FF" w14:textId="77777777" w:rsidR="00402CDF" w:rsidRPr="00343209" w:rsidRDefault="00402CDF" w:rsidP="00B81154">
      <w:pPr>
        <w:pStyle w:val="a0"/>
        <w:numPr>
          <w:ilvl w:val="0"/>
          <w:numId w:val="25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 яких умов та в якому порядку здійснюються виплати в системі гарантування вкладів фізичних осіб?</w:t>
      </w:r>
    </w:p>
    <w:p w14:paraId="6FA39493" w14:textId="77777777" w:rsidR="00402CDF" w:rsidRPr="00343209" w:rsidRDefault="00402CDF" w:rsidP="00A76A93">
      <w:pPr>
        <w:ind w:firstLine="360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9. Кредитування в банківській сфері</w:t>
      </w:r>
    </w:p>
    <w:p w14:paraId="7187BC8B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7F59051F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9.  Кредитні операції банків</w:t>
      </w:r>
    </w:p>
    <w:p w14:paraId="1526745E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F4B0898" w14:textId="040BFE5F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5B2A3F6D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7C95B63C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Кредитування як основний вид банківської діяльності.</w:t>
      </w:r>
    </w:p>
    <w:p w14:paraId="167D284A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Місце відносин з кредитування в цивільно-правових зобов’язаннях.</w:t>
      </w:r>
    </w:p>
    <w:p w14:paraId="5A7F6889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Суттєві умови кредитного договору в банківській діяльності.</w:t>
      </w:r>
    </w:p>
    <w:p w14:paraId="64DA3ED0" w14:textId="77777777" w:rsidR="00402CDF" w:rsidRPr="00343209" w:rsidRDefault="00402CDF" w:rsidP="00B81154">
      <w:pPr>
        <w:pStyle w:val="a0"/>
        <w:numPr>
          <w:ilvl w:val="0"/>
          <w:numId w:val="28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Гарантії захисту прав споживачів в ході здійснення кредитних операцій банків.  </w:t>
      </w:r>
    </w:p>
    <w:p w14:paraId="23A892BF" w14:textId="77777777" w:rsidR="00E04473" w:rsidRPr="00343209" w:rsidRDefault="00E04473" w:rsidP="001C4D04">
      <w:pPr>
        <w:jc w:val="center"/>
        <w:rPr>
          <w:caps/>
          <w:color w:val="000000" w:themeColor="text1"/>
          <w:shd w:val="clear" w:color="auto" w:fill="FFFFFF"/>
          <w:lang w:val="uk-UA"/>
        </w:rPr>
      </w:pPr>
    </w:p>
    <w:p w14:paraId="1512736B" w14:textId="7ED02C49" w:rsidR="00E04473" w:rsidRPr="00343209" w:rsidRDefault="00504BE4" w:rsidP="001C4D04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7FE29507" w14:textId="77777777" w:rsidR="00504BE4" w:rsidRPr="00343209" w:rsidRDefault="00504BE4" w:rsidP="00504BE4">
      <w:pPr>
        <w:ind w:firstLine="708"/>
        <w:jc w:val="both"/>
        <w:rPr>
          <w:i/>
          <w:color w:val="000000" w:themeColor="text1"/>
          <w:shd w:val="clear" w:color="auto" w:fill="FFFFFF"/>
          <w:lang w:val="uk-UA"/>
        </w:rPr>
      </w:pPr>
    </w:p>
    <w:p w14:paraId="327C207C" w14:textId="77777777" w:rsidR="00504BE4" w:rsidRPr="00343209" w:rsidRDefault="00504BE4" w:rsidP="00A0588D">
      <w:pPr>
        <w:pStyle w:val="a0"/>
        <w:numPr>
          <w:ilvl w:val="0"/>
          <w:numId w:val="6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38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5EF70119" w14:textId="77777777" w:rsidR="00504BE4" w:rsidRPr="00343209" w:rsidRDefault="00504BE4" w:rsidP="00A0588D">
      <w:pPr>
        <w:pStyle w:val="a0"/>
        <w:numPr>
          <w:ilvl w:val="0"/>
          <w:numId w:val="6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lastRenderedPageBreak/>
        <w:t xml:space="preserve">Господарський кодекс України від 16.01.2003 № 436-15 URL </w:t>
      </w:r>
      <w:hyperlink r:id="rId39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44F203EF" w14:textId="77777777" w:rsidR="00504BE4" w:rsidRPr="00343209" w:rsidRDefault="00504BE4" w:rsidP="00A0588D">
      <w:pPr>
        <w:pStyle w:val="a0"/>
        <w:numPr>
          <w:ilvl w:val="0"/>
          <w:numId w:val="61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споживче кредитування» від 15.11.2016 № 1734-19 URL </w:t>
      </w:r>
      <w:hyperlink r:id="rId40" w:anchor="Text" w:history="1">
        <w:r w:rsidRPr="00343209">
          <w:rPr>
            <w:rStyle w:val="a5"/>
            <w:sz w:val="24"/>
            <w:szCs w:val="24"/>
          </w:rPr>
          <w:t>https://zakon.rada.gov.ua/laws/show/1734-19#Text</w:t>
        </w:r>
      </w:hyperlink>
    </w:p>
    <w:p w14:paraId="138DB83A" w14:textId="77777777" w:rsidR="00504BE4" w:rsidRPr="00343209" w:rsidRDefault="00504BE4" w:rsidP="00A0588D">
      <w:pPr>
        <w:ind w:left="709" w:hanging="11"/>
        <w:rPr>
          <w:b/>
          <w:color w:val="000000" w:themeColor="text1"/>
          <w:shd w:val="clear" w:color="auto" w:fill="FFFFFF"/>
          <w:lang w:val="uk-UA"/>
        </w:rPr>
      </w:pPr>
    </w:p>
    <w:p w14:paraId="3EE138BA" w14:textId="77777777" w:rsidR="00402CDF" w:rsidRPr="00343209" w:rsidRDefault="00402CDF" w:rsidP="00A76A93">
      <w:pPr>
        <w:rPr>
          <w:caps/>
          <w:color w:val="000000" w:themeColor="text1"/>
          <w:shd w:val="clear" w:color="auto" w:fill="FFFFFF"/>
          <w:lang w:val="uk-UA"/>
        </w:rPr>
      </w:pPr>
    </w:p>
    <w:p w14:paraId="6149FF20" w14:textId="77777777" w:rsidR="00402CDF" w:rsidRPr="00343209" w:rsidRDefault="00402CDF" w:rsidP="002B4820">
      <w:pPr>
        <w:ind w:left="708" w:firstLine="708"/>
        <w:rPr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9. </w:t>
      </w:r>
      <w:r w:rsidRPr="00343209">
        <w:rPr>
          <w:b/>
          <w:caps/>
          <w:color w:val="000000" w:themeColor="text1"/>
          <w:lang w:val="uk-UA"/>
        </w:rPr>
        <w:t>Кредитні операції банків</w:t>
      </w:r>
      <w:r w:rsidRPr="00343209">
        <w:rPr>
          <w:color w:val="000000" w:themeColor="text1"/>
          <w:lang w:val="uk-UA"/>
        </w:rPr>
        <w:t xml:space="preserve"> </w:t>
      </w:r>
    </w:p>
    <w:p w14:paraId="6ECD5A5F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5710CFFE" w14:textId="133FD7BF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13446B2B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3B082940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Сутність та ознаки договору позики.</w:t>
      </w:r>
    </w:p>
    <w:p w14:paraId="43235E42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Суттєві умови кредитного договору та його види.</w:t>
      </w:r>
    </w:p>
    <w:p w14:paraId="3EE3D3EE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Споживче кредитування.</w:t>
      </w:r>
    </w:p>
    <w:p w14:paraId="45463604" w14:textId="77777777" w:rsidR="00402CDF" w:rsidRPr="00343209" w:rsidRDefault="00402CDF" w:rsidP="00B81154">
      <w:pPr>
        <w:pStyle w:val="a0"/>
        <w:numPr>
          <w:ilvl w:val="0"/>
          <w:numId w:val="27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Порядок вирішення спорів у сфері кредитування. </w:t>
      </w:r>
    </w:p>
    <w:p w14:paraId="31930827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45670976" w14:textId="42D00D9D" w:rsidR="00EC5AF5" w:rsidRDefault="00EC5AF5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  <w:r w:rsidRPr="00343209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42A71454" w14:textId="77777777" w:rsidR="001C4D04" w:rsidRPr="00343209" w:rsidRDefault="001C4D04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2678091A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форми та способи банківського кредитування?</w:t>
      </w:r>
    </w:p>
    <w:p w14:paraId="6601F167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особливості банківського кредитування?</w:t>
      </w:r>
    </w:p>
    <w:p w14:paraId="7396D6C7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цивільно-правову відповідальність несуть позичальники в кредитних відносинах?</w:t>
      </w:r>
    </w:p>
    <w:p w14:paraId="7CBA92BD" w14:textId="77777777" w:rsidR="00402CDF" w:rsidRPr="00343209" w:rsidRDefault="00402CDF" w:rsidP="00B81154">
      <w:pPr>
        <w:pStyle w:val="a0"/>
        <w:numPr>
          <w:ilvl w:val="0"/>
          <w:numId w:val="29"/>
        </w:numPr>
        <w:spacing w:after="200"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якому порядку формуються кредитні історії?</w:t>
      </w:r>
    </w:p>
    <w:p w14:paraId="1C9C6602" w14:textId="1EC3C19F" w:rsidR="00402CDF" w:rsidRDefault="00402CDF" w:rsidP="00A0588D">
      <w:pPr>
        <w:ind w:firstLine="360"/>
        <w:jc w:val="center"/>
        <w:rPr>
          <w:i/>
          <w:color w:val="000000" w:themeColor="text1"/>
          <w:lang w:val="uk-UA"/>
        </w:rPr>
      </w:pPr>
      <w:r w:rsidRPr="00343209">
        <w:rPr>
          <w:i/>
          <w:color w:val="000000" w:themeColor="text1"/>
          <w:lang w:val="uk-UA"/>
        </w:rPr>
        <w:t>Самостійна робота студентів.</w:t>
      </w:r>
    </w:p>
    <w:p w14:paraId="56E7A1D7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lang w:val="uk-UA"/>
        </w:rPr>
      </w:pPr>
    </w:p>
    <w:p w14:paraId="37020C41" w14:textId="77777777" w:rsidR="00402CDF" w:rsidRPr="00343209" w:rsidRDefault="00402CDF" w:rsidP="00B81154">
      <w:pPr>
        <w:pStyle w:val="a0"/>
        <w:numPr>
          <w:ilvl w:val="0"/>
          <w:numId w:val="30"/>
        </w:numPr>
        <w:spacing w:after="200" w:line="240" w:lineRule="auto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Вирішення задач за </w:t>
      </w:r>
      <w:r w:rsidR="004829AC" w:rsidRPr="00343209">
        <w:rPr>
          <w:color w:val="000000" w:themeColor="text1"/>
          <w:sz w:val="24"/>
          <w:szCs w:val="24"/>
        </w:rPr>
        <w:t>питанням «Сутність та ознаки договору позики»</w:t>
      </w:r>
      <w:r w:rsidRPr="00343209">
        <w:rPr>
          <w:color w:val="000000" w:themeColor="text1"/>
          <w:sz w:val="24"/>
          <w:szCs w:val="24"/>
        </w:rPr>
        <w:t>:</w:t>
      </w:r>
    </w:p>
    <w:p w14:paraId="649CF5EC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>Задача 1. Між юридичними особами було укладено договір відповідно до умов якого позикодавець надав строком на 1 місяць грошові кошти в національній валюті (гривня) в розмірі 1000 000 гривень, а позичальник в момент настання строку повинен повернути позикодавцю грошові кошти в іноземній валюті (долари США) в еквіваленті 1000 000. млн. грн..</w:t>
      </w:r>
    </w:p>
    <w:p w14:paraId="7493568B" w14:textId="77777777" w:rsidR="00402CDF" w:rsidRPr="00343209" w:rsidRDefault="00402CDF" w:rsidP="00A76A93">
      <w:pPr>
        <w:jc w:val="both"/>
        <w:rPr>
          <w:lang w:val="uk-UA"/>
        </w:rPr>
      </w:pPr>
    </w:p>
    <w:p w14:paraId="536BFD58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можна вказаний договір кваліфікувати як позику?</w:t>
      </w:r>
    </w:p>
    <w:p w14:paraId="70E2F3B4" w14:textId="77777777" w:rsidR="00402CDF" w:rsidRPr="00343209" w:rsidRDefault="00402CDF" w:rsidP="00A76A93">
      <w:pPr>
        <w:ind w:firstLine="708"/>
        <w:jc w:val="both"/>
        <w:rPr>
          <w:lang w:val="uk-UA"/>
        </w:rPr>
      </w:pPr>
    </w:p>
    <w:p w14:paraId="4DAC3F52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Задача 2. Між фізичною особою та юридичною особою, яка спеціалізується на вироблені кінопродукції було укладено угоду відповідно до умов якої – позикодавець надав грошові кошти в розмірі 1000 000 гривень в якості позики, а позичальник зобов’язаний повернути позику після випуску фільму в прокат та сплатити позикодавцю 5% відсотків від прибутку за прокат фільму. </w:t>
      </w:r>
    </w:p>
    <w:p w14:paraId="6405FB3D" w14:textId="77777777" w:rsidR="00402CDF" w:rsidRPr="00343209" w:rsidRDefault="00402CDF" w:rsidP="00A76A93">
      <w:pPr>
        <w:ind w:firstLine="708"/>
        <w:jc w:val="both"/>
        <w:rPr>
          <w:lang w:val="uk-UA"/>
        </w:rPr>
      </w:pPr>
    </w:p>
    <w:p w14:paraId="548433D1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можна вказаний договір кваліфікувати як позику?</w:t>
      </w:r>
    </w:p>
    <w:p w14:paraId="6EC4BEE7" w14:textId="77777777" w:rsidR="00402CDF" w:rsidRPr="00343209" w:rsidRDefault="00402CDF" w:rsidP="00A76A93">
      <w:pPr>
        <w:ind w:firstLine="708"/>
        <w:jc w:val="both"/>
        <w:rPr>
          <w:lang w:val="uk-UA"/>
        </w:rPr>
      </w:pPr>
    </w:p>
    <w:p w14:paraId="0CDC85ED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Альтернативна умова: </w:t>
      </w:r>
    </w:p>
    <w:p w14:paraId="030A9F0E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а) за договором позики позичальник зобов’язаний сплатити тільки 5% прибутку; </w:t>
      </w:r>
    </w:p>
    <w:p w14:paraId="49849A47" w14:textId="77777777" w:rsidR="00402CDF" w:rsidRPr="00343209" w:rsidRDefault="00402CDF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б) за договором позики замість повернення грошових коштів позичальник повинен надати частку в статутному капіталі кіностудії. </w:t>
      </w:r>
    </w:p>
    <w:p w14:paraId="7F1F667D" w14:textId="77777777" w:rsidR="00402CDF" w:rsidRPr="00343209" w:rsidRDefault="00402CDF" w:rsidP="00A76A93">
      <w:pPr>
        <w:jc w:val="both"/>
        <w:rPr>
          <w:lang w:val="uk-UA"/>
        </w:rPr>
      </w:pPr>
    </w:p>
    <w:p w14:paraId="72ABD24D" w14:textId="77777777" w:rsidR="00402CDF" w:rsidRPr="00343209" w:rsidRDefault="00402CDF" w:rsidP="00A76A93">
      <w:pPr>
        <w:jc w:val="both"/>
        <w:rPr>
          <w:lang w:val="uk-UA"/>
        </w:rPr>
      </w:pPr>
      <w:r w:rsidRPr="00343209">
        <w:rPr>
          <w:lang w:val="uk-UA"/>
        </w:rPr>
        <w:tab/>
        <w:t>Задача 3. Між юридичними особами було укладено договір позики відповідно до якого одна юридична особа зобов’язалась перед іншою особою надати в позику 1000 000 гривень. Майбутній позичальник, розраховуючи на додаткове фінансування, прийняв участь в тендері  щодо проведення будівельних робіт, виграв його та уклав договір. Однак, в узгоджений час позику так і не надали. Як наслідок, позичальник через неможливість розпочати будівництво втратив завдаток в розмірі 200 000 гривень.</w:t>
      </w:r>
    </w:p>
    <w:p w14:paraId="44AFCEC8" w14:textId="77777777" w:rsidR="00402CDF" w:rsidRPr="00343209" w:rsidRDefault="00402CDF" w:rsidP="00A76A93">
      <w:pPr>
        <w:jc w:val="both"/>
        <w:rPr>
          <w:i/>
          <w:lang w:val="uk-UA"/>
        </w:rPr>
      </w:pPr>
      <w:r w:rsidRPr="00343209">
        <w:rPr>
          <w:lang w:val="uk-UA"/>
        </w:rPr>
        <w:tab/>
      </w:r>
    </w:p>
    <w:p w14:paraId="279C9D68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можна вказані відносини кваліфікувати як договір позики?</w:t>
      </w:r>
    </w:p>
    <w:p w14:paraId="3E4F74F3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може в судовому порядку примусити позикодавця виконати умови договору?</w:t>
      </w:r>
    </w:p>
    <w:p w14:paraId="094663C6" w14:textId="77777777" w:rsidR="00402CDF" w:rsidRPr="00343209" w:rsidRDefault="00402CDF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Чи може позичальник в судовому порядку відшкодувати завдану йому шкоду?</w:t>
      </w:r>
    </w:p>
    <w:p w14:paraId="6C6E6012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616874C5" w14:textId="77777777" w:rsidR="00402CDF" w:rsidRPr="00343209" w:rsidRDefault="00402CDF" w:rsidP="00A76A93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10. Споживче кредитування</w:t>
      </w:r>
    </w:p>
    <w:p w14:paraId="7F54887F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690575A8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10. Правове регулювання споживчого кредитування</w:t>
      </w:r>
    </w:p>
    <w:p w14:paraId="117FA240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68801A29" w14:textId="0F388DF9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07AB4D45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1578777B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та ознаки споживчого кредитування в Україні.</w:t>
      </w:r>
    </w:p>
    <w:p w14:paraId="498C6254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Суб’єкти споживчого кредитування.</w:t>
      </w:r>
    </w:p>
    <w:p w14:paraId="29A516A5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Х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арактеристика договору споживчого кредитування.</w:t>
      </w:r>
    </w:p>
    <w:p w14:paraId="3D628185" w14:textId="77777777" w:rsidR="00402CDF" w:rsidRPr="00343209" w:rsidRDefault="00402CDF" w:rsidP="00B81154">
      <w:pPr>
        <w:pStyle w:val="a0"/>
        <w:numPr>
          <w:ilvl w:val="0"/>
          <w:numId w:val="32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Гарантії захисту прав споживачів у сфері кредитування. </w:t>
      </w:r>
    </w:p>
    <w:p w14:paraId="070FB365" w14:textId="77777777" w:rsidR="00402CDF" w:rsidRPr="00343209" w:rsidRDefault="00402CDF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0061E8A3" w14:textId="51C0124D" w:rsidR="00504BE4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508B03B1" w14:textId="77777777" w:rsidR="001C4D04" w:rsidRPr="00343209" w:rsidRDefault="001C4D04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47265882" w14:textId="77777777" w:rsidR="00E04473" w:rsidRPr="00343209" w:rsidRDefault="00E04473" w:rsidP="00A0588D">
      <w:pPr>
        <w:pStyle w:val="a0"/>
        <w:numPr>
          <w:ilvl w:val="0"/>
          <w:numId w:val="6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41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251E3BE9" w14:textId="77777777" w:rsidR="00E04473" w:rsidRPr="00343209" w:rsidRDefault="00E04473" w:rsidP="00A0588D">
      <w:pPr>
        <w:pStyle w:val="a0"/>
        <w:numPr>
          <w:ilvl w:val="0"/>
          <w:numId w:val="6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42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13ED22DA" w14:textId="77777777" w:rsidR="00E04473" w:rsidRPr="00343209" w:rsidRDefault="00E04473" w:rsidP="00A0588D">
      <w:pPr>
        <w:pStyle w:val="a0"/>
        <w:numPr>
          <w:ilvl w:val="0"/>
          <w:numId w:val="60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Закон України «Про споживче кредитування» від 15.11.2016 № 1734-19 URL </w:t>
      </w:r>
      <w:hyperlink r:id="rId43" w:anchor="Text" w:history="1">
        <w:r w:rsidRPr="00343209">
          <w:rPr>
            <w:rStyle w:val="a5"/>
            <w:sz w:val="24"/>
            <w:szCs w:val="24"/>
          </w:rPr>
          <w:t>https://zakon.rada.gov.ua/laws/show/1734-19#Text</w:t>
        </w:r>
      </w:hyperlink>
    </w:p>
    <w:p w14:paraId="0B5ECA6F" w14:textId="77777777" w:rsidR="00E04473" w:rsidRPr="00343209" w:rsidRDefault="00E04473" w:rsidP="00A0588D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4E88B181" w14:textId="77777777" w:rsidR="00E04473" w:rsidRPr="00343209" w:rsidRDefault="00E04473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6D0E9001" w14:textId="77777777" w:rsidR="00402CDF" w:rsidRPr="00343209" w:rsidRDefault="00402CDF" w:rsidP="008140AA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</w:t>
      </w:r>
      <w:r w:rsidRPr="00343209">
        <w:rPr>
          <w:b/>
          <w:caps/>
          <w:color w:val="000000" w:themeColor="text1"/>
          <w:lang w:val="uk-UA"/>
        </w:rPr>
        <w:t xml:space="preserve">10. 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Правове регулювання споживчого кредитування</w:t>
      </w:r>
    </w:p>
    <w:p w14:paraId="62B77703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335DA9A6" w14:textId="77777777" w:rsidR="00402CDF" w:rsidRPr="00343209" w:rsidRDefault="00402CDF" w:rsidP="00A76A93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2B420CF0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1FF71F8B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та ознаки споживчого кредитування в Україні.</w:t>
      </w:r>
    </w:p>
    <w:p w14:paraId="6681CE7E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Суб’єкти споживчого кредитування.</w:t>
      </w:r>
    </w:p>
    <w:p w14:paraId="1CDB9E0E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Х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арактеристика договору споживчого кредитування.</w:t>
      </w:r>
    </w:p>
    <w:p w14:paraId="304B303D" w14:textId="77777777" w:rsidR="00402CDF" w:rsidRPr="00343209" w:rsidRDefault="00402CDF" w:rsidP="00B81154">
      <w:pPr>
        <w:pStyle w:val="a0"/>
        <w:numPr>
          <w:ilvl w:val="0"/>
          <w:numId w:val="34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Гарантії захисту прав споживачів у сфері кредитування. </w:t>
      </w:r>
    </w:p>
    <w:p w14:paraId="4F8673FE" w14:textId="77777777" w:rsidR="00402CDF" w:rsidRPr="00343209" w:rsidRDefault="00402CDF" w:rsidP="008140AA">
      <w:pPr>
        <w:ind w:left="709" w:hanging="11"/>
        <w:rPr>
          <w:b/>
          <w:caps/>
          <w:color w:val="000000" w:themeColor="text1"/>
          <w:shd w:val="clear" w:color="auto" w:fill="FFFFFF"/>
          <w:lang w:val="uk-UA"/>
        </w:rPr>
      </w:pPr>
    </w:p>
    <w:p w14:paraId="4785D6EB" w14:textId="77777777" w:rsidR="00EC5AF5" w:rsidRPr="00343209" w:rsidRDefault="00EC5AF5" w:rsidP="00EC5AF5">
      <w:pPr>
        <w:ind w:firstLine="708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Питання до поточного контролю:</w:t>
      </w:r>
    </w:p>
    <w:p w14:paraId="0D980221" w14:textId="77777777" w:rsidR="0006102A" w:rsidRPr="00343209" w:rsidRDefault="0006102A" w:rsidP="00A76A93">
      <w:pPr>
        <w:ind w:firstLine="360"/>
        <w:jc w:val="center"/>
        <w:rPr>
          <w:i/>
          <w:color w:val="000000" w:themeColor="text1"/>
          <w:lang w:val="uk-UA"/>
        </w:rPr>
      </w:pPr>
    </w:p>
    <w:p w14:paraId="1B9671E6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b/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изначте сферу предметної дії Закону України «Про споживче кредитування»?</w:t>
      </w:r>
    </w:p>
    <w:p w14:paraId="759C4A16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Дайте визначення поняттю «споживчий кредит»?</w:t>
      </w:r>
    </w:p>
    <w:p w14:paraId="07D31D6A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изначте особливості реклами споживчого кредиту?</w:t>
      </w:r>
    </w:p>
    <w:p w14:paraId="491C22E1" w14:textId="77777777" w:rsidR="0006102A" w:rsidRPr="00343209" w:rsidRDefault="0006102A" w:rsidP="00B81154">
      <w:pPr>
        <w:pStyle w:val="a0"/>
        <w:numPr>
          <w:ilvl w:val="0"/>
          <w:numId w:val="42"/>
        </w:numPr>
        <w:spacing w:line="240" w:lineRule="auto"/>
        <w:ind w:left="709" w:firstLine="0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Д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айте характеристику інформації, яка обов’язково надається споживачу</w:t>
      </w: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до укладення договору про споживчий кредит. </w:t>
      </w:r>
    </w:p>
    <w:p w14:paraId="5772F47E" w14:textId="77777777" w:rsidR="0006102A" w:rsidRPr="00343209" w:rsidRDefault="0006102A" w:rsidP="00A76A93">
      <w:pPr>
        <w:rPr>
          <w:caps/>
          <w:color w:val="000000" w:themeColor="text1"/>
          <w:shd w:val="clear" w:color="auto" w:fill="FFFFFF"/>
          <w:lang w:val="uk-UA"/>
        </w:rPr>
      </w:pPr>
    </w:p>
    <w:p w14:paraId="701A6F0C" w14:textId="77777777" w:rsidR="0006102A" w:rsidRPr="00343209" w:rsidRDefault="0006102A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Самостійна робота студента:</w:t>
      </w:r>
    </w:p>
    <w:p w14:paraId="41230111" w14:textId="77777777" w:rsidR="006E0451" w:rsidRPr="00343209" w:rsidRDefault="006E0451" w:rsidP="00A76A93">
      <w:pPr>
        <w:ind w:firstLine="360"/>
        <w:rPr>
          <w:color w:val="000000" w:themeColor="text1"/>
          <w:shd w:val="clear" w:color="auto" w:fill="FFFFFF"/>
          <w:lang w:val="uk-UA"/>
        </w:rPr>
      </w:pPr>
      <w:r w:rsidRPr="00343209">
        <w:rPr>
          <w:color w:val="000000" w:themeColor="text1"/>
          <w:shd w:val="clear" w:color="auto" w:fill="FFFFFF"/>
          <w:lang w:val="uk-UA"/>
        </w:rPr>
        <w:t xml:space="preserve">1. </w:t>
      </w:r>
      <w:r w:rsidR="0006102A" w:rsidRPr="00343209">
        <w:rPr>
          <w:color w:val="000000" w:themeColor="text1"/>
          <w:shd w:val="clear" w:color="auto" w:fill="FFFFFF"/>
          <w:lang w:val="uk-UA"/>
        </w:rPr>
        <w:t>Заповніть таблицю</w:t>
      </w:r>
      <w:r w:rsidRPr="00343209">
        <w:rPr>
          <w:color w:val="000000" w:themeColor="text1"/>
          <w:shd w:val="clear" w:color="auto" w:fill="FFFFFF"/>
          <w:lang w:val="uk-UA"/>
        </w:rPr>
        <w:t>:</w:t>
      </w:r>
    </w:p>
    <w:p w14:paraId="76ECBD9E" w14:textId="77777777" w:rsidR="0006102A" w:rsidRPr="00343209" w:rsidRDefault="006E0451" w:rsidP="00B81154">
      <w:pPr>
        <w:pStyle w:val="a0"/>
        <w:numPr>
          <w:ilvl w:val="1"/>
          <w:numId w:val="30"/>
        </w:numPr>
        <w:spacing w:line="240" w:lineRule="auto"/>
        <w:rPr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«Відмінності в правовому регулюванні відносин з надання кредиту</w:t>
      </w:r>
      <w:r w:rsidR="0004122A" w:rsidRPr="00343209">
        <w:rPr>
          <w:color w:val="000000" w:themeColor="text1"/>
          <w:sz w:val="24"/>
          <w:szCs w:val="24"/>
          <w:shd w:val="clear" w:color="auto" w:fill="FFFFFF"/>
        </w:rPr>
        <w:t xml:space="preserve"> в залежності від статусу позикодавцю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»</w:t>
      </w:r>
    </w:p>
    <w:p w14:paraId="73334B6F" w14:textId="77777777" w:rsidR="006E0451" w:rsidRPr="00343209" w:rsidRDefault="006E0451" w:rsidP="00A76A93">
      <w:pPr>
        <w:jc w:val="center"/>
        <w:rPr>
          <w:color w:val="000000" w:themeColor="text1"/>
          <w:shd w:val="clear" w:color="auto" w:fill="FFFFFF"/>
          <w:lang w:val="uk-UA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3969"/>
        <w:gridCol w:w="2976"/>
        <w:gridCol w:w="2828"/>
      </w:tblGrid>
      <w:tr w:rsidR="006E0451" w:rsidRPr="00343209" w14:paraId="7E97A8BD" w14:textId="77777777" w:rsidTr="00352B46">
        <w:tc>
          <w:tcPr>
            <w:tcW w:w="3969" w:type="dxa"/>
          </w:tcPr>
          <w:p w14:paraId="11E1D70A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976" w:type="dxa"/>
          </w:tcPr>
          <w:p w14:paraId="20035BE6" w14:textId="77777777" w:rsidR="006E0451" w:rsidRPr="00343209" w:rsidRDefault="00A74752" w:rsidP="0004122A">
            <w:pPr>
              <w:jc w:val="both"/>
              <w:rPr>
                <w:i/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Кредит</w:t>
            </w:r>
            <w:r w:rsidR="0004122A"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, наданий професійному учасник</w:t>
            </w:r>
            <w:r w:rsidR="000E5B29"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у</w:t>
            </w:r>
            <w:r w:rsidR="0004122A"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 xml:space="preserve"> ринку</w:t>
            </w:r>
          </w:p>
        </w:tc>
        <w:tc>
          <w:tcPr>
            <w:tcW w:w="2828" w:type="dxa"/>
          </w:tcPr>
          <w:p w14:paraId="3BE9420C" w14:textId="77777777" w:rsidR="006E0451" w:rsidRPr="00343209" w:rsidRDefault="006E0451" w:rsidP="00A76A93">
            <w:pPr>
              <w:jc w:val="center"/>
              <w:rPr>
                <w:i/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i/>
                <w:color w:val="000000" w:themeColor="text1"/>
                <w:shd w:val="clear" w:color="auto" w:fill="FFFFFF"/>
                <w:lang w:val="uk-UA"/>
              </w:rPr>
              <w:t>Споживчий кредит</w:t>
            </w:r>
          </w:p>
        </w:tc>
      </w:tr>
      <w:tr w:rsidR="006E0451" w:rsidRPr="00343209" w14:paraId="57128566" w14:textId="77777777" w:rsidTr="00352B46">
        <w:tc>
          <w:tcPr>
            <w:tcW w:w="3969" w:type="dxa"/>
          </w:tcPr>
          <w:p w14:paraId="1B314775" w14:textId="77777777" w:rsidR="006E0451" w:rsidRPr="00343209" w:rsidRDefault="006E0451" w:rsidP="00A76A93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Сторони договору </w:t>
            </w:r>
          </w:p>
        </w:tc>
        <w:tc>
          <w:tcPr>
            <w:tcW w:w="2976" w:type="dxa"/>
          </w:tcPr>
          <w:p w14:paraId="4C8F2374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2A4FEBB7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6E0451" w:rsidRPr="00343209" w14:paraId="32ADC153" w14:textId="77777777" w:rsidTr="00352B46">
        <w:tc>
          <w:tcPr>
            <w:tcW w:w="3969" w:type="dxa"/>
          </w:tcPr>
          <w:p w14:paraId="7C94838D" w14:textId="77777777" w:rsidR="006E0451" w:rsidRPr="00343209" w:rsidRDefault="006E0451" w:rsidP="00A76A93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Право позичальника на відмову від договору </w:t>
            </w:r>
          </w:p>
        </w:tc>
        <w:tc>
          <w:tcPr>
            <w:tcW w:w="2976" w:type="dxa"/>
          </w:tcPr>
          <w:p w14:paraId="6887AED5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384B0FE6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6E0451" w:rsidRPr="00343209" w14:paraId="1193CA07" w14:textId="77777777" w:rsidTr="00352B46">
        <w:tc>
          <w:tcPr>
            <w:tcW w:w="3969" w:type="dxa"/>
          </w:tcPr>
          <w:p w14:paraId="4EDE4DAA" w14:textId="77777777" w:rsidR="006E0451" w:rsidRPr="00343209" w:rsidRDefault="006E0451" w:rsidP="00A76A93">
            <w:pPr>
              <w:rPr>
                <w:rFonts w:eastAsia="Times New Roman"/>
                <w:color w:val="000000" w:themeColor="text1"/>
                <w:lang w:val="uk-UA" w:eastAsia="ru-RU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>Дострокове повернення кредиту</w:t>
            </w:r>
          </w:p>
        </w:tc>
        <w:tc>
          <w:tcPr>
            <w:tcW w:w="2976" w:type="dxa"/>
          </w:tcPr>
          <w:p w14:paraId="41565BA8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29072143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  <w:tr w:rsidR="006E0451" w:rsidRPr="00343209" w14:paraId="0644B23D" w14:textId="77777777" w:rsidTr="00352B46">
        <w:tc>
          <w:tcPr>
            <w:tcW w:w="3969" w:type="dxa"/>
          </w:tcPr>
          <w:p w14:paraId="6DBA3B58" w14:textId="77777777" w:rsidR="006E0451" w:rsidRPr="00343209" w:rsidRDefault="006E0451" w:rsidP="00A76A93">
            <w:pPr>
              <w:rPr>
                <w:color w:val="000000" w:themeColor="text1"/>
                <w:shd w:val="clear" w:color="auto" w:fill="FFFFFF"/>
                <w:lang w:val="uk-UA"/>
              </w:rPr>
            </w:pPr>
            <w:r w:rsidRPr="00343209">
              <w:rPr>
                <w:color w:val="000000" w:themeColor="text1"/>
                <w:shd w:val="clear" w:color="auto" w:fill="FFFFFF"/>
                <w:lang w:val="uk-UA"/>
              </w:rPr>
              <w:t xml:space="preserve">Особливості відповідальності позичальника за договором </w:t>
            </w:r>
          </w:p>
        </w:tc>
        <w:tc>
          <w:tcPr>
            <w:tcW w:w="2976" w:type="dxa"/>
          </w:tcPr>
          <w:p w14:paraId="1C837FC7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  <w:tc>
          <w:tcPr>
            <w:tcW w:w="2828" w:type="dxa"/>
          </w:tcPr>
          <w:p w14:paraId="7BC9C2D7" w14:textId="77777777" w:rsidR="006E0451" w:rsidRPr="00343209" w:rsidRDefault="006E0451" w:rsidP="00A76A93">
            <w:pPr>
              <w:jc w:val="center"/>
              <w:rPr>
                <w:color w:val="000000" w:themeColor="text1"/>
                <w:shd w:val="clear" w:color="auto" w:fill="FFFFFF"/>
                <w:lang w:val="uk-UA"/>
              </w:rPr>
            </w:pPr>
          </w:p>
        </w:tc>
      </w:tr>
    </w:tbl>
    <w:p w14:paraId="147672A7" w14:textId="77777777" w:rsidR="0006102A" w:rsidRPr="00343209" w:rsidRDefault="0006102A" w:rsidP="00A76A93">
      <w:pPr>
        <w:rPr>
          <w:caps/>
          <w:color w:val="000000" w:themeColor="text1"/>
          <w:shd w:val="clear" w:color="auto" w:fill="FFFFFF"/>
          <w:lang w:val="uk-UA"/>
        </w:rPr>
      </w:pPr>
    </w:p>
    <w:p w14:paraId="1F1935C1" w14:textId="77777777" w:rsidR="00402CDF" w:rsidRPr="00343209" w:rsidRDefault="00402CDF" w:rsidP="00A76A93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252FF2B9" w14:textId="77777777" w:rsidR="00402CDF" w:rsidRPr="00343209" w:rsidRDefault="00402CDF" w:rsidP="00A0588D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11. Ганантія як вид банківських послуг</w:t>
      </w:r>
    </w:p>
    <w:p w14:paraId="3B7F733B" w14:textId="77777777" w:rsidR="00A0588D" w:rsidRPr="00343209" w:rsidRDefault="00A0588D" w:rsidP="00A0588D">
      <w:pPr>
        <w:ind w:firstLine="708"/>
        <w:jc w:val="center"/>
        <w:rPr>
          <w:b/>
          <w:caps/>
          <w:color w:val="000000" w:themeColor="text1"/>
          <w:shd w:val="clear" w:color="auto" w:fill="FFFFFF"/>
          <w:lang w:val="uk-UA"/>
        </w:rPr>
      </w:pPr>
    </w:p>
    <w:p w14:paraId="237477FA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11. Правове регулювання банківської гарантії</w:t>
      </w:r>
    </w:p>
    <w:p w14:paraId="462B679E" w14:textId="77777777" w:rsidR="00402CDF" w:rsidRPr="00343209" w:rsidRDefault="00402CDF" w:rsidP="00A76A93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A330247" w14:textId="77777777" w:rsidR="00402CDF" w:rsidRPr="00343209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61EB0428" w14:textId="77777777" w:rsidR="00E04473" w:rsidRPr="00343209" w:rsidRDefault="00E04473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М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ісце заходів забезпечення виконання зобов’язань в системі банківських операцій. </w:t>
      </w:r>
    </w:p>
    <w:p w14:paraId="100B4C60" w14:textId="77777777" w:rsidR="00402CDF" w:rsidRPr="00343209" w:rsidRDefault="00402CDF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гарантії як засобу забезпечення виконання зобов’язань. .</w:t>
      </w:r>
    </w:p>
    <w:p w14:paraId="1C7DAA30" w14:textId="77777777" w:rsidR="00402CDF" w:rsidRPr="00343209" w:rsidRDefault="00402CDF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Сфери застосування банківської гарантії.</w:t>
      </w:r>
    </w:p>
    <w:p w14:paraId="1BF6A677" w14:textId="77777777" w:rsidR="00402CDF" w:rsidRPr="00343209" w:rsidRDefault="00402CDF" w:rsidP="00B81154">
      <w:pPr>
        <w:pStyle w:val="a0"/>
        <w:numPr>
          <w:ilvl w:val="0"/>
          <w:numId w:val="35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Банківська гарантія в сфер публічних закупівель. </w:t>
      </w:r>
    </w:p>
    <w:p w14:paraId="605CF174" w14:textId="77777777" w:rsidR="00E04473" w:rsidRPr="00343209" w:rsidRDefault="00E04473" w:rsidP="00E0447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68A7E141" w14:textId="0019707A" w:rsidR="00E04473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Н</w:t>
      </w:r>
      <w:r w:rsidRPr="00343209">
        <w:rPr>
          <w:i/>
          <w:color w:val="000000" w:themeColor="text1"/>
          <w:shd w:val="clear" w:color="auto" w:fill="FFFFFF"/>
          <w:lang w:val="uk-UA"/>
        </w:rPr>
        <w:t>ормативно-правові акти:</w:t>
      </w:r>
    </w:p>
    <w:p w14:paraId="6AFC9D42" w14:textId="77777777" w:rsidR="001C4D04" w:rsidRPr="00343209" w:rsidRDefault="001C4D04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B796CF5" w14:textId="77777777" w:rsidR="00E04473" w:rsidRPr="00343209" w:rsidRDefault="00E04473" w:rsidP="00A0588D">
      <w:pPr>
        <w:pStyle w:val="a0"/>
        <w:numPr>
          <w:ilvl w:val="0"/>
          <w:numId w:val="53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44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4C55AD86" w14:textId="77777777" w:rsidR="00E04473" w:rsidRPr="00343209" w:rsidRDefault="00E04473" w:rsidP="00A0588D">
      <w:pPr>
        <w:pStyle w:val="a0"/>
        <w:numPr>
          <w:ilvl w:val="0"/>
          <w:numId w:val="53"/>
        </w:numPr>
        <w:spacing w:line="240" w:lineRule="auto"/>
        <w:ind w:left="709" w:firstLine="0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45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0DEEC234" w14:textId="77777777" w:rsidR="00E04473" w:rsidRPr="00343209" w:rsidRDefault="00E04473" w:rsidP="00E0447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1B9CF42C" w14:textId="77777777" w:rsidR="00402CDF" w:rsidRPr="00343209" w:rsidRDefault="00402CDF" w:rsidP="00A76A93">
      <w:pPr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6F50070F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</w:t>
      </w:r>
      <w:r w:rsidRPr="00343209">
        <w:rPr>
          <w:b/>
          <w:caps/>
          <w:color w:val="000000" w:themeColor="text1"/>
          <w:lang w:val="uk-UA"/>
        </w:rPr>
        <w:t xml:space="preserve">11. </w:t>
      </w:r>
      <w:r w:rsidRPr="00343209">
        <w:rPr>
          <w:b/>
          <w:caps/>
          <w:color w:val="000000" w:themeColor="text1"/>
          <w:shd w:val="clear" w:color="auto" w:fill="FFFFFF"/>
          <w:lang w:val="uk-UA"/>
        </w:rPr>
        <w:t>Правове регулювання банківської гарантії</w:t>
      </w:r>
    </w:p>
    <w:p w14:paraId="6C2BCACD" w14:textId="77777777" w:rsidR="00402CDF" w:rsidRPr="00343209" w:rsidRDefault="00402CDF" w:rsidP="00A76A93">
      <w:pPr>
        <w:ind w:firstLine="360"/>
        <w:jc w:val="center"/>
        <w:rPr>
          <w:i/>
          <w:caps/>
          <w:color w:val="000000" w:themeColor="text1"/>
          <w:shd w:val="clear" w:color="auto" w:fill="FFFFFF"/>
          <w:lang w:val="uk-UA"/>
        </w:rPr>
      </w:pPr>
    </w:p>
    <w:p w14:paraId="670FFA27" w14:textId="7829DBDE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78E4DB0A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6AFCA8B8" w14:textId="77777777" w:rsidR="00402CDF" w:rsidRPr="00343209" w:rsidRDefault="00402CDF" w:rsidP="00B81154">
      <w:pPr>
        <w:pStyle w:val="a0"/>
        <w:numPr>
          <w:ilvl w:val="0"/>
          <w:numId w:val="36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Сутність гарантії як засобу забезпечення виконання зобов’язань. .</w:t>
      </w:r>
    </w:p>
    <w:p w14:paraId="79E19307" w14:textId="77777777" w:rsidR="00402CDF" w:rsidRPr="00343209" w:rsidRDefault="00402CDF" w:rsidP="00B81154">
      <w:pPr>
        <w:pStyle w:val="a0"/>
        <w:numPr>
          <w:ilvl w:val="0"/>
          <w:numId w:val="36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Сфери застосування банківської гарантії.</w:t>
      </w:r>
    </w:p>
    <w:p w14:paraId="5DD25ADE" w14:textId="79D80D00" w:rsidR="00402CDF" w:rsidRPr="00343209" w:rsidRDefault="00402CDF" w:rsidP="00B81154">
      <w:pPr>
        <w:pStyle w:val="a0"/>
        <w:numPr>
          <w:ilvl w:val="0"/>
          <w:numId w:val="36"/>
        </w:numPr>
        <w:spacing w:line="240" w:lineRule="auto"/>
        <w:ind w:left="709" w:firstLine="0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Банківська гарантія в сфер</w:t>
      </w:r>
      <w:r w:rsidR="00343209">
        <w:rPr>
          <w:color w:val="000000" w:themeColor="text1"/>
          <w:sz w:val="24"/>
          <w:szCs w:val="24"/>
          <w:shd w:val="clear" w:color="auto" w:fill="FFFFFF"/>
        </w:rPr>
        <w:t>і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 публічних закупівель. </w:t>
      </w:r>
    </w:p>
    <w:p w14:paraId="69F4E311" w14:textId="77777777" w:rsidR="004829AC" w:rsidRPr="00343209" w:rsidRDefault="004829AC" w:rsidP="008140AA">
      <w:pPr>
        <w:ind w:left="709"/>
        <w:jc w:val="both"/>
        <w:rPr>
          <w:caps/>
          <w:color w:val="000000" w:themeColor="text1"/>
          <w:shd w:val="clear" w:color="auto" w:fill="FFFFFF"/>
          <w:lang w:val="uk-UA"/>
        </w:rPr>
      </w:pPr>
    </w:p>
    <w:p w14:paraId="7492CA69" w14:textId="4DA4C95F" w:rsidR="00EC5AF5" w:rsidRPr="001C4D04" w:rsidRDefault="00EC5AF5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  <w:r w:rsidRPr="001C4D04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45CE2192" w14:textId="77777777" w:rsidR="00EC5AF5" w:rsidRPr="00343209" w:rsidRDefault="00EC5AF5" w:rsidP="00EC5AF5">
      <w:pPr>
        <w:pStyle w:val="a0"/>
        <w:ind w:left="2844" w:firstLine="696"/>
        <w:rPr>
          <w:i/>
          <w:color w:val="000000" w:themeColor="text1"/>
          <w:shd w:val="clear" w:color="auto" w:fill="FFFFFF"/>
        </w:rPr>
      </w:pPr>
    </w:p>
    <w:p w14:paraId="17721CE8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изначте відмінності гарантії від інших засобів забезпечення виконання зобов’язань?</w:t>
      </w:r>
    </w:p>
    <w:p w14:paraId="0FCBA868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Дайте характеристику ознаки незалежності гарантії від інших зобов’язань? </w:t>
      </w:r>
    </w:p>
    <w:p w14:paraId="13085322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Я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кі ви знаєте види гарантії?</w:t>
      </w:r>
    </w:p>
    <w:p w14:paraId="4169FF6A" w14:textId="77777777" w:rsidR="004829AC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 xml:space="preserve">В 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яких сферах застосовується гарантія як засіб забезпечення виконання зобов’язань?</w:t>
      </w:r>
    </w:p>
    <w:p w14:paraId="1A786AF7" w14:textId="77777777" w:rsidR="00402CDF" w:rsidRPr="00343209" w:rsidRDefault="004829AC" w:rsidP="00B81154">
      <w:pPr>
        <w:pStyle w:val="a0"/>
        <w:numPr>
          <w:ilvl w:val="0"/>
          <w:numId w:val="43"/>
        </w:numPr>
        <w:spacing w:line="240" w:lineRule="auto"/>
        <w:ind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Я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кі особливості застосування банківської гарантії </w:t>
      </w:r>
      <w:r w:rsidR="00352B46" w:rsidRPr="00343209">
        <w:rPr>
          <w:color w:val="000000" w:themeColor="text1"/>
          <w:sz w:val="24"/>
          <w:szCs w:val="24"/>
          <w:shd w:val="clear" w:color="auto" w:fill="FFFFFF"/>
        </w:rPr>
        <w:t>в сфері публічних закупівель?</w:t>
      </w:r>
    </w:p>
    <w:p w14:paraId="18AC36F6" w14:textId="77777777" w:rsidR="00402CDF" w:rsidRPr="00343209" w:rsidRDefault="00402CDF" w:rsidP="008140AA">
      <w:pPr>
        <w:ind w:hanging="11"/>
        <w:jc w:val="center"/>
        <w:rPr>
          <w:b/>
          <w:caps/>
          <w:color w:val="000000" w:themeColor="text1"/>
          <w:shd w:val="clear" w:color="auto" w:fill="FFFFFF"/>
          <w:lang w:val="uk-UA"/>
        </w:rPr>
      </w:pPr>
    </w:p>
    <w:p w14:paraId="21C53BCF" w14:textId="77777777" w:rsidR="00402CDF" w:rsidRPr="00343209" w:rsidRDefault="00402CDF" w:rsidP="00A76A93">
      <w:pPr>
        <w:jc w:val="center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Тема 12. Факторинг</w:t>
      </w:r>
    </w:p>
    <w:p w14:paraId="26942FC5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1DF95B8E" w14:textId="77777777" w:rsidR="00402CDF" w:rsidRPr="00343209" w:rsidRDefault="00402CDF" w:rsidP="002B4820">
      <w:pPr>
        <w:ind w:left="708" w:firstLine="708"/>
        <w:jc w:val="both"/>
        <w:rPr>
          <w:b/>
          <w:caps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>Лекція № 12. Факторингові операції банків</w:t>
      </w:r>
    </w:p>
    <w:p w14:paraId="023A18E7" w14:textId="77777777" w:rsidR="00402CDF" w:rsidRPr="00343209" w:rsidRDefault="00402CDF" w:rsidP="00A76A93">
      <w:pPr>
        <w:jc w:val="both"/>
        <w:rPr>
          <w:b/>
          <w:caps/>
          <w:color w:val="000000" w:themeColor="text1"/>
          <w:shd w:val="clear" w:color="auto" w:fill="FFFFFF"/>
          <w:lang w:val="uk-UA"/>
        </w:rPr>
      </w:pPr>
    </w:p>
    <w:p w14:paraId="09D9FFE2" w14:textId="7EB41786" w:rsidR="00402CDF" w:rsidRDefault="00402CDF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 </w:t>
      </w:r>
      <w:r w:rsidRPr="00343209">
        <w:rPr>
          <w:i/>
          <w:color w:val="000000" w:themeColor="text1"/>
          <w:shd w:val="clear" w:color="auto" w:fill="FFFFFF"/>
          <w:lang w:val="uk-UA"/>
        </w:rPr>
        <w:t>План лекції:</w:t>
      </w:r>
    </w:p>
    <w:p w14:paraId="5DF76A7C" w14:textId="77777777" w:rsidR="001C4D04" w:rsidRPr="00343209" w:rsidRDefault="001C4D04" w:rsidP="00A0588D">
      <w:pPr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B3A29CB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Правове регулювання відступлення права вимоги за чинним законодавством.  </w:t>
      </w:r>
    </w:p>
    <w:p w14:paraId="51620D0E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Е</w:t>
      </w:r>
      <w:r w:rsidRPr="00343209">
        <w:rPr>
          <w:color w:val="000000" w:themeColor="text1"/>
          <w:sz w:val="24"/>
          <w:szCs w:val="24"/>
          <w:shd w:val="clear" w:color="auto" w:fill="FFFFFF"/>
        </w:rPr>
        <w:t>кономічна сутність факторингових відносин.</w:t>
      </w:r>
    </w:p>
    <w:p w14:paraId="399BA523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olor w:val="000000" w:themeColor="text1"/>
          <w:sz w:val="24"/>
          <w:szCs w:val="24"/>
          <w:shd w:val="clear" w:color="auto" w:fill="FFFFFF"/>
        </w:rPr>
        <w:t>Поняття договору факторингу та його суттєві умови.</w:t>
      </w:r>
    </w:p>
    <w:p w14:paraId="231AF480" w14:textId="77777777" w:rsidR="00402CDF" w:rsidRPr="00343209" w:rsidRDefault="00402CDF" w:rsidP="00B81154">
      <w:pPr>
        <w:pStyle w:val="a0"/>
        <w:numPr>
          <w:ilvl w:val="0"/>
          <w:numId w:val="37"/>
        </w:numPr>
        <w:spacing w:line="240" w:lineRule="auto"/>
        <w:ind w:left="709" w:hanging="11"/>
        <w:jc w:val="both"/>
        <w:rPr>
          <w:caps/>
          <w:color w:val="000000" w:themeColor="text1"/>
          <w:sz w:val="24"/>
          <w:szCs w:val="24"/>
          <w:shd w:val="clear" w:color="auto" w:fill="FFFFFF"/>
        </w:rPr>
      </w:pPr>
      <w:r w:rsidRPr="00343209">
        <w:rPr>
          <w:caps/>
          <w:color w:val="000000" w:themeColor="text1"/>
          <w:sz w:val="24"/>
          <w:szCs w:val="24"/>
          <w:shd w:val="clear" w:color="auto" w:fill="FFFFFF"/>
        </w:rPr>
        <w:t>В</w:t>
      </w:r>
      <w:r w:rsidRPr="00343209">
        <w:rPr>
          <w:color w:val="000000" w:themeColor="text1"/>
          <w:sz w:val="24"/>
          <w:szCs w:val="24"/>
          <w:shd w:val="clear" w:color="auto" w:fill="FFFFFF"/>
        </w:rPr>
        <w:t xml:space="preserve">иди договору факторингу. </w:t>
      </w:r>
    </w:p>
    <w:p w14:paraId="5C22A299" w14:textId="77777777" w:rsidR="00402CDF" w:rsidRPr="00343209" w:rsidRDefault="00402CDF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37C4A817" w14:textId="77BD0C28" w:rsidR="00E04473" w:rsidRDefault="00E04473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olor w:val="000000" w:themeColor="text1"/>
          <w:shd w:val="clear" w:color="auto" w:fill="FFFFFF"/>
          <w:lang w:val="uk-UA"/>
        </w:rPr>
        <w:t>Нормативно-правові акти:</w:t>
      </w:r>
    </w:p>
    <w:p w14:paraId="2A885710" w14:textId="77777777" w:rsidR="001C4D04" w:rsidRPr="00343209" w:rsidRDefault="001C4D04" w:rsidP="00A0588D">
      <w:pPr>
        <w:ind w:left="709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0E715266" w14:textId="77777777" w:rsidR="00E04473" w:rsidRPr="00343209" w:rsidRDefault="00E04473" w:rsidP="00A0588D">
      <w:pPr>
        <w:pStyle w:val="a0"/>
        <w:numPr>
          <w:ilvl w:val="0"/>
          <w:numId w:val="52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Цивільний кодекс України від 16.01.2003 № 435-15 URL </w:t>
      </w:r>
      <w:hyperlink r:id="rId46" w:anchor="Text" w:history="1">
        <w:r w:rsidRPr="00343209">
          <w:rPr>
            <w:rStyle w:val="a5"/>
            <w:sz w:val="24"/>
            <w:szCs w:val="24"/>
          </w:rPr>
          <w:t>https://zakon.rada.gov.ua/laws/show/435-15#Text</w:t>
        </w:r>
      </w:hyperlink>
    </w:p>
    <w:p w14:paraId="2C72D6F1" w14:textId="77777777" w:rsidR="00E04473" w:rsidRPr="00343209" w:rsidRDefault="00E04473" w:rsidP="00A0588D">
      <w:pPr>
        <w:pStyle w:val="a0"/>
        <w:numPr>
          <w:ilvl w:val="0"/>
          <w:numId w:val="52"/>
        </w:numPr>
        <w:spacing w:line="240" w:lineRule="auto"/>
        <w:ind w:hanging="11"/>
        <w:jc w:val="both"/>
        <w:rPr>
          <w:sz w:val="24"/>
          <w:szCs w:val="24"/>
        </w:rPr>
      </w:pPr>
      <w:r w:rsidRPr="00343209">
        <w:rPr>
          <w:sz w:val="24"/>
          <w:szCs w:val="24"/>
        </w:rPr>
        <w:t xml:space="preserve">Господарський кодекс України від 16.01.2003 № 436-15 URL </w:t>
      </w:r>
      <w:hyperlink r:id="rId47" w:anchor="Text" w:history="1">
        <w:r w:rsidRPr="00343209">
          <w:rPr>
            <w:rStyle w:val="a5"/>
            <w:sz w:val="24"/>
            <w:szCs w:val="24"/>
          </w:rPr>
          <w:t>https://zakon.rada.gov.ua/laws/show/436-15#Text</w:t>
        </w:r>
      </w:hyperlink>
    </w:p>
    <w:p w14:paraId="4CACA4C1" w14:textId="77777777" w:rsidR="00E04473" w:rsidRPr="00343209" w:rsidRDefault="00E04473" w:rsidP="00A0588D">
      <w:pPr>
        <w:rPr>
          <w:b/>
          <w:caps/>
          <w:color w:val="000000" w:themeColor="text1"/>
          <w:shd w:val="clear" w:color="auto" w:fill="FFFFFF"/>
          <w:lang w:val="uk-UA"/>
        </w:rPr>
      </w:pPr>
    </w:p>
    <w:p w14:paraId="16396BB7" w14:textId="77777777" w:rsidR="00E04473" w:rsidRPr="00343209" w:rsidRDefault="00E04473" w:rsidP="008140AA">
      <w:pPr>
        <w:ind w:left="709"/>
        <w:rPr>
          <w:b/>
          <w:caps/>
          <w:color w:val="000000" w:themeColor="text1"/>
          <w:shd w:val="clear" w:color="auto" w:fill="FFFFFF"/>
          <w:lang w:val="uk-UA"/>
        </w:rPr>
      </w:pPr>
    </w:p>
    <w:p w14:paraId="33E5F8AA" w14:textId="77777777" w:rsidR="00402CDF" w:rsidRPr="00343209" w:rsidRDefault="00402CDF" w:rsidP="002B4820">
      <w:pPr>
        <w:ind w:left="708" w:firstLine="708"/>
        <w:rPr>
          <w:b/>
          <w:caps/>
          <w:color w:val="000000" w:themeColor="text1"/>
          <w:lang w:val="uk-UA"/>
        </w:rPr>
      </w:pPr>
      <w:r w:rsidRPr="00343209">
        <w:rPr>
          <w:b/>
          <w:caps/>
          <w:color w:val="000000" w:themeColor="text1"/>
          <w:shd w:val="clear" w:color="auto" w:fill="FFFFFF"/>
          <w:lang w:val="uk-UA"/>
        </w:rPr>
        <w:t xml:space="preserve">Практичне заняття </w:t>
      </w:r>
      <w:r w:rsidRPr="00343209">
        <w:rPr>
          <w:b/>
          <w:caps/>
          <w:color w:val="000000" w:themeColor="text1"/>
          <w:lang w:val="uk-UA"/>
        </w:rPr>
        <w:t>12. Факторингові операції банків</w:t>
      </w:r>
    </w:p>
    <w:p w14:paraId="1881598B" w14:textId="77777777" w:rsidR="00402CDF" w:rsidRPr="00343209" w:rsidRDefault="00402CDF" w:rsidP="00A76A93">
      <w:pPr>
        <w:rPr>
          <w:color w:val="000000" w:themeColor="text1"/>
          <w:lang w:val="uk-UA"/>
        </w:rPr>
      </w:pPr>
    </w:p>
    <w:p w14:paraId="3554DD6C" w14:textId="4B80D675" w:rsidR="00402CDF" w:rsidRDefault="00402CDF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  <w:r w:rsidRPr="00343209">
        <w:rPr>
          <w:i/>
          <w:caps/>
          <w:color w:val="000000" w:themeColor="text1"/>
          <w:shd w:val="clear" w:color="auto" w:fill="FFFFFF"/>
          <w:lang w:val="uk-UA"/>
        </w:rPr>
        <w:t>П</w:t>
      </w:r>
      <w:r w:rsidRPr="00343209">
        <w:rPr>
          <w:i/>
          <w:color w:val="000000" w:themeColor="text1"/>
          <w:shd w:val="clear" w:color="auto" w:fill="FFFFFF"/>
          <w:lang w:val="uk-UA"/>
        </w:rPr>
        <w:t>лан заняття:</w:t>
      </w:r>
    </w:p>
    <w:p w14:paraId="28B01195" w14:textId="77777777" w:rsidR="001C4D04" w:rsidRPr="00343209" w:rsidRDefault="001C4D04" w:rsidP="00A0588D">
      <w:pPr>
        <w:ind w:firstLine="360"/>
        <w:jc w:val="center"/>
        <w:rPr>
          <w:i/>
          <w:color w:val="000000" w:themeColor="text1"/>
          <w:shd w:val="clear" w:color="auto" w:fill="FFFFFF"/>
          <w:lang w:val="uk-UA"/>
        </w:rPr>
      </w:pPr>
    </w:p>
    <w:p w14:paraId="13BF4D5B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Загальна характеристика факторингу.</w:t>
      </w:r>
    </w:p>
    <w:p w14:paraId="2D075CB9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Факторингові операції в діяльності банку.</w:t>
      </w:r>
    </w:p>
    <w:p w14:paraId="0E7CF5AF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Договір факторингу та його суттєві ознаки.</w:t>
      </w:r>
    </w:p>
    <w:p w14:paraId="6AE9F132" w14:textId="77777777" w:rsidR="00402CDF" w:rsidRPr="00343209" w:rsidRDefault="00402CDF" w:rsidP="00B81154">
      <w:pPr>
        <w:pStyle w:val="a0"/>
        <w:numPr>
          <w:ilvl w:val="0"/>
          <w:numId w:val="31"/>
        </w:numPr>
        <w:spacing w:line="240" w:lineRule="auto"/>
        <w:ind w:left="709" w:firstLine="0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Порядок вирішення спорів у сфері факторингових операцій.</w:t>
      </w:r>
    </w:p>
    <w:p w14:paraId="2BD6F4F7" w14:textId="77777777" w:rsidR="00402CDF" w:rsidRPr="001C4D04" w:rsidRDefault="00402CDF" w:rsidP="008140AA">
      <w:pPr>
        <w:ind w:left="709"/>
        <w:rPr>
          <w:color w:val="000000" w:themeColor="text1"/>
          <w:lang w:val="uk-UA"/>
        </w:rPr>
      </w:pPr>
    </w:p>
    <w:p w14:paraId="0FEAB2A3" w14:textId="059F5B1F" w:rsidR="00EC5AF5" w:rsidRDefault="00EC5AF5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  <w:r w:rsidRPr="001C4D04">
        <w:rPr>
          <w:i/>
          <w:color w:val="000000" w:themeColor="text1"/>
          <w:sz w:val="24"/>
          <w:szCs w:val="24"/>
          <w:shd w:val="clear" w:color="auto" w:fill="FFFFFF"/>
        </w:rPr>
        <w:t>Питання до поточного контролю:</w:t>
      </w:r>
    </w:p>
    <w:p w14:paraId="4D776D82" w14:textId="77777777" w:rsidR="001C4D04" w:rsidRPr="001C4D04" w:rsidRDefault="001C4D04" w:rsidP="00EC5AF5">
      <w:pPr>
        <w:pStyle w:val="a0"/>
        <w:ind w:left="2844" w:firstLine="696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09F53260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умови договору факторингу?</w:t>
      </w:r>
    </w:p>
    <w:p w14:paraId="1E9A37F6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вимоги пред’являються до сторін договору факторингу?</w:t>
      </w:r>
    </w:p>
    <w:p w14:paraId="1D619CDB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left="709"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Яка відповідальність клієнта перед фактором?</w:t>
      </w:r>
    </w:p>
    <w:p w14:paraId="44CB31C9" w14:textId="77777777" w:rsidR="00402CDF" w:rsidRPr="00343209" w:rsidRDefault="00402CDF" w:rsidP="00B81154">
      <w:pPr>
        <w:pStyle w:val="a0"/>
        <w:numPr>
          <w:ilvl w:val="0"/>
          <w:numId w:val="33"/>
        </w:numPr>
        <w:spacing w:after="200" w:line="240" w:lineRule="auto"/>
        <w:ind w:hanging="1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права фактора?</w:t>
      </w:r>
    </w:p>
    <w:p w14:paraId="4241B6A6" w14:textId="77777777" w:rsidR="00402CDF" w:rsidRPr="00343209" w:rsidRDefault="00402CDF" w:rsidP="00A76A93">
      <w:pPr>
        <w:rPr>
          <w:lang w:val="uk-UA"/>
        </w:rPr>
      </w:pPr>
    </w:p>
    <w:p w14:paraId="6E08D4D8" w14:textId="77777777" w:rsidR="00F95D78" w:rsidRPr="00343209" w:rsidRDefault="00EB4F56" w:rsidP="00A76A93">
      <w:pPr>
        <w:pStyle w:val="1"/>
        <w:numPr>
          <w:ilvl w:val="0"/>
          <w:numId w:val="0"/>
        </w:numPr>
        <w:shd w:val="clear" w:color="auto" w:fill="BFBFBF" w:themeFill="background1" w:themeFillShade="BF"/>
        <w:spacing w:line="240" w:lineRule="auto"/>
        <w:ind w:firstLine="567"/>
        <w:jc w:val="center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Політика та контроль</w:t>
      </w:r>
    </w:p>
    <w:p w14:paraId="63DA5ACD" w14:textId="77777777" w:rsidR="004A6336" w:rsidRPr="00343209" w:rsidRDefault="00F51B26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П</w:t>
      </w:r>
      <w:r w:rsidR="004A6336" w:rsidRPr="00343209">
        <w:rPr>
          <w:rFonts w:ascii="Times New Roman" w:hAnsi="Times New Roman"/>
        </w:rPr>
        <w:t>олітика навчальної дисципліни</w:t>
      </w:r>
      <w:r w:rsidR="00087AFC" w:rsidRPr="00343209">
        <w:rPr>
          <w:rFonts w:ascii="Times New Roman" w:hAnsi="Times New Roman"/>
        </w:rPr>
        <w:t xml:space="preserve"> (освітнього компонента)</w:t>
      </w:r>
    </w:p>
    <w:p w14:paraId="4ADA5FE3" w14:textId="6EF98AF7" w:rsidR="004A6336" w:rsidRPr="00343209" w:rsidRDefault="004A6336" w:rsidP="00487612">
      <w:pPr>
        <w:pStyle w:val="a0"/>
        <w:numPr>
          <w:ilvl w:val="0"/>
          <w:numId w:val="2"/>
        </w:numPr>
        <w:spacing w:after="120" w:line="240" w:lineRule="auto"/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правила відвідування занять</w:t>
      </w:r>
      <w:r w:rsidR="00871383" w:rsidRPr="00343209">
        <w:rPr>
          <w:i/>
          <w:color w:val="000000" w:themeColor="text1"/>
          <w:sz w:val="24"/>
          <w:szCs w:val="24"/>
        </w:rPr>
        <w:t xml:space="preserve">: </w:t>
      </w:r>
      <w:r w:rsidR="009C0E8D" w:rsidRPr="00343209">
        <w:rPr>
          <w:i/>
          <w:color w:val="000000" w:themeColor="text1"/>
          <w:sz w:val="24"/>
          <w:szCs w:val="24"/>
        </w:rPr>
        <w:t xml:space="preserve">(кожен студент повинен відвідати всі практичні заняття, у разі якщо з поважних причин студент не може бути присутнім – він повинен виконати самостійну </w:t>
      </w:r>
      <w:r w:rsidR="006311D7" w:rsidRPr="00343209">
        <w:rPr>
          <w:i/>
          <w:color w:val="000000" w:themeColor="text1"/>
          <w:sz w:val="24"/>
          <w:szCs w:val="24"/>
        </w:rPr>
        <w:t xml:space="preserve">роботу до практичного заняття </w:t>
      </w:r>
      <w:r w:rsidR="009C0E8D" w:rsidRPr="00343209">
        <w:rPr>
          <w:i/>
          <w:color w:val="000000" w:themeColor="text1"/>
          <w:sz w:val="24"/>
          <w:szCs w:val="24"/>
        </w:rPr>
        <w:t>та надати її викладачу на перевірку)</w:t>
      </w:r>
      <w:r w:rsidR="00BC443A" w:rsidRPr="00343209">
        <w:rPr>
          <w:i/>
          <w:color w:val="000000" w:themeColor="text1"/>
          <w:sz w:val="24"/>
          <w:szCs w:val="24"/>
        </w:rPr>
        <w:t xml:space="preserve">. </w:t>
      </w:r>
    </w:p>
    <w:p w14:paraId="369D5325" w14:textId="77777777" w:rsidR="004A6336" w:rsidRPr="00343209" w:rsidRDefault="004A6336" w:rsidP="00487612">
      <w:pPr>
        <w:pStyle w:val="a0"/>
        <w:numPr>
          <w:ilvl w:val="0"/>
          <w:numId w:val="2"/>
        </w:numPr>
        <w:spacing w:after="120" w:line="240" w:lineRule="auto"/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правила поведінки на заняттях (</w:t>
      </w:r>
      <w:r w:rsidR="00A22695" w:rsidRPr="00343209">
        <w:rPr>
          <w:i/>
          <w:color w:val="000000" w:themeColor="text1"/>
          <w:sz w:val="24"/>
          <w:szCs w:val="24"/>
        </w:rPr>
        <w:t xml:space="preserve">в ході вирішення </w:t>
      </w:r>
      <w:r w:rsidR="009C0E8D" w:rsidRPr="00343209">
        <w:rPr>
          <w:i/>
          <w:color w:val="000000" w:themeColor="text1"/>
          <w:sz w:val="24"/>
          <w:szCs w:val="24"/>
        </w:rPr>
        <w:t>певних задача в студента повинна бути наявною на занятті можливість</w:t>
      </w:r>
      <w:r w:rsidR="00871383" w:rsidRPr="00343209">
        <w:rPr>
          <w:i/>
          <w:color w:val="000000" w:themeColor="text1"/>
          <w:sz w:val="24"/>
          <w:szCs w:val="24"/>
        </w:rPr>
        <w:t xml:space="preserve"> доступу в Інтернет</w:t>
      </w:r>
      <w:r w:rsidRPr="00343209">
        <w:rPr>
          <w:i/>
          <w:color w:val="000000" w:themeColor="text1"/>
          <w:sz w:val="24"/>
          <w:szCs w:val="24"/>
        </w:rPr>
        <w:t>)</w:t>
      </w:r>
      <w:r w:rsidR="00F51B26" w:rsidRPr="00343209">
        <w:rPr>
          <w:i/>
          <w:color w:val="000000" w:themeColor="text1"/>
          <w:sz w:val="24"/>
          <w:szCs w:val="24"/>
        </w:rPr>
        <w:t>;</w:t>
      </w:r>
    </w:p>
    <w:p w14:paraId="4C8B7773" w14:textId="49960662" w:rsidR="004A6336" w:rsidRPr="00343209" w:rsidRDefault="004A6336" w:rsidP="00487612">
      <w:pPr>
        <w:pStyle w:val="a0"/>
        <w:numPr>
          <w:ilvl w:val="0"/>
          <w:numId w:val="2"/>
        </w:numPr>
        <w:spacing w:after="120" w:line="240" w:lineRule="auto"/>
        <w:ind w:left="0" w:firstLine="0"/>
        <w:jc w:val="both"/>
        <w:rPr>
          <w:i/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правила захисту індивідуальних завдань</w:t>
      </w:r>
      <w:r w:rsidR="00871383" w:rsidRPr="00343209">
        <w:rPr>
          <w:i/>
          <w:color w:val="000000" w:themeColor="text1"/>
          <w:sz w:val="24"/>
          <w:szCs w:val="24"/>
        </w:rPr>
        <w:t xml:space="preserve"> (індивідуальне завдання виконуються до </w:t>
      </w:r>
      <w:r w:rsidR="00A22695" w:rsidRPr="00343209">
        <w:rPr>
          <w:i/>
          <w:color w:val="000000" w:themeColor="text1"/>
          <w:sz w:val="24"/>
          <w:szCs w:val="24"/>
        </w:rPr>
        <w:t xml:space="preserve">проведення </w:t>
      </w:r>
      <w:r w:rsidR="006311D7" w:rsidRPr="00343209">
        <w:rPr>
          <w:i/>
          <w:color w:val="000000" w:themeColor="text1"/>
          <w:sz w:val="24"/>
          <w:szCs w:val="24"/>
        </w:rPr>
        <w:t xml:space="preserve">другого </w:t>
      </w:r>
      <w:r w:rsidR="00A22695" w:rsidRPr="00343209">
        <w:rPr>
          <w:i/>
          <w:color w:val="000000" w:themeColor="text1"/>
          <w:sz w:val="24"/>
          <w:szCs w:val="24"/>
        </w:rPr>
        <w:t xml:space="preserve"> календарного контролю)</w:t>
      </w:r>
      <w:r w:rsidR="006311D7" w:rsidRPr="00343209">
        <w:rPr>
          <w:i/>
          <w:color w:val="000000" w:themeColor="text1"/>
          <w:sz w:val="24"/>
          <w:szCs w:val="24"/>
        </w:rPr>
        <w:t>.</w:t>
      </w:r>
      <w:r w:rsidR="00BC443A" w:rsidRPr="00343209">
        <w:rPr>
          <w:i/>
          <w:color w:val="000000" w:themeColor="text1"/>
          <w:sz w:val="24"/>
          <w:szCs w:val="24"/>
        </w:rPr>
        <w:t xml:space="preserve"> </w:t>
      </w:r>
    </w:p>
    <w:p w14:paraId="1B7FBBCA" w14:textId="17E67F10" w:rsidR="00BC443A" w:rsidRPr="00343209" w:rsidRDefault="00487612" w:rsidP="00487612">
      <w:pPr>
        <w:pStyle w:val="a0"/>
        <w:numPr>
          <w:ilvl w:val="0"/>
          <w:numId w:val="2"/>
        </w:numPr>
        <w:spacing w:after="120" w:line="240" w:lineRule="auto"/>
        <w:ind w:left="0" w:firstLine="0"/>
        <w:rPr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>п</w:t>
      </w:r>
      <w:r w:rsidR="009D59E6" w:rsidRPr="00343209">
        <w:rPr>
          <w:i/>
          <w:color w:val="000000" w:themeColor="text1"/>
          <w:sz w:val="24"/>
          <w:szCs w:val="24"/>
        </w:rPr>
        <w:t>орядок</w:t>
      </w:r>
      <w:r w:rsidR="00BC443A" w:rsidRPr="00343209">
        <w:rPr>
          <w:i/>
          <w:color w:val="000000" w:themeColor="text1"/>
          <w:sz w:val="24"/>
          <w:szCs w:val="24"/>
        </w:rPr>
        <w:t xml:space="preserve"> проведення занять:</w:t>
      </w:r>
    </w:p>
    <w:p w14:paraId="27A5C788" w14:textId="0173DC15" w:rsidR="009D59E6" w:rsidRPr="00343209" w:rsidRDefault="009D59E6" w:rsidP="009D59E6">
      <w:pPr>
        <w:pStyle w:val="a0"/>
        <w:spacing w:after="12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 xml:space="preserve">Лекція. </w:t>
      </w:r>
      <w:r w:rsidRPr="00343209">
        <w:rPr>
          <w:color w:val="000000" w:themeColor="text1"/>
          <w:sz w:val="24"/>
          <w:szCs w:val="24"/>
        </w:rPr>
        <w:t>За день до лекції студентами надсилається тези лекції, в яких освітлюється проблематика відповідної теми, її опорні поняття, а також положення нормативно-правових актів, які потрібно знати до початку лекції. Безпосередньо лекція відбувається у формі</w:t>
      </w:r>
      <w:r w:rsidR="004056DB" w:rsidRPr="00343209">
        <w:rPr>
          <w:color w:val="000000" w:themeColor="text1"/>
          <w:sz w:val="24"/>
          <w:szCs w:val="24"/>
        </w:rPr>
        <w:t>, яка допускає викладення студентами своєї власної точки зору з приводу тих або інших питань</w:t>
      </w:r>
      <w:r w:rsidRPr="00343209">
        <w:rPr>
          <w:color w:val="000000" w:themeColor="text1"/>
          <w:sz w:val="24"/>
          <w:szCs w:val="24"/>
        </w:rPr>
        <w:t xml:space="preserve">. </w:t>
      </w:r>
    </w:p>
    <w:p w14:paraId="3F8C2844" w14:textId="68B9ABA0" w:rsidR="00BC443A" w:rsidRPr="00343209" w:rsidRDefault="00BC443A" w:rsidP="009D59E6">
      <w:pPr>
        <w:pStyle w:val="a0"/>
        <w:spacing w:after="120" w:line="240" w:lineRule="auto"/>
        <w:ind w:left="0" w:firstLine="567"/>
        <w:jc w:val="both"/>
        <w:rPr>
          <w:color w:val="000000" w:themeColor="text1"/>
          <w:sz w:val="24"/>
          <w:szCs w:val="24"/>
        </w:rPr>
      </w:pPr>
      <w:r w:rsidRPr="00343209">
        <w:rPr>
          <w:i/>
          <w:color w:val="000000" w:themeColor="text1"/>
          <w:sz w:val="24"/>
          <w:szCs w:val="24"/>
        </w:rPr>
        <w:t>Практичн</w:t>
      </w:r>
      <w:r w:rsidR="009D59E6" w:rsidRPr="00343209">
        <w:rPr>
          <w:i/>
          <w:color w:val="000000" w:themeColor="text1"/>
          <w:sz w:val="24"/>
          <w:szCs w:val="24"/>
        </w:rPr>
        <w:t>е</w:t>
      </w:r>
      <w:r w:rsidRPr="00343209">
        <w:rPr>
          <w:i/>
          <w:color w:val="000000" w:themeColor="text1"/>
          <w:sz w:val="24"/>
          <w:szCs w:val="24"/>
        </w:rPr>
        <w:t xml:space="preserve"> заняття. </w:t>
      </w:r>
      <w:r w:rsidRPr="00343209">
        <w:rPr>
          <w:color w:val="000000" w:themeColor="text1"/>
          <w:sz w:val="24"/>
          <w:szCs w:val="24"/>
        </w:rPr>
        <w:t xml:space="preserve">Заняття розпочинається із опитування </w:t>
      </w:r>
      <w:r w:rsidR="009D59E6" w:rsidRPr="00343209">
        <w:rPr>
          <w:color w:val="000000" w:themeColor="text1"/>
          <w:sz w:val="24"/>
          <w:szCs w:val="24"/>
        </w:rPr>
        <w:t xml:space="preserve">за матеріалом минулих занять (5-10 хв.). Потім перевіряється виконання студентами самостійної роботи (20-30 хв.). В подальшому здійснюється опитування за тематикою заняття (20-30 хв.). Час, що залишився, присвячуєтеся </w:t>
      </w:r>
      <w:r w:rsidR="00343209">
        <w:rPr>
          <w:color w:val="000000" w:themeColor="text1"/>
          <w:sz w:val="24"/>
          <w:szCs w:val="24"/>
        </w:rPr>
        <w:t>обговоренню поточних</w:t>
      </w:r>
      <w:r w:rsidR="009D59E6" w:rsidRPr="00343209">
        <w:rPr>
          <w:color w:val="000000" w:themeColor="text1"/>
          <w:sz w:val="24"/>
          <w:szCs w:val="24"/>
        </w:rPr>
        <w:t xml:space="preserve"> практичних проблем, які виникають в </w:t>
      </w:r>
      <w:r w:rsidR="00343209">
        <w:rPr>
          <w:color w:val="000000" w:themeColor="text1"/>
          <w:sz w:val="24"/>
          <w:szCs w:val="24"/>
        </w:rPr>
        <w:t>правозастосовній</w:t>
      </w:r>
      <w:r w:rsidR="009D59E6" w:rsidRPr="00343209">
        <w:rPr>
          <w:color w:val="000000" w:themeColor="text1"/>
          <w:sz w:val="24"/>
          <w:szCs w:val="24"/>
        </w:rPr>
        <w:t xml:space="preserve"> діяльності</w:t>
      </w:r>
      <w:r w:rsidR="00343209">
        <w:rPr>
          <w:color w:val="000000" w:themeColor="text1"/>
          <w:sz w:val="24"/>
          <w:szCs w:val="24"/>
        </w:rPr>
        <w:t>;</w:t>
      </w:r>
      <w:r w:rsidR="004056DB" w:rsidRPr="00343209">
        <w:rPr>
          <w:color w:val="000000" w:themeColor="text1"/>
          <w:sz w:val="24"/>
          <w:szCs w:val="24"/>
        </w:rPr>
        <w:t xml:space="preserve"> заслуховування доповідей. </w:t>
      </w:r>
    </w:p>
    <w:p w14:paraId="1D725BC8" w14:textId="77777777" w:rsidR="00DD1F32" w:rsidRPr="00343209" w:rsidRDefault="004A6336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 xml:space="preserve">Види контролю та </w:t>
      </w:r>
      <w:r w:rsidR="00B40317" w:rsidRPr="00343209">
        <w:rPr>
          <w:rFonts w:ascii="Times New Roman" w:hAnsi="Times New Roman"/>
        </w:rPr>
        <w:t xml:space="preserve">рейтингова система </w:t>
      </w:r>
      <w:r w:rsidRPr="00343209">
        <w:rPr>
          <w:rFonts w:ascii="Times New Roman" w:hAnsi="Times New Roman"/>
        </w:rPr>
        <w:t>оцін</w:t>
      </w:r>
      <w:r w:rsidR="00B40317" w:rsidRPr="00343209">
        <w:rPr>
          <w:rFonts w:ascii="Times New Roman" w:hAnsi="Times New Roman"/>
        </w:rPr>
        <w:t xml:space="preserve">ювання </w:t>
      </w:r>
      <w:r w:rsidRPr="00343209">
        <w:rPr>
          <w:rFonts w:ascii="Times New Roman" w:hAnsi="Times New Roman"/>
        </w:rPr>
        <w:t>результатів навчання</w:t>
      </w:r>
      <w:r w:rsidR="00B40317" w:rsidRPr="00343209">
        <w:rPr>
          <w:rFonts w:ascii="Times New Roman" w:hAnsi="Times New Roman"/>
        </w:rPr>
        <w:t xml:space="preserve"> (РСО)</w:t>
      </w:r>
    </w:p>
    <w:p w14:paraId="4737DBCD" w14:textId="77777777" w:rsidR="00DD1F32" w:rsidRPr="00343209" w:rsidRDefault="00DD1F32" w:rsidP="00A76A93">
      <w:pPr>
        <w:spacing w:before="240" w:after="120"/>
        <w:ind w:firstLine="567"/>
        <w:jc w:val="center"/>
        <w:rPr>
          <w:b/>
          <w:bCs/>
          <w:caps/>
          <w:lang w:val="uk-UA"/>
        </w:rPr>
      </w:pPr>
      <w:r w:rsidRPr="00343209">
        <w:rPr>
          <w:b/>
          <w:bCs/>
          <w:caps/>
          <w:lang w:val="uk-UA"/>
        </w:rPr>
        <w:t>Види контролю.</w:t>
      </w:r>
    </w:p>
    <w:p w14:paraId="44F820A3" w14:textId="77777777" w:rsidR="00DD1F32" w:rsidRPr="00343209" w:rsidRDefault="002A7A25" w:rsidP="00A76A93">
      <w:pPr>
        <w:ind w:firstLine="708"/>
        <w:jc w:val="both"/>
        <w:rPr>
          <w:b/>
          <w:i/>
          <w:lang w:val="uk-UA"/>
        </w:rPr>
      </w:pPr>
      <w:r w:rsidRPr="00343209">
        <w:rPr>
          <w:b/>
          <w:lang w:val="uk-UA"/>
        </w:rPr>
        <w:t xml:space="preserve">1. </w:t>
      </w:r>
      <w:r w:rsidR="00DD1F32" w:rsidRPr="00343209">
        <w:rPr>
          <w:b/>
          <w:lang w:val="uk-UA"/>
        </w:rPr>
        <w:t>Вирішення задач.</w:t>
      </w:r>
      <w:r w:rsidR="00DD1F32" w:rsidRPr="00343209">
        <w:rPr>
          <w:lang w:val="uk-UA"/>
        </w:rPr>
        <w:t xml:space="preserve"> У процесі вивчення тем курсу з метою поглибленого вивчення та аналізу окремих проблем, пропонується опрацювання деяких питань у формі вирішення практичних задач</w:t>
      </w:r>
      <w:r w:rsidR="00DD1F32" w:rsidRPr="00343209">
        <w:rPr>
          <w:u w:val="single"/>
          <w:lang w:val="uk-UA"/>
        </w:rPr>
        <w:t>.</w:t>
      </w:r>
      <w:r w:rsidR="00DD1F32" w:rsidRPr="00343209">
        <w:rPr>
          <w:lang w:val="uk-UA"/>
        </w:rPr>
        <w:t xml:space="preserve"> Аналіз конкретних навчальних ситуацій (case study) – метод навчання, </w:t>
      </w:r>
      <w:r w:rsidR="00DD1F32" w:rsidRPr="00343209">
        <w:rPr>
          <w:i/>
          <w:lang w:val="uk-UA"/>
        </w:rPr>
        <w:t>призначений для вдосконалення навичок і отримання досвіду в наступних областях:</w:t>
      </w:r>
      <w:r w:rsidR="00DD1F32" w:rsidRPr="00343209">
        <w:rPr>
          <w:b/>
          <w:i/>
          <w:lang w:val="uk-UA"/>
        </w:rPr>
        <w:t xml:space="preserve"> </w:t>
      </w:r>
    </w:p>
    <w:p w14:paraId="7E08ECE5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виявлення, відбір і вирішення проблем; </w:t>
      </w:r>
    </w:p>
    <w:p w14:paraId="37750BAC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робота з інформацією - осмислення значення деталей, описаних в ситуації; </w:t>
      </w:r>
    </w:p>
    <w:p w14:paraId="204D9057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аналіз і синтез інформації і аргументів; </w:t>
      </w:r>
    </w:p>
    <w:p w14:paraId="5AA71EB0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робота з припущеннями і висновками; </w:t>
      </w:r>
    </w:p>
    <w:p w14:paraId="585131E8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оцінка альтернатив; </w:t>
      </w:r>
    </w:p>
    <w:p w14:paraId="3DF487AB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>ухвалення рішень;</w:t>
      </w:r>
    </w:p>
    <w:p w14:paraId="690584A9" w14:textId="77777777" w:rsidR="00DD1F32" w:rsidRPr="00343209" w:rsidRDefault="00DD1F32" w:rsidP="00A76A93">
      <w:pPr>
        <w:numPr>
          <w:ilvl w:val="0"/>
          <w:numId w:val="5"/>
        </w:numPr>
        <w:jc w:val="both"/>
        <w:rPr>
          <w:lang w:val="uk-UA"/>
        </w:rPr>
      </w:pPr>
      <w:r w:rsidRPr="00343209">
        <w:rPr>
          <w:lang w:val="uk-UA"/>
        </w:rPr>
        <w:t xml:space="preserve">слухання і розуміння інших людей - навики групової роботи. </w:t>
      </w:r>
    </w:p>
    <w:p w14:paraId="13BF238F" w14:textId="01FD7373" w:rsidR="00DD1F32" w:rsidRPr="00343209" w:rsidRDefault="00DD1F32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Результат вирішення задачі</w:t>
      </w:r>
      <w:r w:rsidR="00EC5AF5" w:rsidRPr="00343209">
        <w:rPr>
          <w:i/>
          <w:lang w:val="uk-UA"/>
        </w:rPr>
        <w:t xml:space="preserve">. </w:t>
      </w:r>
      <w:r w:rsidR="00BC443A" w:rsidRPr="00343209">
        <w:rPr>
          <w:i/>
          <w:lang w:val="uk-UA"/>
        </w:rPr>
        <w:t>Задача</w:t>
      </w:r>
      <w:r w:rsidR="00EC5AF5" w:rsidRPr="00343209">
        <w:rPr>
          <w:i/>
          <w:lang w:val="uk-UA"/>
        </w:rPr>
        <w:t xml:space="preserve"> </w:t>
      </w:r>
      <w:r w:rsidR="00BC443A" w:rsidRPr="00343209">
        <w:rPr>
          <w:i/>
          <w:lang w:val="uk-UA"/>
        </w:rPr>
        <w:t>повинна</w:t>
      </w:r>
      <w:r w:rsidRPr="00343209">
        <w:rPr>
          <w:i/>
          <w:lang w:val="uk-UA"/>
        </w:rPr>
        <w:t>:</w:t>
      </w:r>
    </w:p>
    <w:p w14:paraId="26C3E876" w14:textId="3413C914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>бути написан</w:t>
      </w:r>
      <w:r w:rsidR="00BC443A" w:rsidRPr="00343209">
        <w:rPr>
          <w:lang w:val="uk-UA"/>
        </w:rPr>
        <w:t>а</w:t>
      </w:r>
      <w:r w:rsidRPr="00343209">
        <w:rPr>
          <w:lang w:val="uk-UA"/>
        </w:rPr>
        <w:t xml:space="preserve"> простою і дохідливою мовою;</w:t>
      </w:r>
    </w:p>
    <w:p w14:paraId="44B9C398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lastRenderedPageBreak/>
        <w:t xml:space="preserve">повністю відображати сутність проблематики; </w:t>
      </w:r>
    </w:p>
    <w:p w14:paraId="2591780F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 xml:space="preserve">показувати як позитивні приклади, так і негативні; </w:t>
      </w:r>
    </w:p>
    <w:p w14:paraId="58B7A91F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>містити посилання на нормативно-правові акти, які регулюють відповідні відносини;</w:t>
      </w:r>
    </w:p>
    <w:p w14:paraId="18DFE3A7" w14:textId="77777777" w:rsidR="00DD1F32" w:rsidRPr="00343209" w:rsidRDefault="00DD1F32" w:rsidP="00A76A93">
      <w:pPr>
        <w:numPr>
          <w:ilvl w:val="0"/>
          <w:numId w:val="6"/>
        </w:numPr>
        <w:jc w:val="both"/>
        <w:rPr>
          <w:lang w:val="uk-UA"/>
        </w:rPr>
      </w:pPr>
      <w:r w:rsidRPr="00343209">
        <w:rPr>
          <w:lang w:val="uk-UA"/>
        </w:rPr>
        <w:t>містити аргументацію студента у вирішенні поставленої задачі;</w:t>
      </w:r>
    </w:p>
    <w:p w14:paraId="602D4BE4" w14:textId="77777777" w:rsidR="00DD1F32" w:rsidRPr="00343209" w:rsidRDefault="00DD1F32" w:rsidP="00A76A93">
      <w:pPr>
        <w:ind w:firstLine="708"/>
        <w:jc w:val="both"/>
        <w:rPr>
          <w:i/>
          <w:lang w:val="uk-UA"/>
        </w:rPr>
      </w:pPr>
      <w:r w:rsidRPr="00343209">
        <w:rPr>
          <w:i/>
          <w:lang w:val="uk-UA"/>
        </w:rPr>
        <w:t>Обсяг «задачі» становить 2 сторінок.</w:t>
      </w:r>
    </w:p>
    <w:p w14:paraId="44C55BF2" w14:textId="77777777" w:rsidR="00DD1F32" w:rsidRPr="00343209" w:rsidRDefault="00DD1F32" w:rsidP="00A76A93">
      <w:pPr>
        <w:ind w:firstLine="708"/>
        <w:rPr>
          <w:i/>
          <w:lang w:val="uk-UA"/>
        </w:rPr>
      </w:pPr>
      <w:r w:rsidRPr="00343209">
        <w:rPr>
          <w:i/>
          <w:lang w:val="uk-UA"/>
        </w:rPr>
        <w:t>Рішення задач рекомендується проводити в 5 етапів:</w:t>
      </w:r>
    </w:p>
    <w:p w14:paraId="62651EE4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Перший етап - знайомство з ситуацією, її особливостями. </w:t>
      </w:r>
    </w:p>
    <w:p w14:paraId="5C5EF1B6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>Другий етап - виділення основної проблеми (основних проблем), виділення факторів і персоналій, які можуть реально впливати.</w:t>
      </w:r>
    </w:p>
    <w:p w14:paraId="416BA7A3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Третій етап - пропозиція концепцій або тим для «мозкового штурму». </w:t>
      </w:r>
    </w:p>
    <w:p w14:paraId="5A0AEDDB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Четвертий етап - аналіз наслідків прийняття того чи іншого рішення. </w:t>
      </w:r>
    </w:p>
    <w:p w14:paraId="7053DBFF" w14:textId="77777777" w:rsidR="00DD1F32" w:rsidRPr="00343209" w:rsidRDefault="00DD1F32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>П’ятий етап - рішення кейса - пропозиція одного або декількох варіантів (послідовності дій), вказівка на можливе виникнення проблем, механізми їх запобігання та вирішення.</w:t>
      </w:r>
    </w:p>
    <w:p w14:paraId="5C2BC5FD" w14:textId="765520AF" w:rsidR="00DD1F32" w:rsidRPr="00343209" w:rsidRDefault="002A7A25" w:rsidP="00A76A93">
      <w:pPr>
        <w:ind w:firstLine="708"/>
        <w:jc w:val="both"/>
        <w:rPr>
          <w:lang w:val="uk-UA"/>
        </w:rPr>
      </w:pPr>
      <w:r w:rsidRPr="00343209">
        <w:rPr>
          <w:b/>
          <w:lang w:val="uk-UA"/>
        </w:rPr>
        <w:t xml:space="preserve">2. </w:t>
      </w:r>
      <w:r w:rsidR="00402CDF" w:rsidRPr="00343209">
        <w:rPr>
          <w:b/>
          <w:lang w:val="uk-UA"/>
        </w:rPr>
        <w:t xml:space="preserve"> </w:t>
      </w:r>
      <w:r w:rsidR="00DD1F32" w:rsidRPr="00343209">
        <w:rPr>
          <w:b/>
          <w:lang w:val="uk-UA"/>
        </w:rPr>
        <w:t xml:space="preserve">Заповнення таблиць. </w:t>
      </w:r>
      <w:r w:rsidR="00DD1F32" w:rsidRPr="00343209">
        <w:rPr>
          <w:lang w:val="uk-UA"/>
        </w:rPr>
        <w:t>З метою засвоєння певного виду навчального матеріалу студентами здійснюється заповнення таблиць</w:t>
      </w:r>
      <w:r w:rsidRPr="00343209">
        <w:rPr>
          <w:b/>
          <w:lang w:val="uk-UA"/>
        </w:rPr>
        <w:t xml:space="preserve">. </w:t>
      </w:r>
      <w:r w:rsidRPr="00343209">
        <w:rPr>
          <w:lang w:val="uk-UA"/>
        </w:rPr>
        <w:t xml:space="preserve">Вказана навчально-методична робота передбачає роботу з нормативно-правовими актами, які регламентують ключові питання тематики практичного заняття. </w:t>
      </w:r>
    </w:p>
    <w:p w14:paraId="3AD3DCA0" w14:textId="050BF8FB" w:rsidR="00BC443A" w:rsidRPr="00343209" w:rsidRDefault="00BC443A" w:rsidP="00A76A93">
      <w:pPr>
        <w:ind w:firstLine="708"/>
        <w:jc w:val="both"/>
        <w:rPr>
          <w:lang w:val="uk-UA"/>
        </w:rPr>
      </w:pPr>
      <w:r w:rsidRPr="00343209">
        <w:rPr>
          <w:b/>
          <w:lang w:val="uk-UA"/>
        </w:rPr>
        <w:t xml:space="preserve">3. </w:t>
      </w:r>
      <w:r w:rsidR="00487612">
        <w:rPr>
          <w:b/>
          <w:lang w:val="uk-UA"/>
        </w:rPr>
        <w:t>Індивідуальне завдання</w:t>
      </w:r>
      <w:r w:rsidRPr="00343209">
        <w:rPr>
          <w:b/>
          <w:lang w:val="uk-UA"/>
        </w:rPr>
        <w:t xml:space="preserve">. </w:t>
      </w:r>
      <w:r w:rsidRPr="00343209">
        <w:rPr>
          <w:lang w:val="uk-UA"/>
        </w:rPr>
        <w:t>Кожен студент має право в ході проведення поточного контролю обрати одну з тем курсу «Банківське право» та за результатами її опрацювання – здійснити підбір судової практики щодо існуючих судових спорів та порядку їх вирішення в судах за схемою «</w:t>
      </w:r>
      <w:r w:rsidR="004605A8" w:rsidRPr="00343209">
        <w:rPr>
          <w:lang w:val="uk-UA"/>
        </w:rPr>
        <w:t xml:space="preserve">проблема - </w:t>
      </w:r>
      <w:r w:rsidRPr="00343209">
        <w:rPr>
          <w:lang w:val="uk-UA"/>
        </w:rPr>
        <w:t>суд першої інстанції – суд апеляційної інстанції – касаційний суд</w:t>
      </w:r>
      <w:r w:rsidR="004605A8" w:rsidRPr="00343209">
        <w:rPr>
          <w:lang w:val="uk-UA"/>
        </w:rPr>
        <w:t xml:space="preserve"> - висновок</w:t>
      </w:r>
      <w:r w:rsidRPr="00343209">
        <w:rPr>
          <w:lang w:val="uk-UA"/>
        </w:rPr>
        <w:t>». Вказана добірка оформлюється у вигляді доповіді. Наприклад, Тема «Депозитні банківські операції», існуючі проблеми: а) неповернення вчасно строкового вкладу банком; б) визначення розміру відсотків за вкладом, який не повернуто вчасно. Судова практика: проблема А. (короткий зміст рішень судів всіх інстанцій)</w:t>
      </w:r>
      <w:r w:rsidR="004605A8" w:rsidRPr="00343209">
        <w:rPr>
          <w:lang w:val="uk-UA"/>
        </w:rPr>
        <w:t xml:space="preserve">; проблема Б. </w:t>
      </w:r>
      <w:r w:rsidRPr="00343209">
        <w:rPr>
          <w:lang w:val="uk-UA"/>
        </w:rPr>
        <w:t xml:space="preserve"> </w:t>
      </w:r>
      <w:r w:rsidR="004605A8" w:rsidRPr="00343209">
        <w:rPr>
          <w:lang w:val="uk-UA"/>
        </w:rPr>
        <w:t xml:space="preserve">(короткий зміст рішень судів всіх інстанцій). </w:t>
      </w:r>
      <w:r w:rsidRPr="00343209">
        <w:rPr>
          <w:lang w:val="uk-UA"/>
        </w:rPr>
        <w:t xml:space="preserve">Висновок за результати аналізу. </w:t>
      </w:r>
      <w:r w:rsidR="004605A8" w:rsidRPr="00343209">
        <w:rPr>
          <w:lang w:val="uk-UA"/>
        </w:rPr>
        <w:t xml:space="preserve">Обов’язковою умовою вирішення завдання є добірка всієї актуальної судової практики з проблеми, із зазначенням висновків останнього судового рішення за часом. </w:t>
      </w:r>
    </w:p>
    <w:p w14:paraId="16575A99" w14:textId="77777777" w:rsidR="00D23438" w:rsidRPr="00343209" w:rsidRDefault="00D23438" w:rsidP="00A76A93">
      <w:pPr>
        <w:spacing w:before="240" w:after="120"/>
        <w:ind w:firstLine="567"/>
        <w:jc w:val="center"/>
        <w:rPr>
          <w:b/>
          <w:bCs/>
          <w:caps/>
          <w:lang w:val="uk-UA"/>
        </w:rPr>
      </w:pPr>
      <w:r w:rsidRPr="00343209">
        <w:rPr>
          <w:b/>
          <w:bCs/>
          <w:caps/>
          <w:lang w:val="uk-UA"/>
        </w:rPr>
        <w:t>Оцінювання результатів навчання</w:t>
      </w:r>
      <w:r w:rsidR="00DD1F32" w:rsidRPr="00343209">
        <w:rPr>
          <w:b/>
          <w:bCs/>
          <w:caps/>
          <w:lang w:val="uk-UA"/>
        </w:rPr>
        <w:t>.</w:t>
      </w:r>
    </w:p>
    <w:p w14:paraId="303B5156" w14:textId="77777777" w:rsidR="00D23438" w:rsidRPr="00343209" w:rsidRDefault="00D23438" w:rsidP="00A76A93">
      <w:pPr>
        <w:ind w:firstLine="567"/>
        <w:jc w:val="both"/>
        <w:rPr>
          <w:i/>
          <w:iCs/>
          <w:lang w:val="uk-UA"/>
        </w:rPr>
      </w:pPr>
      <w:r w:rsidRPr="00343209">
        <w:rPr>
          <w:lang w:val="uk-UA"/>
        </w:rPr>
        <w:t>Рейтингова система оцінки успішності студентів розраховується за 100-бальною шкалою, передбаченою системою ECTS:</w:t>
      </w:r>
      <w:r w:rsidRPr="00343209">
        <w:rPr>
          <w:i/>
          <w:iCs/>
          <w:lang w:val="uk-UA"/>
        </w:rPr>
        <w:t xml:space="preserve"> </w:t>
      </w:r>
    </w:p>
    <w:p w14:paraId="6EAC1B18" w14:textId="77777777" w:rsidR="00D23438" w:rsidRPr="00343209" w:rsidRDefault="00D23438" w:rsidP="00A76A93">
      <w:pPr>
        <w:ind w:firstLine="567"/>
        <w:rPr>
          <w:lang w:val="uk-UA"/>
        </w:rPr>
      </w:pPr>
      <w:r w:rsidRPr="00343209">
        <w:rPr>
          <w:lang w:val="uk-UA"/>
        </w:rPr>
        <w:t>Поточний контроль. Рейтинг студента з дисципліни складається з відповідних балів, які він отримує за:</w:t>
      </w:r>
    </w:p>
    <w:p w14:paraId="5B98532A" w14:textId="77777777" w:rsidR="002A7A25" w:rsidRPr="00343209" w:rsidRDefault="002A7A25" w:rsidP="00A76A93">
      <w:pPr>
        <w:ind w:firstLine="567"/>
        <w:rPr>
          <w:lang w:val="uk-UA"/>
        </w:rPr>
      </w:pPr>
    </w:p>
    <w:p w14:paraId="7DBB5E60" w14:textId="77777777" w:rsidR="00D23438" w:rsidRPr="00343209" w:rsidRDefault="00D23438" w:rsidP="00A76A93">
      <w:pPr>
        <w:pStyle w:val="1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343209">
        <w:rPr>
          <w:rFonts w:ascii="Times New Roman" w:hAnsi="Times New Roman"/>
          <w:b/>
          <w:sz w:val="24"/>
          <w:szCs w:val="24"/>
          <w:lang w:val="uk-UA"/>
        </w:rPr>
        <w:t xml:space="preserve">Відповіді на практичному заняття  занятті у вигляді опитування по матеріалам лекції. </w:t>
      </w:r>
    </w:p>
    <w:p w14:paraId="18208D33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Критерії оцінювання:</w:t>
      </w:r>
    </w:p>
    <w:p w14:paraId="33D5AEFA" w14:textId="17F490C1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 xml:space="preserve">Ваговий бал –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8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, максимальна кількість балів на всіх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практичних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 заняттях дорівнює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9</w:t>
      </w:r>
      <w:r w:rsidR="00554CCE" w:rsidRPr="00343209">
        <w:rPr>
          <w:rFonts w:ascii="Times New Roman" w:hAnsi="Times New Roman"/>
          <w:sz w:val="24"/>
          <w:szCs w:val="24"/>
          <w:lang w:val="uk-UA"/>
        </w:rPr>
        <w:t>6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 балів ( </w:t>
      </w:r>
      <w:r w:rsidR="009D59E6" w:rsidRPr="00343209">
        <w:rPr>
          <w:rFonts w:ascii="Times New Roman" w:hAnsi="Times New Roman"/>
          <w:sz w:val="24"/>
          <w:szCs w:val="24"/>
          <w:lang w:val="uk-UA"/>
        </w:rPr>
        <w:t>8</w:t>
      </w:r>
      <w:r w:rsidRPr="00343209">
        <w:rPr>
          <w:rFonts w:ascii="Times New Roman" w:hAnsi="Times New Roman"/>
          <w:sz w:val="24"/>
          <w:szCs w:val="24"/>
          <w:lang w:val="uk-UA"/>
        </w:rPr>
        <w:t xml:space="preserve"> балів × 12 відп.), де:</w:t>
      </w:r>
    </w:p>
    <w:p w14:paraId="27A6714E" w14:textId="517A17DF" w:rsidR="00D23438" w:rsidRPr="00343209" w:rsidRDefault="009D59E6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7-8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балів – «відмінно» - студент демонструє міцні знання навчального матеріалу в заданому обсязі, дає певну обґрунтовану відповідь.</w:t>
      </w:r>
    </w:p>
    <w:p w14:paraId="375597ED" w14:textId="39416D5E" w:rsidR="00D23438" w:rsidRPr="00343209" w:rsidRDefault="009D59E6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5-6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бал</w:t>
      </w:r>
      <w:r w:rsidRPr="00343209">
        <w:rPr>
          <w:rFonts w:ascii="Times New Roman" w:hAnsi="Times New Roman"/>
          <w:sz w:val="24"/>
          <w:szCs w:val="24"/>
          <w:lang w:val="uk-UA"/>
        </w:rPr>
        <w:t>ів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– «добре» - студент допускає несуттєві неточності.</w:t>
      </w:r>
    </w:p>
    <w:p w14:paraId="69B229B9" w14:textId="1F411F12" w:rsidR="00D23438" w:rsidRPr="00343209" w:rsidRDefault="009D59E6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1-4</w:t>
      </w:r>
      <w:r w:rsidR="00D23438" w:rsidRPr="00343209">
        <w:rPr>
          <w:rFonts w:ascii="Times New Roman" w:hAnsi="Times New Roman"/>
          <w:sz w:val="24"/>
          <w:szCs w:val="24"/>
          <w:lang w:val="uk-UA"/>
        </w:rPr>
        <w:t xml:space="preserve"> бали – «задовільно» - студент засвоїв основний теоретичний матеріал, але допускає суттєві неточності, не може належно відповісти на уточнюючі запитання.</w:t>
      </w:r>
    </w:p>
    <w:p w14:paraId="72F79B1C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0 балів – «незадовільно» - студент дає відповідь не по суті; вкрай обмежена відповідь.</w:t>
      </w:r>
    </w:p>
    <w:p w14:paraId="20067982" w14:textId="77777777" w:rsidR="002A7A25" w:rsidRPr="00343209" w:rsidRDefault="002A7A25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</w:p>
    <w:p w14:paraId="33703F47" w14:textId="77777777" w:rsidR="00D23438" w:rsidRPr="00343209" w:rsidRDefault="00D23438" w:rsidP="00A76A93">
      <w:pPr>
        <w:pStyle w:val="13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343209">
        <w:rPr>
          <w:rFonts w:ascii="Times New Roman" w:hAnsi="Times New Roman"/>
          <w:b/>
          <w:sz w:val="24"/>
          <w:szCs w:val="24"/>
          <w:lang w:val="uk-UA"/>
        </w:rPr>
        <w:t xml:space="preserve">Виконання самостійної роботи: </w:t>
      </w:r>
    </w:p>
    <w:p w14:paraId="74385278" w14:textId="77777777" w:rsidR="00D23438" w:rsidRPr="00343209" w:rsidRDefault="00D23438" w:rsidP="00A76A93">
      <w:pPr>
        <w:pStyle w:val="1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Самостійна робота, опрацювання ситуаційних завдань («</w:t>
      </w:r>
      <w:r w:rsidR="00402CDF" w:rsidRPr="00343209">
        <w:rPr>
          <w:rFonts w:ascii="Times New Roman" w:hAnsi="Times New Roman"/>
          <w:sz w:val="24"/>
          <w:szCs w:val="24"/>
          <w:lang w:val="uk-UA"/>
        </w:rPr>
        <w:t>задач</w:t>
      </w:r>
      <w:r w:rsidRPr="00343209">
        <w:rPr>
          <w:rFonts w:ascii="Times New Roman" w:hAnsi="Times New Roman"/>
          <w:sz w:val="24"/>
          <w:szCs w:val="24"/>
          <w:lang w:val="uk-UA"/>
        </w:rPr>
        <w:t>»)</w:t>
      </w:r>
      <w:r w:rsidRPr="00343209">
        <w:rPr>
          <w:rFonts w:ascii="Times New Roman" w:hAnsi="Times New Roman"/>
          <w:b/>
          <w:bCs/>
          <w:sz w:val="24"/>
          <w:szCs w:val="24"/>
          <w:lang w:val="uk-UA"/>
        </w:rPr>
        <w:t xml:space="preserve"> [0 — 5 балів]:</w:t>
      </w:r>
    </w:p>
    <w:tbl>
      <w:tblPr>
        <w:tblW w:w="102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75"/>
        <w:gridCol w:w="1417"/>
      </w:tblGrid>
      <w:tr w:rsidR="00D23438" w:rsidRPr="00343209" w14:paraId="74F7584F" w14:textId="77777777" w:rsidTr="00FC6FD4">
        <w:tc>
          <w:tcPr>
            <w:tcW w:w="88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C0B0F8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1) під час відповіді студент демонструє повне, достатнє знання навчального матеріалу; необхідний рівень умінь і навичок для правильного вирішення запропонованих ситуаційних вправ; послідовно і аргументовано відповідає на питання, посилаючись на чинне законодавство;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E51D8D0" w14:textId="76E1ABFF" w:rsidR="00D23438" w:rsidRPr="00343209" w:rsidRDefault="009D59E6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7-8</w:t>
            </w:r>
            <w:r w:rsidR="00D23438"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 балів</w:t>
            </w:r>
          </w:p>
        </w:tc>
      </w:tr>
      <w:tr w:rsidR="00D23438" w:rsidRPr="00343209" w14:paraId="4853F21D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03CA1B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2) студент володіє набутими теоретичними знаннями з навчальної дисципліни; розуміє зміст ситуаційних вправ, але допускає несуттєві помилки при їх вирішенні; відповідає на питання, посилаючись на законодавство; 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6D4DF1" w14:textId="1166ECE0" w:rsidR="00D23438" w:rsidRPr="00343209" w:rsidRDefault="009D59E6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5-6</w:t>
            </w:r>
            <w:r w:rsidR="00D23438"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 бала</w:t>
            </w:r>
          </w:p>
        </w:tc>
      </w:tr>
      <w:tr w:rsidR="00D23438" w:rsidRPr="00343209" w14:paraId="71E64237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7C1B06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3) студент орієнтується </w:t>
            </w:r>
            <w:r w:rsidRPr="00343209">
              <w:rPr>
                <w:rStyle w:val="2"/>
                <w:rFonts w:ascii="Times New Roman" w:eastAsia="Times New Roman" w:hAnsi="Times New Roman" w:cs="Times New Roman"/>
                <w:sz w:val="24"/>
                <w:lang w:val="uk-UA"/>
              </w:rPr>
              <w:t xml:space="preserve">в базових теоретичних положеннях чинного законодавства; </w:t>
            </w: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засвоїв основні  поняття з навчальної дисципліни; розуміє зміст ситуаційних вправ, але допускає помилки при їх вирішенні;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25A2E0" w14:textId="4FC81BF6" w:rsidR="00D23438" w:rsidRPr="00343209" w:rsidRDefault="009D59E6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3-4 </w:t>
            </w:r>
            <w:r w:rsidR="00D23438" w:rsidRPr="00343209">
              <w:rPr>
                <w:rFonts w:ascii="Times New Roman" w:hAnsi="Times New Roman" w:cs="Times New Roman"/>
                <w:sz w:val="24"/>
                <w:lang w:val="uk-UA"/>
              </w:rPr>
              <w:t xml:space="preserve"> бала</w:t>
            </w:r>
          </w:p>
        </w:tc>
      </w:tr>
      <w:tr w:rsidR="00D23438" w:rsidRPr="00343209" w14:paraId="122DC54F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725D4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4) неправильна відповідь, що свідчить про незнання навчального матеріалу, але студент намагається висловити власне розуміння суті поставленого питання;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0C2F495" w14:textId="77777777" w:rsidR="00D23438" w:rsidRPr="00343209" w:rsidRDefault="00D23438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1 - 2 бали</w:t>
            </w:r>
          </w:p>
        </w:tc>
      </w:tr>
      <w:tr w:rsidR="00D23438" w:rsidRPr="00343209" w14:paraId="7F23232D" w14:textId="77777777" w:rsidTr="00FC6FD4">
        <w:tc>
          <w:tcPr>
            <w:tcW w:w="88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F71EA0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5) відсутність відповіді.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5E9913" w14:textId="77777777" w:rsidR="00D23438" w:rsidRPr="00343209" w:rsidRDefault="00D23438" w:rsidP="00A76A93">
            <w:pPr>
              <w:pStyle w:val="af2"/>
              <w:snapToGrid w:val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0 балів</w:t>
            </w:r>
          </w:p>
        </w:tc>
      </w:tr>
    </w:tbl>
    <w:p w14:paraId="02096050" w14:textId="77777777" w:rsidR="00D23438" w:rsidRPr="00343209" w:rsidRDefault="00D23438" w:rsidP="00A76A93">
      <w:pPr>
        <w:pStyle w:val="13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CC08899" w14:textId="77777777" w:rsidR="00D23438" w:rsidRPr="00343209" w:rsidRDefault="00D23438" w:rsidP="00A76A93">
      <w:pPr>
        <w:jc w:val="both"/>
        <w:rPr>
          <w:b/>
          <w:lang w:val="uk-UA"/>
        </w:rPr>
      </w:pPr>
      <w:r w:rsidRPr="00343209">
        <w:rPr>
          <w:i/>
          <w:lang w:val="uk-UA"/>
        </w:rPr>
        <w:t xml:space="preserve">3. </w:t>
      </w:r>
      <w:r w:rsidRPr="00343209">
        <w:rPr>
          <w:b/>
          <w:lang w:val="uk-UA"/>
        </w:rPr>
        <w:t>Виконання індивідуального завдання:</w:t>
      </w:r>
      <w:r w:rsidRPr="00343209">
        <w:rPr>
          <w:i/>
          <w:lang w:val="uk-UA"/>
        </w:rPr>
        <w:t xml:space="preserve"> </w:t>
      </w:r>
    </w:p>
    <w:p w14:paraId="41451D84" w14:textId="77777777" w:rsidR="00D23438" w:rsidRPr="00343209" w:rsidRDefault="00D23438" w:rsidP="00A76A93">
      <w:pPr>
        <w:jc w:val="both"/>
        <w:rPr>
          <w:b/>
          <w:lang w:val="uk-UA"/>
        </w:rPr>
      </w:pPr>
    </w:p>
    <w:p w14:paraId="138A29D2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Ваговий бал – 15, де:</w:t>
      </w:r>
    </w:p>
    <w:p w14:paraId="3673211A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15-10 балів – «відмінно» (виконання завдання, відповідно, від 80% до 100%);</w:t>
      </w:r>
    </w:p>
    <w:p w14:paraId="79C9A4AE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9-7 балів – «добре» (виконання завдання, відповідно, від 60% до 80%);</w:t>
      </w:r>
    </w:p>
    <w:p w14:paraId="47BF96EE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6-4 бала – «задовільно» (виконання завдання, відповідно, від 45% до 60%);</w:t>
      </w:r>
    </w:p>
    <w:p w14:paraId="1C0DFBB5" w14:textId="77777777" w:rsidR="00D23438" w:rsidRPr="00343209" w:rsidRDefault="00D23438" w:rsidP="00A76A93">
      <w:pPr>
        <w:pStyle w:val="13"/>
        <w:spacing w:after="0" w:line="240" w:lineRule="auto"/>
        <w:ind w:left="0" w:firstLine="708"/>
        <w:rPr>
          <w:rFonts w:ascii="Times New Roman" w:hAnsi="Times New Roman"/>
          <w:sz w:val="24"/>
          <w:szCs w:val="24"/>
          <w:lang w:val="uk-UA"/>
        </w:rPr>
      </w:pPr>
      <w:r w:rsidRPr="00343209">
        <w:rPr>
          <w:rFonts w:ascii="Times New Roman" w:hAnsi="Times New Roman"/>
          <w:sz w:val="24"/>
          <w:szCs w:val="24"/>
          <w:lang w:val="uk-UA"/>
        </w:rPr>
        <w:t>3-1 бала – «незадовільно» (виконання завдання, відповідно, від 0% до 45%);</w:t>
      </w:r>
    </w:p>
    <w:p w14:paraId="5F7E2106" w14:textId="77777777" w:rsidR="00D23438" w:rsidRPr="00343209" w:rsidRDefault="00D23438" w:rsidP="00A76A93">
      <w:pPr>
        <w:pStyle w:val="13"/>
        <w:spacing w:after="0" w:line="240" w:lineRule="auto"/>
        <w:ind w:left="0"/>
        <w:rPr>
          <w:rFonts w:ascii="Times New Roman" w:hAnsi="Times New Roman"/>
          <w:sz w:val="24"/>
          <w:szCs w:val="24"/>
          <w:lang w:val="uk-UA"/>
        </w:rPr>
      </w:pPr>
    </w:p>
    <w:p w14:paraId="04C5CDF5" w14:textId="77777777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Виходячи з розміру шкали </w:t>
      </w:r>
      <w:r w:rsidRPr="00343209">
        <w:rPr>
          <w:b/>
          <w:bCs/>
          <w:lang w:val="uk-UA"/>
        </w:rPr>
        <w:t>RD</w:t>
      </w:r>
      <w:r w:rsidRPr="00343209">
        <w:rPr>
          <w:b/>
          <w:bCs/>
          <w:vertAlign w:val="subscript"/>
          <w:lang w:val="uk-UA"/>
        </w:rPr>
        <w:t xml:space="preserve"> </w:t>
      </w:r>
      <w:r w:rsidRPr="00343209">
        <w:rPr>
          <w:lang w:val="uk-UA"/>
        </w:rPr>
        <w:t xml:space="preserve">= </w:t>
      </w:r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зал</w:t>
      </w:r>
      <w:r w:rsidRPr="00343209">
        <w:rPr>
          <w:lang w:val="uk-UA"/>
        </w:rPr>
        <w:t xml:space="preserve"> +  </w:t>
      </w:r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індюза</w:t>
      </w:r>
      <w:r w:rsidRPr="00343209">
        <w:rPr>
          <w:lang w:val="uk-UA"/>
        </w:rPr>
        <w:t xml:space="preserve">  =  100 балів</w:t>
      </w:r>
    </w:p>
    <w:p w14:paraId="337ADD43" w14:textId="77777777" w:rsidR="00D23438" w:rsidRPr="00343209" w:rsidRDefault="00D23438" w:rsidP="00A76A93">
      <w:pPr>
        <w:ind w:left="2124"/>
        <w:jc w:val="both"/>
        <w:rPr>
          <w:lang w:val="uk-UA"/>
        </w:rPr>
      </w:pPr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зал</w:t>
      </w:r>
      <w:r w:rsidRPr="00343209">
        <w:rPr>
          <w:lang w:val="uk-UA"/>
        </w:rPr>
        <w:t xml:space="preserve">  = </w:t>
      </w:r>
      <w:r w:rsidRPr="00343209">
        <w:rPr>
          <w:b/>
          <w:bCs/>
          <w:lang w:val="uk-UA"/>
        </w:rPr>
        <w:t>RD</w:t>
      </w:r>
      <w:r w:rsidRPr="00343209">
        <w:rPr>
          <w:lang w:val="uk-UA"/>
        </w:rPr>
        <w:t xml:space="preserve"> +  </w:t>
      </w:r>
      <w:r w:rsidRPr="00343209">
        <w:rPr>
          <w:b/>
          <w:bCs/>
          <w:spacing w:val="-2"/>
          <w:lang w:val="uk-UA"/>
        </w:rPr>
        <w:t>R</w:t>
      </w:r>
      <w:r w:rsidRPr="00343209">
        <w:rPr>
          <w:b/>
          <w:bCs/>
          <w:spacing w:val="-2"/>
          <w:vertAlign w:val="subscript"/>
          <w:lang w:val="uk-UA"/>
        </w:rPr>
        <w:t>індюза</w:t>
      </w:r>
      <w:r w:rsidRPr="00343209">
        <w:rPr>
          <w:lang w:val="uk-UA"/>
        </w:rPr>
        <w:t xml:space="preserve">  = 100 - 0 = 100 балів.</w:t>
      </w:r>
    </w:p>
    <w:p w14:paraId="0B872218" w14:textId="77777777" w:rsidR="00D23438" w:rsidRPr="00343209" w:rsidRDefault="00D23438" w:rsidP="00A76A93">
      <w:pPr>
        <w:ind w:left="2124"/>
        <w:jc w:val="both"/>
        <w:rPr>
          <w:lang w:val="uk-UA"/>
        </w:rPr>
      </w:pPr>
    </w:p>
    <w:p w14:paraId="5A33A286" w14:textId="6A4D543B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Необхідними </w:t>
      </w:r>
      <w:r w:rsidRPr="00343209">
        <w:rPr>
          <w:b/>
          <w:bCs/>
          <w:lang w:val="uk-UA"/>
        </w:rPr>
        <w:t>умовами допуску до заліку</w:t>
      </w:r>
      <w:r w:rsidRPr="00343209">
        <w:rPr>
          <w:i/>
          <w:iCs/>
          <w:lang w:val="uk-UA"/>
        </w:rPr>
        <w:t xml:space="preserve"> </w:t>
      </w:r>
      <w:r w:rsidRPr="00343209">
        <w:rPr>
          <w:lang w:val="uk-UA"/>
        </w:rPr>
        <w:t>є</w:t>
      </w:r>
      <w:r w:rsidRPr="00343209">
        <w:rPr>
          <w:i/>
          <w:iCs/>
          <w:lang w:val="uk-UA"/>
        </w:rPr>
        <w:t xml:space="preserve"> </w:t>
      </w:r>
      <w:r w:rsidRPr="00343209">
        <w:rPr>
          <w:b/>
          <w:bCs/>
          <w:lang w:val="uk-UA"/>
        </w:rPr>
        <w:t>відсутність заборгованостей</w:t>
      </w:r>
      <w:r w:rsidRPr="00343209">
        <w:rPr>
          <w:lang w:val="uk-UA"/>
        </w:rPr>
        <w:t xml:space="preserve"> у студентів з дисципліни; мінімум одна </w:t>
      </w:r>
      <w:r w:rsidRPr="00343209">
        <w:rPr>
          <w:b/>
          <w:bCs/>
          <w:lang w:val="uk-UA"/>
        </w:rPr>
        <w:t>позитивна атестація</w:t>
      </w:r>
      <w:r w:rsidR="005400CF" w:rsidRPr="00343209">
        <w:rPr>
          <w:b/>
          <w:bCs/>
          <w:lang w:val="uk-UA"/>
        </w:rPr>
        <w:t xml:space="preserve">. </w:t>
      </w:r>
    </w:p>
    <w:p w14:paraId="09EEC42D" w14:textId="77777777" w:rsidR="00D23438" w:rsidRPr="00343209" w:rsidRDefault="00D23438" w:rsidP="00A76A93">
      <w:pPr>
        <w:ind w:firstLine="708"/>
        <w:jc w:val="both"/>
        <w:rPr>
          <w:i/>
          <w:iCs/>
          <w:lang w:val="uk-UA"/>
        </w:rPr>
      </w:pPr>
      <w:r w:rsidRPr="00343209">
        <w:rPr>
          <w:lang w:val="uk-UA"/>
        </w:rPr>
        <w:t xml:space="preserve">Студенти, які набрали протягом семестру </w:t>
      </w:r>
      <w:r w:rsidRPr="00343209">
        <w:rPr>
          <w:b/>
          <w:lang w:val="uk-UA"/>
        </w:rPr>
        <w:t>0 - 34</w:t>
      </w:r>
      <w:r w:rsidRPr="00343209">
        <w:rPr>
          <w:b/>
          <w:bCs/>
          <w:lang w:val="uk-UA"/>
        </w:rPr>
        <w:t xml:space="preserve"> балів</w:t>
      </w:r>
      <w:r w:rsidRPr="00343209">
        <w:rPr>
          <w:lang w:val="uk-UA"/>
        </w:rPr>
        <w:t>, до заліку не допускаються.</w:t>
      </w:r>
      <w:r w:rsidRPr="00343209">
        <w:rPr>
          <w:i/>
          <w:iCs/>
          <w:lang w:val="uk-UA"/>
        </w:rPr>
        <w:t xml:space="preserve"> </w:t>
      </w:r>
    </w:p>
    <w:p w14:paraId="27E8AF7E" w14:textId="77777777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Студенти, які набрали протягом семестру </w:t>
      </w:r>
      <w:r w:rsidRPr="00343209">
        <w:rPr>
          <w:b/>
          <w:lang w:val="uk-UA"/>
        </w:rPr>
        <w:t>35 - 59</w:t>
      </w:r>
      <w:r w:rsidRPr="00343209">
        <w:rPr>
          <w:b/>
          <w:bCs/>
          <w:lang w:val="uk-UA"/>
        </w:rPr>
        <w:t xml:space="preserve"> балів</w:t>
      </w:r>
      <w:r w:rsidRPr="00343209">
        <w:rPr>
          <w:lang w:val="uk-UA"/>
        </w:rPr>
        <w:t>, обов'язково здають залікову роботу.</w:t>
      </w:r>
    </w:p>
    <w:p w14:paraId="24A130A5" w14:textId="77777777" w:rsidR="00D23438" w:rsidRPr="00343209" w:rsidRDefault="00D23438" w:rsidP="00A76A93">
      <w:pPr>
        <w:ind w:firstLine="708"/>
        <w:jc w:val="both"/>
        <w:rPr>
          <w:lang w:val="uk-UA"/>
        </w:rPr>
      </w:pPr>
      <w:r w:rsidRPr="00343209">
        <w:rPr>
          <w:lang w:val="uk-UA"/>
        </w:rPr>
        <w:t xml:space="preserve">Студенти, які набрали упродовж семестру рейтинг </w:t>
      </w:r>
      <w:r w:rsidRPr="00343209">
        <w:rPr>
          <w:b/>
          <w:lang w:val="uk-UA"/>
        </w:rPr>
        <w:t>60-100</w:t>
      </w:r>
      <w:r w:rsidRPr="00343209">
        <w:rPr>
          <w:b/>
          <w:bCs/>
          <w:lang w:val="uk-UA"/>
        </w:rPr>
        <w:t xml:space="preserve"> балів</w:t>
      </w:r>
      <w:r w:rsidRPr="00343209">
        <w:rPr>
          <w:lang w:val="uk-UA"/>
        </w:rPr>
        <w:t>, отримують оцінку "автоматом". За бажанням (для підвищення оцінки) здають залік.</w:t>
      </w:r>
    </w:p>
    <w:p w14:paraId="56D3E270" w14:textId="77777777" w:rsidR="002A7A25" w:rsidRPr="00343209" w:rsidRDefault="002A7A25" w:rsidP="00A76A93">
      <w:pPr>
        <w:ind w:firstLine="708"/>
        <w:jc w:val="both"/>
        <w:rPr>
          <w:lang w:val="uk-UA"/>
        </w:rPr>
      </w:pPr>
    </w:p>
    <w:tbl>
      <w:tblPr>
        <w:tblW w:w="1015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9"/>
        <w:gridCol w:w="2268"/>
        <w:gridCol w:w="3543"/>
      </w:tblGrid>
      <w:tr w:rsidR="002A7A25" w:rsidRPr="00343209" w14:paraId="685A7DC6" w14:textId="77777777" w:rsidTr="002A7A25">
        <w:tc>
          <w:tcPr>
            <w:tcW w:w="43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2BAE1" w14:textId="77777777" w:rsidR="002A7A25" w:rsidRPr="00343209" w:rsidRDefault="002A7A25" w:rsidP="00A76A93">
            <w:pPr>
              <w:snapToGrid w:val="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E81B90" w14:textId="77777777" w:rsidR="002A7A25" w:rsidRPr="00343209" w:rsidRDefault="002A7A25" w:rsidP="00A76A93">
            <w:pPr>
              <w:snapToGrid w:val="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Оцінка</w:t>
            </w:r>
            <w:r w:rsidRPr="00343209">
              <w:rPr>
                <w:b/>
                <w:lang w:val="uk-UA"/>
              </w:rPr>
              <w:t xml:space="preserve"> </w:t>
            </w:r>
            <w:r w:rsidRPr="00343209">
              <w:rPr>
                <w:lang w:val="uk-UA"/>
              </w:rPr>
              <w:t>ECTS</w:t>
            </w:r>
          </w:p>
        </w:tc>
        <w:tc>
          <w:tcPr>
            <w:tcW w:w="35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D762446" w14:textId="77777777" w:rsidR="002A7A25" w:rsidRPr="00343209" w:rsidRDefault="002A7A25" w:rsidP="00A76A93">
            <w:pPr>
              <w:snapToGrid w:val="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Оцінка за національною шкалою</w:t>
            </w:r>
          </w:p>
        </w:tc>
      </w:tr>
      <w:tr w:rsidR="002A7A25" w:rsidRPr="00343209" w14:paraId="223CD152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9807F1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95 – 100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75A1C9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CC71F7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Відмінно</w:t>
            </w:r>
          </w:p>
        </w:tc>
      </w:tr>
      <w:tr w:rsidR="002A7A25" w:rsidRPr="00343209" w14:paraId="27F50A8B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37004C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85-94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31E5A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В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F804C1E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Дуже добре</w:t>
            </w:r>
          </w:p>
        </w:tc>
      </w:tr>
      <w:tr w:rsidR="002A7A25" w:rsidRPr="00343209" w14:paraId="0B5B5887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A242D8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75-84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EB5C32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С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3CAA3B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Добре</w:t>
            </w:r>
          </w:p>
        </w:tc>
      </w:tr>
      <w:tr w:rsidR="002A7A25" w:rsidRPr="00343209" w14:paraId="0ED23E1E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5FE445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65-74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C511DE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D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4B5395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Задовільно</w:t>
            </w:r>
          </w:p>
        </w:tc>
      </w:tr>
      <w:tr w:rsidR="002A7A25" w:rsidRPr="00343209" w14:paraId="4F9ADD9F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A5C736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60-64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832F1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 xml:space="preserve">Е 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27169A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Достатньо</w:t>
            </w:r>
          </w:p>
        </w:tc>
      </w:tr>
      <w:tr w:rsidR="002A7A25" w:rsidRPr="00343209" w14:paraId="438DC30F" w14:textId="77777777" w:rsidTr="002A7A25">
        <w:tc>
          <w:tcPr>
            <w:tcW w:w="43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350823" w14:textId="77777777" w:rsidR="002A7A25" w:rsidRPr="00343209" w:rsidRDefault="002A7A25" w:rsidP="00A76A93">
            <w:pPr>
              <w:snapToGrid w:val="0"/>
              <w:ind w:left="180"/>
              <w:jc w:val="center"/>
              <w:rPr>
                <w:lang w:val="uk-UA"/>
              </w:rPr>
            </w:pPr>
            <w:r w:rsidRPr="00343209">
              <w:rPr>
                <w:lang w:val="uk-UA"/>
              </w:rPr>
              <w:t>35-59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85E55B" w14:textId="77777777" w:rsidR="002A7A25" w:rsidRPr="00343209" w:rsidRDefault="002A7A25" w:rsidP="00A76A93">
            <w:pPr>
              <w:snapToGrid w:val="0"/>
              <w:jc w:val="center"/>
              <w:rPr>
                <w:b/>
                <w:lang w:val="uk-UA"/>
              </w:rPr>
            </w:pPr>
            <w:r w:rsidRPr="00343209">
              <w:rPr>
                <w:b/>
                <w:lang w:val="uk-UA"/>
              </w:rPr>
              <w:t>FX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BCA835" w14:textId="77777777" w:rsidR="002A7A25" w:rsidRPr="00343209" w:rsidRDefault="002A7A25" w:rsidP="00A76A93">
            <w:pPr>
              <w:pStyle w:val="af2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343209">
              <w:rPr>
                <w:rFonts w:ascii="Times New Roman" w:hAnsi="Times New Roman" w:cs="Times New Roman"/>
                <w:sz w:val="24"/>
                <w:lang w:val="uk-UA"/>
              </w:rPr>
              <w:t>Незадовільно (не зараховано)</w:t>
            </w:r>
          </w:p>
        </w:tc>
      </w:tr>
    </w:tbl>
    <w:p w14:paraId="1B82143F" w14:textId="77777777" w:rsidR="00871383" w:rsidRPr="00343209" w:rsidRDefault="00871383" w:rsidP="00A76A93">
      <w:pPr>
        <w:rPr>
          <w:lang w:val="uk-UA"/>
        </w:rPr>
      </w:pPr>
    </w:p>
    <w:p w14:paraId="684F8489" w14:textId="77777777" w:rsidR="004A6336" w:rsidRPr="00343209" w:rsidRDefault="004A6336" w:rsidP="00A76A93">
      <w:pPr>
        <w:pStyle w:val="1"/>
        <w:spacing w:line="240" w:lineRule="auto"/>
        <w:ind w:left="0" w:firstLine="567"/>
        <w:rPr>
          <w:rFonts w:ascii="Times New Roman" w:hAnsi="Times New Roman"/>
        </w:rPr>
      </w:pPr>
      <w:r w:rsidRPr="00343209">
        <w:rPr>
          <w:rFonts w:ascii="Times New Roman" w:hAnsi="Times New Roman"/>
        </w:rPr>
        <w:t>Додаткова інформація з дисципліни</w:t>
      </w:r>
      <w:r w:rsidR="00087AFC" w:rsidRPr="00343209">
        <w:rPr>
          <w:rFonts w:ascii="Times New Roman" w:hAnsi="Times New Roman"/>
        </w:rPr>
        <w:t xml:space="preserve"> (освітнього компонента)</w:t>
      </w:r>
    </w:p>
    <w:p w14:paraId="4D9C58D4" w14:textId="77777777" w:rsidR="00FC6FD4" w:rsidRPr="00343209" w:rsidRDefault="00871383" w:rsidP="00A76A93">
      <w:pPr>
        <w:spacing w:after="120"/>
        <w:jc w:val="center"/>
        <w:rPr>
          <w:b/>
          <w:i/>
          <w:color w:val="0070C0"/>
          <w:lang w:val="uk-UA"/>
        </w:rPr>
      </w:pPr>
      <w:r w:rsidRPr="00343209">
        <w:rPr>
          <w:b/>
          <w:i/>
          <w:color w:val="0070C0"/>
          <w:lang w:val="uk-UA"/>
        </w:rPr>
        <w:t>П</w:t>
      </w:r>
      <w:r w:rsidR="001435BE" w:rsidRPr="00343209">
        <w:rPr>
          <w:b/>
          <w:i/>
          <w:color w:val="0070C0"/>
          <w:lang w:val="uk-UA"/>
        </w:rPr>
        <w:t>ерелік питань</w:t>
      </w:r>
      <w:r w:rsidR="00F677B9" w:rsidRPr="00343209">
        <w:rPr>
          <w:b/>
          <w:i/>
          <w:color w:val="0070C0"/>
          <w:lang w:val="uk-UA"/>
        </w:rPr>
        <w:t>,</w:t>
      </w:r>
      <w:r w:rsidR="001435BE" w:rsidRPr="00343209">
        <w:rPr>
          <w:b/>
          <w:i/>
          <w:color w:val="0070C0"/>
          <w:lang w:val="uk-UA"/>
        </w:rPr>
        <w:t xml:space="preserve"> які вин</w:t>
      </w:r>
      <w:r w:rsidRPr="00343209">
        <w:rPr>
          <w:b/>
          <w:i/>
          <w:color w:val="0070C0"/>
          <w:lang w:val="uk-UA"/>
        </w:rPr>
        <w:t>осяться на семестровий контроль:</w:t>
      </w:r>
    </w:p>
    <w:p w14:paraId="0208ADC9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 xml:space="preserve">Визначте поняття «фінансова установа» та дайте характеристику їх діяльності. </w:t>
      </w:r>
    </w:p>
    <w:p w14:paraId="21FFB9A9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Визначте особливості діяльності «фінансових установ».</w:t>
      </w:r>
    </w:p>
    <w:p w14:paraId="6A82405E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установи відносяться до «кредитних установ»?</w:t>
      </w:r>
    </w:p>
    <w:p w14:paraId="21EC3AEE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Дайте визначення «тріади банківських послуг»?</w:t>
      </w:r>
    </w:p>
    <w:p w14:paraId="7E9D7BB2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нормативно-правові акти складають банківське законодавство?</w:t>
      </w:r>
    </w:p>
    <w:p w14:paraId="7A9F678D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jc w:val="both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 чому відмінність правового регулювання банківської діяльності від правового регулювання в інших сферах?</w:t>
      </w:r>
    </w:p>
    <w:p w14:paraId="50549138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Визначте поняття банківської системи?</w:t>
      </w:r>
    </w:p>
    <w:p w14:paraId="5753FB11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Дайте характеристику банківській системі України?</w:t>
      </w:r>
    </w:p>
    <w:p w14:paraId="4BD3A054" w14:textId="77777777" w:rsidR="000239B3" w:rsidRPr="00343209" w:rsidRDefault="000239B3" w:rsidP="00B81154">
      <w:pPr>
        <w:pStyle w:val="a0"/>
        <w:numPr>
          <w:ilvl w:val="0"/>
          <w:numId w:val="40"/>
        </w:numPr>
        <w:spacing w:line="240" w:lineRule="auto"/>
        <w:ind w:left="0" w:firstLine="851"/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343209">
        <w:rPr>
          <w:rFonts w:eastAsia="Times New Roman"/>
          <w:color w:val="000000" w:themeColor="text1"/>
          <w:sz w:val="24"/>
          <w:szCs w:val="24"/>
          <w:shd w:val="clear" w:color="auto" w:fill="FFFFFF"/>
          <w:lang w:eastAsia="ru-RU"/>
        </w:rPr>
        <w:t>Які тенденції розвитку банківської системи на сучасному етапі?</w:t>
      </w:r>
    </w:p>
    <w:p w14:paraId="10BA989A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правовий статус Національного банку України (порядок призначення його керівних органів)?</w:t>
      </w:r>
    </w:p>
    <w:p w14:paraId="617CF681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Кому підзвітний Національний банку України?</w:t>
      </w:r>
    </w:p>
    <w:p w14:paraId="1209934D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 можна охарактеризувати організаційну структуру Національного банку України?</w:t>
      </w:r>
    </w:p>
    <w:p w14:paraId="14649BAF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lastRenderedPageBreak/>
        <w:t>Що означає засада незалежності Національного банку України?</w:t>
      </w:r>
    </w:p>
    <w:p w14:paraId="72B55094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функції виконує Національний банк України?</w:t>
      </w:r>
    </w:p>
    <w:p w14:paraId="30E12CF6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основна відмінність банківського нагляду від інших видів нагляду?</w:t>
      </w:r>
    </w:p>
    <w:p w14:paraId="4986A21F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нагляду?</w:t>
      </w:r>
    </w:p>
    <w:p w14:paraId="4D066769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полягає функція банківського регулювання?</w:t>
      </w:r>
    </w:p>
    <w:p w14:paraId="09BA136B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 чому полягають особливості створення банку?</w:t>
      </w:r>
    </w:p>
    <w:p w14:paraId="4287B568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формування статутного капіталу банку?</w:t>
      </w:r>
    </w:p>
    <w:p w14:paraId="6B471FD6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засновників (акціонерів) банку?</w:t>
      </w:r>
    </w:p>
    <w:p w14:paraId="229D3268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 xml:space="preserve">Які вимоги пред’являються до керівників банку? </w:t>
      </w:r>
    </w:p>
    <w:p w14:paraId="03A3755C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вимоги пред’являються до організації управління банком?</w:t>
      </w:r>
    </w:p>
    <w:p w14:paraId="30D9F907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Визначте поняття «пов’язаних з банком осіб»?</w:t>
      </w:r>
    </w:p>
    <w:p w14:paraId="35335AA2" w14:textId="77777777" w:rsidR="000239B3" w:rsidRPr="00343209" w:rsidRDefault="000239B3" w:rsidP="00B81154">
      <w:pPr>
        <w:pStyle w:val="rvps2"/>
        <w:numPr>
          <w:ilvl w:val="0"/>
          <w:numId w:val="40"/>
        </w:numPr>
        <w:spacing w:before="0" w:beforeAutospacing="0" w:after="0" w:afterAutospacing="0"/>
        <w:ind w:left="0" w:firstLine="851"/>
        <w:jc w:val="both"/>
        <w:rPr>
          <w:color w:val="000000" w:themeColor="text1"/>
          <w:lang w:val="uk-UA"/>
        </w:rPr>
      </w:pPr>
      <w:r w:rsidRPr="00343209">
        <w:rPr>
          <w:color w:val="000000" w:themeColor="text1"/>
          <w:lang w:val="uk-UA"/>
        </w:rPr>
        <w:t>Які особливості укладання угод банком з пов’язаними особами?</w:t>
      </w:r>
    </w:p>
    <w:p w14:paraId="0E28D192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відомості складають банківську таємницю?</w:t>
      </w:r>
    </w:p>
    <w:p w14:paraId="4EFC83E9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яких випадках банк може розкрити банківську таємницю?</w:t>
      </w:r>
    </w:p>
    <w:p w14:paraId="485D727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відомості, які складають бюро кредитних історій.</w:t>
      </w:r>
    </w:p>
    <w:p w14:paraId="43FDEE04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різновиди банківських рахунків?</w:t>
      </w:r>
    </w:p>
    <w:p w14:paraId="7FA0E9AA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співвідносяться поняття «розрахунок», «платіжна послуга», «переказ грошових коштів»?</w:t>
      </w:r>
    </w:p>
    <w:p w14:paraId="5B311345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обмеження існують при розрахунках готівкою?</w:t>
      </w:r>
    </w:p>
    <w:p w14:paraId="04BD294B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принципи здійснення безготівкових розрахунків?</w:t>
      </w:r>
    </w:p>
    <w:p w14:paraId="67E5D2F3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 визначаються момент виконання зобов’язань між платником та кредитною організацією при переводі грошових коштів?</w:t>
      </w:r>
    </w:p>
    <w:p w14:paraId="76DA90A9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обов’язки існують в банківських установах при відкритті рахунків?</w:t>
      </w:r>
    </w:p>
    <w:p w14:paraId="39ECA22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Що розуміється під кредитування рахунку (овердрафтом)?</w:t>
      </w:r>
    </w:p>
    <w:p w14:paraId="461658B6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обмеження щодо розпорядження банківськими рахунками?</w:t>
      </w:r>
    </w:p>
    <w:p w14:paraId="62561914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виділяються правові підстави списання грошових коштів з рахунків?</w:t>
      </w:r>
    </w:p>
    <w:p w14:paraId="1C0D01B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чому відмінність банківських вкладів (депозитів) від інших способів залучення грошових коштів кредитними установами?</w:t>
      </w:r>
    </w:p>
    <w:p w14:paraId="3A087199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кредитні установи вправі залучати грошові кошти в фізичних осіб?</w:t>
      </w:r>
    </w:p>
    <w:p w14:paraId="70FACE6D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На яких принципах будується система гарантування вкладів фізичних осіб?</w:t>
      </w:r>
    </w:p>
    <w:p w14:paraId="60CE0F40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За яких умов та в якому порядку здійснюються виплати в системі гарантування вкладів фізичних осіб?</w:t>
      </w:r>
    </w:p>
    <w:p w14:paraId="5C2BFA91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існують форми та способи банківського кредитування?</w:t>
      </w:r>
    </w:p>
    <w:p w14:paraId="1E38713B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особливості банківського кредитування?</w:t>
      </w:r>
    </w:p>
    <w:p w14:paraId="765CB521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цивільно-правову відповідальність несуть позичальники в кредитних відносинах?</w:t>
      </w:r>
    </w:p>
    <w:p w14:paraId="5D9DA4E1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В якому порядку формуються кредитні історії?</w:t>
      </w:r>
    </w:p>
    <w:p w14:paraId="03CB292E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основні умови договору факторингу?</w:t>
      </w:r>
    </w:p>
    <w:p w14:paraId="23F76A3B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Які вимоги пред’являються до сторін договору факторингу?</w:t>
      </w:r>
    </w:p>
    <w:p w14:paraId="65B32CD4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Яка відповідальність клієнта перед фактором?</w:t>
      </w:r>
    </w:p>
    <w:p w14:paraId="25CBA13A" w14:textId="77777777" w:rsidR="000239B3" w:rsidRPr="00343209" w:rsidRDefault="000239B3" w:rsidP="00B81154">
      <w:pPr>
        <w:pStyle w:val="a0"/>
        <w:numPr>
          <w:ilvl w:val="0"/>
          <w:numId w:val="40"/>
        </w:numPr>
        <w:spacing w:after="200" w:line="240" w:lineRule="auto"/>
        <w:ind w:left="0" w:firstLine="851"/>
        <w:rPr>
          <w:color w:val="000000" w:themeColor="text1"/>
          <w:sz w:val="24"/>
          <w:szCs w:val="24"/>
        </w:rPr>
      </w:pPr>
      <w:r w:rsidRPr="00343209">
        <w:rPr>
          <w:color w:val="000000" w:themeColor="text1"/>
          <w:sz w:val="24"/>
          <w:szCs w:val="24"/>
        </w:rPr>
        <w:t>Охарактеризуйте права фактора?</w:t>
      </w:r>
    </w:p>
    <w:p w14:paraId="0FF4EA3E" w14:textId="77777777" w:rsidR="00B47838" w:rsidRPr="00343209" w:rsidRDefault="00B47838" w:rsidP="00A76A93">
      <w:pPr>
        <w:spacing w:after="120"/>
        <w:jc w:val="both"/>
        <w:rPr>
          <w:b/>
          <w:bCs/>
          <w:lang w:val="uk-UA"/>
        </w:rPr>
      </w:pPr>
    </w:p>
    <w:p w14:paraId="41CAFA88" w14:textId="77777777" w:rsidR="00AD5593" w:rsidRPr="00343209" w:rsidRDefault="00714AB2" w:rsidP="00A76A93">
      <w:pPr>
        <w:spacing w:after="120"/>
        <w:ind w:firstLine="567"/>
        <w:jc w:val="both"/>
        <w:rPr>
          <w:b/>
          <w:bCs/>
          <w:lang w:val="uk-UA"/>
        </w:rPr>
      </w:pPr>
      <w:r w:rsidRPr="00343209">
        <w:rPr>
          <w:b/>
          <w:bCs/>
          <w:lang w:val="uk-UA"/>
        </w:rPr>
        <w:t>Робочу програму</w:t>
      </w:r>
      <w:r w:rsidR="00AD5593" w:rsidRPr="00343209">
        <w:rPr>
          <w:b/>
          <w:bCs/>
          <w:lang w:val="uk-UA"/>
        </w:rPr>
        <w:t xml:space="preserve"> навчальної дисципліни</w:t>
      </w:r>
      <w:r w:rsidR="00F162DC" w:rsidRPr="00343209">
        <w:rPr>
          <w:b/>
          <w:bCs/>
          <w:lang w:val="uk-UA"/>
        </w:rPr>
        <w:t xml:space="preserve"> (силабус)</w:t>
      </w:r>
      <w:r w:rsidR="005F4692" w:rsidRPr="00343209">
        <w:rPr>
          <w:b/>
          <w:bCs/>
          <w:lang w:val="uk-UA"/>
        </w:rPr>
        <w:t>:</w:t>
      </w:r>
    </w:p>
    <w:p w14:paraId="22F9FB1D" w14:textId="77777777" w:rsidR="00BA590A" w:rsidRPr="00343209" w:rsidRDefault="001D56C1" w:rsidP="00A76A93">
      <w:pPr>
        <w:spacing w:after="120"/>
        <w:ind w:firstLine="567"/>
        <w:jc w:val="both"/>
        <w:rPr>
          <w:b/>
          <w:bCs/>
          <w:lang w:val="uk-UA"/>
        </w:rPr>
      </w:pPr>
      <w:r w:rsidRPr="00343209">
        <w:rPr>
          <w:b/>
          <w:bCs/>
          <w:lang w:val="uk-UA"/>
        </w:rPr>
        <w:t>С</w:t>
      </w:r>
      <w:r w:rsidR="00B47838" w:rsidRPr="00343209">
        <w:rPr>
          <w:b/>
          <w:bCs/>
          <w:lang w:val="uk-UA"/>
        </w:rPr>
        <w:t>кладено</w:t>
      </w:r>
      <w:r w:rsidR="00B47838" w:rsidRPr="00343209">
        <w:rPr>
          <w:lang w:val="uk-UA"/>
        </w:rPr>
        <w:t xml:space="preserve"> </w:t>
      </w:r>
      <w:r w:rsidR="00871383" w:rsidRPr="00343209">
        <w:rPr>
          <w:lang w:val="uk-UA"/>
        </w:rPr>
        <w:t>старший викладач</w:t>
      </w:r>
      <w:r w:rsidR="00F677B9" w:rsidRPr="00343209">
        <w:rPr>
          <w:lang w:val="uk-UA"/>
        </w:rPr>
        <w:t xml:space="preserve">, </w:t>
      </w:r>
      <w:r w:rsidR="00871383" w:rsidRPr="00343209">
        <w:rPr>
          <w:lang w:val="uk-UA"/>
        </w:rPr>
        <w:t xml:space="preserve">к.ю.н., Дехтярьов Євген Валентинович </w:t>
      </w:r>
      <w:r w:rsidR="00C301EF" w:rsidRPr="00343209">
        <w:rPr>
          <w:lang w:val="uk-UA"/>
        </w:rPr>
        <w:t xml:space="preserve"> </w:t>
      </w:r>
    </w:p>
    <w:p w14:paraId="6B235ADA" w14:textId="77777777" w:rsidR="00B47838" w:rsidRPr="00343209" w:rsidRDefault="008A4024" w:rsidP="00A76A93">
      <w:pPr>
        <w:spacing w:after="120"/>
        <w:ind w:firstLine="567"/>
        <w:jc w:val="both"/>
        <w:rPr>
          <w:lang w:val="uk-UA"/>
        </w:rPr>
      </w:pPr>
      <w:r w:rsidRPr="00343209">
        <w:rPr>
          <w:b/>
          <w:bCs/>
          <w:lang w:val="uk-UA"/>
        </w:rPr>
        <w:t>Ухвалено</w:t>
      </w:r>
      <w:r w:rsidRPr="00343209">
        <w:rPr>
          <w:lang w:val="uk-UA"/>
        </w:rPr>
        <w:t xml:space="preserve"> </w:t>
      </w:r>
      <w:r w:rsidR="00C301EF" w:rsidRPr="00343209">
        <w:rPr>
          <w:lang w:val="uk-UA"/>
        </w:rPr>
        <w:t>к</w:t>
      </w:r>
      <w:r w:rsidRPr="00343209">
        <w:rPr>
          <w:lang w:val="uk-UA"/>
        </w:rPr>
        <w:t>афедр</w:t>
      </w:r>
      <w:r w:rsidR="00C301EF" w:rsidRPr="00343209">
        <w:rPr>
          <w:lang w:val="uk-UA"/>
        </w:rPr>
        <w:t>ою</w:t>
      </w:r>
      <w:r w:rsidRPr="00343209">
        <w:rPr>
          <w:lang w:val="uk-UA"/>
        </w:rPr>
        <w:t xml:space="preserve"> </w:t>
      </w:r>
      <w:r w:rsidR="00871383" w:rsidRPr="00343209">
        <w:rPr>
          <w:lang w:val="uk-UA"/>
        </w:rPr>
        <w:t xml:space="preserve">господарського та адміністративного права </w:t>
      </w:r>
      <w:r w:rsidR="00C301EF" w:rsidRPr="00343209">
        <w:rPr>
          <w:lang w:val="uk-UA"/>
        </w:rPr>
        <w:t>(</w:t>
      </w:r>
      <w:r w:rsidR="00BA590A" w:rsidRPr="00343209">
        <w:rPr>
          <w:lang w:val="uk-UA"/>
        </w:rPr>
        <w:t xml:space="preserve">протокол № </w:t>
      </w:r>
      <w:r w:rsidR="00C301EF" w:rsidRPr="00343209">
        <w:rPr>
          <w:lang w:val="uk-UA"/>
        </w:rPr>
        <w:t xml:space="preserve">___ </w:t>
      </w:r>
      <w:r w:rsidR="00BA590A" w:rsidRPr="00343209">
        <w:rPr>
          <w:lang w:val="uk-UA"/>
        </w:rPr>
        <w:t>від ____________</w:t>
      </w:r>
      <w:r w:rsidR="00C301EF" w:rsidRPr="00343209">
        <w:rPr>
          <w:lang w:val="uk-UA"/>
        </w:rPr>
        <w:t>)</w:t>
      </w:r>
    </w:p>
    <w:p w14:paraId="46615CCC" w14:textId="77777777" w:rsidR="005251A5" w:rsidRPr="00343209" w:rsidRDefault="005251A5" w:rsidP="00A76A93">
      <w:pPr>
        <w:spacing w:after="120"/>
        <w:ind w:firstLine="567"/>
        <w:jc w:val="both"/>
        <w:rPr>
          <w:bCs/>
          <w:lang w:val="uk-UA"/>
        </w:rPr>
      </w:pPr>
      <w:r w:rsidRPr="00343209">
        <w:rPr>
          <w:b/>
          <w:bCs/>
          <w:lang w:val="uk-UA"/>
        </w:rPr>
        <w:t xml:space="preserve">Погоджено </w:t>
      </w:r>
      <w:r w:rsidR="00C301EF" w:rsidRPr="00343209">
        <w:rPr>
          <w:lang w:val="uk-UA"/>
        </w:rPr>
        <w:t>Методичною комісією</w:t>
      </w:r>
      <w:r w:rsidRPr="00343209">
        <w:rPr>
          <w:lang w:val="uk-UA"/>
        </w:rPr>
        <w:t xml:space="preserve"> </w:t>
      </w:r>
      <w:r w:rsidR="00AE41A6" w:rsidRPr="00343209">
        <w:rPr>
          <w:lang w:val="uk-UA"/>
        </w:rPr>
        <w:t>факульте</w:t>
      </w:r>
      <w:r w:rsidR="00871383" w:rsidRPr="00343209">
        <w:rPr>
          <w:lang w:val="uk-UA"/>
        </w:rPr>
        <w:t>ту</w:t>
      </w:r>
      <w:r w:rsidR="00C301EF" w:rsidRPr="00343209">
        <w:rPr>
          <w:lang w:val="uk-UA"/>
        </w:rPr>
        <w:t xml:space="preserve"> (</w:t>
      </w:r>
      <w:r w:rsidRPr="00343209">
        <w:rPr>
          <w:lang w:val="uk-UA"/>
        </w:rPr>
        <w:t xml:space="preserve">протокол № </w:t>
      </w:r>
      <w:r w:rsidR="00C301EF" w:rsidRPr="00343209">
        <w:rPr>
          <w:lang w:val="uk-UA"/>
        </w:rPr>
        <w:t>__ від __</w:t>
      </w:r>
      <w:r w:rsidRPr="00343209">
        <w:rPr>
          <w:lang w:val="uk-UA"/>
        </w:rPr>
        <w:t>_____</w:t>
      </w:r>
      <w:r w:rsidR="00C301EF" w:rsidRPr="00343209">
        <w:rPr>
          <w:bCs/>
          <w:lang w:val="uk-UA"/>
        </w:rPr>
        <w:t>)</w:t>
      </w:r>
    </w:p>
    <w:sectPr w:rsidR="005251A5" w:rsidRPr="00343209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EF1CB" w16cex:dateUtc="2020-08-24T23:11:00Z"/>
  <w16cex:commentExtensible w16cex:durableId="22EEEE78" w16cex:dateUtc="2020-08-24T22:57:00Z"/>
  <w16cex:commentExtensible w16cex:durableId="22EEF2AA" w16cex:dateUtc="2020-08-24T23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1F8C1" w14:textId="77777777" w:rsidR="007709A8" w:rsidRDefault="007709A8" w:rsidP="004E0EDF">
      <w:r>
        <w:separator/>
      </w:r>
    </w:p>
  </w:endnote>
  <w:endnote w:type="continuationSeparator" w:id="0">
    <w:p w14:paraId="2BB861A2" w14:textId="77777777" w:rsidR="007709A8" w:rsidRDefault="007709A8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DB678" w14:textId="77777777" w:rsidR="007709A8" w:rsidRDefault="007709A8" w:rsidP="004E0EDF">
      <w:r>
        <w:separator/>
      </w:r>
    </w:p>
  </w:footnote>
  <w:footnote w:type="continuationSeparator" w:id="0">
    <w:p w14:paraId="003DE148" w14:textId="77777777" w:rsidR="007709A8" w:rsidRDefault="007709A8" w:rsidP="004E0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139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860BF"/>
    <w:multiLevelType w:val="hybridMultilevel"/>
    <w:tmpl w:val="11C4018A"/>
    <w:lvl w:ilvl="0" w:tplc="69AECDF6">
      <w:start w:val="1"/>
      <w:numFmt w:val="decimal"/>
      <w:lvlText w:val="%1."/>
      <w:lvlJc w:val="left"/>
      <w:pPr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0D75A9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B0B05"/>
    <w:multiLevelType w:val="hybridMultilevel"/>
    <w:tmpl w:val="86BC79B2"/>
    <w:lvl w:ilvl="0" w:tplc="3E82512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1274"/>
    <w:multiLevelType w:val="hybridMultilevel"/>
    <w:tmpl w:val="A6DCEC54"/>
    <w:lvl w:ilvl="0" w:tplc="EA5A39A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F0446F"/>
    <w:multiLevelType w:val="hybridMultilevel"/>
    <w:tmpl w:val="31F25CE4"/>
    <w:lvl w:ilvl="0" w:tplc="8E721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7E6FF6"/>
    <w:multiLevelType w:val="hybridMultilevel"/>
    <w:tmpl w:val="F56E19A6"/>
    <w:lvl w:ilvl="0" w:tplc="5D9A5B1E">
      <w:start w:val="1"/>
      <w:numFmt w:val="decimal"/>
      <w:lvlText w:val="%1."/>
      <w:lvlJc w:val="left"/>
      <w:pPr>
        <w:ind w:left="73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7" w15:restartNumberingAfterBreak="0">
    <w:nsid w:val="0DC45B53"/>
    <w:multiLevelType w:val="hybridMultilevel"/>
    <w:tmpl w:val="AA8C6B6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35248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A624F"/>
    <w:multiLevelType w:val="hybridMultilevel"/>
    <w:tmpl w:val="D95066F6"/>
    <w:lvl w:ilvl="0" w:tplc="5F163E9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71636A"/>
    <w:multiLevelType w:val="multilevel"/>
    <w:tmpl w:val="B784D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1AA47CC"/>
    <w:multiLevelType w:val="hybridMultilevel"/>
    <w:tmpl w:val="BBB6EDB8"/>
    <w:lvl w:ilvl="0" w:tplc="6DD60C34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1CB397B"/>
    <w:multiLevelType w:val="hybridMultilevel"/>
    <w:tmpl w:val="257C4AD6"/>
    <w:lvl w:ilvl="0" w:tplc="8A3821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3272E1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A155DC"/>
    <w:multiLevelType w:val="hybridMultilevel"/>
    <w:tmpl w:val="8C528FE8"/>
    <w:lvl w:ilvl="0" w:tplc="604CE15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D1BF1"/>
    <w:multiLevelType w:val="hybridMultilevel"/>
    <w:tmpl w:val="35F8E854"/>
    <w:lvl w:ilvl="0" w:tplc="5D284DB2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6E2121B"/>
    <w:multiLevelType w:val="hybridMultilevel"/>
    <w:tmpl w:val="1AB263E4"/>
    <w:lvl w:ilvl="0" w:tplc="A50C47E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721874"/>
    <w:multiLevelType w:val="hybridMultilevel"/>
    <w:tmpl w:val="AB881D2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DE4BB4"/>
    <w:multiLevelType w:val="hybridMultilevel"/>
    <w:tmpl w:val="194CD17E"/>
    <w:lvl w:ilvl="0" w:tplc="905237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D153C"/>
    <w:multiLevelType w:val="hybridMultilevel"/>
    <w:tmpl w:val="5C0EE6BA"/>
    <w:lvl w:ilvl="0" w:tplc="2982D042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D00367B"/>
    <w:multiLevelType w:val="hybridMultilevel"/>
    <w:tmpl w:val="0E44A4E2"/>
    <w:lvl w:ilvl="0" w:tplc="0BB45646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0767D23"/>
    <w:multiLevelType w:val="hybridMultilevel"/>
    <w:tmpl w:val="E800E134"/>
    <w:lvl w:ilvl="0" w:tplc="1AB86358">
      <w:start w:val="1"/>
      <w:numFmt w:val="decimal"/>
      <w:lvlText w:val="%1."/>
      <w:lvlJc w:val="left"/>
      <w:pPr>
        <w:ind w:left="775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22530E59"/>
    <w:multiLevelType w:val="hybridMultilevel"/>
    <w:tmpl w:val="495A8474"/>
    <w:lvl w:ilvl="0" w:tplc="F98294B4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AE7A8B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0C2E95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A7E4DCB"/>
    <w:multiLevelType w:val="hybridMultilevel"/>
    <w:tmpl w:val="A8CAFCDC"/>
    <w:lvl w:ilvl="0" w:tplc="14DA4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BFB68EB"/>
    <w:multiLevelType w:val="hybridMultilevel"/>
    <w:tmpl w:val="DD72DFE8"/>
    <w:lvl w:ilvl="0" w:tplc="7F626F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FF001E"/>
    <w:multiLevelType w:val="multilevel"/>
    <w:tmpl w:val="6CF0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2DC937A7"/>
    <w:multiLevelType w:val="hybridMultilevel"/>
    <w:tmpl w:val="3D08BCD6"/>
    <w:lvl w:ilvl="0" w:tplc="0B08904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313873F3"/>
    <w:multiLevelType w:val="hybridMultilevel"/>
    <w:tmpl w:val="1D00C810"/>
    <w:lvl w:ilvl="0" w:tplc="84FC5B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490871"/>
    <w:multiLevelType w:val="multilevel"/>
    <w:tmpl w:val="61E64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1" w15:restartNumberingAfterBreak="0">
    <w:nsid w:val="3185660F"/>
    <w:multiLevelType w:val="hybridMultilevel"/>
    <w:tmpl w:val="C27203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2" w15:restartNumberingAfterBreak="0">
    <w:nsid w:val="33724C89"/>
    <w:multiLevelType w:val="hybridMultilevel"/>
    <w:tmpl w:val="0A5252D6"/>
    <w:lvl w:ilvl="0" w:tplc="5F4E90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D661E9"/>
    <w:multiLevelType w:val="hybridMultilevel"/>
    <w:tmpl w:val="014ABA28"/>
    <w:lvl w:ilvl="0" w:tplc="042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B2A04"/>
    <w:multiLevelType w:val="hybridMultilevel"/>
    <w:tmpl w:val="63EE0F48"/>
    <w:lvl w:ilvl="0" w:tplc="A74226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991AA4"/>
    <w:multiLevelType w:val="hybridMultilevel"/>
    <w:tmpl w:val="9AE24934"/>
    <w:lvl w:ilvl="0" w:tplc="D98C63B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57573E"/>
    <w:multiLevelType w:val="hybridMultilevel"/>
    <w:tmpl w:val="A8D8DDF8"/>
    <w:lvl w:ilvl="0" w:tplc="0A0241D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6D6A92"/>
    <w:multiLevelType w:val="hybridMultilevel"/>
    <w:tmpl w:val="3CD07910"/>
    <w:lvl w:ilvl="0" w:tplc="B9F4340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432FA9"/>
    <w:multiLevelType w:val="hybridMultilevel"/>
    <w:tmpl w:val="E82EB882"/>
    <w:lvl w:ilvl="0" w:tplc="F0F2072C">
      <w:start w:val="1"/>
      <w:numFmt w:val="decimal"/>
      <w:lvlText w:val="%1."/>
      <w:lvlJc w:val="left"/>
      <w:pPr>
        <w:ind w:left="14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 w15:restartNumberingAfterBreak="0">
    <w:nsid w:val="465A3D7D"/>
    <w:multiLevelType w:val="hybridMultilevel"/>
    <w:tmpl w:val="F4AC100E"/>
    <w:lvl w:ilvl="0" w:tplc="2FD8D68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112271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E26875"/>
    <w:multiLevelType w:val="hybridMultilevel"/>
    <w:tmpl w:val="5D423F70"/>
    <w:lvl w:ilvl="0" w:tplc="DE3E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DD3526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947407"/>
    <w:multiLevelType w:val="hybridMultilevel"/>
    <w:tmpl w:val="47BA0956"/>
    <w:lvl w:ilvl="0" w:tplc="9A5667FC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50BC08E0"/>
    <w:multiLevelType w:val="hybridMultilevel"/>
    <w:tmpl w:val="F578B7AE"/>
    <w:lvl w:ilvl="0" w:tplc="14ECE3E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D692E"/>
    <w:multiLevelType w:val="hybridMultilevel"/>
    <w:tmpl w:val="ED4289BA"/>
    <w:lvl w:ilvl="0" w:tplc="9F38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BC84D2B"/>
    <w:multiLevelType w:val="hybridMultilevel"/>
    <w:tmpl w:val="5D423F70"/>
    <w:lvl w:ilvl="0" w:tplc="DE3E71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503798"/>
    <w:multiLevelType w:val="hybridMultilevel"/>
    <w:tmpl w:val="824E64EA"/>
    <w:lvl w:ilvl="0" w:tplc="C66A43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873E7"/>
    <w:multiLevelType w:val="hybridMultilevel"/>
    <w:tmpl w:val="EF74E5CE"/>
    <w:lvl w:ilvl="0" w:tplc="C1A2E03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415E5E"/>
    <w:multiLevelType w:val="multilevel"/>
    <w:tmpl w:val="DEC0ED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50" w15:restartNumberingAfterBreak="0">
    <w:nsid w:val="6B5D237B"/>
    <w:multiLevelType w:val="hybridMultilevel"/>
    <w:tmpl w:val="8708AE72"/>
    <w:lvl w:ilvl="0" w:tplc="027CA330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 w15:restartNumberingAfterBreak="0">
    <w:nsid w:val="6B697001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EA17893"/>
    <w:multiLevelType w:val="hybridMultilevel"/>
    <w:tmpl w:val="6D88677E"/>
    <w:lvl w:ilvl="0" w:tplc="C1B00A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207716"/>
    <w:multiLevelType w:val="hybridMultilevel"/>
    <w:tmpl w:val="20F6E194"/>
    <w:lvl w:ilvl="0" w:tplc="3BC08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73F13C08"/>
    <w:multiLevelType w:val="hybridMultilevel"/>
    <w:tmpl w:val="7A44E02A"/>
    <w:lvl w:ilvl="0" w:tplc="472CF9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344C99"/>
    <w:multiLevelType w:val="multilevel"/>
    <w:tmpl w:val="4AF627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6" w15:restartNumberingAfterBreak="0">
    <w:nsid w:val="79AD23B1"/>
    <w:multiLevelType w:val="hybridMultilevel"/>
    <w:tmpl w:val="3E221AC0"/>
    <w:lvl w:ilvl="0" w:tplc="BB9AB4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CA7F0D"/>
    <w:multiLevelType w:val="hybridMultilevel"/>
    <w:tmpl w:val="F46A2CEE"/>
    <w:lvl w:ilvl="0" w:tplc="0366B16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FE7292"/>
    <w:multiLevelType w:val="hybridMultilevel"/>
    <w:tmpl w:val="45DC99A4"/>
    <w:lvl w:ilvl="0" w:tplc="B3BE166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D05754E"/>
    <w:multiLevelType w:val="hybridMultilevel"/>
    <w:tmpl w:val="FBA237B2"/>
    <w:lvl w:ilvl="0" w:tplc="031ECD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590D43"/>
    <w:multiLevelType w:val="hybridMultilevel"/>
    <w:tmpl w:val="3C1A3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33"/>
  </w:num>
  <w:num w:numId="3">
    <w:abstractNumId w:val="25"/>
  </w:num>
  <w:num w:numId="4">
    <w:abstractNumId w:val="31"/>
  </w:num>
  <w:num w:numId="5">
    <w:abstractNumId w:val="17"/>
  </w:num>
  <w:num w:numId="6">
    <w:abstractNumId w:val="7"/>
  </w:num>
  <w:num w:numId="7">
    <w:abstractNumId w:val="29"/>
  </w:num>
  <w:num w:numId="8">
    <w:abstractNumId w:val="50"/>
  </w:num>
  <w:num w:numId="9">
    <w:abstractNumId w:val="4"/>
  </w:num>
  <w:num w:numId="10">
    <w:abstractNumId w:val="55"/>
  </w:num>
  <w:num w:numId="11">
    <w:abstractNumId w:val="9"/>
  </w:num>
  <w:num w:numId="12">
    <w:abstractNumId w:val="43"/>
  </w:num>
  <w:num w:numId="13">
    <w:abstractNumId w:val="30"/>
  </w:num>
  <w:num w:numId="14">
    <w:abstractNumId w:val="20"/>
  </w:num>
  <w:num w:numId="15">
    <w:abstractNumId w:val="36"/>
  </w:num>
  <w:num w:numId="16">
    <w:abstractNumId w:val="37"/>
  </w:num>
  <w:num w:numId="17">
    <w:abstractNumId w:val="11"/>
  </w:num>
  <w:num w:numId="18">
    <w:abstractNumId w:val="28"/>
  </w:num>
  <w:num w:numId="19">
    <w:abstractNumId w:val="32"/>
  </w:num>
  <w:num w:numId="20">
    <w:abstractNumId w:val="3"/>
  </w:num>
  <w:num w:numId="21">
    <w:abstractNumId w:val="38"/>
  </w:num>
  <w:num w:numId="22">
    <w:abstractNumId w:val="34"/>
  </w:num>
  <w:num w:numId="23">
    <w:abstractNumId w:val="6"/>
  </w:num>
  <w:num w:numId="24">
    <w:abstractNumId w:val="59"/>
  </w:num>
  <w:num w:numId="25">
    <w:abstractNumId w:val="1"/>
  </w:num>
  <w:num w:numId="26">
    <w:abstractNumId w:val="56"/>
  </w:num>
  <w:num w:numId="27">
    <w:abstractNumId w:val="57"/>
  </w:num>
  <w:num w:numId="28">
    <w:abstractNumId w:val="39"/>
  </w:num>
  <w:num w:numId="29">
    <w:abstractNumId w:val="12"/>
  </w:num>
  <w:num w:numId="30">
    <w:abstractNumId w:val="10"/>
  </w:num>
  <w:num w:numId="31">
    <w:abstractNumId w:val="26"/>
  </w:num>
  <w:num w:numId="32">
    <w:abstractNumId w:val="15"/>
  </w:num>
  <w:num w:numId="33">
    <w:abstractNumId w:val="44"/>
  </w:num>
  <w:num w:numId="34">
    <w:abstractNumId w:val="16"/>
  </w:num>
  <w:num w:numId="35">
    <w:abstractNumId w:val="14"/>
  </w:num>
  <w:num w:numId="36">
    <w:abstractNumId w:val="47"/>
  </w:num>
  <w:num w:numId="37">
    <w:abstractNumId w:val="54"/>
  </w:num>
  <w:num w:numId="38">
    <w:abstractNumId w:val="48"/>
  </w:num>
  <w:num w:numId="39">
    <w:abstractNumId w:val="41"/>
  </w:num>
  <w:num w:numId="40">
    <w:abstractNumId w:val="5"/>
  </w:num>
  <w:num w:numId="41">
    <w:abstractNumId w:val="52"/>
  </w:num>
  <w:num w:numId="42">
    <w:abstractNumId w:val="21"/>
  </w:num>
  <w:num w:numId="43">
    <w:abstractNumId w:val="18"/>
  </w:num>
  <w:num w:numId="44">
    <w:abstractNumId w:val="19"/>
  </w:num>
  <w:num w:numId="45">
    <w:abstractNumId w:val="35"/>
  </w:num>
  <w:num w:numId="46">
    <w:abstractNumId w:val="22"/>
  </w:num>
  <w:num w:numId="47">
    <w:abstractNumId w:val="27"/>
  </w:num>
  <w:num w:numId="48">
    <w:abstractNumId w:val="46"/>
  </w:num>
  <w:num w:numId="49">
    <w:abstractNumId w:val="51"/>
  </w:num>
  <w:num w:numId="50">
    <w:abstractNumId w:val="23"/>
  </w:num>
  <w:num w:numId="51">
    <w:abstractNumId w:val="42"/>
  </w:num>
  <w:num w:numId="52">
    <w:abstractNumId w:val="13"/>
  </w:num>
  <w:num w:numId="53">
    <w:abstractNumId w:val="40"/>
  </w:num>
  <w:num w:numId="54">
    <w:abstractNumId w:val="60"/>
  </w:num>
  <w:num w:numId="55">
    <w:abstractNumId w:val="24"/>
  </w:num>
  <w:num w:numId="56">
    <w:abstractNumId w:val="53"/>
  </w:num>
  <w:num w:numId="57">
    <w:abstractNumId w:val="0"/>
  </w:num>
  <w:num w:numId="58">
    <w:abstractNumId w:val="45"/>
  </w:num>
  <w:num w:numId="59">
    <w:abstractNumId w:val="49"/>
  </w:num>
  <w:num w:numId="60">
    <w:abstractNumId w:val="2"/>
  </w:num>
  <w:num w:numId="61">
    <w:abstractNumId w:val="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36"/>
    <w:rsid w:val="000166C2"/>
    <w:rsid w:val="000239B3"/>
    <w:rsid w:val="0004122A"/>
    <w:rsid w:val="0006102A"/>
    <w:rsid w:val="000710BB"/>
    <w:rsid w:val="0007782F"/>
    <w:rsid w:val="00087AFC"/>
    <w:rsid w:val="000962FB"/>
    <w:rsid w:val="000C40A0"/>
    <w:rsid w:val="000C6E21"/>
    <w:rsid w:val="000D1F73"/>
    <w:rsid w:val="000E5519"/>
    <w:rsid w:val="000E5B29"/>
    <w:rsid w:val="000F01A9"/>
    <w:rsid w:val="00113864"/>
    <w:rsid w:val="0013686A"/>
    <w:rsid w:val="001435BE"/>
    <w:rsid w:val="00157732"/>
    <w:rsid w:val="001911D9"/>
    <w:rsid w:val="001943AA"/>
    <w:rsid w:val="001B0F64"/>
    <w:rsid w:val="001C1C8F"/>
    <w:rsid w:val="001C453A"/>
    <w:rsid w:val="001C4D04"/>
    <w:rsid w:val="001D56C1"/>
    <w:rsid w:val="0023533A"/>
    <w:rsid w:val="0024717A"/>
    <w:rsid w:val="00253BCC"/>
    <w:rsid w:val="00270675"/>
    <w:rsid w:val="0029359B"/>
    <w:rsid w:val="002A7A25"/>
    <w:rsid w:val="002B4820"/>
    <w:rsid w:val="002C2D02"/>
    <w:rsid w:val="00304159"/>
    <w:rsid w:val="00306C33"/>
    <w:rsid w:val="00337F0D"/>
    <w:rsid w:val="00343209"/>
    <w:rsid w:val="00352B46"/>
    <w:rsid w:val="00365835"/>
    <w:rsid w:val="00376B5C"/>
    <w:rsid w:val="003C1370"/>
    <w:rsid w:val="003C70D8"/>
    <w:rsid w:val="003D35CF"/>
    <w:rsid w:val="003F0A41"/>
    <w:rsid w:val="003F3BE8"/>
    <w:rsid w:val="00402CDF"/>
    <w:rsid w:val="004056DB"/>
    <w:rsid w:val="004442EE"/>
    <w:rsid w:val="00446422"/>
    <w:rsid w:val="004605A8"/>
    <w:rsid w:val="0046632F"/>
    <w:rsid w:val="00470328"/>
    <w:rsid w:val="004829AC"/>
    <w:rsid w:val="00487612"/>
    <w:rsid w:val="00487915"/>
    <w:rsid w:val="00494B8C"/>
    <w:rsid w:val="004A6336"/>
    <w:rsid w:val="004B46DD"/>
    <w:rsid w:val="004C008F"/>
    <w:rsid w:val="004D1575"/>
    <w:rsid w:val="004E0EDF"/>
    <w:rsid w:val="004F6918"/>
    <w:rsid w:val="00504BE4"/>
    <w:rsid w:val="005251A5"/>
    <w:rsid w:val="00530BFF"/>
    <w:rsid w:val="005332AF"/>
    <w:rsid w:val="0054009C"/>
    <w:rsid w:val="005400CF"/>
    <w:rsid w:val="005413FF"/>
    <w:rsid w:val="00554CCE"/>
    <w:rsid w:val="00556E26"/>
    <w:rsid w:val="00561EA1"/>
    <w:rsid w:val="00574478"/>
    <w:rsid w:val="005D764D"/>
    <w:rsid w:val="005F4692"/>
    <w:rsid w:val="006311D7"/>
    <w:rsid w:val="0063746B"/>
    <w:rsid w:val="00662574"/>
    <w:rsid w:val="006757B0"/>
    <w:rsid w:val="00690A59"/>
    <w:rsid w:val="006C48C8"/>
    <w:rsid w:val="006C799D"/>
    <w:rsid w:val="006E0451"/>
    <w:rsid w:val="006E65B0"/>
    <w:rsid w:val="006F5C29"/>
    <w:rsid w:val="00714AB2"/>
    <w:rsid w:val="007244E1"/>
    <w:rsid w:val="007709A8"/>
    <w:rsid w:val="00773010"/>
    <w:rsid w:val="0077700A"/>
    <w:rsid w:val="0078632E"/>
    <w:rsid w:val="00786C53"/>
    <w:rsid w:val="007876D8"/>
    <w:rsid w:val="00791855"/>
    <w:rsid w:val="007935DD"/>
    <w:rsid w:val="007E3190"/>
    <w:rsid w:val="007E7F74"/>
    <w:rsid w:val="007F7C45"/>
    <w:rsid w:val="008140AA"/>
    <w:rsid w:val="00832CCE"/>
    <w:rsid w:val="008522F0"/>
    <w:rsid w:val="00871383"/>
    <w:rsid w:val="00880FD0"/>
    <w:rsid w:val="00894491"/>
    <w:rsid w:val="008A03A1"/>
    <w:rsid w:val="008A4024"/>
    <w:rsid w:val="008A71E5"/>
    <w:rsid w:val="008B16FE"/>
    <w:rsid w:val="008C754E"/>
    <w:rsid w:val="008D1A03"/>
    <w:rsid w:val="008D1B2D"/>
    <w:rsid w:val="00904155"/>
    <w:rsid w:val="00905E33"/>
    <w:rsid w:val="00913BDE"/>
    <w:rsid w:val="00932DD9"/>
    <w:rsid w:val="00941384"/>
    <w:rsid w:val="00946F5C"/>
    <w:rsid w:val="00962C2E"/>
    <w:rsid w:val="009842C5"/>
    <w:rsid w:val="009B2DDB"/>
    <w:rsid w:val="009C0E8D"/>
    <w:rsid w:val="009D59E6"/>
    <w:rsid w:val="009E126A"/>
    <w:rsid w:val="009F69B9"/>
    <w:rsid w:val="009F751E"/>
    <w:rsid w:val="00A0588D"/>
    <w:rsid w:val="00A220CE"/>
    <w:rsid w:val="00A22695"/>
    <w:rsid w:val="00A2464E"/>
    <w:rsid w:val="00A2798C"/>
    <w:rsid w:val="00A578B3"/>
    <w:rsid w:val="00A74752"/>
    <w:rsid w:val="00A76A93"/>
    <w:rsid w:val="00A90398"/>
    <w:rsid w:val="00A96652"/>
    <w:rsid w:val="00A97FA5"/>
    <w:rsid w:val="00AA6B23"/>
    <w:rsid w:val="00AB05C9"/>
    <w:rsid w:val="00AD5593"/>
    <w:rsid w:val="00AE41A6"/>
    <w:rsid w:val="00AF5CAF"/>
    <w:rsid w:val="00B13C30"/>
    <w:rsid w:val="00B157C3"/>
    <w:rsid w:val="00B20824"/>
    <w:rsid w:val="00B27D81"/>
    <w:rsid w:val="00B37897"/>
    <w:rsid w:val="00B40317"/>
    <w:rsid w:val="00B44105"/>
    <w:rsid w:val="00B47838"/>
    <w:rsid w:val="00B81154"/>
    <w:rsid w:val="00BA590A"/>
    <w:rsid w:val="00BC443A"/>
    <w:rsid w:val="00BC616D"/>
    <w:rsid w:val="00BE1409"/>
    <w:rsid w:val="00C21020"/>
    <w:rsid w:val="00C301EF"/>
    <w:rsid w:val="00C32BA6"/>
    <w:rsid w:val="00C42A21"/>
    <w:rsid w:val="00C55C12"/>
    <w:rsid w:val="00C67A14"/>
    <w:rsid w:val="00C85BED"/>
    <w:rsid w:val="00CA1E5E"/>
    <w:rsid w:val="00D05879"/>
    <w:rsid w:val="00D2172D"/>
    <w:rsid w:val="00D23438"/>
    <w:rsid w:val="00D473B9"/>
    <w:rsid w:val="00D525C0"/>
    <w:rsid w:val="00D65977"/>
    <w:rsid w:val="00D73843"/>
    <w:rsid w:val="00D73D7A"/>
    <w:rsid w:val="00D82DA7"/>
    <w:rsid w:val="00D92509"/>
    <w:rsid w:val="00DC3006"/>
    <w:rsid w:val="00DD032F"/>
    <w:rsid w:val="00DD18AA"/>
    <w:rsid w:val="00DD1F32"/>
    <w:rsid w:val="00DF776D"/>
    <w:rsid w:val="00E0088D"/>
    <w:rsid w:val="00E03242"/>
    <w:rsid w:val="00E04473"/>
    <w:rsid w:val="00E0626D"/>
    <w:rsid w:val="00E06AC5"/>
    <w:rsid w:val="00E17713"/>
    <w:rsid w:val="00E2036A"/>
    <w:rsid w:val="00E27688"/>
    <w:rsid w:val="00E3700E"/>
    <w:rsid w:val="00E558E4"/>
    <w:rsid w:val="00E60961"/>
    <w:rsid w:val="00EA0EB9"/>
    <w:rsid w:val="00EB4F56"/>
    <w:rsid w:val="00EC5AF5"/>
    <w:rsid w:val="00F06C97"/>
    <w:rsid w:val="00F162DC"/>
    <w:rsid w:val="00F25DB2"/>
    <w:rsid w:val="00F448BE"/>
    <w:rsid w:val="00F51B26"/>
    <w:rsid w:val="00F677B9"/>
    <w:rsid w:val="00F73EF0"/>
    <w:rsid w:val="00F77E2B"/>
    <w:rsid w:val="00F95D78"/>
    <w:rsid w:val="00FB3DF0"/>
    <w:rsid w:val="00FB510D"/>
    <w:rsid w:val="00FC1A81"/>
    <w:rsid w:val="00FC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5B98DA0"/>
  <w15:docId w15:val="{4851938B-019E-48B9-90E6-58C3AD63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11D9"/>
    <w:rPr>
      <w:sz w:val="24"/>
      <w:szCs w:val="24"/>
    </w:rPr>
  </w:style>
  <w:style w:type="paragraph" w:styleId="1">
    <w:name w:val="heading 1"/>
    <w:basedOn w:val="a0"/>
    <w:next w:val="a"/>
    <w:link w:val="10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02CDF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4">
    <w:name w:val="Table Grid"/>
    <w:basedOn w:val="a2"/>
    <w:uiPriority w:val="39"/>
    <w:rsid w:val="004A6336"/>
    <w:rPr>
      <w:rFonts w:eastAsiaTheme="minorHAns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spacing w:line="276" w:lineRule="auto"/>
      <w:ind w:left="720"/>
      <w:contextualSpacing/>
    </w:pPr>
    <w:rPr>
      <w:rFonts w:eastAsiaTheme="minorHAnsi"/>
      <w:sz w:val="28"/>
      <w:szCs w:val="28"/>
      <w:lang w:val="uk-UA" w:eastAsia="en-US"/>
    </w:rPr>
  </w:style>
  <w:style w:type="character" w:styleId="a5">
    <w:name w:val="Hyperlink"/>
    <w:basedOn w:val="a1"/>
    <w:uiPriority w:val="99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6">
    <w:name w:val="Balloon Text"/>
    <w:basedOn w:val="a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7">
    <w:name w:val="Текст выноски Знак"/>
    <w:basedOn w:val="a1"/>
    <w:link w:val="a6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8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9">
    <w:name w:val="annotation text"/>
    <w:basedOn w:val="a"/>
    <w:link w:val="aa"/>
    <w:semiHidden/>
    <w:unhideWhenUsed/>
    <w:rsid w:val="00D82DA7"/>
    <w:rPr>
      <w:rFonts w:eastAsiaTheme="minorHAnsi"/>
      <w:sz w:val="20"/>
      <w:szCs w:val="20"/>
      <w:lang w:val="uk-UA" w:eastAsia="en-US"/>
    </w:rPr>
  </w:style>
  <w:style w:type="character" w:customStyle="1" w:styleId="aa">
    <w:name w:val="Текст примечания Знак"/>
    <w:basedOn w:val="a1"/>
    <w:link w:val="a9"/>
    <w:semiHidden/>
    <w:rsid w:val="00D82DA7"/>
    <w:rPr>
      <w:rFonts w:eastAsiaTheme="minorHAnsi"/>
      <w:lang w:val="uk-UA" w:eastAsia="en-US"/>
    </w:rPr>
  </w:style>
  <w:style w:type="paragraph" w:styleId="ab">
    <w:name w:val="annotation subject"/>
    <w:basedOn w:val="a9"/>
    <w:next w:val="a9"/>
    <w:link w:val="ac"/>
    <w:semiHidden/>
    <w:unhideWhenUsed/>
    <w:rsid w:val="00D82DA7"/>
    <w:rPr>
      <w:b/>
      <w:bCs/>
    </w:rPr>
  </w:style>
  <w:style w:type="character" w:customStyle="1" w:styleId="ac">
    <w:name w:val="Тема примечания Знак"/>
    <w:basedOn w:val="aa"/>
    <w:link w:val="ab"/>
    <w:semiHidden/>
    <w:rsid w:val="00D82DA7"/>
    <w:rPr>
      <w:rFonts w:eastAsiaTheme="minorHAnsi"/>
      <w:b/>
      <w:bCs/>
      <w:lang w:val="uk-UA" w:eastAsia="en-US"/>
    </w:rPr>
  </w:style>
  <w:style w:type="paragraph" w:styleId="ad">
    <w:name w:val="Revision"/>
    <w:hidden/>
    <w:uiPriority w:val="99"/>
    <w:semiHidden/>
    <w:rsid w:val="00D82DA7"/>
    <w:rPr>
      <w:rFonts w:eastAsiaTheme="minorHAnsi"/>
      <w:sz w:val="28"/>
      <w:szCs w:val="28"/>
      <w:lang w:val="uk-UA" w:eastAsia="en-US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e">
    <w:name w:val="footnote text"/>
    <w:basedOn w:val="a"/>
    <w:link w:val="af"/>
    <w:semiHidden/>
    <w:unhideWhenUsed/>
    <w:rsid w:val="004E0EDF"/>
    <w:rPr>
      <w:rFonts w:eastAsiaTheme="minorHAnsi"/>
      <w:sz w:val="20"/>
      <w:szCs w:val="20"/>
      <w:lang w:val="uk-UA" w:eastAsia="en-US"/>
    </w:rPr>
  </w:style>
  <w:style w:type="character" w:customStyle="1" w:styleId="af">
    <w:name w:val="Текст сноски Знак"/>
    <w:basedOn w:val="a1"/>
    <w:link w:val="ae"/>
    <w:semiHidden/>
    <w:rsid w:val="004E0EDF"/>
    <w:rPr>
      <w:rFonts w:eastAsiaTheme="minorHAnsi"/>
      <w:lang w:val="uk-UA" w:eastAsia="en-US"/>
    </w:rPr>
  </w:style>
  <w:style w:type="character" w:styleId="af0">
    <w:name w:val="footnote reference"/>
    <w:basedOn w:val="a1"/>
    <w:semiHidden/>
    <w:unhideWhenUsed/>
    <w:rsid w:val="004E0EDF"/>
    <w:rPr>
      <w:vertAlign w:val="superscript"/>
    </w:rPr>
  </w:style>
  <w:style w:type="character" w:customStyle="1" w:styleId="12">
    <w:name w:val="Неразрешенное упоминание1"/>
    <w:basedOn w:val="a1"/>
    <w:uiPriority w:val="99"/>
    <w:semiHidden/>
    <w:unhideWhenUsed/>
    <w:rsid w:val="008C754E"/>
    <w:rPr>
      <w:color w:val="605E5C"/>
      <w:shd w:val="clear" w:color="auto" w:fill="E1DFDD"/>
    </w:rPr>
  </w:style>
  <w:style w:type="paragraph" w:styleId="af1">
    <w:name w:val="Normal (Web)"/>
    <w:basedOn w:val="a"/>
    <w:uiPriority w:val="99"/>
    <w:unhideWhenUsed/>
    <w:rsid w:val="008713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871383"/>
  </w:style>
  <w:style w:type="paragraph" w:customStyle="1" w:styleId="13">
    <w:name w:val="Абзац списка1"/>
    <w:basedOn w:val="a"/>
    <w:rsid w:val="00D234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2">
    <w:name w:val="Основной шрифт абзаца2"/>
    <w:rsid w:val="00D23438"/>
  </w:style>
  <w:style w:type="paragraph" w:customStyle="1" w:styleId="af2">
    <w:name w:val="Содержимое таблицы"/>
    <w:basedOn w:val="a"/>
    <w:rsid w:val="00D23438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lang w:eastAsia="hi-IN" w:bidi="hi-IN"/>
    </w:rPr>
  </w:style>
  <w:style w:type="character" w:styleId="af3">
    <w:name w:val="FollowedHyperlink"/>
    <w:basedOn w:val="a1"/>
    <w:semiHidden/>
    <w:unhideWhenUsed/>
    <w:rsid w:val="00FC6FD4"/>
    <w:rPr>
      <w:color w:val="800080" w:themeColor="followedHyperlink"/>
      <w:u w:val="single"/>
    </w:rPr>
  </w:style>
  <w:style w:type="paragraph" w:customStyle="1" w:styleId="FR3">
    <w:name w:val="FR3"/>
    <w:rsid w:val="008A71E5"/>
    <w:pPr>
      <w:widowControl w:val="0"/>
      <w:autoSpaceDE w:val="0"/>
      <w:autoSpaceDN w:val="0"/>
      <w:adjustRightInd w:val="0"/>
      <w:spacing w:line="300" w:lineRule="auto"/>
      <w:ind w:left="12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rvps2">
    <w:name w:val="rvps2"/>
    <w:basedOn w:val="a"/>
    <w:rsid w:val="00402CDF"/>
    <w:pPr>
      <w:spacing w:before="100" w:beforeAutospacing="1" w:after="100" w:afterAutospacing="1"/>
    </w:pPr>
  </w:style>
  <w:style w:type="character" w:customStyle="1" w:styleId="30">
    <w:name w:val="Заголовок 3 Знак"/>
    <w:basedOn w:val="a1"/>
    <w:link w:val="3"/>
    <w:semiHidden/>
    <w:rsid w:val="00402C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en-US"/>
    </w:rPr>
  </w:style>
  <w:style w:type="paragraph" w:customStyle="1" w:styleId="Body1">
    <w:name w:val="Body 1"/>
    <w:uiPriority w:val="99"/>
    <w:rsid w:val="00904155"/>
    <w:pPr>
      <w:outlineLvl w:val="0"/>
    </w:pPr>
    <w:rPr>
      <w:rFonts w:eastAsia="Arial Unicode MS"/>
      <w:color w:val="000000"/>
      <w:sz w:val="24"/>
      <w:u w:color="000000"/>
      <w:lang w:val="cs-CZ" w:eastAsia="en-US"/>
    </w:rPr>
  </w:style>
  <w:style w:type="paragraph" w:customStyle="1" w:styleId="Spalvotassraas1parykinimas1">
    <w:name w:val="Spalvotas sąraas – 1 parykinimas1"/>
    <w:basedOn w:val="a"/>
    <w:uiPriority w:val="99"/>
    <w:rsid w:val="00904155"/>
    <w:pPr>
      <w:ind w:left="720"/>
      <w:contextualSpacing/>
    </w:pPr>
    <w:rPr>
      <w:lang w:val="en-US" w:eastAsia="en-US"/>
    </w:rPr>
  </w:style>
  <w:style w:type="character" w:customStyle="1" w:styleId="rvts0">
    <w:name w:val="rvts0"/>
    <w:rsid w:val="00904155"/>
  </w:style>
  <w:style w:type="character" w:styleId="af4">
    <w:name w:val="Unresolved Mention"/>
    <w:basedOn w:val="a1"/>
    <w:uiPriority w:val="99"/>
    <w:semiHidden/>
    <w:unhideWhenUsed/>
    <w:rsid w:val="001C4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567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.dehtayrev@gmail.com" TargetMode="External"/><Relationship Id="rId18" Type="http://schemas.openxmlformats.org/officeDocument/2006/relationships/hyperlink" Target="https://zakon.rada.gov.ua/laws/show/679-14" TargetMode="External"/><Relationship Id="rId26" Type="http://schemas.openxmlformats.org/officeDocument/2006/relationships/hyperlink" Target="https://zakon.rada.gov.ua/laws/show/679-14" TargetMode="External"/><Relationship Id="rId39" Type="http://schemas.openxmlformats.org/officeDocument/2006/relationships/hyperlink" Target="https://zakon.rada.gov.ua/laws/show/436-15" TargetMode="External"/><Relationship Id="rId21" Type="http://schemas.openxmlformats.org/officeDocument/2006/relationships/hyperlink" Target="https://zakon.rada.gov.ua/laws/show/436-15" TargetMode="External"/><Relationship Id="rId34" Type="http://schemas.openxmlformats.org/officeDocument/2006/relationships/hyperlink" Target="https://zakon.rada.gov.ua/laws/show/v0705500-14" TargetMode="External"/><Relationship Id="rId42" Type="http://schemas.openxmlformats.org/officeDocument/2006/relationships/hyperlink" Target="https://zakon.rada.gov.ua/laws/show/436-15" TargetMode="External"/><Relationship Id="rId47" Type="http://schemas.openxmlformats.org/officeDocument/2006/relationships/hyperlink" Target="https://zakon.rada.gov.ua/laws/show/436-15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2121-14" TargetMode="External"/><Relationship Id="rId29" Type="http://schemas.openxmlformats.org/officeDocument/2006/relationships/hyperlink" Target="https://zakon.rada.gov.ua/laws/show/913-2016-&#1087;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zakon.rada.gov.ua/laws/show/2121-14" TargetMode="External"/><Relationship Id="rId32" Type="http://schemas.openxmlformats.org/officeDocument/2006/relationships/hyperlink" Target="https://zakon.rada.gov.ua/laws/show/2121-14" TargetMode="External"/><Relationship Id="rId37" Type="http://schemas.openxmlformats.org/officeDocument/2006/relationships/hyperlink" Target="https://zakon.rada.gov.ua/laws/show/436-15" TargetMode="External"/><Relationship Id="rId40" Type="http://schemas.openxmlformats.org/officeDocument/2006/relationships/hyperlink" Target="https://zakon.rada.gov.ua/laws/show/1734-19" TargetMode="External"/><Relationship Id="rId45" Type="http://schemas.openxmlformats.org/officeDocument/2006/relationships/hyperlink" Target="https://zakon.rada.gov.ua/laws/show/436-15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opac.kpi.ua/F/B2SMUJRXG2M7HB9EUT2FRXGEGTXLBX54V4CX6GEPU3N1H2IPCL-04002?func=full-set-set&amp;set_number=004470&amp;set_entry=000009&amp;format=999" TargetMode="External"/><Relationship Id="rId23" Type="http://schemas.openxmlformats.org/officeDocument/2006/relationships/hyperlink" Target="https://zakon.rada.gov.ua/laws/show/679-14" TargetMode="External"/><Relationship Id="rId28" Type="http://schemas.openxmlformats.org/officeDocument/2006/relationships/hyperlink" Target="https://zakon.rada.gov.ua/laws/show/z0565-05" TargetMode="External"/><Relationship Id="rId36" Type="http://schemas.openxmlformats.org/officeDocument/2006/relationships/hyperlink" Target="https://zakon.rada.gov.ua/laws/show/4452-17" TargetMode="External"/><Relationship Id="rId49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zakon.rada.gov.ua/laws/show/435-15" TargetMode="External"/><Relationship Id="rId31" Type="http://schemas.openxmlformats.org/officeDocument/2006/relationships/hyperlink" Target="https://zakon.rada.gov.ua/laws/show/2704-15" TargetMode="External"/><Relationship Id="rId44" Type="http://schemas.openxmlformats.org/officeDocument/2006/relationships/hyperlink" Target="https://zakon.rada.gov.ua/laws/show/435-15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pac.kpi.ua/F/B2SMUJRXG2M7HB9EUT2FRXGEGTXLBX54V4CX6GEPU3N1H2IPCL-03974?func=full-set-set&amp;set_number=004470&amp;set_entry=000002&amp;format=999" TargetMode="External"/><Relationship Id="rId22" Type="http://schemas.openxmlformats.org/officeDocument/2006/relationships/hyperlink" Target="https://zakon.rada.gov.ua/laws/show/2121-14" TargetMode="External"/><Relationship Id="rId27" Type="http://schemas.openxmlformats.org/officeDocument/2006/relationships/hyperlink" Target="https://zakon.rada.gov.ua/laws/show/2664-14" TargetMode="External"/><Relationship Id="rId30" Type="http://schemas.openxmlformats.org/officeDocument/2006/relationships/hyperlink" Target="https://zakon.rada.gov.ua/laws/show/2121-14" TargetMode="External"/><Relationship Id="rId35" Type="http://schemas.openxmlformats.org/officeDocument/2006/relationships/hyperlink" Target="https://zakon.rada.gov.ua/laws/show/435-15" TargetMode="External"/><Relationship Id="rId43" Type="http://schemas.openxmlformats.org/officeDocument/2006/relationships/hyperlink" Target="https://zakon.rada.gov.ua/laws/show/1734-19" TargetMode="External"/><Relationship Id="rId48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12" Type="http://schemas.openxmlformats.org/officeDocument/2006/relationships/hyperlink" Target="mailto:e.dehtayrev@gmail.com" TargetMode="External"/><Relationship Id="rId17" Type="http://schemas.openxmlformats.org/officeDocument/2006/relationships/hyperlink" Target="https://zakon.rada.gov.ua/laws/show/2664-14" TargetMode="External"/><Relationship Id="rId25" Type="http://schemas.openxmlformats.org/officeDocument/2006/relationships/hyperlink" Target="https://zakon.rada.gov.ua/laws/show/2664-14" TargetMode="External"/><Relationship Id="rId33" Type="http://schemas.openxmlformats.org/officeDocument/2006/relationships/hyperlink" Target="https://zakon.rada.gov.ua/laws/show/2346-14" TargetMode="External"/><Relationship Id="rId38" Type="http://schemas.openxmlformats.org/officeDocument/2006/relationships/hyperlink" Target="https://zakon.rada.gov.ua/laws/show/435-15" TargetMode="External"/><Relationship Id="rId46" Type="http://schemas.openxmlformats.org/officeDocument/2006/relationships/hyperlink" Target="https://zakon.rada.gov.ua/laws/show/435-15" TargetMode="External"/><Relationship Id="rId20" Type="http://schemas.openxmlformats.org/officeDocument/2006/relationships/hyperlink" Target="https://zakon.rada.gov.ua/laws/show/4452-17" TargetMode="External"/><Relationship Id="rId41" Type="http://schemas.openxmlformats.org/officeDocument/2006/relationships/hyperlink" Target="https://zakon.rada.gov.ua/laws/show/435-15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43B7633E08C04F9C8DA9538A0E394B" ma:contentTypeVersion="4" ma:contentTypeDescription="Створення нового документа." ma:contentTypeScope="" ma:versionID="f1fcc6b39b6ff6bb68bb579e89a68056">
  <xsd:schema xmlns:xsd="http://www.w3.org/2001/XMLSchema" xmlns:xs="http://www.w3.org/2001/XMLSchema" xmlns:p="http://schemas.microsoft.com/office/2006/metadata/properties" xmlns:ns3="f9512bbf-4d64-46a6-ba91-565f04fc291b" targetNamespace="http://schemas.microsoft.com/office/2006/metadata/properties" ma:root="true" ma:fieldsID="4fc7034385da9438d163bf9a8bf8da26" ns3:_="">
    <xsd:import namespace="f9512bbf-4d64-46a6-ba91-565f04fc29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12bbf-4d64-46a6-ba91-565f04fc29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D4880-1A4C-4FF6-A7F4-D55ACDF285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938234-7D05-4555-B5D8-E366656559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5E0E47-B509-4CB0-9FD7-9C7F56F68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12bbf-4d64-46a6-ba91-565f04fc2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49CD3-8E1E-3240-8236-BB1CB8C6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6920</Words>
  <Characters>39447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NMV KPI</Company>
  <LinksUpToDate>false</LinksUpToDate>
  <CharactersWithSpaces>46275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e.dehtyarev@gmail.com</cp:lastModifiedBy>
  <cp:revision>4</cp:revision>
  <cp:lastPrinted>2020-09-07T13:50:00Z</cp:lastPrinted>
  <dcterms:created xsi:type="dcterms:W3CDTF">2021-09-01T12:09:00Z</dcterms:created>
  <dcterms:modified xsi:type="dcterms:W3CDTF">2021-09-01T12:30:00Z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