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2127"/>
        <w:gridCol w:w="3084"/>
      </w:tblGrid>
      <w:tr w:rsidR="00AE41A6" w:rsidRPr="008148A3" w14:paraId="0DBFEBE5" w14:textId="77777777" w:rsidTr="00E30A7B">
        <w:trPr>
          <w:trHeight w:val="416"/>
        </w:trPr>
        <w:tc>
          <w:tcPr>
            <w:tcW w:w="4995" w:type="dxa"/>
            <w:tcBorders>
              <w:right w:val="single" w:sz="4" w:space="0" w:color="auto"/>
            </w:tcBorders>
          </w:tcPr>
          <w:p w14:paraId="39864D2A" w14:textId="4BD7748F" w:rsidR="00AE41A6" w:rsidRPr="008148A3" w:rsidRDefault="00EE36A5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3" behindDoc="1" locked="0" layoutInCell="1" allowOverlap="1" wp14:anchorId="33D09FAE" wp14:editId="1227C5D3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139065</wp:posOffset>
                  </wp:positionV>
                  <wp:extent cx="426720" cy="6769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DED" w:rsidRPr="007558EA">
              <w:rPr>
                <w:rFonts w:asciiTheme="minorHAnsi" w:hAnsiTheme="minorHAnsi"/>
                <w:b/>
                <w:noProof/>
                <w:color w:val="00206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255B0DA" wp14:editId="1419270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100965</wp:posOffset>
                      </wp:positionV>
                      <wp:extent cx="2766060" cy="902970"/>
                      <wp:effectExtent l="0" t="0" r="15240" b="1143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902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8644A" w14:textId="77777777" w:rsidR="00782DED" w:rsidRPr="00EE36A5" w:rsidRDefault="00782DED" w:rsidP="00782DED">
                                  <w:pPr>
                                    <w:rPr>
                                      <w:color w:val="365F91" w:themeColor="accent1" w:themeShade="BF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National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Technical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University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of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Ukraine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"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Kyiv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Polytechnic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Institute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named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after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Igor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Sikorsky</w:t>
                                  </w:r>
                                  <w:proofErr w:type="spellEnd"/>
                                  <w:r w:rsidRPr="00EE36A5">
                                    <w:rPr>
                                      <w:color w:val="365F91" w:themeColor="accent1" w:themeShade="BF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5B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4pt;margin-top:7.95pt;width:217.8pt;height: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/BbQIAAPYEAAAOAAAAZHJzL2Uyb0RvYy54bWysVM1u1DAQviPxDpbvbLJR2aVRs1XZUoRU&#10;fkThAbyOvbHqeILtbrLcuPMKvAMHDtx4he0bMXayYVuQkBAXy87M981885OT067WZCOsU2AKOp2k&#10;lAjDoVRmXdD37y4ePaHEeWZKpsGIgm6Fo6eLhw9O2iYXGVSgS2EJkhiXt01BK++bPEkcr0TN3AQa&#10;YdAowdbM49Ouk9KyFtlrnWRpOktasGVjgQvn8Ot5b6SLyC+l4P61lE54oguKufl42niuwpksTli+&#10;tqypFB/SYP+QRc2UwaAj1TnzjNxY9RtVrbgFB9JPONQJSKm4iBpQzTS9p+aqYo2IWrA4rhnL5P4f&#10;LX+1eWOJKguaTeeUGFZjk3Zfdl9333Y/dt9vP91+JlmoUtu4HJ2vGnT33VPosNtRsWsugV87YmBZ&#10;MbMWZ9ZCWwlWYpbTgEwOoD2PCySr9iWUGIzdeIhEnbR1KCEWhSA7dms7dkh0nnD8mM1ns3SGJo62&#10;4zQ7nscWJizfoxvr/HMBNQmXglqcgMjONpfOh2xYvncJwbQJpwOtyguldXyE2RNLbcmG4dSs1r2K&#10;e15B4TNTxvnxTOn+juyBMUoOKge9fqtFH+2tkFjtoKQv3t1YjHNh/D6eNugdYBIzG4FD1e8C9Qga&#10;fANMxPkfgenfI46IGBWMH8G1MmD/RFBe79OVvf9efa859N53q26YoBWUW+y9hX4R8ceBlwrsR0pa&#10;XMKCug83zApK9AuD83M8PToKWxsfR4/nGT7soWV1aGGGI1VBPSX9denjpgcxBs5wzqSKIxCS6jMZ&#10;ksXlipMx/AjC9h6+o9ev39XiJwAAAP//AwBQSwMEFAAGAAgAAAAhAC14B+DeAAAACQEAAA8AAABk&#10;cnMvZG93bnJldi54bWxMj8FOwzAQRO9I/IO1SNyo0xLaNMSpogoQlx5o4e4m2yQiXgfbTcLfsz2V&#10;48ysZt5mm8l0YkDnW0sK5rMIBFJpq5ZqBZ+H14cEhA+aKt1ZQgW/6GGT395kOq3sSB847EMtuIR8&#10;qhU0IfSplL5s0Gg/sz0SZyfrjA4sXS0rp0cuN51cRNFSGt0SLzS6x22D5ff+bBS4YfwpXuJt5A6r&#10;nfl6e9wV76ug1P3dVDyDCDiF6zFc8BkdcmY62jNVXnQK4iWTB/af1iA4j5NFDOJ4MZI5yDyT/z/I&#10;/wAAAP//AwBQSwECLQAUAAYACAAAACEAtoM4kv4AAADhAQAAEwAAAAAAAAAAAAAAAAAAAAAAW0Nv&#10;bnRlbnRfVHlwZXNdLnhtbFBLAQItABQABgAIAAAAIQA4/SH/1gAAAJQBAAALAAAAAAAAAAAAAAAA&#10;AC8BAABfcmVscy8ucmVsc1BLAQItABQABgAIAAAAIQAe8Q/BbQIAAPYEAAAOAAAAAAAAAAAAAAAA&#10;AC4CAABkcnMvZTJvRG9jLnhtbFBLAQItABQABgAIAAAAIQAteAfg3gAAAAkBAAAPAAAAAAAAAAAA&#10;AAAAAMcEAABkcnMvZG93bnJldi54bWxQSwUGAAAAAAQABADzAAAA0gUAAAAA&#10;" fillcolor="white [3201]" strokecolor="white [3212]" strokeweight="2pt">
                      <v:textbox>
                        <w:txbxContent>
                          <w:p w14:paraId="1708644A" w14:textId="77777777" w:rsidR="00782DED" w:rsidRPr="00EE36A5" w:rsidRDefault="00782DED" w:rsidP="00782DED">
                            <w:pPr>
                              <w:rPr>
                                <w:color w:val="365F91" w:themeColor="accent1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6A5">
                              <w:rPr>
                                <w:color w:val="365F91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National Technical University of Ukraine "Kyiv Polytechnic Institute named after Igor Sikorsky"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281D4607" w:rsidR="00AE41A6" w:rsidRPr="008148A3" w:rsidRDefault="00E30A7B" w:rsidP="00E30A7B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843ED6">
              <w:rPr>
                <w:rFonts w:ascii="PT Sans" w:hAnsi="PT Sans" w:cs="Tahoma"/>
                <w:noProof/>
                <w:sz w:val="24"/>
                <w:lang w:eastAsia="uk-UA"/>
              </w:rPr>
              <w:drawing>
                <wp:inline distT="0" distB="0" distL="0" distR="0" wp14:anchorId="3FCB6CFE" wp14:editId="017604BB">
                  <wp:extent cx="944880" cy="1030605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кпи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14:paraId="25253E8D" w14:textId="77777777" w:rsidR="00A95017" w:rsidRPr="00A95017" w:rsidRDefault="00A95017" w:rsidP="00A95017">
            <w:pPr>
              <w:rPr>
                <w:b/>
                <w:sz w:val="24"/>
              </w:rPr>
            </w:pPr>
            <w:proofErr w:type="spellStart"/>
            <w:r w:rsidRPr="00A95017">
              <w:rPr>
                <w:b/>
                <w:sz w:val="24"/>
              </w:rPr>
              <w:t>Faculty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of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Sociology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and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Law</w:t>
            </w:r>
            <w:proofErr w:type="spellEnd"/>
          </w:p>
          <w:p w14:paraId="704B2463" w14:textId="20DD6664" w:rsidR="00E30A7B" w:rsidRPr="008148A3" w:rsidRDefault="00A95017" w:rsidP="00A95017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proofErr w:type="spellStart"/>
            <w:r w:rsidRPr="00A95017">
              <w:rPr>
                <w:b/>
                <w:sz w:val="24"/>
              </w:rPr>
              <w:t>Department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of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Economic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and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Administrative</w:t>
            </w:r>
            <w:proofErr w:type="spellEnd"/>
            <w:r w:rsidRPr="00A95017">
              <w:rPr>
                <w:b/>
                <w:sz w:val="24"/>
              </w:rPr>
              <w:t xml:space="preserve"> </w:t>
            </w:r>
            <w:proofErr w:type="spellStart"/>
            <w:r w:rsidRPr="00A95017">
              <w:rPr>
                <w:b/>
                <w:sz w:val="24"/>
              </w:rPr>
              <w:t>Law</w:t>
            </w:r>
            <w:proofErr w:type="spellEnd"/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EC66BD1" w14:textId="77777777" w:rsidR="00A95017" w:rsidRDefault="00A95017" w:rsidP="00E20150">
            <w:pPr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 w:rsidRPr="00A95017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FINANCE LAW</w:t>
            </w:r>
          </w:p>
          <w:p w14:paraId="46D36ADD" w14:textId="6E2042E4" w:rsidR="007E3190" w:rsidRPr="00C32BA6" w:rsidRDefault="00A95017" w:rsidP="00E20150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The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syllabus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of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the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discipline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for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full-time</w:t>
            </w:r>
            <w:proofErr w:type="spellEnd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A95017">
              <w:rPr>
                <w:rFonts w:ascii="Calibri" w:hAnsi="Calibri"/>
                <w:b/>
                <w:color w:val="002060"/>
                <w:sz w:val="36"/>
                <w:szCs w:val="36"/>
              </w:rPr>
              <w:t>study</w:t>
            </w:r>
            <w:proofErr w:type="spellEnd"/>
          </w:p>
        </w:tc>
      </w:tr>
    </w:tbl>
    <w:p w14:paraId="2E4C324D" w14:textId="6E1F1BC6" w:rsidR="00AA6B23" w:rsidRPr="004472C0" w:rsidRDefault="00A95017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proofErr w:type="spellStart"/>
      <w:r w:rsidRPr="00A95017">
        <w:t>Details</w:t>
      </w:r>
      <w:proofErr w:type="spellEnd"/>
      <w:r w:rsidRPr="00A95017">
        <w:t xml:space="preserve"> </w:t>
      </w:r>
      <w:proofErr w:type="spellStart"/>
      <w:r w:rsidRPr="00A95017">
        <w:t>of</w:t>
      </w:r>
      <w:proofErr w:type="spellEnd"/>
      <w:r w:rsidRPr="00A95017">
        <w:t xml:space="preserve"> </w:t>
      </w:r>
      <w:proofErr w:type="spellStart"/>
      <w:r w:rsidRPr="00A95017">
        <w:t>the</w:t>
      </w:r>
      <w:proofErr w:type="spellEnd"/>
      <w:r w:rsidRPr="00A95017">
        <w:t xml:space="preserve"> </w:t>
      </w:r>
      <w:proofErr w:type="spellStart"/>
      <w:r w:rsidRPr="00A95017">
        <w:t>discipline</w:t>
      </w:r>
      <w:proofErr w:type="spellEnd"/>
    </w:p>
    <w:tbl>
      <w:tblPr>
        <w:tblStyle w:val="-211"/>
        <w:tblW w:w="10948" w:type="dxa"/>
        <w:tblInd w:w="108" w:type="dxa"/>
        <w:tblLook w:val="04A0" w:firstRow="1" w:lastRow="0" w:firstColumn="1" w:lastColumn="0" w:noHBand="0" w:noVBand="1"/>
      </w:tblPr>
      <w:tblGrid>
        <w:gridCol w:w="3436"/>
        <w:gridCol w:w="7512"/>
      </w:tblGrid>
      <w:tr w:rsidR="00A95017" w:rsidRPr="005251A5" w14:paraId="6103B179" w14:textId="77777777" w:rsidTr="00E20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AAB0467" w14:textId="158B66F2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Level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higher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education</w:t>
            </w:r>
            <w:proofErr w:type="spellEnd"/>
          </w:p>
        </w:tc>
        <w:tc>
          <w:tcPr>
            <w:tcW w:w="7512" w:type="dxa"/>
          </w:tcPr>
          <w:p w14:paraId="7DD49FCF" w14:textId="62D70845" w:rsidR="00A95017" w:rsidRPr="00A95017" w:rsidRDefault="00A95017" w:rsidP="00A95017">
            <w:pPr>
              <w:spacing w:before="20" w:after="20" w:line="240" w:lineRule="auto"/>
              <w:ind w:left="-3929" w:firstLine="38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A95017">
              <w:rPr>
                <w:sz w:val="24"/>
              </w:rPr>
              <w:t>First</w:t>
            </w:r>
            <w:proofErr w:type="spellEnd"/>
            <w:r w:rsidRPr="00A95017">
              <w:rPr>
                <w:sz w:val="24"/>
              </w:rPr>
              <w:t xml:space="preserve"> (</w:t>
            </w:r>
            <w:proofErr w:type="spellStart"/>
            <w:r w:rsidRPr="00A95017">
              <w:rPr>
                <w:sz w:val="24"/>
              </w:rPr>
              <w:t>bachelor's</w:t>
            </w:r>
            <w:proofErr w:type="spellEnd"/>
            <w:r w:rsidRPr="00A95017">
              <w:rPr>
                <w:sz w:val="24"/>
              </w:rPr>
              <w:t>)</w:t>
            </w:r>
          </w:p>
        </w:tc>
      </w:tr>
      <w:tr w:rsidR="00A95017" w:rsidRPr="005251A5" w14:paraId="2DC42975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65BC50BD" w14:textId="2E2B6C31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Branch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knowledge</w:t>
            </w:r>
            <w:proofErr w:type="spellEnd"/>
          </w:p>
        </w:tc>
        <w:tc>
          <w:tcPr>
            <w:tcW w:w="7512" w:type="dxa"/>
          </w:tcPr>
          <w:p w14:paraId="04723E14" w14:textId="64B1B213" w:rsidR="00A95017" w:rsidRPr="00A95017" w:rsidRDefault="00A95017" w:rsidP="00A9501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5017">
              <w:rPr>
                <w:sz w:val="24"/>
              </w:rPr>
              <w:t xml:space="preserve">08 </w:t>
            </w:r>
            <w:r w:rsidR="006C2F86">
              <w:rPr>
                <w:sz w:val="24"/>
                <w:szCs w:val="24"/>
                <w:lang w:val="en-US"/>
              </w:rPr>
              <w:t>Law</w:t>
            </w:r>
          </w:p>
        </w:tc>
      </w:tr>
      <w:tr w:rsidR="00A95017" w:rsidRPr="00C301EF" w14:paraId="1320DDF3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59773D14" w14:textId="534481DF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Specialty</w:t>
            </w:r>
            <w:proofErr w:type="spellEnd"/>
          </w:p>
        </w:tc>
        <w:tc>
          <w:tcPr>
            <w:tcW w:w="7512" w:type="dxa"/>
          </w:tcPr>
          <w:p w14:paraId="4E6EFE5C" w14:textId="7C43E154" w:rsidR="00A95017" w:rsidRPr="00A95017" w:rsidRDefault="00A95017" w:rsidP="00A9501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5017">
              <w:rPr>
                <w:sz w:val="24"/>
              </w:rPr>
              <w:t xml:space="preserve">081 </w:t>
            </w:r>
            <w:r w:rsidR="006C2F86">
              <w:rPr>
                <w:sz w:val="24"/>
                <w:szCs w:val="24"/>
                <w:lang w:val="en-US"/>
              </w:rPr>
              <w:t>Law</w:t>
            </w:r>
          </w:p>
        </w:tc>
      </w:tr>
      <w:tr w:rsidR="00A95017" w:rsidRPr="005251A5" w14:paraId="6043D370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6EEF748A" w14:textId="0C14BA21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Educational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program</w:t>
            </w:r>
            <w:proofErr w:type="spellEnd"/>
          </w:p>
        </w:tc>
        <w:tc>
          <w:tcPr>
            <w:tcW w:w="7512" w:type="dxa"/>
          </w:tcPr>
          <w:p w14:paraId="7356B3FD" w14:textId="12571CBE" w:rsidR="00A95017" w:rsidRPr="00A95017" w:rsidRDefault="00A95017" w:rsidP="00A9501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95017">
              <w:rPr>
                <w:sz w:val="24"/>
              </w:rPr>
              <w:t>Right</w:t>
            </w:r>
            <w:proofErr w:type="spellEnd"/>
          </w:p>
        </w:tc>
      </w:tr>
      <w:tr w:rsidR="00A95017" w:rsidRPr="005251A5" w14:paraId="3700F2C3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5136A7F" w14:textId="1FC89474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Discipline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status</w:t>
            </w:r>
            <w:proofErr w:type="spellEnd"/>
          </w:p>
        </w:tc>
        <w:tc>
          <w:tcPr>
            <w:tcW w:w="7512" w:type="dxa"/>
          </w:tcPr>
          <w:p w14:paraId="74E958CF" w14:textId="31ECDE4F" w:rsidR="00A95017" w:rsidRPr="00A95017" w:rsidRDefault="00A95017" w:rsidP="00A9501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95017">
              <w:rPr>
                <w:sz w:val="24"/>
              </w:rPr>
              <w:t>main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discipline</w:t>
            </w:r>
            <w:proofErr w:type="spellEnd"/>
          </w:p>
        </w:tc>
      </w:tr>
      <w:tr w:rsidR="00A95017" w:rsidRPr="005251A5" w14:paraId="6D2634B1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5130A8F8" w14:textId="66A1DE03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Form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study</w:t>
            </w:r>
            <w:proofErr w:type="spellEnd"/>
          </w:p>
        </w:tc>
        <w:tc>
          <w:tcPr>
            <w:tcW w:w="7512" w:type="dxa"/>
          </w:tcPr>
          <w:p w14:paraId="52CF135A" w14:textId="4F3F9EA7" w:rsidR="00A95017" w:rsidRPr="00A95017" w:rsidRDefault="00A95017" w:rsidP="00A9501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5017">
              <w:rPr>
                <w:sz w:val="24"/>
              </w:rPr>
              <w:t xml:space="preserve">  </w:t>
            </w:r>
            <w:proofErr w:type="spellStart"/>
            <w:r w:rsidRPr="00A95017">
              <w:rPr>
                <w:sz w:val="24"/>
              </w:rPr>
              <w:t>Eye</w:t>
            </w:r>
            <w:proofErr w:type="spellEnd"/>
            <w:r w:rsidRPr="00A95017">
              <w:rPr>
                <w:sz w:val="24"/>
              </w:rPr>
              <w:t xml:space="preserve"> / </w:t>
            </w:r>
            <w:proofErr w:type="spellStart"/>
            <w:r w:rsidRPr="00A95017">
              <w:rPr>
                <w:sz w:val="24"/>
              </w:rPr>
              <w:t>Day</w:t>
            </w:r>
            <w:proofErr w:type="spellEnd"/>
          </w:p>
        </w:tc>
      </w:tr>
      <w:tr w:rsidR="00A95017" w:rsidRPr="005251A5" w14:paraId="74284CAA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1CACE3A1" w14:textId="20C8E072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Year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preparation</w:t>
            </w:r>
            <w:proofErr w:type="spellEnd"/>
            <w:r w:rsidRPr="00A95017">
              <w:rPr>
                <w:sz w:val="24"/>
              </w:rPr>
              <w:t xml:space="preserve">, </w:t>
            </w:r>
            <w:proofErr w:type="spellStart"/>
            <w:r w:rsidRPr="00A95017">
              <w:rPr>
                <w:sz w:val="24"/>
              </w:rPr>
              <w:t>semester</w:t>
            </w:r>
            <w:proofErr w:type="spellEnd"/>
          </w:p>
        </w:tc>
        <w:tc>
          <w:tcPr>
            <w:tcW w:w="7512" w:type="dxa"/>
          </w:tcPr>
          <w:p w14:paraId="2FA5512F" w14:textId="2B4E28CB" w:rsidR="00A95017" w:rsidRPr="00A95017" w:rsidRDefault="00A95017" w:rsidP="00A9501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5017">
              <w:rPr>
                <w:sz w:val="24"/>
              </w:rPr>
              <w:t xml:space="preserve">  </w:t>
            </w:r>
            <w:proofErr w:type="spellStart"/>
            <w:r w:rsidRPr="00A95017">
              <w:rPr>
                <w:sz w:val="24"/>
              </w:rPr>
              <w:t>autumn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semester</w:t>
            </w:r>
            <w:proofErr w:type="spellEnd"/>
            <w:r w:rsidRPr="00A95017">
              <w:rPr>
                <w:sz w:val="24"/>
              </w:rPr>
              <w:t xml:space="preserve">, </w:t>
            </w:r>
            <w:proofErr w:type="spellStart"/>
            <w:r w:rsidRPr="00A95017">
              <w:rPr>
                <w:sz w:val="24"/>
              </w:rPr>
              <w:t>course</w:t>
            </w:r>
            <w:proofErr w:type="spellEnd"/>
            <w:r w:rsidRPr="00A95017">
              <w:rPr>
                <w:sz w:val="24"/>
              </w:rPr>
              <w:t xml:space="preserve"> IV</w:t>
            </w:r>
          </w:p>
        </w:tc>
      </w:tr>
      <w:tr w:rsidR="00A95017" w:rsidRPr="005251A5" w14:paraId="790193B5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3A6DFC88" w14:textId="0D4F72EA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The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scope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discipline</w:t>
            </w:r>
            <w:proofErr w:type="spellEnd"/>
          </w:p>
        </w:tc>
        <w:tc>
          <w:tcPr>
            <w:tcW w:w="7512" w:type="dxa"/>
          </w:tcPr>
          <w:p w14:paraId="287DB125" w14:textId="71B40886" w:rsidR="00A95017" w:rsidRPr="00A95017" w:rsidRDefault="00A95017" w:rsidP="00A9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5017">
              <w:rPr>
                <w:sz w:val="24"/>
              </w:rPr>
              <w:t xml:space="preserve">120 </w:t>
            </w:r>
            <w:proofErr w:type="spellStart"/>
            <w:r w:rsidRPr="00A95017">
              <w:rPr>
                <w:sz w:val="24"/>
              </w:rPr>
              <w:t>hours</w:t>
            </w:r>
            <w:proofErr w:type="spellEnd"/>
            <w:r w:rsidRPr="00A95017">
              <w:rPr>
                <w:sz w:val="24"/>
              </w:rPr>
              <w:t xml:space="preserve">, 4 ECTS </w:t>
            </w:r>
            <w:proofErr w:type="spellStart"/>
            <w:r w:rsidRPr="00A95017">
              <w:rPr>
                <w:sz w:val="24"/>
              </w:rPr>
              <w:t>credits</w:t>
            </w:r>
            <w:proofErr w:type="spellEnd"/>
            <w:r w:rsidRPr="00A95017">
              <w:rPr>
                <w:sz w:val="24"/>
              </w:rPr>
              <w:t>.</w:t>
            </w:r>
          </w:p>
        </w:tc>
      </w:tr>
      <w:tr w:rsidR="00A95017" w:rsidRPr="005251A5" w14:paraId="6CE25DA6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3EB4E478" w14:textId="3D49C3A1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Semester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control</w:t>
            </w:r>
            <w:proofErr w:type="spellEnd"/>
            <w:r w:rsidRPr="00A95017">
              <w:rPr>
                <w:sz w:val="24"/>
              </w:rPr>
              <w:t xml:space="preserve"> / </w:t>
            </w:r>
            <w:proofErr w:type="spellStart"/>
            <w:r w:rsidRPr="00A95017">
              <w:rPr>
                <w:sz w:val="24"/>
              </w:rPr>
              <w:t>control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measures</w:t>
            </w:r>
            <w:proofErr w:type="spellEnd"/>
          </w:p>
        </w:tc>
        <w:tc>
          <w:tcPr>
            <w:tcW w:w="7512" w:type="dxa"/>
          </w:tcPr>
          <w:p w14:paraId="3CADA6BC" w14:textId="062B4A56" w:rsidR="00A95017" w:rsidRPr="00A95017" w:rsidRDefault="00A95017" w:rsidP="00A9501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 w:rsidRPr="00A95017">
              <w:rPr>
                <w:sz w:val="24"/>
              </w:rPr>
              <w:t>Exam</w:t>
            </w:r>
            <w:proofErr w:type="spellEnd"/>
          </w:p>
        </w:tc>
      </w:tr>
      <w:tr w:rsidR="00A95017" w:rsidRPr="005251A5" w14:paraId="416F60FF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12A768B7" w14:textId="065FCB5D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Timetable</w:t>
            </w:r>
            <w:proofErr w:type="spellEnd"/>
          </w:p>
        </w:tc>
        <w:tc>
          <w:tcPr>
            <w:tcW w:w="7512" w:type="dxa"/>
          </w:tcPr>
          <w:p w14:paraId="3B68E03D" w14:textId="447F0F32" w:rsidR="00A95017" w:rsidRPr="00A95017" w:rsidRDefault="00A95017" w:rsidP="00A9501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95017">
              <w:rPr>
                <w:sz w:val="24"/>
              </w:rPr>
              <w:t>According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to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the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schedule</w:t>
            </w:r>
            <w:proofErr w:type="spellEnd"/>
          </w:p>
        </w:tc>
      </w:tr>
      <w:tr w:rsidR="00A95017" w:rsidRPr="005251A5" w14:paraId="1CB699B7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68E8F27F" w14:textId="1608C1A7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A95017">
              <w:rPr>
                <w:sz w:val="24"/>
              </w:rPr>
              <w:t>Language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of</w:t>
            </w:r>
            <w:proofErr w:type="spellEnd"/>
            <w:r w:rsidRPr="00A95017">
              <w:rPr>
                <w:sz w:val="24"/>
              </w:rPr>
              <w:t xml:space="preserve"> </w:t>
            </w:r>
            <w:proofErr w:type="spellStart"/>
            <w:r w:rsidRPr="00A95017">
              <w:rPr>
                <w:sz w:val="24"/>
              </w:rPr>
              <w:t>instruction</w:t>
            </w:r>
            <w:proofErr w:type="spellEnd"/>
          </w:p>
        </w:tc>
        <w:tc>
          <w:tcPr>
            <w:tcW w:w="7512" w:type="dxa"/>
          </w:tcPr>
          <w:p w14:paraId="4BABE680" w14:textId="3CE69C14" w:rsidR="00A95017" w:rsidRPr="00A95017" w:rsidRDefault="00A95017" w:rsidP="00A9501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95017">
              <w:rPr>
                <w:sz w:val="24"/>
              </w:rPr>
              <w:t>Ukrainian</w:t>
            </w:r>
            <w:proofErr w:type="spellEnd"/>
          </w:p>
        </w:tc>
      </w:tr>
      <w:tr w:rsidR="002D364C" w:rsidRPr="005251A5" w14:paraId="08EBAA36" w14:textId="77777777" w:rsidTr="00E2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C1782E2" w14:textId="77777777" w:rsidR="00A95017" w:rsidRPr="00A95017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Information</w:t>
            </w:r>
            <w:proofErr w:type="spellEnd"/>
            <w:r w:rsidRPr="00A950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about</w:t>
            </w:r>
            <w:proofErr w:type="spellEnd"/>
          </w:p>
          <w:p w14:paraId="2433B376" w14:textId="2D051EE6" w:rsidR="002D364C" w:rsidRPr="005251A5" w:rsidRDefault="00A95017" w:rsidP="00A9501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course</w:t>
            </w:r>
            <w:proofErr w:type="spellEnd"/>
            <w:r w:rsidRPr="00A950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leader</w:t>
            </w:r>
            <w:proofErr w:type="spellEnd"/>
            <w:r w:rsidRPr="00A9501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teachers</w:t>
            </w:r>
            <w:proofErr w:type="spellEnd"/>
          </w:p>
        </w:tc>
        <w:tc>
          <w:tcPr>
            <w:tcW w:w="7512" w:type="dxa"/>
          </w:tcPr>
          <w:p w14:paraId="6A5D2887" w14:textId="77777777" w:rsidR="00A95017" w:rsidRPr="00A95017" w:rsidRDefault="00A95017" w:rsidP="00A9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A95017">
              <w:rPr>
                <w:sz w:val="22"/>
                <w:szCs w:val="22"/>
              </w:rPr>
              <w:t>Lecturer</w:t>
            </w:r>
            <w:proofErr w:type="spellEnd"/>
            <w:r w:rsidRPr="00A95017">
              <w:rPr>
                <w:sz w:val="22"/>
                <w:szCs w:val="22"/>
              </w:rPr>
              <w:t xml:space="preserve">: </w:t>
            </w:r>
            <w:proofErr w:type="spellStart"/>
            <w:r w:rsidRPr="00A95017">
              <w:rPr>
                <w:sz w:val="22"/>
                <w:szCs w:val="22"/>
              </w:rPr>
              <w:t>Associate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Professor</w:t>
            </w:r>
            <w:proofErr w:type="spellEnd"/>
            <w:r w:rsidRPr="00A95017">
              <w:rPr>
                <w:sz w:val="22"/>
                <w:szCs w:val="22"/>
              </w:rPr>
              <w:t xml:space="preserve">, </w:t>
            </w:r>
            <w:proofErr w:type="spellStart"/>
            <w:r w:rsidRPr="00A95017">
              <w:rPr>
                <w:sz w:val="22"/>
                <w:szCs w:val="22"/>
              </w:rPr>
              <w:t>Economic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and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Administrative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Law</w:t>
            </w:r>
            <w:proofErr w:type="spellEnd"/>
            <w:r w:rsidRPr="00A95017">
              <w:rPr>
                <w:sz w:val="22"/>
                <w:szCs w:val="22"/>
              </w:rPr>
              <w:t>,</w:t>
            </w:r>
          </w:p>
          <w:p w14:paraId="12E8B22A" w14:textId="77777777" w:rsidR="00A95017" w:rsidRPr="00A95017" w:rsidRDefault="00A95017" w:rsidP="00A9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5017">
              <w:rPr>
                <w:sz w:val="22"/>
                <w:szCs w:val="22"/>
              </w:rPr>
              <w:t xml:space="preserve">  </w:t>
            </w:r>
            <w:proofErr w:type="spellStart"/>
            <w:r w:rsidRPr="00A95017">
              <w:rPr>
                <w:sz w:val="22"/>
                <w:szCs w:val="22"/>
              </w:rPr>
              <w:t>Candidate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of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Law</w:t>
            </w:r>
            <w:proofErr w:type="spellEnd"/>
            <w:r w:rsidRPr="00A95017">
              <w:rPr>
                <w:sz w:val="22"/>
                <w:szCs w:val="22"/>
              </w:rPr>
              <w:t xml:space="preserve">, </w:t>
            </w:r>
            <w:proofErr w:type="spellStart"/>
            <w:r w:rsidRPr="00A95017">
              <w:rPr>
                <w:sz w:val="22"/>
                <w:szCs w:val="22"/>
              </w:rPr>
              <w:t>Associate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Professor</w:t>
            </w:r>
            <w:proofErr w:type="spellEnd"/>
            <w:r w:rsidRPr="00A95017">
              <w:rPr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sz w:val="22"/>
                <w:szCs w:val="22"/>
              </w:rPr>
              <w:t>Isayeva</w:t>
            </w:r>
            <w:proofErr w:type="spellEnd"/>
            <w:r w:rsidRPr="00A95017">
              <w:rPr>
                <w:sz w:val="22"/>
                <w:szCs w:val="22"/>
              </w:rPr>
              <w:t xml:space="preserve"> NK, </w:t>
            </w:r>
            <w:proofErr w:type="spellStart"/>
            <w:r w:rsidRPr="00A95017">
              <w:rPr>
                <w:sz w:val="22"/>
                <w:szCs w:val="22"/>
              </w:rPr>
              <w:t>tel</w:t>
            </w:r>
            <w:proofErr w:type="spellEnd"/>
            <w:r w:rsidRPr="00A95017">
              <w:rPr>
                <w:sz w:val="22"/>
                <w:szCs w:val="22"/>
              </w:rPr>
              <w:t>. 066-467-67-14, E-</w:t>
            </w:r>
            <w:proofErr w:type="spellStart"/>
            <w:r w:rsidRPr="00A95017">
              <w:rPr>
                <w:sz w:val="22"/>
                <w:szCs w:val="22"/>
              </w:rPr>
              <w:t>mail</w:t>
            </w:r>
            <w:proofErr w:type="spellEnd"/>
            <w:r w:rsidRPr="00A95017">
              <w:rPr>
                <w:sz w:val="22"/>
                <w:szCs w:val="22"/>
              </w:rPr>
              <w:t>: natalya.isaieva@gmail.com</w:t>
            </w:r>
          </w:p>
          <w:p w14:paraId="5087E867" w14:textId="0407B70D" w:rsidR="002D364C" w:rsidRPr="005251A5" w:rsidRDefault="00A95017" w:rsidP="00A9501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proofErr w:type="spellStart"/>
            <w:r w:rsidRPr="00A95017">
              <w:rPr>
                <w:sz w:val="22"/>
                <w:szCs w:val="22"/>
              </w:rPr>
              <w:t>Practical</w:t>
            </w:r>
            <w:proofErr w:type="spellEnd"/>
            <w:r w:rsidRPr="00A95017">
              <w:rPr>
                <w:sz w:val="22"/>
                <w:szCs w:val="22"/>
              </w:rPr>
              <w:t xml:space="preserve"> / </w:t>
            </w:r>
            <w:proofErr w:type="spellStart"/>
            <w:r w:rsidRPr="00A95017">
              <w:rPr>
                <w:sz w:val="22"/>
                <w:szCs w:val="22"/>
              </w:rPr>
              <w:t>Seminar</w:t>
            </w:r>
            <w:proofErr w:type="spellEnd"/>
            <w:r w:rsidRPr="00A95017">
              <w:rPr>
                <w:sz w:val="22"/>
                <w:szCs w:val="22"/>
              </w:rPr>
              <w:t xml:space="preserve">: </w:t>
            </w:r>
            <w:proofErr w:type="spellStart"/>
            <w:r w:rsidRPr="00A95017">
              <w:rPr>
                <w:sz w:val="22"/>
                <w:szCs w:val="22"/>
              </w:rPr>
              <w:t>Bodnarchuk</w:t>
            </w:r>
            <w:proofErr w:type="spellEnd"/>
            <w:r w:rsidRPr="00A95017">
              <w:rPr>
                <w:sz w:val="22"/>
                <w:szCs w:val="22"/>
              </w:rPr>
              <w:t xml:space="preserve"> IO, </w:t>
            </w:r>
            <w:proofErr w:type="spellStart"/>
            <w:r w:rsidRPr="00A95017">
              <w:rPr>
                <w:sz w:val="22"/>
                <w:szCs w:val="22"/>
              </w:rPr>
              <w:t>lawyer</w:t>
            </w:r>
            <w:proofErr w:type="spellEnd"/>
            <w:r w:rsidRPr="00A95017">
              <w:rPr>
                <w:sz w:val="22"/>
                <w:szCs w:val="22"/>
              </w:rPr>
              <w:t xml:space="preserve">, </w:t>
            </w:r>
            <w:proofErr w:type="spellStart"/>
            <w:r w:rsidRPr="00A95017">
              <w:rPr>
                <w:sz w:val="22"/>
                <w:szCs w:val="22"/>
              </w:rPr>
              <w:t>tel</w:t>
            </w:r>
            <w:proofErr w:type="spellEnd"/>
            <w:r w:rsidRPr="00A95017">
              <w:rPr>
                <w:sz w:val="22"/>
                <w:szCs w:val="22"/>
              </w:rPr>
              <w:t>. 066-229-71-56, E-</w:t>
            </w:r>
            <w:proofErr w:type="spellStart"/>
            <w:r w:rsidRPr="00A95017">
              <w:rPr>
                <w:sz w:val="22"/>
                <w:szCs w:val="22"/>
              </w:rPr>
              <w:t>mail</w:t>
            </w:r>
            <w:proofErr w:type="spellEnd"/>
            <w:r w:rsidRPr="00A95017">
              <w:rPr>
                <w:sz w:val="22"/>
                <w:szCs w:val="22"/>
              </w:rPr>
              <w:t>: advocatbodn@ukr.net</w:t>
            </w:r>
          </w:p>
        </w:tc>
      </w:tr>
      <w:tr w:rsidR="002D364C" w:rsidRPr="005251A5" w14:paraId="27ECF56A" w14:textId="77777777" w:rsidTr="00E2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53ED9795" w14:textId="399AE10E" w:rsidR="002D364C" w:rsidRPr="005251A5" w:rsidRDefault="00A95017" w:rsidP="002D364C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Course</w:t>
            </w:r>
            <w:proofErr w:type="spellEnd"/>
            <w:r w:rsidRPr="00A950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95017">
              <w:rPr>
                <w:rFonts w:asciiTheme="minorHAnsi" w:hAnsiTheme="minorHAnsi"/>
                <w:sz w:val="22"/>
                <w:szCs w:val="22"/>
              </w:rPr>
              <w:t>placement</w:t>
            </w:r>
            <w:proofErr w:type="spellEnd"/>
          </w:p>
        </w:tc>
        <w:tc>
          <w:tcPr>
            <w:tcW w:w="7512" w:type="dxa"/>
          </w:tcPr>
          <w:p w14:paraId="5CDD1149" w14:textId="18FF59A3" w:rsidR="002D364C" w:rsidRPr="000777D1" w:rsidRDefault="0061195D" w:rsidP="007D00C3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="000777D1" w:rsidRPr="00C60771">
                <w:rPr>
                  <w:rStyle w:val="a5"/>
                  <w:rFonts w:ascii="Arial" w:hAnsi="Arial" w:cs="Arial"/>
                  <w:sz w:val="22"/>
                  <w:szCs w:val="22"/>
                </w:rPr>
                <w:t>https://do.ipo.kpi.ua/user/files.php</w:t>
              </w:r>
            </w:hyperlink>
          </w:p>
        </w:tc>
      </w:tr>
    </w:tbl>
    <w:p w14:paraId="488F9975" w14:textId="74264569" w:rsidR="004A6336" w:rsidRPr="00A95017" w:rsidRDefault="00A95017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b w:val="0"/>
        </w:rPr>
      </w:pPr>
      <w:proofErr w:type="spellStart"/>
      <w:r w:rsidRPr="00A95017">
        <w:t>Curriculum</w:t>
      </w:r>
      <w:proofErr w:type="spellEnd"/>
      <w:r w:rsidRPr="00A95017">
        <w:t xml:space="preserve"> </w:t>
      </w:r>
      <w:proofErr w:type="spellStart"/>
      <w:r w:rsidRPr="00A95017">
        <w:t>of</w:t>
      </w:r>
      <w:proofErr w:type="spellEnd"/>
      <w:r w:rsidRPr="00A95017">
        <w:t xml:space="preserve"> </w:t>
      </w:r>
      <w:proofErr w:type="spellStart"/>
      <w:r w:rsidRPr="00A95017">
        <w:t>the</w:t>
      </w:r>
      <w:proofErr w:type="spellEnd"/>
      <w:r w:rsidRPr="00A95017">
        <w:t xml:space="preserve"> </w:t>
      </w:r>
      <w:proofErr w:type="spellStart"/>
      <w:r w:rsidRPr="00A95017">
        <w:t>discipline</w:t>
      </w:r>
      <w:proofErr w:type="spellEnd"/>
    </w:p>
    <w:p w14:paraId="47FEEEF3" w14:textId="447A33D3" w:rsidR="004A6336" w:rsidRPr="0028635A" w:rsidRDefault="00A95017" w:rsidP="00A95017">
      <w:pPr>
        <w:pStyle w:val="1"/>
        <w:numPr>
          <w:ilvl w:val="0"/>
          <w:numId w:val="20"/>
        </w:numPr>
        <w:rPr>
          <w:sz w:val="28"/>
          <w:szCs w:val="28"/>
        </w:rPr>
      </w:pPr>
      <w:proofErr w:type="spellStart"/>
      <w:r w:rsidRPr="00A95017">
        <w:rPr>
          <w:sz w:val="28"/>
          <w:szCs w:val="28"/>
        </w:rPr>
        <w:t>Description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of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the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discipline</w:t>
      </w:r>
      <w:proofErr w:type="spellEnd"/>
      <w:r w:rsidRPr="00A95017">
        <w:rPr>
          <w:sz w:val="28"/>
          <w:szCs w:val="28"/>
        </w:rPr>
        <w:t xml:space="preserve">, </w:t>
      </w:r>
      <w:proofErr w:type="spellStart"/>
      <w:r w:rsidRPr="00A95017">
        <w:rPr>
          <w:sz w:val="28"/>
          <w:szCs w:val="28"/>
        </w:rPr>
        <w:t>its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purpose</w:t>
      </w:r>
      <w:proofErr w:type="spellEnd"/>
      <w:r w:rsidRPr="00A95017">
        <w:rPr>
          <w:sz w:val="28"/>
          <w:szCs w:val="28"/>
        </w:rPr>
        <w:t xml:space="preserve">, </w:t>
      </w:r>
      <w:proofErr w:type="spellStart"/>
      <w:r w:rsidRPr="00A95017">
        <w:rPr>
          <w:sz w:val="28"/>
          <w:szCs w:val="28"/>
        </w:rPr>
        <w:t>subject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of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study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and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learning</w:t>
      </w:r>
      <w:proofErr w:type="spellEnd"/>
      <w:r w:rsidRPr="00A95017">
        <w:rPr>
          <w:sz w:val="28"/>
          <w:szCs w:val="28"/>
        </w:rPr>
        <w:t xml:space="preserve"> </w:t>
      </w:r>
      <w:proofErr w:type="spellStart"/>
      <w:r w:rsidRPr="00A95017">
        <w:rPr>
          <w:sz w:val="28"/>
          <w:szCs w:val="28"/>
        </w:rPr>
        <w:t>outcomes</w:t>
      </w:r>
      <w:proofErr w:type="spellEnd"/>
    </w:p>
    <w:p w14:paraId="15119AF5" w14:textId="77777777" w:rsidR="00A95017" w:rsidRPr="00A95017" w:rsidRDefault="007F5463" w:rsidP="00A9501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A95017" w:rsidRPr="00A95017">
        <w:rPr>
          <w:sz w:val="24"/>
          <w:szCs w:val="24"/>
        </w:rPr>
        <w:t>The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discipline</w:t>
      </w:r>
      <w:proofErr w:type="spellEnd"/>
      <w:r w:rsidR="00A95017" w:rsidRPr="00A95017">
        <w:rPr>
          <w:sz w:val="24"/>
          <w:szCs w:val="24"/>
        </w:rPr>
        <w:t xml:space="preserve"> "</w:t>
      </w:r>
      <w:proofErr w:type="spellStart"/>
      <w:r w:rsidR="00A95017" w:rsidRPr="00A95017">
        <w:rPr>
          <w:sz w:val="24"/>
          <w:szCs w:val="24"/>
        </w:rPr>
        <w:t>Financial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Law</w:t>
      </w:r>
      <w:proofErr w:type="spellEnd"/>
      <w:r w:rsidR="00A95017" w:rsidRPr="00A95017">
        <w:rPr>
          <w:sz w:val="24"/>
          <w:szCs w:val="24"/>
        </w:rPr>
        <w:t xml:space="preserve">" </w:t>
      </w:r>
      <w:proofErr w:type="spellStart"/>
      <w:r w:rsidR="00A95017" w:rsidRPr="00A95017">
        <w:rPr>
          <w:sz w:val="24"/>
          <w:szCs w:val="24"/>
        </w:rPr>
        <w:t>is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normative</w:t>
      </w:r>
      <w:proofErr w:type="spellEnd"/>
      <w:r w:rsidR="00A95017" w:rsidRPr="00A95017">
        <w:rPr>
          <w:sz w:val="24"/>
          <w:szCs w:val="24"/>
        </w:rPr>
        <w:t xml:space="preserve">. </w:t>
      </w:r>
      <w:proofErr w:type="spellStart"/>
      <w:r w:rsidR="00A95017" w:rsidRPr="00A95017">
        <w:rPr>
          <w:sz w:val="24"/>
          <w:szCs w:val="24"/>
        </w:rPr>
        <w:t>The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acquired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knowledge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and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skills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are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used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in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further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study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of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professional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disciplines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in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the</w:t>
      </w:r>
      <w:proofErr w:type="spellEnd"/>
      <w:r w:rsidR="00A95017" w:rsidRPr="00A95017">
        <w:rPr>
          <w:sz w:val="24"/>
          <w:szCs w:val="24"/>
        </w:rPr>
        <w:t xml:space="preserve"> </w:t>
      </w:r>
      <w:proofErr w:type="spellStart"/>
      <w:r w:rsidR="00A95017" w:rsidRPr="00A95017">
        <w:rPr>
          <w:sz w:val="24"/>
          <w:szCs w:val="24"/>
        </w:rPr>
        <w:t>specialty</w:t>
      </w:r>
      <w:proofErr w:type="spellEnd"/>
      <w:r w:rsidR="00A95017" w:rsidRPr="00A95017">
        <w:rPr>
          <w:sz w:val="24"/>
          <w:szCs w:val="24"/>
        </w:rPr>
        <w:t>.</w:t>
      </w:r>
    </w:p>
    <w:p w14:paraId="08EDBD3A" w14:textId="42A8BCF7" w:rsidR="003B59A9" w:rsidRDefault="00A95017" w:rsidP="00A9501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-142" w:firstLine="568"/>
        <w:jc w:val="both"/>
        <w:rPr>
          <w:sz w:val="24"/>
          <w:szCs w:val="24"/>
        </w:rPr>
      </w:pPr>
      <w:proofErr w:type="spellStart"/>
      <w:r w:rsidRPr="00255336">
        <w:rPr>
          <w:b/>
          <w:sz w:val="24"/>
          <w:szCs w:val="24"/>
          <w:u w:val="single"/>
        </w:rPr>
        <w:t>The</w:t>
      </w:r>
      <w:proofErr w:type="spellEnd"/>
      <w:r w:rsidRPr="00255336">
        <w:rPr>
          <w:b/>
          <w:sz w:val="24"/>
          <w:szCs w:val="24"/>
          <w:u w:val="single"/>
        </w:rPr>
        <w:t xml:space="preserve"> </w:t>
      </w:r>
      <w:proofErr w:type="spellStart"/>
      <w:r w:rsidRPr="00255336">
        <w:rPr>
          <w:b/>
          <w:sz w:val="24"/>
          <w:szCs w:val="24"/>
          <w:u w:val="single"/>
        </w:rPr>
        <w:t>aim</w:t>
      </w:r>
      <w:proofErr w:type="spellEnd"/>
      <w:r w:rsidRPr="00255336">
        <w:rPr>
          <w:b/>
          <w:sz w:val="24"/>
          <w:szCs w:val="24"/>
          <w:u w:val="single"/>
        </w:rPr>
        <w:t xml:space="preserve"> </w:t>
      </w:r>
      <w:proofErr w:type="spellStart"/>
      <w:r w:rsidRPr="00255336">
        <w:rPr>
          <w:b/>
          <w:sz w:val="24"/>
          <w:szCs w:val="24"/>
          <w:u w:val="single"/>
        </w:rPr>
        <w:t>is</w:t>
      </w:r>
      <w:proofErr w:type="spellEnd"/>
      <w:r w:rsidRPr="00A95017">
        <w:rPr>
          <w:sz w:val="24"/>
          <w:szCs w:val="24"/>
        </w:rPr>
        <w:t xml:space="preserve"> -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apply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knowledge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in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practical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situations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knowledge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understanding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subject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area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understanding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professional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activity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understand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implementation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application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substantive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procedural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law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understand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basics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legal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regulation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public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money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determine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appropriate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acceptable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for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legal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analysis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facts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analyze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legal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problems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form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substantiate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legal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positions</w:t>
      </w:r>
      <w:proofErr w:type="spellEnd"/>
      <w:r w:rsidRPr="00A95017">
        <w:rPr>
          <w:sz w:val="24"/>
          <w:szCs w:val="24"/>
        </w:rPr>
        <w:t xml:space="preserve">,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ability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to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critically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systematically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analyze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legal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phenomena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and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the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application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of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acquired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knowledge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in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professional</w:t>
      </w:r>
      <w:proofErr w:type="spellEnd"/>
      <w:r w:rsidRPr="00A95017">
        <w:rPr>
          <w:sz w:val="24"/>
          <w:szCs w:val="24"/>
        </w:rPr>
        <w:t xml:space="preserve"> </w:t>
      </w:r>
      <w:proofErr w:type="spellStart"/>
      <w:r w:rsidRPr="00A95017">
        <w:rPr>
          <w:sz w:val="24"/>
          <w:szCs w:val="24"/>
        </w:rPr>
        <w:t>activities</w:t>
      </w:r>
      <w:proofErr w:type="spellEnd"/>
      <w:r w:rsidRPr="00A95017">
        <w:rPr>
          <w:sz w:val="24"/>
          <w:szCs w:val="24"/>
        </w:rPr>
        <w:t>.</w:t>
      </w:r>
    </w:p>
    <w:p w14:paraId="01D246C6" w14:textId="77777777" w:rsidR="00255336" w:rsidRDefault="00255336" w:rsidP="00255336">
      <w:pPr>
        <w:pStyle w:val="af1"/>
        <w:jc w:val="both"/>
        <w:rPr>
          <w:sz w:val="24"/>
          <w:szCs w:val="24"/>
        </w:rPr>
      </w:pPr>
    </w:p>
    <w:p w14:paraId="228E599B" w14:textId="4905E295" w:rsidR="00255336" w:rsidRPr="00255336" w:rsidRDefault="00255336" w:rsidP="00255336">
      <w:pPr>
        <w:pStyle w:val="af1"/>
        <w:ind w:firstLine="567"/>
        <w:jc w:val="both"/>
        <w:rPr>
          <w:sz w:val="24"/>
          <w:szCs w:val="24"/>
        </w:rPr>
      </w:pPr>
      <w:proofErr w:type="spellStart"/>
      <w:r w:rsidRPr="00255336">
        <w:rPr>
          <w:sz w:val="24"/>
          <w:szCs w:val="24"/>
        </w:rPr>
        <w:t>According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to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requirements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curriculum</w:t>
      </w:r>
      <w:proofErr w:type="spellEnd"/>
      <w:r w:rsidRPr="00255336">
        <w:rPr>
          <w:sz w:val="24"/>
          <w:szCs w:val="24"/>
        </w:rPr>
        <w:t xml:space="preserve">, </w:t>
      </w:r>
      <w:proofErr w:type="spellStart"/>
      <w:r w:rsidRPr="00255336">
        <w:rPr>
          <w:sz w:val="24"/>
          <w:szCs w:val="24"/>
        </w:rPr>
        <w:t>students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after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mastering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credit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module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must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demonstrate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following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learning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outcomes</w:t>
      </w:r>
      <w:proofErr w:type="spellEnd"/>
      <w:r w:rsidRPr="00255336">
        <w:rPr>
          <w:sz w:val="24"/>
          <w:szCs w:val="24"/>
        </w:rPr>
        <w:t>:</w:t>
      </w:r>
    </w:p>
    <w:p w14:paraId="4A1059F0" w14:textId="77777777" w:rsidR="00255336" w:rsidRPr="00255336" w:rsidRDefault="00255336" w:rsidP="00255336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255336">
        <w:rPr>
          <w:b/>
          <w:sz w:val="24"/>
          <w:szCs w:val="24"/>
          <w:u w:val="single"/>
        </w:rPr>
        <w:t>Knowledge</w:t>
      </w:r>
      <w:proofErr w:type="spellEnd"/>
      <w:r w:rsidRPr="00255336">
        <w:rPr>
          <w:b/>
          <w:sz w:val="24"/>
          <w:szCs w:val="24"/>
          <w:u w:val="single"/>
        </w:rPr>
        <w:t>:</w:t>
      </w:r>
    </w:p>
    <w:p w14:paraId="705722BA" w14:textId="3051A8A0" w:rsidR="00255336" w:rsidRPr="00255336" w:rsidRDefault="00255336" w:rsidP="00255336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</w:t>
      </w:r>
      <w:r w:rsidRPr="00255336">
        <w:rPr>
          <w:sz w:val="24"/>
          <w:szCs w:val="24"/>
        </w:rPr>
        <w:t>ormulate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their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own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sound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judgments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based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analysis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a </w:t>
      </w:r>
      <w:proofErr w:type="spellStart"/>
      <w:r w:rsidRPr="00255336">
        <w:rPr>
          <w:sz w:val="24"/>
          <w:szCs w:val="24"/>
        </w:rPr>
        <w:t>known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problem</w:t>
      </w:r>
      <w:proofErr w:type="spellEnd"/>
      <w:r w:rsidRPr="00255336">
        <w:rPr>
          <w:sz w:val="24"/>
          <w:szCs w:val="24"/>
        </w:rPr>
        <w:t>,</w:t>
      </w:r>
    </w:p>
    <w:p w14:paraId="59DC31E7" w14:textId="7CB3D64F" w:rsidR="00255336" w:rsidRPr="00255336" w:rsidRDefault="00255336" w:rsidP="00255336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</w:t>
      </w:r>
      <w:r w:rsidRPr="00255336">
        <w:rPr>
          <w:sz w:val="24"/>
          <w:szCs w:val="24"/>
        </w:rPr>
        <w:t>o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give</w:t>
      </w:r>
      <w:proofErr w:type="spellEnd"/>
      <w:r w:rsidRPr="00255336">
        <w:rPr>
          <w:sz w:val="24"/>
          <w:szCs w:val="24"/>
        </w:rPr>
        <w:t xml:space="preserve"> a </w:t>
      </w:r>
      <w:proofErr w:type="spellStart"/>
      <w:r w:rsidRPr="00255336">
        <w:rPr>
          <w:sz w:val="24"/>
          <w:szCs w:val="24"/>
        </w:rPr>
        <w:t>brief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conclusion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certain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factual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circumstances</w:t>
      </w:r>
      <w:proofErr w:type="spellEnd"/>
      <w:r w:rsidRPr="00255336">
        <w:rPr>
          <w:sz w:val="24"/>
          <w:szCs w:val="24"/>
        </w:rPr>
        <w:t xml:space="preserve"> (</w:t>
      </w:r>
      <w:proofErr w:type="spellStart"/>
      <w:r w:rsidRPr="00255336">
        <w:rPr>
          <w:sz w:val="24"/>
          <w:szCs w:val="24"/>
        </w:rPr>
        <w:t>data</w:t>
      </w:r>
      <w:proofErr w:type="spellEnd"/>
      <w:r w:rsidRPr="00255336">
        <w:rPr>
          <w:sz w:val="24"/>
          <w:szCs w:val="24"/>
        </w:rPr>
        <w:t xml:space="preserve">) </w:t>
      </w:r>
      <w:proofErr w:type="spellStart"/>
      <w:r w:rsidRPr="00255336">
        <w:rPr>
          <w:sz w:val="24"/>
          <w:szCs w:val="24"/>
        </w:rPr>
        <w:t>with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sufficient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justification</w:t>
      </w:r>
      <w:proofErr w:type="spellEnd"/>
      <w:r w:rsidRPr="00255336">
        <w:rPr>
          <w:sz w:val="24"/>
          <w:szCs w:val="24"/>
        </w:rPr>
        <w:t>,</w:t>
      </w:r>
    </w:p>
    <w:p w14:paraId="6F736054" w14:textId="2CC0760E" w:rsidR="00255336" w:rsidRPr="00255336" w:rsidRDefault="00255336" w:rsidP="00255336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</w:t>
      </w:r>
      <w:r w:rsidRPr="00255336">
        <w:rPr>
          <w:sz w:val="24"/>
          <w:szCs w:val="24"/>
        </w:rPr>
        <w:t>valuate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disadvantages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and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advantages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arguments</w:t>
      </w:r>
      <w:proofErr w:type="spellEnd"/>
      <w:r w:rsidRPr="00255336">
        <w:rPr>
          <w:sz w:val="24"/>
          <w:szCs w:val="24"/>
        </w:rPr>
        <w:t xml:space="preserve">, </w:t>
      </w:r>
      <w:proofErr w:type="spellStart"/>
      <w:r w:rsidRPr="00255336">
        <w:rPr>
          <w:sz w:val="24"/>
          <w:szCs w:val="24"/>
        </w:rPr>
        <w:t>analyzing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known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problem</w:t>
      </w:r>
      <w:proofErr w:type="spellEnd"/>
      <w:r w:rsidRPr="00255336">
        <w:rPr>
          <w:sz w:val="24"/>
          <w:szCs w:val="24"/>
        </w:rPr>
        <w:t>,</w:t>
      </w:r>
    </w:p>
    <w:p w14:paraId="3843688F" w14:textId="30FB6F8B" w:rsidR="00255336" w:rsidRPr="00255336" w:rsidRDefault="00255336" w:rsidP="00255336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</w:t>
      </w:r>
      <w:r w:rsidRPr="00255336">
        <w:rPr>
          <w:sz w:val="24"/>
          <w:szCs w:val="24"/>
        </w:rPr>
        <w:t>pply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acquired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knowledge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different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legal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situations</w:t>
      </w:r>
      <w:proofErr w:type="spellEnd"/>
      <w:r w:rsidRPr="00255336">
        <w:rPr>
          <w:sz w:val="24"/>
          <w:szCs w:val="24"/>
        </w:rPr>
        <w:t xml:space="preserve">, </w:t>
      </w:r>
      <w:proofErr w:type="spellStart"/>
      <w:r w:rsidRPr="00255336">
        <w:rPr>
          <w:sz w:val="24"/>
          <w:szCs w:val="24"/>
        </w:rPr>
        <w:t>highlight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legally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significant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facts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and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form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sound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legal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conclusions</w:t>
      </w:r>
      <w:proofErr w:type="spellEnd"/>
      <w:r w:rsidRPr="00255336">
        <w:rPr>
          <w:sz w:val="24"/>
          <w:szCs w:val="24"/>
        </w:rPr>
        <w:t>,</w:t>
      </w:r>
    </w:p>
    <w:p w14:paraId="0B1BEAA8" w14:textId="750FB112" w:rsidR="00255336" w:rsidRDefault="00255336" w:rsidP="00255336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</w:t>
      </w:r>
      <w:r w:rsidRPr="00255336">
        <w:rPr>
          <w:sz w:val="24"/>
          <w:szCs w:val="24"/>
        </w:rPr>
        <w:t>rovide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advice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possible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ways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to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protect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rights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and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interests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clients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various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legal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situations</w:t>
      </w:r>
      <w:proofErr w:type="spellEnd"/>
      <w:r w:rsidRPr="00255336">
        <w:rPr>
          <w:sz w:val="24"/>
          <w:szCs w:val="24"/>
        </w:rPr>
        <w:t>.</w:t>
      </w:r>
    </w:p>
    <w:p w14:paraId="3EE5A5AC" w14:textId="4C8A9E51" w:rsidR="00255336" w:rsidRPr="00255336" w:rsidRDefault="00255336" w:rsidP="00255336">
      <w:pPr>
        <w:pStyle w:val="af1"/>
        <w:jc w:val="both"/>
        <w:rPr>
          <w:b/>
          <w:sz w:val="24"/>
          <w:szCs w:val="24"/>
          <w:u w:val="single"/>
          <w:lang w:val="en-US"/>
        </w:rPr>
      </w:pPr>
      <w:r w:rsidRPr="00255336">
        <w:rPr>
          <w:b/>
          <w:sz w:val="24"/>
          <w:szCs w:val="24"/>
          <w:u w:val="single"/>
          <w:lang w:val="en-US"/>
        </w:rPr>
        <w:lastRenderedPageBreak/>
        <w:t>Skills:</w:t>
      </w:r>
    </w:p>
    <w:p w14:paraId="0B118FD4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to determine the essence of legal problems in the field of regulation of financial and legal relations in Ukraine,</w:t>
      </w:r>
    </w:p>
    <w:p w14:paraId="3BC77169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understanding and application of legislation governing the budget sphere, analyze the provisions of relevant regulations and solve practical situational problems;</w:t>
      </w:r>
    </w:p>
    <w:p w14:paraId="6D56A83A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analyze and practically apply the norms of the tax legislation of Ukraine;</w:t>
      </w:r>
    </w:p>
    <w:p w14:paraId="3080A62B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reasoned to express their legal position using references to regulations, case law;</w:t>
      </w:r>
    </w:p>
    <w:p w14:paraId="52738514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choose the right way to protect the rights and legitimate interests of participants in financial relations;</w:t>
      </w:r>
    </w:p>
    <w:p w14:paraId="34C538B7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to express their legal arguments with reference to the acts of financial legislation of Ukraine when appealing against illegal actions of state bodies, individuals and legal entities;</w:t>
      </w:r>
    </w:p>
    <w:p w14:paraId="0D1DA644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correctly apply the conceptual and categorical apparatus, legal vocabulary and special terminology of financial law;</w:t>
      </w:r>
    </w:p>
    <w:p w14:paraId="458033C1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apply the acquired knowledge to solve practical problems related to financial and legal regulation;</w:t>
      </w:r>
    </w:p>
    <w:p w14:paraId="624E3DAA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>- qualified interpretation of legislation that is necessary for the proper resolution of problematic issues;</w:t>
      </w:r>
    </w:p>
    <w:p w14:paraId="6EA098B1" w14:textId="77777777" w:rsidR="00255336" w:rsidRPr="00255336" w:rsidRDefault="00255336" w:rsidP="00255336">
      <w:pPr>
        <w:pStyle w:val="af1"/>
        <w:jc w:val="both"/>
        <w:rPr>
          <w:sz w:val="24"/>
          <w:szCs w:val="24"/>
          <w:lang w:val="en-US"/>
        </w:rPr>
      </w:pPr>
      <w:r w:rsidRPr="00255336">
        <w:rPr>
          <w:sz w:val="24"/>
          <w:szCs w:val="24"/>
          <w:lang w:val="en-US"/>
        </w:rPr>
        <w:t xml:space="preserve"> - to examine the provisions of regulations, in particular to assess them from the standpoint of completeness of regulation, quality, conflict and feasibility;</w:t>
      </w:r>
    </w:p>
    <w:p w14:paraId="238F9FC7" w14:textId="7F10C90A" w:rsidR="007F5463" w:rsidRPr="007F5463" w:rsidRDefault="00255336" w:rsidP="00255336">
      <w:pPr>
        <w:pStyle w:val="af1"/>
        <w:jc w:val="both"/>
        <w:rPr>
          <w:sz w:val="24"/>
          <w:szCs w:val="24"/>
        </w:rPr>
      </w:pPr>
      <w:r w:rsidRPr="00255336">
        <w:rPr>
          <w:sz w:val="24"/>
          <w:szCs w:val="24"/>
          <w:lang w:val="en-US"/>
        </w:rPr>
        <w:t>- to be professionally oriented in various spheres of financial activity of the state and financial policy.</w:t>
      </w:r>
    </w:p>
    <w:p w14:paraId="6FE447E7" w14:textId="546F4A84" w:rsidR="007F5463" w:rsidRPr="007F5463" w:rsidRDefault="007B4B58" w:rsidP="007F5463">
      <w:pPr>
        <w:pStyle w:val="af1"/>
        <w:jc w:val="both"/>
        <w:rPr>
          <w:sz w:val="24"/>
          <w:szCs w:val="24"/>
        </w:rPr>
      </w:pPr>
      <w:r w:rsidRPr="007F5463">
        <w:rPr>
          <w:sz w:val="24"/>
          <w:szCs w:val="24"/>
        </w:rPr>
        <w:t xml:space="preserve"> </w:t>
      </w:r>
    </w:p>
    <w:p w14:paraId="6DA26C36" w14:textId="31CD26CD" w:rsidR="004A6336" w:rsidRPr="0028635A" w:rsidRDefault="00255336" w:rsidP="00255336">
      <w:pPr>
        <w:pStyle w:val="1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255336">
        <w:rPr>
          <w:sz w:val="28"/>
          <w:szCs w:val="28"/>
        </w:rPr>
        <w:t>Prerequisites</w:t>
      </w:r>
      <w:proofErr w:type="spellEnd"/>
      <w:r w:rsidRPr="00255336">
        <w:rPr>
          <w:sz w:val="28"/>
          <w:szCs w:val="28"/>
        </w:rPr>
        <w:t xml:space="preserve"> </w:t>
      </w:r>
      <w:proofErr w:type="spellStart"/>
      <w:r w:rsidRPr="00255336">
        <w:rPr>
          <w:sz w:val="28"/>
          <w:szCs w:val="28"/>
        </w:rPr>
        <w:t>of</w:t>
      </w:r>
      <w:proofErr w:type="spellEnd"/>
      <w:r w:rsidRPr="00255336">
        <w:rPr>
          <w:sz w:val="28"/>
          <w:szCs w:val="28"/>
        </w:rPr>
        <w:t xml:space="preserve"> </w:t>
      </w:r>
      <w:proofErr w:type="spellStart"/>
      <w:r w:rsidRPr="00255336">
        <w:rPr>
          <w:sz w:val="28"/>
          <w:szCs w:val="28"/>
        </w:rPr>
        <w:t>the</w:t>
      </w:r>
      <w:proofErr w:type="spellEnd"/>
      <w:r w:rsidRPr="00255336">
        <w:rPr>
          <w:sz w:val="28"/>
          <w:szCs w:val="28"/>
        </w:rPr>
        <w:t xml:space="preserve"> </w:t>
      </w:r>
      <w:proofErr w:type="spellStart"/>
      <w:r w:rsidRPr="00255336">
        <w:rPr>
          <w:sz w:val="28"/>
          <w:szCs w:val="28"/>
        </w:rPr>
        <w:t>discipline</w:t>
      </w:r>
      <w:proofErr w:type="spellEnd"/>
      <w:r w:rsidR="00E20150" w:rsidRPr="0028635A">
        <w:rPr>
          <w:sz w:val="28"/>
          <w:szCs w:val="28"/>
        </w:rPr>
        <w:t>.</w:t>
      </w:r>
    </w:p>
    <w:p w14:paraId="29FE9915" w14:textId="77777777" w:rsidR="00255336" w:rsidRPr="00255336" w:rsidRDefault="00255336" w:rsidP="00255336">
      <w:pPr>
        <w:spacing w:line="240" w:lineRule="auto"/>
        <w:jc w:val="both"/>
        <w:rPr>
          <w:sz w:val="24"/>
          <w:szCs w:val="24"/>
        </w:rPr>
      </w:pP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basis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for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mastering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main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provisions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course</w:t>
      </w:r>
      <w:proofErr w:type="spellEnd"/>
      <w:r w:rsidRPr="00255336">
        <w:rPr>
          <w:sz w:val="24"/>
          <w:szCs w:val="24"/>
        </w:rPr>
        <w:t xml:space="preserve"> "</w:t>
      </w:r>
      <w:proofErr w:type="spellStart"/>
      <w:r w:rsidRPr="00255336">
        <w:rPr>
          <w:sz w:val="24"/>
          <w:szCs w:val="24"/>
        </w:rPr>
        <w:t>Financial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 xml:space="preserve">" </w:t>
      </w:r>
      <w:proofErr w:type="spellStart"/>
      <w:r w:rsidRPr="00255336">
        <w:rPr>
          <w:sz w:val="24"/>
          <w:szCs w:val="24"/>
        </w:rPr>
        <w:t>is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knowledge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gained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by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students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after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studying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such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disciplines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as</w:t>
      </w:r>
      <w:proofErr w:type="spellEnd"/>
      <w:r w:rsidRPr="00255336">
        <w:rPr>
          <w:sz w:val="24"/>
          <w:szCs w:val="24"/>
        </w:rPr>
        <w:t>: "</w:t>
      </w:r>
      <w:proofErr w:type="spellStart"/>
      <w:r w:rsidRPr="00255336">
        <w:rPr>
          <w:sz w:val="24"/>
          <w:szCs w:val="24"/>
        </w:rPr>
        <w:t>Administrative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>", "</w:t>
      </w:r>
      <w:proofErr w:type="spellStart"/>
      <w:r w:rsidRPr="00255336">
        <w:rPr>
          <w:sz w:val="24"/>
          <w:szCs w:val="24"/>
        </w:rPr>
        <w:t>Civil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>", "</w:t>
      </w:r>
      <w:proofErr w:type="spellStart"/>
      <w:r w:rsidRPr="00255336">
        <w:rPr>
          <w:sz w:val="24"/>
          <w:szCs w:val="24"/>
        </w:rPr>
        <w:t>Commercial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>", "</w:t>
      </w:r>
      <w:proofErr w:type="spellStart"/>
      <w:r w:rsidRPr="00255336">
        <w:rPr>
          <w:sz w:val="24"/>
          <w:szCs w:val="24"/>
        </w:rPr>
        <w:t>Constitutional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>"</w:t>
      </w:r>
    </w:p>
    <w:p w14:paraId="24577E7D" w14:textId="1C1C0339" w:rsidR="004A6336" w:rsidRDefault="00255336" w:rsidP="00255336">
      <w:pPr>
        <w:spacing w:line="240" w:lineRule="auto"/>
        <w:jc w:val="both"/>
        <w:rPr>
          <w:sz w:val="24"/>
          <w:szCs w:val="24"/>
        </w:rPr>
      </w:pP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study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further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course</w:t>
      </w:r>
      <w:proofErr w:type="spellEnd"/>
      <w:r w:rsidRPr="00255336">
        <w:rPr>
          <w:sz w:val="24"/>
          <w:szCs w:val="24"/>
        </w:rPr>
        <w:t xml:space="preserve"> "</w:t>
      </w:r>
      <w:proofErr w:type="spellStart"/>
      <w:r w:rsidRPr="00255336">
        <w:rPr>
          <w:sz w:val="24"/>
          <w:szCs w:val="24"/>
        </w:rPr>
        <w:t>Tax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Law</w:t>
      </w:r>
      <w:proofErr w:type="spellEnd"/>
      <w:r w:rsidRPr="00255336">
        <w:rPr>
          <w:sz w:val="24"/>
          <w:szCs w:val="24"/>
        </w:rPr>
        <w:t xml:space="preserve">" </w:t>
      </w:r>
      <w:proofErr w:type="spellStart"/>
      <w:r w:rsidRPr="00255336">
        <w:rPr>
          <w:sz w:val="24"/>
          <w:szCs w:val="24"/>
        </w:rPr>
        <w:t>is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based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the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results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of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training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in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this</w:t>
      </w:r>
      <w:proofErr w:type="spellEnd"/>
      <w:r w:rsidRPr="00255336">
        <w:rPr>
          <w:sz w:val="24"/>
          <w:szCs w:val="24"/>
        </w:rPr>
        <w:t xml:space="preserve"> </w:t>
      </w:r>
      <w:proofErr w:type="spellStart"/>
      <w:r w:rsidRPr="00255336">
        <w:rPr>
          <w:sz w:val="24"/>
          <w:szCs w:val="24"/>
        </w:rPr>
        <w:t>discipline</w:t>
      </w:r>
      <w:proofErr w:type="spellEnd"/>
      <w:r w:rsidRPr="00255336">
        <w:rPr>
          <w:sz w:val="24"/>
          <w:szCs w:val="24"/>
        </w:rPr>
        <w:t>.</w:t>
      </w:r>
    </w:p>
    <w:p w14:paraId="79B45149" w14:textId="77777777" w:rsidR="00255336" w:rsidRPr="00A2798C" w:rsidRDefault="00255336" w:rsidP="0025533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22972CF1" w:rsidR="00AA6B23" w:rsidRPr="00EE30A4" w:rsidRDefault="00AA6B23" w:rsidP="00255336">
      <w:pPr>
        <w:pStyle w:val="1"/>
        <w:numPr>
          <w:ilvl w:val="0"/>
          <w:numId w:val="20"/>
        </w:numPr>
        <w:rPr>
          <w:rFonts w:ascii="Arial" w:hAnsi="Arial" w:cs="Arial"/>
        </w:rPr>
      </w:pPr>
      <w:r w:rsidRPr="00E30A7B">
        <w:rPr>
          <w:rFonts w:ascii="Times New Roman" w:hAnsi="Times New Roman"/>
          <w:color w:val="auto"/>
        </w:rPr>
        <w:t xml:space="preserve"> </w:t>
      </w:r>
      <w:proofErr w:type="spellStart"/>
      <w:r w:rsidR="00255336" w:rsidRPr="00255336">
        <w:rPr>
          <w:rFonts w:ascii="Arial" w:hAnsi="Arial" w:cs="Arial"/>
        </w:rPr>
        <w:t>The</w:t>
      </w:r>
      <w:proofErr w:type="spellEnd"/>
      <w:r w:rsidR="00255336" w:rsidRPr="00255336">
        <w:rPr>
          <w:rFonts w:ascii="Arial" w:hAnsi="Arial" w:cs="Arial"/>
        </w:rPr>
        <w:t xml:space="preserve"> </w:t>
      </w:r>
      <w:proofErr w:type="spellStart"/>
      <w:r w:rsidR="00255336" w:rsidRPr="00255336">
        <w:rPr>
          <w:rFonts w:ascii="Arial" w:hAnsi="Arial" w:cs="Arial"/>
        </w:rPr>
        <w:t>content</w:t>
      </w:r>
      <w:proofErr w:type="spellEnd"/>
      <w:r w:rsidR="00255336" w:rsidRPr="00255336">
        <w:rPr>
          <w:rFonts w:ascii="Arial" w:hAnsi="Arial" w:cs="Arial"/>
        </w:rPr>
        <w:t xml:space="preserve"> </w:t>
      </w:r>
      <w:proofErr w:type="spellStart"/>
      <w:r w:rsidR="00255336" w:rsidRPr="00255336">
        <w:rPr>
          <w:rFonts w:ascii="Arial" w:hAnsi="Arial" w:cs="Arial"/>
        </w:rPr>
        <w:t>of</w:t>
      </w:r>
      <w:proofErr w:type="spellEnd"/>
      <w:r w:rsidR="00255336" w:rsidRPr="00255336">
        <w:rPr>
          <w:rFonts w:ascii="Arial" w:hAnsi="Arial" w:cs="Arial"/>
        </w:rPr>
        <w:t xml:space="preserve"> </w:t>
      </w:r>
      <w:proofErr w:type="spellStart"/>
      <w:r w:rsidR="00255336" w:rsidRPr="00255336">
        <w:rPr>
          <w:rFonts w:ascii="Arial" w:hAnsi="Arial" w:cs="Arial"/>
        </w:rPr>
        <w:t>the</w:t>
      </w:r>
      <w:proofErr w:type="spellEnd"/>
      <w:r w:rsidR="00255336" w:rsidRPr="00255336">
        <w:rPr>
          <w:rFonts w:ascii="Arial" w:hAnsi="Arial" w:cs="Arial"/>
        </w:rPr>
        <w:t xml:space="preserve"> </w:t>
      </w:r>
      <w:proofErr w:type="spellStart"/>
      <w:r w:rsidR="00255336" w:rsidRPr="00255336">
        <w:rPr>
          <w:rFonts w:ascii="Arial" w:hAnsi="Arial" w:cs="Arial"/>
        </w:rPr>
        <w:t>discipline</w:t>
      </w:r>
      <w:proofErr w:type="spellEnd"/>
    </w:p>
    <w:p w14:paraId="239B974A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1. </w:t>
      </w:r>
      <w:proofErr w:type="spellStart"/>
      <w:r w:rsidRPr="0010424C">
        <w:rPr>
          <w:sz w:val="24"/>
          <w:szCs w:val="24"/>
          <w:u w:val="single"/>
        </w:rPr>
        <w:t>Subject</w:t>
      </w:r>
      <w:proofErr w:type="spellEnd"/>
      <w:r w:rsidRPr="0010424C">
        <w:rPr>
          <w:sz w:val="24"/>
          <w:szCs w:val="24"/>
          <w:u w:val="single"/>
        </w:rPr>
        <w:t xml:space="preserve">, </w:t>
      </w:r>
      <w:proofErr w:type="spellStart"/>
      <w:r w:rsidRPr="0010424C">
        <w:rPr>
          <w:sz w:val="24"/>
          <w:szCs w:val="24"/>
          <w:u w:val="single"/>
        </w:rPr>
        <w:t>method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system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law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norms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relations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activity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state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2307C3A2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norms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content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structure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material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Subjects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Characteristic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Material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economic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category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public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Forms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planning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that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manage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general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competence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competence</w:t>
      </w:r>
      <w:proofErr w:type="spellEnd"/>
      <w:r w:rsidRPr="0010424C">
        <w:rPr>
          <w:sz w:val="24"/>
          <w:szCs w:val="24"/>
        </w:rPr>
        <w:t>.</w:t>
      </w:r>
    </w:p>
    <w:p w14:paraId="7BE8D7D8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2EAD69F0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2.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basis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control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4DC5E864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role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improving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governing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exercising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Public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issues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organization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Daily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in-house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Departmental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Non-governmental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Customs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after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completion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clearance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customs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clearance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customs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Currency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>.</w:t>
      </w:r>
    </w:p>
    <w:p w14:paraId="3C7113C1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590F9B45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3. </w:t>
      </w:r>
      <w:proofErr w:type="spellStart"/>
      <w:r w:rsidRPr="0010424C">
        <w:rPr>
          <w:sz w:val="24"/>
          <w:szCs w:val="24"/>
          <w:u w:val="single"/>
        </w:rPr>
        <w:t>Powers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field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control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general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special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competence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455C4C83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field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general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competence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competence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status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Accounting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Chamber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status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Ministry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tasks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exercising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Ministry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Treasury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tasks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Tasks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organization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functioning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Tasks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lastRenderedPageBreak/>
        <w:t>National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significance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auditing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Grounds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conducting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Audit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auditors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Audit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Chamber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Mandatory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accordance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with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rights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auditors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conducting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audits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Auditing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standards</w:t>
      </w:r>
      <w:proofErr w:type="spellEnd"/>
      <w:r w:rsidRPr="0010424C">
        <w:rPr>
          <w:sz w:val="24"/>
          <w:szCs w:val="24"/>
        </w:rPr>
        <w:t>.</w:t>
      </w:r>
    </w:p>
    <w:p w14:paraId="177494FA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5208EA9E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4.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regulation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budgetary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relations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Budget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system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 xml:space="preserve">: </w:t>
      </w:r>
      <w:proofErr w:type="spellStart"/>
      <w:r w:rsidRPr="0010424C">
        <w:rPr>
          <w:sz w:val="24"/>
          <w:szCs w:val="24"/>
          <w:u w:val="single"/>
        </w:rPr>
        <w:t>concepts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principles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3B1D81E5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role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economic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category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category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Development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modern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period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institution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Participants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Status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prospects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development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Principles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mechanism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implementation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purpose</w:t>
      </w:r>
      <w:proofErr w:type="spellEnd"/>
      <w:r w:rsidRPr="0010424C">
        <w:rPr>
          <w:sz w:val="24"/>
          <w:szCs w:val="24"/>
        </w:rPr>
        <w:t>.</w:t>
      </w:r>
    </w:p>
    <w:p w14:paraId="760D12F8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6E9D99B2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5.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basis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for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distribution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revenues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expenditures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between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budget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system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Budget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process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2F1E2731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 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distribution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between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links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Revenues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expenditures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Definition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revenues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expenditures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theory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revenues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expenditures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according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Code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General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fund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revenues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revenues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expenditures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secret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expenses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intergovernmental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transfers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providing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intergovernmental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transfers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Grants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subventions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subsidies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accordance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with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Code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norms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security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coefficients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adjustment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according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Code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>.</w:t>
      </w:r>
    </w:p>
    <w:p w14:paraId="32D26170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4BF0C8F9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6.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regulation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budget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process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6F5AD6A4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process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organizational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process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cycle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drafting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development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Resolution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development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preliminary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consolidated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draft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work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ministries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consolidated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project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preparation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projects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consolidated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consideration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draft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consideration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draft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central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executive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consideration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draft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Verkhovna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Rada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councils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approving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Contents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revenue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part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expenditure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part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Treasury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process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Single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treasury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account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control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Reporting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execution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credit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source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credit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forms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loans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Public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debt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conditions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development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transformation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market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>.</w:t>
      </w:r>
    </w:p>
    <w:p w14:paraId="688DA5F3" w14:textId="300DC435" w:rsidR="00AE107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financing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Estimate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expenses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institution</w:t>
      </w:r>
      <w:proofErr w:type="spellEnd"/>
      <w:r w:rsidRPr="0010424C">
        <w:rPr>
          <w:sz w:val="24"/>
          <w:szCs w:val="24"/>
        </w:rPr>
        <w:t>.</w:t>
      </w:r>
    </w:p>
    <w:p w14:paraId="6A418A21" w14:textId="77777777" w:rsidR="0010424C" w:rsidRDefault="0010424C" w:rsidP="0010424C">
      <w:pPr>
        <w:pStyle w:val="af1"/>
        <w:jc w:val="both"/>
        <w:rPr>
          <w:sz w:val="24"/>
          <w:szCs w:val="24"/>
        </w:rPr>
      </w:pPr>
    </w:p>
    <w:p w14:paraId="4C37FB48" w14:textId="1662E03F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7. </w:t>
      </w:r>
      <w:proofErr w:type="spellStart"/>
      <w:r w:rsidRPr="0010424C">
        <w:rPr>
          <w:sz w:val="24"/>
          <w:szCs w:val="24"/>
          <w:u w:val="single"/>
        </w:rPr>
        <w:t>Responsibility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budget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sphere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its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features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1AAFCAD5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 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defining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violations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responsibility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Sanctions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violations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provided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Code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appealing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decisions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sanctions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violations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Responsibility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governments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violations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planning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Responsibility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Treasury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>.</w:t>
      </w:r>
    </w:p>
    <w:p w14:paraId="65050067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</w:t>
      </w:r>
    </w:p>
    <w:p w14:paraId="0BED6403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8. </w:t>
      </w:r>
      <w:proofErr w:type="spellStart"/>
      <w:r w:rsidRPr="0010424C">
        <w:rPr>
          <w:sz w:val="24"/>
          <w:szCs w:val="24"/>
          <w:u w:val="single"/>
        </w:rPr>
        <w:t>Tax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law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tax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relations</w:t>
      </w:r>
      <w:proofErr w:type="spellEnd"/>
      <w:r w:rsidRPr="0010424C">
        <w:rPr>
          <w:sz w:val="24"/>
          <w:szCs w:val="24"/>
          <w:u w:val="single"/>
        </w:rPr>
        <w:t xml:space="preserve">: </w:t>
      </w:r>
      <w:proofErr w:type="spellStart"/>
      <w:r w:rsidRPr="0010424C">
        <w:rPr>
          <w:sz w:val="24"/>
          <w:szCs w:val="24"/>
          <w:u w:val="single"/>
        </w:rPr>
        <w:t>content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features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Tax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economic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category</w:t>
      </w:r>
      <w:proofErr w:type="spellEnd"/>
      <w:r w:rsidRPr="0010424C">
        <w:rPr>
          <w:sz w:val="24"/>
          <w:szCs w:val="24"/>
          <w:u w:val="single"/>
        </w:rPr>
        <w:t xml:space="preserve">. </w:t>
      </w:r>
      <w:proofErr w:type="spellStart"/>
      <w:r w:rsidRPr="0010424C">
        <w:rPr>
          <w:sz w:val="24"/>
          <w:szCs w:val="24"/>
          <w:u w:val="single"/>
        </w:rPr>
        <w:t>Tax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legislation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73EF540F" w14:textId="1CA876AA" w:rsidR="00AE107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economic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category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essence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principles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broad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narrow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sense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Specific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"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", </w:t>
      </w:r>
      <w:r w:rsidRPr="0010424C">
        <w:rPr>
          <w:sz w:val="24"/>
          <w:szCs w:val="24"/>
        </w:rPr>
        <w:lastRenderedPageBreak/>
        <w:t>"</w:t>
      </w:r>
      <w:proofErr w:type="spellStart"/>
      <w:r w:rsidRPr="0010424C">
        <w:rPr>
          <w:sz w:val="24"/>
          <w:szCs w:val="24"/>
        </w:rPr>
        <w:t>collection</w:t>
      </w:r>
      <w:proofErr w:type="spellEnd"/>
      <w:r w:rsidRPr="0010424C">
        <w:rPr>
          <w:sz w:val="24"/>
          <w:szCs w:val="24"/>
        </w:rPr>
        <w:t>", "</w:t>
      </w:r>
      <w:proofErr w:type="spellStart"/>
      <w:r w:rsidRPr="0010424C">
        <w:rPr>
          <w:sz w:val="24"/>
          <w:szCs w:val="24"/>
        </w:rPr>
        <w:t>duty</w:t>
      </w:r>
      <w:proofErr w:type="spellEnd"/>
      <w:r w:rsidRPr="0010424C">
        <w:rPr>
          <w:sz w:val="24"/>
          <w:szCs w:val="24"/>
        </w:rPr>
        <w:t xml:space="preserve">".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difference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between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other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mandatory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contributions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trust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funds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taxpayer's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criterion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use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term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collection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economic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content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orientation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introduction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territory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collection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structure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elements</w:t>
      </w:r>
      <w:proofErr w:type="spellEnd"/>
      <w:r w:rsidRPr="0010424C">
        <w:rPr>
          <w:sz w:val="24"/>
          <w:szCs w:val="24"/>
        </w:rPr>
        <w:t xml:space="preserve">)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value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elements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Basic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additional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elements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taxpayer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representation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object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taxable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objects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calculation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determining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rates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degree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pressure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payer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establishment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content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incentive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payer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meaning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Forms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Ways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calculate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period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deadline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granting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deferral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installment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Fiscal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Orientation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Principles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elements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according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power-territorial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principle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according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norms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according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peculiarities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Code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structure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process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double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eliminating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double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Characteristics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eliminating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double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international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agreements</w:t>
      </w:r>
      <w:proofErr w:type="spellEnd"/>
      <w:r w:rsidRPr="0010424C">
        <w:rPr>
          <w:sz w:val="24"/>
          <w:szCs w:val="24"/>
        </w:rPr>
        <w:t>.</w:t>
      </w:r>
    </w:p>
    <w:p w14:paraId="05DD1248" w14:textId="77777777" w:rsidR="0010424C" w:rsidRPr="0010424C" w:rsidRDefault="0010424C" w:rsidP="0010424C">
      <w:pPr>
        <w:pStyle w:val="af1"/>
        <w:jc w:val="both"/>
        <w:rPr>
          <w:bCs/>
          <w:sz w:val="24"/>
          <w:szCs w:val="24"/>
        </w:rPr>
      </w:pPr>
    </w:p>
    <w:p w14:paraId="58B20B48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9.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regulation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direct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taxes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4167AE4F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direct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Payers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agents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Object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rebate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Expenses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included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rebate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individuals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Individual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rates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accrual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withholding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-SPD.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winnings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prizes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conditions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received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from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property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transactions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personal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inheritance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gifts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foreign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physical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>.</w:t>
      </w:r>
    </w:p>
    <w:p w14:paraId="4196EEC8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corporate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result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profit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cost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depreciation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Adjustment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result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Taxpayers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General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special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rates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periods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Terms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filing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income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returns</w:t>
      </w:r>
      <w:proofErr w:type="spellEnd"/>
      <w:r w:rsidRPr="0010424C">
        <w:rPr>
          <w:sz w:val="24"/>
          <w:szCs w:val="24"/>
        </w:rPr>
        <w:t>.</w:t>
      </w:r>
    </w:p>
    <w:p w14:paraId="56533F94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land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other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than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land</w:t>
      </w:r>
      <w:proofErr w:type="spellEnd"/>
      <w:r w:rsidRPr="0010424C">
        <w:rPr>
          <w:sz w:val="24"/>
          <w:szCs w:val="24"/>
        </w:rPr>
        <w:t>.</w:t>
      </w:r>
    </w:p>
    <w:p w14:paraId="52BAF133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68C40299" w14:textId="77777777" w:rsidR="0010424C" w:rsidRPr="0010424C" w:rsidRDefault="0010424C" w:rsidP="0010424C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10.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regulation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indirect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taxes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Ukraine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42A495F4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indirect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value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added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added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value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formation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essence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VAT. </w:t>
      </w:r>
      <w:proofErr w:type="spellStart"/>
      <w:r w:rsidRPr="0010424C">
        <w:rPr>
          <w:sz w:val="24"/>
          <w:szCs w:val="24"/>
        </w:rPr>
        <w:t>Advantages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disadvantages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VAT. VAT </w:t>
      </w:r>
      <w:proofErr w:type="spellStart"/>
      <w:r w:rsidRPr="0010424C">
        <w:rPr>
          <w:sz w:val="24"/>
          <w:szCs w:val="24"/>
        </w:rPr>
        <w:t>payers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their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registration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with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Transactions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VAT. </w:t>
      </w:r>
      <w:proofErr w:type="spellStart"/>
      <w:r w:rsidRPr="0010424C">
        <w:rPr>
          <w:sz w:val="24"/>
          <w:szCs w:val="24"/>
        </w:rPr>
        <w:t>Transactions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that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not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VAT. VAT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rates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periods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credit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Terms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submission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declarations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budget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reimbursement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VAT </w:t>
      </w:r>
      <w:proofErr w:type="spellStart"/>
      <w:r w:rsidRPr="0010424C">
        <w:rPr>
          <w:sz w:val="24"/>
          <w:szCs w:val="24"/>
        </w:rPr>
        <w:t>payers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meaning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invoice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value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added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terms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determining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taxpayers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benefits</w:t>
      </w:r>
      <w:proofErr w:type="spellEnd"/>
      <w:r w:rsidRPr="0010424C">
        <w:rPr>
          <w:sz w:val="24"/>
          <w:szCs w:val="24"/>
        </w:rPr>
        <w:t>.</w:t>
      </w:r>
    </w:p>
    <w:p w14:paraId="6C31FA44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regime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governing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payers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Objects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payment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Excise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benefits</w:t>
      </w:r>
      <w:proofErr w:type="spellEnd"/>
      <w:r w:rsidRPr="0010424C">
        <w:rPr>
          <w:sz w:val="24"/>
          <w:szCs w:val="24"/>
        </w:rPr>
        <w:t>.</w:t>
      </w:r>
    </w:p>
    <w:p w14:paraId="3F8EB26E" w14:textId="77777777" w:rsidR="0010424C" w:rsidRPr="0010424C" w:rsidRDefault="0010424C" w:rsidP="0010424C">
      <w:pPr>
        <w:pStyle w:val="af1"/>
        <w:jc w:val="both"/>
        <w:rPr>
          <w:sz w:val="24"/>
          <w:szCs w:val="24"/>
        </w:rPr>
      </w:pPr>
    </w:p>
    <w:p w14:paraId="41449B09" w14:textId="77777777" w:rsidR="0010424C" w:rsidRPr="0010424C" w:rsidRDefault="0010424C" w:rsidP="0010424C">
      <w:pPr>
        <w:spacing w:line="240" w:lineRule="auto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11. </w:t>
      </w:r>
      <w:proofErr w:type="spellStart"/>
      <w:r w:rsidRPr="0010424C">
        <w:rPr>
          <w:sz w:val="24"/>
          <w:szCs w:val="24"/>
          <w:u w:val="single"/>
        </w:rPr>
        <w:t>Liability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for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violation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tax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legislation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procedure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for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its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application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7FFC8926" w14:textId="77777777" w:rsidR="0010424C" w:rsidRPr="0010424C" w:rsidRDefault="0010424C" w:rsidP="0010424C">
      <w:pPr>
        <w:spacing w:after="120" w:line="240" w:lineRule="auto"/>
        <w:jc w:val="both"/>
        <w:rPr>
          <w:sz w:val="24"/>
          <w:szCs w:val="24"/>
        </w:rPr>
      </w:pPr>
      <w:r w:rsidRPr="0010424C">
        <w:rPr>
          <w:sz w:val="24"/>
          <w:szCs w:val="24"/>
        </w:rPr>
        <w:t xml:space="preserve">          </w:t>
      </w:r>
      <w:proofErr w:type="spellStart"/>
      <w:r w:rsidRPr="0010424C">
        <w:rPr>
          <w:sz w:val="24"/>
          <w:szCs w:val="24"/>
        </w:rPr>
        <w:t>Grounds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sphere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defining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Signs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public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danger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illegality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guiltiness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guilt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object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objective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side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subjective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side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Theoretical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determining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composition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Classification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depending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sanctions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areas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governing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degree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public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danger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; </w:t>
      </w:r>
      <w:proofErr w:type="spellStart"/>
      <w:r w:rsidRPr="0010424C">
        <w:rPr>
          <w:sz w:val="24"/>
          <w:szCs w:val="24"/>
        </w:rPr>
        <w:t>object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Measures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lastRenderedPageBreak/>
        <w:t>responsibility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violation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legislation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Procedure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application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responsibility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Administrative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misdemeanors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administrative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penalties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field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bodies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Service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consider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cases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administrative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offenses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criminal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field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taxation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crimes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Civil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disciplinary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liability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tax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sphere</w:t>
      </w:r>
      <w:proofErr w:type="spellEnd"/>
      <w:r w:rsidRPr="0010424C">
        <w:rPr>
          <w:sz w:val="24"/>
          <w:szCs w:val="24"/>
        </w:rPr>
        <w:t>.</w:t>
      </w:r>
    </w:p>
    <w:p w14:paraId="162671B1" w14:textId="77777777" w:rsidR="0010424C" w:rsidRPr="0010424C" w:rsidRDefault="0010424C" w:rsidP="0010424C">
      <w:pPr>
        <w:spacing w:after="120" w:line="240" w:lineRule="auto"/>
        <w:jc w:val="both"/>
        <w:rPr>
          <w:sz w:val="24"/>
          <w:szCs w:val="24"/>
        </w:rPr>
      </w:pPr>
    </w:p>
    <w:p w14:paraId="5BE44294" w14:textId="77777777" w:rsidR="0010424C" w:rsidRPr="0010424C" w:rsidRDefault="0010424C" w:rsidP="0010424C">
      <w:pPr>
        <w:spacing w:line="240" w:lineRule="auto"/>
        <w:jc w:val="both"/>
        <w:rPr>
          <w:sz w:val="24"/>
          <w:szCs w:val="24"/>
          <w:u w:val="single"/>
        </w:rPr>
      </w:pPr>
      <w:proofErr w:type="spellStart"/>
      <w:r w:rsidRPr="0010424C">
        <w:rPr>
          <w:sz w:val="24"/>
          <w:szCs w:val="24"/>
          <w:u w:val="single"/>
        </w:rPr>
        <w:t>Topic</w:t>
      </w:r>
      <w:proofErr w:type="spellEnd"/>
      <w:r w:rsidRPr="0010424C">
        <w:rPr>
          <w:sz w:val="24"/>
          <w:szCs w:val="24"/>
          <w:u w:val="single"/>
        </w:rPr>
        <w:t xml:space="preserve"> 12. </w:t>
      </w:r>
      <w:proofErr w:type="spellStart"/>
      <w:r w:rsidRPr="0010424C">
        <w:rPr>
          <w:sz w:val="24"/>
          <w:szCs w:val="24"/>
          <w:u w:val="single"/>
        </w:rPr>
        <w:t>Features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financial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and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legal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relations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arising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from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the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activities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of</w:t>
      </w:r>
      <w:proofErr w:type="spellEnd"/>
      <w:r w:rsidRPr="0010424C">
        <w:rPr>
          <w:sz w:val="24"/>
          <w:szCs w:val="24"/>
          <w:u w:val="single"/>
        </w:rPr>
        <w:t xml:space="preserve"> </w:t>
      </w:r>
      <w:proofErr w:type="spellStart"/>
      <w:r w:rsidRPr="0010424C">
        <w:rPr>
          <w:sz w:val="24"/>
          <w:szCs w:val="24"/>
          <w:u w:val="single"/>
        </w:rPr>
        <w:t>banks</w:t>
      </w:r>
      <w:proofErr w:type="spellEnd"/>
      <w:r w:rsidRPr="0010424C">
        <w:rPr>
          <w:sz w:val="24"/>
          <w:szCs w:val="24"/>
          <w:u w:val="single"/>
        </w:rPr>
        <w:t>.</w:t>
      </w:r>
    </w:p>
    <w:p w14:paraId="76A957FC" w14:textId="7DA16DD9" w:rsidR="00AA6B23" w:rsidRDefault="0010424C" w:rsidP="0010424C">
      <w:pPr>
        <w:spacing w:line="240" w:lineRule="auto"/>
        <w:jc w:val="both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Features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law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complex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institution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status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Banking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system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National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: </w:t>
      </w:r>
      <w:proofErr w:type="spellStart"/>
      <w:r w:rsidRPr="0010424C">
        <w:rPr>
          <w:sz w:val="24"/>
          <w:szCs w:val="24"/>
        </w:rPr>
        <w:t>its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role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conducting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monetary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policy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supervision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Functions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powers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Types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creation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Financial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arising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from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activities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relationship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between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client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Current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legal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regulation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banks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Ukraine</w:t>
      </w:r>
      <w:proofErr w:type="spellEnd"/>
      <w:r w:rsidRPr="0010424C">
        <w:rPr>
          <w:sz w:val="24"/>
          <w:szCs w:val="24"/>
        </w:rPr>
        <w:t>.</w:t>
      </w:r>
    </w:p>
    <w:p w14:paraId="35001F29" w14:textId="77777777" w:rsidR="0010424C" w:rsidRPr="0010424C" w:rsidRDefault="0010424C" w:rsidP="0010424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3C20B15" w14:textId="566D91DE" w:rsidR="008B2956" w:rsidRPr="00EE30A4" w:rsidRDefault="00E44FDC" w:rsidP="00EE30A4">
      <w:pPr>
        <w:pStyle w:val="1"/>
        <w:numPr>
          <w:ilvl w:val="0"/>
          <w:numId w:val="0"/>
        </w:numPr>
        <w:spacing w:before="0" w:after="0" w:line="240" w:lineRule="auto"/>
        <w:ind w:left="2978" w:hanging="2978"/>
        <w:rPr>
          <w:rFonts w:ascii="Arial" w:hAnsi="Arial" w:cs="Arial"/>
          <w:sz w:val="28"/>
          <w:szCs w:val="28"/>
        </w:rPr>
      </w:pPr>
      <w:r w:rsidRPr="00EE30A4">
        <w:rPr>
          <w:rFonts w:ascii="Arial" w:hAnsi="Arial" w:cs="Arial"/>
          <w:sz w:val="28"/>
          <w:szCs w:val="28"/>
        </w:rPr>
        <w:t xml:space="preserve">4. </w:t>
      </w:r>
      <w:proofErr w:type="spellStart"/>
      <w:r w:rsidR="0010424C" w:rsidRPr="0010424C">
        <w:rPr>
          <w:rFonts w:ascii="Arial" w:hAnsi="Arial" w:cs="Arial"/>
          <w:sz w:val="28"/>
          <w:szCs w:val="28"/>
        </w:rPr>
        <w:t>Training</w:t>
      </w:r>
      <w:proofErr w:type="spellEnd"/>
      <w:r w:rsidR="0010424C" w:rsidRPr="001042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424C" w:rsidRPr="0010424C">
        <w:rPr>
          <w:rFonts w:ascii="Arial" w:hAnsi="Arial" w:cs="Arial"/>
          <w:sz w:val="28"/>
          <w:szCs w:val="28"/>
        </w:rPr>
        <w:t>materials</w:t>
      </w:r>
      <w:proofErr w:type="spellEnd"/>
      <w:r w:rsidR="0010424C" w:rsidRPr="001042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424C" w:rsidRPr="0010424C">
        <w:rPr>
          <w:rFonts w:ascii="Arial" w:hAnsi="Arial" w:cs="Arial"/>
          <w:sz w:val="28"/>
          <w:szCs w:val="28"/>
        </w:rPr>
        <w:t>and</w:t>
      </w:r>
      <w:proofErr w:type="spellEnd"/>
      <w:r w:rsidR="0010424C" w:rsidRPr="001042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424C" w:rsidRPr="0010424C">
        <w:rPr>
          <w:rFonts w:ascii="Arial" w:hAnsi="Arial" w:cs="Arial"/>
          <w:sz w:val="28"/>
          <w:szCs w:val="28"/>
        </w:rPr>
        <w:t>resources</w:t>
      </w:r>
      <w:proofErr w:type="spellEnd"/>
    </w:p>
    <w:p w14:paraId="0E84D26D" w14:textId="56AEFF8D" w:rsidR="006F008F" w:rsidRDefault="0010424C" w:rsidP="008B2956">
      <w:pPr>
        <w:autoSpaceDE w:val="0"/>
        <w:autoSpaceDN w:val="0"/>
        <w:adjustRightInd w:val="0"/>
        <w:spacing w:line="240" w:lineRule="auto"/>
        <w:jc w:val="both"/>
        <w:rPr>
          <w:b/>
          <w:iCs/>
          <w:sz w:val="24"/>
          <w:szCs w:val="24"/>
          <w:u w:val="single"/>
        </w:rPr>
      </w:pPr>
      <w:proofErr w:type="spellStart"/>
      <w:r w:rsidRPr="0010424C">
        <w:rPr>
          <w:b/>
          <w:iCs/>
          <w:sz w:val="24"/>
          <w:szCs w:val="24"/>
          <w:u w:val="single"/>
        </w:rPr>
        <w:t>Regulations</w:t>
      </w:r>
      <w:proofErr w:type="spellEnd"/>
      <w:r w:rsidRPr="0010424C">
        <w:rPr>
          <w:b/>
          <w:iCs/>
          <w:sz w:val="24"/>
          <w:szCs w:val="24"/>
          <w:u w:val="single"/>
        </w:rPr>
        <w:t>:</w:t>
      </w:r>
    </w:p>
    <w:p w14:paraId="128E9560" w14:textId="77777777" w:rsidR="0010424C" w:rsidRPr="006F008F" w:rsidRDefault="0010424C" w:rsidP="008B2956">
      <w:pPr>
        <w:autoSpaceDE w:val="0"/>
        <w:autoSpaceDN w:val="0"/>
        <w:adjustRightInd w:val="0"/>
        <w:spacing w:line="240" w:lineRule="auto"/>
        <w:jc w:val="both"/>
        <w:rPr>
          <w:b/>
          <w:iCs/>
          <w:sz w:val="24"/>
          <w:szCs w:val="24"/>
          <w:u w:val="single"/>
        </w:rPr>
      </w:pPr>
    </w:p>
    <w:p w14:paraId="2B63BFC9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1.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Constitution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was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adopted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fifth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session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June</w:t>
      </w:r>
      <w:proofErr w:type="spellEnd"/>
      <w:r w:rsidRPr="0010424C">
        <w:rPr>
          <w:sz w:val="22"/>
          <w:szCs w:val="22"/>
        </w:rPr>
        <w:t xml:space="preserve"> 28, 1996 // </w:t>
      </w:r>
      <w:proofErr w:type="spellStart"/>
      <w:r w:rsidRPr="0010424C">
        <w:rPr>
          <w:sz w:val="22"/>
          <w:szCs w:val="22"/>
        </w:rPr>
        <w:t>Bulletin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. - 1996. - № 30. - ст. 141.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01.01.2020</w:t>
      </w:r>
    </w:p>
    <w:p w14:paraId="2CC152D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2. </w:t>
      </w:r>
      <w:proofErr w:type="spellStart"/>
      <w:r w:rsidRPr="0010424C">
        <w:rPr>
          <w:sz w:val="22"/>
          <w:szCs w:val="22"/>
        </w:rPr>
        <w:t>Budget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July</w:t>
      </w:r>
      <w:proofErr w:type="spellEnd"/>
      <w:r w:rsidRPr="0010424C">
        <w:rPr>
          <w:sz w:val="22"/>
          <w:szCs w:val="22"/>
        </w:rPr>
        <w:t xml:space="preserve"> 8, 2010 № 2456-VI // </w:t>
      </w:r>
      <w:proofErr w:type="spellStart"/>
      <w:r w:rsidRPr="0010424C">
        <w:rPr>
          <w:sz w:val="22"/>
          <w:szCs w:val="22"/>
        </w:rPr>
        <w:t>Bulletin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. - 2010. - -5 50-51. - </w:t>
      </w:r>
      <w:proofErr w:type="spellStart"/>
      <w:r w:rsidRPr="0010424C">
        <w:rPr>
          <w:sz w:val="22"/>
          <w:szCs w:val="22"/>
        </w:rPr>
        <w:t>Art</w:t>
      </w:r>
      <w:proofErr w:type="spellEnd"/>
      <w:r w:rsidRPr="0010424C">
        <w:rPr>
          <w:sz w:val="22"/>
          <w:szCs w:val="22"/>
        </w:rPr>
        <w:t xml:space="preserve">. 572.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wording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19.06.2020</w:t>
      </w:r>
    </w:p>
    <w:p w14:paraId="0F94E81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3. </w:t>
      </w:r>
      <w:proofErr w:type="spellStart"/>
      <w:r w:rsidRPr="0010424C">
        <w:rPr>
          <w:sz w:val="22"/>
          <w:szCs w:val="22"/>
        </w:rPr>
        <w:t>Tax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02.12.2010 № 2755-VI // </w:t>
      </w:r>
      <w:proofErr w:type="spellStart"/>
      <w:r w:rsidRPr="0010424C">
        <w:rPr>
          <w:sz w:val="22"/>
          <w:szCs w:val="22"/>
        </w:rPr>
        <w:t>Bulletin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. - 2011. - -14 13-14, № 15-16, № 17. - </w:t>
      </w:r>
      <w:proofErr w:type="spellStart"/>
      <w:r w:rsidRPr="0010424C">
        <w:rPr>
          <w:sz w:val="22"/>
          <w:szCs w:val="22"/>
        </w:rPr>
        <w:t>art</w:t>
      </w:r>
      <w:proofErr w:type="spellEnd"/>
      <w:r w:rsidRPr="0010424C">
        <w:rPr>
          <w:sz w:val="22"/>
          <w:szCs w:val="22"/>
        </w:rPr>
        <w:t xml:space="preserve">. 112.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29.05.2020</w:t>
      </w:r>
    </w:p>
    <w:p w14:paraId="5E9975BA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4. </w:t>
      </w:r>
      <w:proofErr w:type="spellStart"/>
      <w:r w:rsidRPr="0010424C">
        <w:rPr>
          <w:sz w:val="22"/>
          <w:szCs w:val="22"/>
        </w:rPr>
        <w:t>Land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October</w:t>
      </w:r>
      <w:proofErr w:type="spellEnd"/>
      <w:r w:rsidRPr="0010424C">
        <w:rPr>
          <w:sz w:val="22"/>
          <w:szCs w:val="22"/>
        </w:rPr>
        <w:t xml:space="preserve"> 25, 2001. 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June</w:t>
      </w:r>
      <w:proofErr w:type="spellEnd"/>
      <w:r w:rsidRPr="0010424C">
        <w:rPr>
          <w:sz w:val="22"/>
          <w:szCs w:val="22"/>
        </w:rPr>
        <w:t xml:space="preserve"> 7, 2020.</w:t>
      </w:r>
    </w:p>
    <w:p w14:paraId="40464E9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5. </w:t>
      </w:r>
      <w:proofErr w:type="spellStart"/>
      <w:r w:rsidRPr="0010424C">
        <w:rPr>
          <w:sz w:val="22"/>
          <w:szCs w:val="22"/>
        </w:rPr>
        <w:t>Instruction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non-cash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payments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currency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January</w:t>
      </w:r>
      <w:proofErr w:type="spellEnd"/>
      <w:r w:rsidRPr="0010424C">
        <w:rPr>
          <w:sz w:val="22"/>
          <w:szCs w:val="22"/>
        </w:rPr>
        <w:t xml:space="preserve"> 21, 2004 № 22. 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June</w:t>
      </w:r>
      <w:proofErr w:type="spellEnd"/>
      <w:r w:rsidRPr="0010424C">
        <w:rPr>
          <w:sz w:val="22"/>
          <w:szCs w:val="22"/>
        </w:rPr>
        <w:t xml:space="preserve"> 7, 2020.</w:t>
      </w:r>
    </w:p>
    <w:p w14:paraId="6440DD07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6.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"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Administrative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Offenses</w:t>
      </w:r>
      <w:proofErr w:type="spellEnd"/>
      <w:r w:rsidRPr="0010424C">
        <w:rPr>
          <w:sz w:val="22"/>
          <w:szCs w:val="22"/>
        </w:rPr>
        <w:t xml:space="preserve">"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11.06.2020</w:t>
      </w:r>
    </w:p>
    <w:p w14:paraId="276C32E8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7. </w:t>
      </w:r>
      <w:proofErr w:type="spellStart"/>
      <w:r w:rsidRPr="0010424C">
        <w:rPr>
          <w:sz w:val="22"/>
          <w:szCs w:val="22"/>
        </w:rPr>
        <w:t>Criminal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>.</w:t>
      </w:r>
    </w:p>
    <w:p w14:paraId="7CE9AE3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8.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concept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ensuring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security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sphere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August</w:t>
      </w:r>
      <w:proofErr w:type="spellEnd"/>
      <w:r w:rsidRPr="0010424C">
        <w:rPr>
          <w:sz w:val="22"/>
          <w:szCs w:val="22"/>
        </w:rPr>
        <w:t xml:space="preserve"> 15, 2012 № 569-r.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15.08.2012</w:t>
      </w:r>
    </w:p>
    <w:p w14:paraId="2BCC8BAF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9. </w:t>
      </w:r>
      <w:proofErr w:type="spellStart"/>
      <w:r w:rsidRPr="0010424C">
        <w:rPr>
          <w:sz w:val="22"/>
          <w:szCs w:val="22"/>
        </w:rPr>
        <w:t>Customs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Code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; 1160762002 j6.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19.06.2020</w:t>
      </w:r>
    </w:p>
    <w:p w14:paraId="6117720B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10. </w:t>
      </w:r>
      <w:proofErr w:type="spellStart"/>
      <w:r w:rsidRPr="0010424C">
        <w:rPr>
          <w:sz w:val="22"/>
          <w:szCs w:val="22"/>
        </w:rPr>
        <w:t>Fundamentals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legislation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compulsory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social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insurance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January</w:t>
      </w:r>
      <w:proofErr w:type="spellEnd"/>
      <w:r w:rsidRPr="0010424C">
        <w:rPr>
          <w:sz w:val="22"/>
          <w:szCs w:val="22"/>
        </w:rPr>
        <w:t xml:space="preserve"> 14, 1998 (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13.02.2020</w:t>
      </w:r>
    </w:p>
    <w:p w14:paraId="5B7EF60C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11.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15.04.2015 № 215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23.10.2018</w:t>
      </w:r>
    </w:p>
    <w:p w14:paraId="30B21356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12.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20.08.2014 № 375.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12.06.2020.</w:t>
      </w:r>
    </w:p>
    <w:p w14:paraId="3A9C9013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13.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Pension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Fund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23.07. 2014 № 280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03.05.2018</w:t>
      </w:r>
    </w:p>
    <w:p w14:paraId="23500DD5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14.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activity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December</w:t>
      </w:r>
      <w:proofErr w:type="spellEnd"/>
      <w:r w:rsidRPr="0010424C">
        <w:rPr>
          <w:sz w:val="22"/>
          <w:szCs w:val="22"/>
        </w:rPr>
        <w:t xml:space="preserve"> 7, 2000 (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29.05.2020</w:t>
      </w:r>
    </w:p>
    <w:p w14:paraId="512F718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15.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Ukraine's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accession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to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Monetary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Fund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Reconstruction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Development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Corporation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Development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Association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Multilateral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Investment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Guarantee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Agency</w:t>
      </w:r>
      <w:proofErr w:type="spellEnd"/>
      <w:r w:rsidRPr="0010424C">
        <w:rPr>
          <w:sz w:val="22"/>
          <w:szCs w:val="22"/>
        </w:rPr>
        <w:t xml:space="preserve">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June</w:t>
      </w:r>
      <w:proofErr w:type="spellEnd"/>
      <w:r w:rsidRPr="0010424C">
        <w:rPr>
          <w:sz w:val="22"/>
          <w:szCs w:val="22"/>
        </w:rPr>
        <w:t xml:space="preserve"> 24, 1992</w:t>
      </w:r>
    </w:p>
    <w:p w14:paraId="242431E0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16.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Fiscal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21.05.2014 № 236.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27.09.2019.</w:t>
      </w:r>
    </w:p>
    <w:p w14:paraId="1B9A1753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17.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“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Compulsory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Social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Insurance</w:t>
      </w:r>
      <w:proofErr w:type="spellEnd"/>
      <w:r w:rsidRPr="0010424C">
        <w:rPr>
          <w:sz w:val="22"/>
          <w:szCs w:val="22"/>
        </w:rPr>
        <w:t xml:space="preserve">”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September</w:t>
      </w:r>
      <w:proofErr w:type="spellEnd"/>
      <w:r w:rsidRPr="0010424C">
        <w:rPr>
          <w:sz w:val="22"/>
          <w:szCs w:val="22"/>
        </w:rPr>
        <w:t xml:space="preserve"> 23, 1999.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May</w:t>
      </w:r>
      <w:proofErr w:type="spellEnd"/>
      <w:r w:rsidRPr="0010424C">
        <w:rPr>
          <w:sz w:val="22"/>
          <w:szCs w:val="22"/>
        </w:rPr>
        <w:t xml:space="preserve"> 19, 2020.</w:t>
      </w:r>
    </w:p>
    <w:p w14:paraId="017D806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18. </w:t>
      </w:r>
      <w:proofErr w:type="spellStart"/>
      <w:r w:rsidRPr="0010424C">
        <w:rPr>
          <w:sz w:val="22"/>
          <w:szCs w:val="22"/>
        </w:rPr>
        <w:t>Some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issues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formation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structural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subdivisions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audit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conducting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such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audit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ministries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other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central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executive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their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territorial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budgetary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institutions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which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belong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to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sphere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management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ministries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other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central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executive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28.08.2011. № 1001.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12/27/2018.</w:t>
      </w:r>
    </w:p>
    <w:p w14:paraId="46B4B50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19.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compulsory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pension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insurance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09.07.2003 (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supplemented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29.05.2020</w:t>
      </w:r>
    </w:p>
    <w:p w14:paraId="33277436" w14:textId="77777777" w:rsid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20.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compulsory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social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insurance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against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accidents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work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occupational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diseases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that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caused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disability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21.12.2000.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19.05.2020.</w:t>
      </w:r>
    </w:p>
    <w:p w14:paraId="530D9E29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21.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use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registrars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settlement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operations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field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trade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catering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06.07.1995.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18.03.2020</w:t>
      </w:r>
    </w:p>
    <w:p w14:paraId="4C79615D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22.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Instruction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opening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using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closing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accounts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foreign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currencies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Board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November</w:t>
      </w:r>
      <w:proofErr w:type="spellEnd"/>
      <w:r w:rsidRPr="0010424C">
        <w:rPr>
          <w:sz w:val="22"/>
          <w:szCs w:val="22"/>
        </w:rPr>
        <w:t xml:space="preserve"> 12, 2003 № 492.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January</w:t>
      </w:r>
      <w:proofErr w:type="spellEnd"/>
      <w:r w:rsidRPr="0010424C">
        <w:rPr>
          <w:sz w:val="22"/>
          <w:szCs w:val="22"/>
        </w:rPr>
        <w:t xml:space="preserve"> 17, 2020.</w:t>
      </w:r>
    </w:p>
    <w:p w14:paraId="6798F7C9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lastRenderedPageBreak/>
        <w:t xml:space="preserve">23.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list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circumstances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that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indicate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existence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a </w:t>
      </w:r>
      <w:proofErr w:type="spellStart"/>
      <w:r w:rsidRPr="0010424C">
        <w:rPr>
          <w:sz w:val="22"/>
          <w:szCs w:val="22"/>
        </w:rPr>
        <w:t>threat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occurrence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accumulation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tax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debt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evidence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existence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following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circumstances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27.12.2010.</w:t>
      </w:r>
    </w:p>
    <w:p w14:paraId="7266D367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24.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conducting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cash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transactions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currency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Board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15.12.2004 № 637.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26.05.2020.</w:t>
      </w:r>
    </w:p>
    <w:p w14:paraId="6DC8FA25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25.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single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account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June</w:t>
      </w:r>
      <w:proofErr w:type="spellEnd"/>
      <w:r w:rsidRPr="0010424C">
        <w:rPr>
          <w:sz w:val="22"/>
          <w:szCs w:val="22"/>
        </w:rPr>
        <w:t xml:space="preserve"> 26, 2002 № 122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January</w:t>
      </w:r>
      <w:proofErr w:type="spellEnd"/>
      <w:r w:rsidRPr="0010424C">
        <w:rPr>
          <w:sz w:val="22"/>
          <w:szCs w:val="22"/>
        </w:rPr>
        <w:t xml:space="preserve"> 1, 2011.</w:t>
      </w:r>
    </w:p>
    <w:p w14:paraId="523154A7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26. </w:t>
      </w:r>
      <w:proofErr w:type="spellStart"/>
      <w:r w:rsidRPr="0010424C">
        <w:rPr>
          <w:sz w:val="22"/>
          <w:szCs w:val="22"/>
        </w:rPr>
        <w:t>Regulations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registration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licensing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banks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opening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separate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divisions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Board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NBU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18.10.2011 № 306.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27.05.2020.</w:t>
      </w:r>
    </w:p>
    <w:p w14:paraId="49896435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27.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opening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closing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accounts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currency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22.06.2012 № 758.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13.01.2020.</w:t>
      </w:r>
    </w:p>
    <w:p w14:paraId="36D6216B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28.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application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administrative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seizure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taxpayer's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property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Revenue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Duties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10.10.2013 № 568.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14.07.2017.</w:t>
      </w:r>
    </w:p>
    <w:p w14:paraId="4FCCC96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29.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local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borrowing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16.02.2011 № 110.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17.11.2015.</w:t>
      </w:r>
    </w:p>
    <w:p w14:paraId="7E568153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30.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suspension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operations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with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funds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January</w:t>
      </w:r>
      <w:proofErr w:type="spellEnd"/>
      <w:r w:rsidRPr="0010424C">
        <w:rPr>
          <w:sz w:val="22"/>
          <w:szCs w:val="22"/>
        </w:rPr>
        <w:t xml:space="preserve"> 19, 2011 № 21.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December</w:t>
      </w:r>
      <w:proofErr w:type="spellEnd"/>
      <w:r w:rsidRPr="0010424C">
        <w:rPr>
          <w:sz w:val="22"/>
          <w:szCs w:val="22"/>
        </w:rPr>
        <w:t xml:space="preserve"> 29, 2018.</w:t>
      </w:r>
    </w:p>
    <w:p w14:paraId="57AC4D5B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31. </w:t>
      </w:r>
      <w:proofErr w:type="spellStart"/>
      <w:r w:rsidRPr="0010424C">
        <w:rPr>
          <w:sz w:val="22"/>
          <w:szCs w:val="22"/>
        </w:rPr>
        <w:t>About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incomes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other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receipts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01/29/2013 № 43.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01/13/2020</w:t>
      </w:r>
    </w:p>
    <w:p w14:paraId="08206DCF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32.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treasury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local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December</w:t>
      </w:r>
      <w:proofErr w:type="spellEnd"/>
      <w:r w:rsidRPr="0010424C">
        <w:rPr>
          <w:sz w:val="22"/>
          <w:szCs w:val="22"/>
        </w:rPr>
        <w:t xml:space="preserve"> 24, 2012 № 1407.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October</w:t>
      </w:r>
      <w:proofErr w:type="spellEnd"/>
      <w:r w:rsidRPr="0010424C">
        <w:rPr>
          <w:sz w:val="22"/>
          <w:szCs w:val="22"/>
        </w:rPr>
        <w:t xml:space="preserve"> 8, 2019.</w:t>
      </w:r>
    </w:p>
    <w:p w14:paraId="5F21583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33.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sending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tax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notifications-decisions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to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taxpayers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controlling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Justice</w:t>
      </w:r>
      <w:proofErr w:type="spellEnd"/>
      <w:r w:rsidRPr="0010424C">
        <w:rPr>
          <w:sz w:val="22"/>
          <w:szCs w:val="22"/>
        </w:rPr>
        <w:t xml:space="preserve">.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28.12.2015 № 1204.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19.09.2017</w:t>
      </w:r>
    </w:p>
    <w:p w14:paraId="1D414045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34.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transferring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intergovernmental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transfers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15.12.2010 № 1132.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28.02.2020</w:t>
      </w:r>
    </w:p>
    <w:p w14:paraId="6B4B633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35.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submission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statements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28.02.2000 № 419.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14.11.2019.</w:t>
      </w:r>
    </w:p>
    <w:p w14:paraId="46293D9F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36.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preparation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consideration</w:t>
      </w:r>
      <w:proofErr w:type="spellEnd"/>
      <w:r w:rsidRPr="0010424C">
        <w:rPr>
          <w:sz w:val="22"/>
          <w:szCs w:val="22"/>
        </w:rPr>
        <w:t xml:space="preserve">,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basic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requirements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implementation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estimates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budgetary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institutions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28.02.2002 № 228.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03.06.2020.</w:t>
      </w:r>
    </w:p>
    <w:p w14:paraId="372DC91D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37.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approval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Rules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System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Mass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Electronic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Payments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Board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December</w:t>
      </w:r>
      <w:proofErr w:type="spellEnd"/>
      <w:r w:rsidRPr="0010424C">
        <w:rPr>
          <w:sz w:val="22"/>
          <w:szCs w:val="22"/>
        </w:rPr>
        <w:t xml:space="preserve"> 10, 2004 № 620.</w:t>
      </w:r>
    </w:p>
    <w:p w14:paraId="72893AE5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38.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collection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accounting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a </w:t>
      </w:r>
      <w:proofErr w:type="spellStart"/>
      <w:r w:rsidRPr="0010424C">
        <w:rPr>
          <w:sz w:val="22"/>
          <w:szCs w:val="22"/>
        </w:rPr>
        <w:t>single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contribution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to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obligatory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social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insurance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08.07.2010 (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03.06.2020</w:t>
      </w:r>
    </w:p>
    <w:p w14:paraId="15A54979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39.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foreign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economic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activity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16.04.1991 (</w:t>
      </w:r>
      <w:proofErr w:type="spellStart"/>
      <w:r w:rsidRPr="0010424C">
        <w:rPr>
          <w:sz w:val="22"/>
          <w:szCs w:val="22"/>
        </w:rPr>
        <w:t>as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amended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supplemented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Edited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February</w:t>
      </w:r>
      <w:proofErr w:type="spellEnd"/>
      <w:r w:rsidRPr="0010424C">
        <w:rPr>
          <w:sz w:val="22"/>
          <w:szCs w:val="22"/>
        </w:rPr>
        <w:t xml:space="preserve"> 13, 2020.</w:t>
      </w:r>
    </w:p>
    <w:p w14:paraId="01005830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40.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February</w:t>
      </w:r>
      <w:proofErr w:type="spellEnd"/>
      <w:r w:rsidRPr="0010424C">
        <w:rPr>
          <w:sz w:val="22"/>
          <w:szCs w:val="22"/>
        </w:rPr>
        <w:t xml:space="preserve"> 27, 2014.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March</w:t>
      </w:r>
      <w:proofErr w:type="spellEnd"/>
      <w:r w:rsidRPr="0010424C">
        <w:rPr>
          <w:sz w:val="22"/>
          <w:szCs w:val="22"/>
        </w:rPr>
        <w:t xml:space="preserve"> 20, 2020.</w:t>
      </w:r>
    </w:p>
    <w:p w14:paraId="0543E9E1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41.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committees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04.04.1995.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02.04.2020.</w:t>
      </w:r>
    </w:p>
    <w:p w14:paraId="1970184F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42.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local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self-government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21.05.1997.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07.06.2020.</w:t>
      </w:r>
    </w:p>
    <w:p w14:paraId="7C615D2E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43.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National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Bank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20.05.1999.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23.05.2020.</w:t>
      </w:r>
    </w:p>
    <w:p w14:paraId="3E409D69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44.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basic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principles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public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financial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control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26.01. 2012 (</w:t>
      </w:r>
      <w:proofErr w:type="spellStart"/>
      <w:r w:rsidRPr="0010424C">
        <w:rPr>
          <w:sz w:val="22"/>
          <w:szCs w:val="22"/>
        </w:rPr>
        <w:t>with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changes</w:t>
      </w:r>
      <w:proofErr w:type="spellEnd"/>
      <w:r w:rsidRPr="0010424C">
        <w:rPr>
          <w:sz w:val="22"/>
          <w:szCs w:val="22"/>
        </w:rPr>
        <w:t xml:space="preserve">). </w:t>
      </w:r>
      <w:proofErr w:type="spellStart"/>
      <w:r w:rsidRPr="0010424C">
        <w:rPr>
          <w:sz w:val="22"/>
          <w:szCs w:val="22"/>
        </w:rPr>
        <w:t>Edition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from</w:t>
      </w:r>
      <w:proofErr w:type="spellEnd"/>
      <w:r w:rsidRPr="0010424C">
        <w:rPr>
          <w:sz w:val="22"/>
          <w:szCs w:val="22"/>
        </w:rPr>
        <w:t xml:space="preserve"> 19.04.2020</w:t>
      </w:r>
    </w:p>
    <w:p w14:paraId="4FE3A02F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45.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payment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systems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money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transfer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April</w:t>
      </w:r>
      <w:proofErr w:type="spellEnd"/>
      <w:r w:rsidRPr="0010424C">
        <w:rPr>
          <w:sz w:val="22"/>
          <w:szCs w:val="22"/>
        </w:rPr>
        <w:t xml:space="preserve"> 5, 2001.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February</w:t>
      </w:r>
      <w:proofErr w:type="spellEnd"/>
      <w:r w:rsidRPr="0010424C">
        <w:rPr>
          <w:sz w:val="22"/>
          <w:szCs w:val="22"/>
        </w:rPr>
        <w:t xml:space="preserve"> 13, 2020.</w:t>
      </w:r>
    </w:p>
    <w:p w14:paraId="6A84F926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>46. ​​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periodic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submission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information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to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state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tax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service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and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receipt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information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said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bodies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upon</w:t>
      </w:r>
      <w:proofErr w:type="spellEnd"/>
      <w:r w:rsidRPr="0010424C">
        <w:rPr>
          <w:sz w:val="22"/>
          <w:szCs w:val="22"/>
        </w:rPr>
        <w:t xml:space="preserve"> a </w:t>
      </w:r>
      <w:proofErr w:type="spellStart"/>
      <w:r w:rsidRPr="0010424C">
        <w:rPr>
          <w:sz w:val="22"/>
          <w:szCs w:val="22"/>
        </w:rPr>
        <w:t>written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request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Resolution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Cabinet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Ministers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27.12.2010 № 1245.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08.02.2020.</w:t>
      </w:r>
    </w:p>
    <w:p w14:paraId="0A570AFD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47.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for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Suspension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Budget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Appropriations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Order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Ministry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Finance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15.05.2002 № 319.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dated</w:t>
      </w:r>
      <w:proofErr w:type="spellEnd"/>
      <w:r w:rsidRPr="0010424C">
        <w:rPr>
          <w:sz w:val="22"/>
          <w:szCs w:val="22"/>
        </w:rPr>
        <w:t xml:space="preserve"> 26.07.2019.</w:t>
      </w:r>
    </w:p>
    <w:p w14:paraId="484D39C4" w14:textId="77777777" w:rsidR="0010424C" w:rsidRPr="0010424C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48.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Accounting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Chamber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02.07.2015.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20.03.2020.</w:t>
      </w:r>
    </w:p>
    <w:p w14:paraId="34162392" w14:textId="0D8362CF" w:rsidR="0090605A" w:rsidRDefault="0010424C" w:rsidP="0010424C">
      <w:pPr>
        <w:pStyle w:val="af1"/>
        <w:jc w:val="both"/>
        <w:rPr>
          <w:sz w:val="22"/>
          <w:szCs w:val="22"/>
        </w:rPr>
      </w:pPr>
      <w:r w:rsidRPr="0010424C">
        <w:rPr>
          <w:sz w:val="22"/>
          <w:szCs w:val="22"/>
        </w:rPr>
        <w:t xml:space="preserve">49. </w:t>
      </w:r>
      <w:proofErr w:type="spellStart"/>
      <w:r w:rsidRPr="0010424C">
        <w:rPr>
          <w:sz w:val="22"/>
          <w:szCs w:val="22"/>
        </w:rPr>
        <w:t>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Rules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Procedure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the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Verkhovna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Rada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: </w:t>
      </w:r>
      <w:proofErr w:type="spellStart"/>
      <w:r w:rsidRPr="0010424C">
        <w:rPr>
          <w:sz w:val="22"/>
          <w:szCs w:val="22"/>
        </w:rPr>
        <w:t>Law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Ukraine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February</w:t>
      </w:r>
      <w:proofErr w:type="spellEnd"/>
      <w:r w:rsidRPr="0010424C">
        <w:rPr>
          <w:sz w:val="22"/>
          <w:szCs w:val="22"/>
        </w:rPr>
        <w:t xml:space="preserve"> 10, 2010. </w:t>
      </w:r>
      <w:proofErr w:type="spellStart"/>
      <w:r w:rsidRPr="0010424C">
        <w:rPr>
          <w:sz w:val="22"/>
          <w:szCs w:val="22"/>
        </w:rPr>
        <w:t>Revision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of</w:t>
      </w:r>
      <w:proofErr w:type="spellEnd"/>
      <w:r w:rsidRPr="0010424C">
        <w:rPr>
          <w:sz w:val="22"/>
          <w:szCs w:val="22"/>
        </w:rPr>
        <w:t xml:space="preserve"> </w:t>
      </w:r>
      <w:proofErr w:type="spellStart"/>
      <w:r w:rsidRPr="0010424C">
        <w:rPr>
          <w:sz w:val="22"/>
          <w:szCs w:val="22"/>
        </w:rPr>
        <w:t>April</w:t>
      </w:r>
      <w:proofErr w:type="spellEnd"/>
      <w:r w:rsidRPr="0010424C">
        <w:rPr>
          <w:sz w:val="22"/>
          <w:szCs w:val="22"/>
        </w:rPr>
        <w:t xml:space="preserve"> 26, 2020.</w:t>
      </w:r>
    </w:p>
    <w:p w14:paraId="04725155" w14:textId="77777777" w:rsidR="0010424C" w:rsidRPr="0090605A" w:rsidRDefault="0010424C" w:rsidP="0010424C">
      <w:pPr>
        <w:pStyle w:val="af1"/>
        <w:jc w:val="both"/>
        <w:rPr>
          <w:sz w:val="22"/>
          <w:szCs w:val="22"/>
        </w:rPr>
      </w:pPr>
    </w:p>
    <w:p w14:paraId="3F45C545" w14:textId="774ED6D9" w:rsidR="006F008F" w:rsidRDefault="0010424C" w:rsidP="008B2956">
      <w:pPr>
        <w:autoSpaceDE w:val="0"/>
        <w:autoSpaceDN w:val="0"/>
        <w:adjustRightInd w:val="0"/>
        <w:spacing w:line="240" w:lineRule="auto"/>
        <w:jc w:val="both"/>
        <w:rPr>
          <w:b/>
          <w:iCs/>
          <w:sz w:val="24"/>
          <w:szCs w:val="24"/>
          <w:u w:val="single"/>
        </w:rPr>
      </w:pPr>
      <w:proofErr w:type="spellStart"/>
      <w:r w:rsidRPr="0010424C">
        <w:rPr>
          <w:b/>
          <w:iCs/>
          <w:sz w:val="24"/>
          <w:szCs w:val="24"/>
          <w:u w:val="single"/>
        </w:rPr>
        <w:t>Monographs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, </w:t>
      </w:r>
      <w:proofErr w:type="spellStart"/>
      <w:r w:rsidRPr="0010424C">
        <w:rPr>
          <w:b/>
          <w:iCs/>
          <w:sz w:val="24"/>
          <w:szCs w:val="24"/>
          <w:u w:val="single"/>
        </w:rPr>
        <w:t>collections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, </w:t>
      </w:r>
      <w:proofErr w:type="spellStart"/>
      <w:r w:rsidRPr="0010424C">
        <w:rPr>
          <w:b/>
          <w:iCs/>
          <w:sz w:val="24"/>
          <w:szCs w:val="24"/>
          <w:u w:val="single"/>
        </w:rPr>
        <w:t>scientific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 </w:t>
      </w:r>
      <w:proofErr w:type="spellStart"/>
      <w:r w:rsidRPr="0010424C">
        <w:rPr>
          <w:b/>
          <w:iCs/>
          <w:sz w:val="24"/>
          <w:szCs w:val="24"/>
          <w:u w:val="single"/>
        </w:rPr>
        <w:t>articles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, </w:t>
      </w:r>
      <w:proofErr w:type="spellStart"/>
      <w:r w:rsidRPr="0010424C">
        <w:rPr>
          <w:b/>
          <w:iCs/>
          <w:sz w:val="24"/>
          <w:szCs w:val="24"/>
          <w:u w:val="single"/>
        </w:rPr>
        <w:t>educational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 </w:t>
      </w:r>
      <w:proofErr w:type="spellStart"/>
      <w:r w:rsidRPr="0010424C">
        <w:rPr>
          <w:b/>
          <w:iCs/>
          <w:sz w:val="24"/>
          <w:szCs w:val="24"/>
          <w:u w:val="single"/>
        </w:rPr>
        <w:t>literature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 </w:t>
      </w:r>
      <w:proofErr w:type="spellStart"/>
      <w:r w:rsidRPr="0010424C">
        <w:rPr>
          <w:b/>
          <w:iCs/>
          <w:sz w:val="24"/>
          <w:szCs w:val="24"/>
          <w:u w:val="single"/>
        </w:rPr>
        <w:t>and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 </w:t>
      </w:r>
      <w:proofErr w:type="spellStart"/>
      <w:r w:rsidRPr="0010424C">
        <w:rPr>
          <w:b/>
          <w:iCs/>
          <w:sz w:val="24"/>
          <w:szCs w:val="24"/>
          <w:u w:val="single"/>
        </w:rPr>
        <w:t>other</w:t>
      </w:r>
      <w:proofErr w:type="spellEnd"/>
      <w:r w:rsidRPr="0010424C">
        <w:rPr>
          <w:b/>
          <w:iCs/>
          <w:sz w:val="24"/>
          <w:szCs w:val="24"/>
          <w:u w:val="single"/>
        </w:rPr>
        <w:t xml:space="preserve"> </w:t>
      </w:r>
      <w:proofErr w:type="spellStart"/>
      <w:r w:rsidRPr="0010424C">
        <w:rPr>
          <w:b/>
          <w:iCs/>
          <w:sz w:val="24"/>
          <w:szCs w:val="24"/>
          <w:u w:val="single"/>
        </w:rPr>
        <w:t>sources</w:t>
      </w:r>
      <w:proofErr w:type="spellEnd"/>
      <w:r w:rsidRPr="0010424C">
        <w:rPr>
          <w:b/>
          <w:iCs/>
          <w:sz w:val="24"/>
          <w:szCs w:val="24"/>
          <w:u w:val="single"/>
        </w:rPr>
        <w:t>:</w:t>
      </w:r>
    </w:p>
    <w:p w14:paraId="2695285D" w14:textId="77777777" w:rsidR="0010424C" w:rsidRPr="006F008F" w:rsidRDefault="0010424C" w:rsidP="008B2956">
      <w:pPr>
        <w:autoSpaceDE w:val="0"/>
        <w:autoSpaceDN w:val="0"/>
        <w:adjustRightInd w:val="0"/>
        <w:spacing w:line="240" w:lineRule="auto"/>
        <w:jc w:val="both"/>
        <w:rPr>
          <w:b/>
          <w:iCs/>
          <w:sz w:val="24"/>
          <w:szCs w:val="24"/>
          <w:u w:val="single"/>
        </w:rPr>
      </w:pPr>
    </w:p>
    <w:p w14:paraId="2D2D352E" w14:textId="77777777" w:rsidR="0010424C" w:rsidRPr="0010424C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t xml:space="preserve">1. </w:t>
      </w:r>
      <w:proofErr w:type="spellStart"/>
      <w:r w:rsidRPr="0010424C">
        <w:rPr>
          <w:sz w:val="24"/>
        </w:rPr>
        <w:t>Financial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law</w:t>
      </w:r>
      <w:proofErr w:type="spellEnd"/>
      <w:r w:rsidRPr="0010424C">
        <w:rPr>
          <w:sz w:val="24"/>
        </w:rPr>
        <w:t xml:space="preserve">: a </w:t>
      </w:r>
      <w:proofErr w:type="spellStart"/>
      <w:r w:rsidRPr="0010424C">
        <w:rPr>
          <w:sz w:val="24"/>
        </w:rPr>
        <w:t>textbook</w:t>
      </w:r>
      <w:proofErr w:type="spellEnd"/>
      <w:r w:rsidRPr="0010424C">
        <w:rPr>
          <w:sz w:val="24"/>
        </w:rPr>
        <w:t xml:space="preserve"> / MP </w:t>
      </w:r>
      <w:proofErr w:type="spellStart"/>
      <w:r w:rsidRPr="0010424C">
        <w:rPr>
          <w:sz w:val="24"/>
        </w:rPr>
        <w:t>Кучерявенко</w:t>
      </w:r>
      <w:proofErr w:type="spellEnd"/>
      <w:r w:rsidRPr="0010424C">
        <w:rPr>
          <w:sz w:val="24"/>
        </w:rPr>
        <w:t xml:space="preserve">, О.О. Дмитрик, О.А. </w:t>
      </w:r>
      <w:proofErr w:type="spellStart"/>
      <w:r w:rsidRPr="0010424C">
        <w:rPr>
          <w:sz w:val="24"/>
        </w:rPr>
        <w:t>Lukashev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and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others</w:t>
      </w:r>
      <w:proofErr w:type="spellEnd"/>
      <w:r w:rsidRPr="0010424C">
        <w:rPr>
          <w:sz w:val="24"/>
        </w:rPr>
        <w:t xml:space="preserve">; </w:t>
      </w:r>
      <w:proofErr w:type="spellStart"/>
      <w:r w:rsidRPr="0010424C">
        <w:rPr>
          <w:sz w:val="24"/>
        </w:rPr>
        <w:t>for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ed</w:t>
      </w:r>
      <w:proofErr w:type="spellEnd"/>
      <w:r w:rsidRPr="0010424C">
        <w:rPr>
          <w:sz w:val="24"/>
        </w:rPr>
        <w:t xml:space="preserve"> .. MP </w:t>
      </w:r>
      <w:proofErr w:type="spellStart"/>
      <w:r w:rsidRPr="0010424C">
        <w:rPr>
          <w:sz w:val="24"/>
        </w:rPr>
        <w:t>Кучерявенка</w:t>
      </w:r>
      <w:proofErr w:type="spellEnd"/>
      <w:r w:rsidRPr="0010424C">
        <w:rPr>
          <w:sz w:val="24"/>
        </w:rPr>
        <w:t xml:space="preserve">. - H .; </w:t>
      </w:r>
      <w:proofErr w:type="spellStart"/>
      <w:r w:rsidRPr="0010424C">
        <w:rPr>
          <w:sz w:val="24"/>
        </w:rPr>
        <w:t>Law</w:t>
      </w:r>
      <w:proofErr w:type="spellEnd"/>
      <w:r w:rsidRPr="0010424C">
        <w:rPr>
          <w:sz w:val="24"/>
        </w:rPr>
        <w:t>, 2016. - 440 p.</w:t>
      </w:r>
    </w:p>
    <w:p w14:paraId="3A5E00F9" w14:textId="77777777" w:rsidR="0010424C" w:rsidRPr="0010424C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t xml:space="preserve">2. </w:t>
      </w:r>
      <w:proofErr w:type="spellStart"/>
      <w:r w:rsidRPr="0010424C">
        <w:rPr>
          <w:sz w:val="24"/>
        </w:rPr>
        <w:t>Alisov</w:t>
      </w:r>
      <w:proofErr w:type="spellEnd"/>
      <w:r w:rsidRPr="0010424C">
        <w:rPr>
          <w:sz w:val="24"/>
        </w:rPr>
        <w:t xml:space="preserve"> EA </w:t>
      </w:r>
      <w:proofErr w:type="spellStart"/>
      <w:r w:rsidRPr="0010424C">
        <w:rPr>
          <w:sz w:val="24"/>
        </w:rPr>
        <w:t>Theoretical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principles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of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legal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regulation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of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money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circulation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in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Ukraine</w:t>
      </w:r>
      <w:proofErr w:type="spellEnd"/>
      <w:r w:rsidRPr="0010424C">
        <w:rPr>
          <w:sz w:val="24"/>
        </w:rPr>
        <w:t>. - X.: ФОЛІО, 2004. - 288 с.</w:t>
      </w:r>
    </w:p>
    <w:p w14:paraId="43583370" w14:textId="77777777" w:rsidR="0010424C" w:rsidRPr="0010424C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lastRenderedPageBreak/>
        <w:t xml:space="preserve">3. </w:t>
      </w:r>
      <w:proofErr w:type="spellStart"/>
      <w:r w:rsidRPr="0010424C">
        <w:rPr>
          <w:sz w:val="24"/>
        </w:rPr>
        <w:t>Audit</w:t>
      </w:r>
      <w:proofErr w:type="spellEnd"/>
      <w:r w:rsidRPr="0010424C">
        <w:rPr>
          <w:sz w:val="24"/>
        </w:rPr>
        <w:t xml:space="preserve">: </w:t>
      </w:r>
      <w:proofErr w:type="spellStart"/>
      <w:r w:rsidRPr="0010424C">
        <w:rPr>
          <w:sz w:val="24"/>
        </w:rPr>
        <w:t>nav</w:t>
      </w:r>
      <w:proofErr w:type="spellEnd"/>
      <w:r w:rsidRPr="0010424C">
        <w:rPr>
          <w:sz w:val="24"/>
        </w:rPr>
        <w:t xml:space="preserve">. </w:t>
      </w:r>
      <w:proofErr w:type="spellStart"/>
      <w:r w:rsidRPr="0010424C">
        <w:rPr>
          <w:sz w:val="24"/>
        </w:rPr>
        <w:t>manual</w:t>
      </w:r>
      <w:proofErr w:type="spellEnd"/>
      <w:r w:rsidRPr="0010424C">
        <w:rPr>
          <w:sz w:val="24"/>
        </w:rPr>
        <w:t xml:space="preserve"> / [L.M. </w:t>
      </w:r>
      <w:proofErr w:type="spellStart"/>
      <w:r w:rsidRPr="0010424C">
        <w:rPr>
          <w:sz w:val="24"/>
        </w:rPr>
        <w:t>Янчева</w:t>
      </w:r>
      <w:proofErr w:type="spellEnd"/>
      <w:r w:rsidRPr="0010424C">
        <w:rPr>
          <w:sz w:val="24"/>
        </w:rPr>
        <w:t xml:space="preserve">, З.О. </w:t>
      </w:r>
      <w:proofErr w:type="spellStart"/>
      <w:r w:rsidRPr="0010424C">
        <w:rPr>
          <w:sz w:val="24"/>
        </w:rPr>
        <w:t>Makeeva</w:t>
      </w:r>
      <w:proofErr w:type="spellEnd"/>
      <w:r w:rsidRPr="0010424C">
        <w:rPr>
          <w:sz w:val="24"/>
        </w:rPr>
        <w:t xml:space="preserve">, AO </w:t>
      </w:r>
      <w:proofErr w:type="spellStart"/>
      <w:r w:rsidRPr="0010424C">
        <w:rPr>
          <w:sz w:val="24"/>
        </w:rPr>
        <w:t>Baranova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and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others</w:t>
      </w:r>
      <w:proofErr w:type="spellEnd"/>
      <w:r w:rsidRPr="0010424C">
        <w:rPr>
          <w:sz w:val="24"/>
        </w:rPr>
        <w:t>]. - К.: Знання, 2009. - 335 с.</w:t>
      </w:r>
    </w:p>
    <w:p w14:paraId="29BA2781" w14:textId="77777777" w:rsidR="0010424C" w:rsidRPr="0010424C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t xml:space="preserve">4. </w:t>
      </w:r>
      <w:proofErr w:type="spellStart"/>
      <w:r w:rsidRPr="0010424C">
        <w:rPr>
          <w:sz w:val="24"/>
        </w:rPr>
        <w:t>Vashchenko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Yu.V</w:t>
      </w:r>
      <w:proofErr w:type="spellEnd"/>
      <w:r w:rsidRPr="0010424C">
        <w:rPr>
          <w:sz w:val="24"/>
        </w:rPr>
        <w:t xml:space="preserve">. </w:t>
      </w:r>
      <w:proofErr w:type="spellStart"/>
      <w:r w:rsidRPr="0010424C">
        <w:rPr>
          <w:sz w:val="24"/>
        </w:rPr>
        <w:t>Banking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law</w:t>
      </w:r>
      <w:proofErr w:type="spellEnd"/>
      <w:r w:rsidRPr="0010424C">
        <w:rPr>
          <w:sz w:val="24"/>
        </w:rPr>
        <w:t xml:space="preserve">: </w:t>
      </w:r>
      <w:proofErr w:type="spellStart"/>
      <w:r w:rsidRPr="0010424C">
        <w:rPr>
          <w:sz w:val="24"/>
        </w:rPr>
        <w:t>textbook</w:t>
      </w:r>
      <w:proofErr w:type="spellEnd"/>
      <w:r w:rsidRPr="0010424C">
        <w:rPr>
          <w:sz w:val="24"/>
        </w:rPr>
        <w:t xml:space="preserve">. </w:t>
      </w:r>
      <w:proofErr w:type="spellStart"/>
      <w:r w:rsidRPr="0010424C">
        <w:rPr>
          <w:sz w:val="24"/>
        </w:rPr>
        <w:t>way</w:t>
      </w:r>
      <w:proofErr w:type="spellEnd"/>
      <w:r w:rsidRPr="0010424C">
        <w:rPr>
          <w:sz w:val="24"/>
        </w:rPr>
        <w:t xml:space="preserve">. - K: </w:t>
      </w:r>
      <w:proofErr w:type="spellStart"/>
      <w:r w:rsidRPr="0010424C">
        <w:rPr>
          <w:sz w:val="24"/>
        </w:rPr>
        <w:t>Teaching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Center</w:t>
      </w:r>
      <w:proofErr w:type="spellEnd"/>
      <w:r w:rsidRPr="0010424C">
        <w:rPr>
          <w:sz w:val="24"/>
        </w:rPr>
        <w:t>. l-</w:t>
      </w:r>
      <w:proofErr w:type="spellStart"/>
      <w:r w:rsidRPr="0010424C">
        <w:rPr>
          <w:sz w:val="24"/>
        </w:rPr>
        <w:t>ri</w:t>
      </w:r>
      <w:proofErr w:type="spellEnd"/>
      <w:r w:rsidRPr="0010424C">
        <w:rPr>
          <w:sz w:val="24"/>
        </w:rPr>
        <w:t>, 2006. - 344 p.</w:t>
      </w:r>
    </w:p>
    <w:p w14:paraId="658A5534" w14:textId="77777777" w:rsidR="0010424C" w:rsidRPr="0010424C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t xml:space="preserve">5. </w:t>
      </w:r>
      <w:proofErr w:type="spellStart"/>
      <w:r w:rsidRPr="0010424C">
        <w:rPr>
          <w:sz w:val="24"/>
        </w:rPr>
        <w:t>Voloshchuk</w:t>
      </w:r>
      <w:proofErr w:type="spellEnd"/>
      <w:r w:rsidRPr="0010424C">
        <w:rPr>
          <w:sz w:val="24"/>
        </w:rPr>
        <w:t xml:space="preserve"> GV </w:t>
      </w:r>
      <w:proofErr w:type="spellStart"/>
      <w:r w:rsidRPr="0010424C">
        <w:rPr>
          <w:sz w:val="24"/>
        </w:rPr>
        <w:t>Financial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funds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of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social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orientation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in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Ukraine</w:t>
      </w:r>
      <w:proofErr w:type="spellEnd"/>
      <w:r w:rsidRPr="0010424C">
        <w:rPr>
          <w:sz w:val="24"/>
        </w:rPr>
        <w:t xml:space="preserve">: </w:t>
      </w:r>
      <w:proofErr w:type="spellStart"/>
      <w:r w:rsidRPr="0010424C">
        <w:rPr>
          <w:sz w:val="24"/>
        </w:rPr>
        <w:t>budget</w:t>
      </w:r>
      <w:proofErr w:type="spellEnd"/>
      <w:r w:rsidRPr="0010424C">
        <w:rPr>
          <w:sz w:val="24"/>
        </w:rPr>
        <w:t xml:space="preserve">, </w:t>
      </w:r>
      <w:proofErr w:type="spellStart"/>
      <w:r w:rsidRPr="0010424C">
        <w:rPr>
          <w:sz w:val="24"/>
        </w:rPr>
        <w:t>insurance</w:t>
      </w:r>
      <w:proofErr w:type="spellEnd"/>
      <w:r w:rsidRPr="0010424C">
        <w:rPr>
          <w:sz w:val="24"/>
        </w:rPr>
        <w:t xml:space="preserve">, </w:t>
      </w:r>
      <w:proofErr w:type="spellStart"/>
      <w:r w:rsidRPr="0010424C">
        <w:rPr>
          <w:sz w:val="24"/>
        </w:rPr>
        <w:t>pension</w:t>
      </w:r>
      <w:proofErr w:type="spellEnd"/>
      <w:r w:rsidRPr="0010424C">
        <w:rPr>
          <w:sz w:val="24"/>
        </w:rPr>
        <w:t xml:space="preserve">. - К.: Центр </w:t>
      </w:r>
      <w:proofErr w:type="spellStart"/>
      <w:r w:rsidRPr="0010424C">
        <w:rPr>
          <w:sz w:val="24"/>
        </w:rPr>
        <w:t>навч</w:t>
      </w:r>
      <w:proofErr w:type="spellEnd"/>
      <w:r w:rsidRPr="0010424C">
        <w:rPr>
          <w:sz w:val="24"/>
        </w:rPr>
        <w:t>. l-</w:t>
      </w:r>
      <w:proofErr w:type="spellStart"/>
      <w:r w:rsidRPr="0010424C">
        <w:rPr>
          <w:sz w:val="24"/>
        </w:rPr>
        <w:t>ri</w:t>
      </w:r>
      <w:proofErr w:type="spellEnd"/>
      <w:r w:rsidRPr="0010424C">
        <w:rPr>
          <w:sz w:val="24"/>
        </w:rPr>
        <w:t>, 2004. - 184 p.</w:t>
      </w:r>
    </w:p>
    <w:p w14:paraId="2E281BDF" w14:textId="78FB0F7D" w:rsidR="008B2956" w:rsidRDefault="0010424C" w:rsidP="0010424C">
      <w:pPr>
        <w:spacing w:line="240" w:lineRule="auto"/>
        <w:rPr>
          <w:sz w:val="24"/>
        </w:rPr>
      </w:pPr>
      <w:r w:rsidRPr="0010424C">
        <w:rPr>
          <w:sz w:val="24"/>
        </w:rPr>
        <w:t xml:space="preserve">6. </w:t>
      </w:r>
      <w:proofErr w:type="spellStart"/>
      <w:r w:rsidRPr="0010424C">
        <w:rPr>
          <w:sz w:val="24"/>
        </w:rPr>
        <w:t>Voronova</w:t>
      </w:r>
      <w:proofErr w:type="spellEnd"/>
      <w:r w:rsidRPr="0010424C">
        <w:rPr>
          <w:sz w:val="24"/>
        </w:rPr>
        <w:t xml:space="preserve"> LK </w:t>
      </w:r>
      <w:proofErr w:type="spellStart"/>
      <w:r w:rsidRPr="0010424C">
        <w:rPr>
          <w:sz w:val="24"/>
        </w:rPr>
        <w:t>Financial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law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of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Ukraine</w:t>
      </w:r>
      <w:proofErr w:type="spellEnd"/>
      <w:r w:rsidRPr="0010424C">
        <w:rPr>
          <w:sz w:val="24"/>
        </w:rPr>
        <w:t xml:space="preserve">: a </w:t>
      </w:r>
      <w:proofErr w:type="spellStart"/>
      <w:r w:rsidRPr="0010424C">
        <w:rPr>
          <w:sz w:val="24"/>
        </w:rPr>
        <w:t>textbook</w:t>
      </w:r>
      <w:proofErr w:type="spellEnd"/>
      <w:r w:rsidRPr="0010424C">
        <w:rPr>
          <w:sz w:val="24"/>
        </w:rPr>
        <w:t xml:space="preserve">. - K-: </w:t>
      </w:r>
      <w:proofErr w:type="spellStart"/>
      <w:r w:rsidRPr="0010424C">
        <w:rPr>
          <w:sz w:val="24"/>
        </w:rPr>
        <w:t>Precedent</w:t>
      </w:r>
      <w:proofErr w:type="spellEnd"/>
      <w:r w:rsidRPr="0010424C">
        <w:rPr>
          <w:sz w:val="24"/>
        </w:rPr>
        <w:t xml:space="preserve">; </w:t>
      </w:r>
      <w:proofErr w:type="spellStart"/>
      <w:r w:rsidRPr="0010424C">
        <w:rPr>
          <w:sz w:val="24"/>
        </w:rPr>
        <w:t>My</w:t>
      </w:r>
      <w:proofErr w:type="spellEnd"/>
      <w:r w:rsidRPr="0010424C">
        <w:rPr>
          <w:sz w:val="24"/>
        </w:rPr>
        <w:t xml:space="preserve"> </w:t>
      </w:r>
      <w:proofErr w:type="spellStart"/>
      <w:r w:rsidRPr="0010424C">
        <w:rPr>
          <w:sz w:val="24"/>
        </w:rPr>
        <w:t>book</w:t>
      </w:r>
      <w:proofErr w:type="spellEnd"/>
      <w:r w:rsidRPr="0010424C">
        <w:rPr>
          <w:sz w:val="24"/>
        </w:rPr>
        <w:t>, 2006. - 448 p .</w:t>
      </w:r>
    </w:p>
    <w:p w14:paraId="528E1716" w14:textId="77777777" w:rsidR="0010424C" w:rsidRPr="0010424C" w:rsidRDefault="0010424C" w:rsidP="0010424C">
      <w:pPr>
        <w:spacing w:line="240" w:lineRule="auto"/>
        <w:rPr>
          <w:sz w:val="24"/>
        </w:rPr>
      </w:pPr>
    </w:p>
    <w:p w14:paraId="39401923" w14:textId="6618B80F" w:rsidR="00AA6B23" w:rsidRPr="00AA6B23" w:rsidRDefault="0010424C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proofErr w:type="spellStart"/>
      <w:r w:rsidRPr="0010424C">
        <w:t>Educational</w:t>
      </w:r>
      <w:proofErr w:type="spellEnd"/>
      <w:r w:rsidRPr="0010424C">
        <w:t xml:space="preserve"> </w:t>
      </w:r>
      <w:proofErr w:type="spellStart"/>
      <w:r w:rsidRPr="0010424C">
        <w:t>content</w:t>
      </w:r>
      <w:proofErr w:type="spellEnd"/>
    </w:p>
    <w:p w14:paraId="4B9C41FF" w14:textId="3D0F6E39" w:rsidR="004A6336" w:rsidRPr="00EE30A4" w:rsidRDefault="0010424C" w:rsidP="0010424C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0424C">
        <w:rPr>
          <w:rFonts w:ascii="Times New Roman" w:hAnsi="Times New Roman"/>
          <w:sz w:val="28"/>
          <w:szCs w:val="28"/>
        </w:rPr>
        <w:t>Methods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/>
          <w:sz w:val="28"/>
          <w:szCs w:val="28"/>
        </w:rPr>
        <w:t>of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/>
          <w:sz w:val="28"/>
          <w:szCs w:val="28"/>
        </w:rPr>
        <w:t>mastering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/>
          <w:sz w:val="28"/>
          <w:szCs w:val="28"/>
        </w:rPr>
        <w:t>the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/>
          <w:sz w:val="28"/>
          <w:szCs w:val="28"/>
        </w:rPr>
        <w:t>discipline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0424C">
        <w:rPr>
          <w:rFonts w:ascii="Times New Roman" w:hAnsi="Times New Roman"/>
          <w:sz w:val="28"/>
          <w:szCs w:val="28"/>
        </w:rPr>
        <w:t>educational</w:t>
      </w:r>
      <w:proofErr w:type="spellEnd"/>
      <w:r w:rsidRPr="0010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/>
          <w:sz w:val="28"/>
          <w:szCs w:val="28"/>
        </w:rPr>
        <w:t>component</w:t>
      </w:r>
      <w:proofErr w:type="spellEnd"/>
      <w:r w:rsidRPr="0010424C">
        <w:rPr>
          <w:rFonts w:ascii="Times New Roman" w:hAnsi="Times New Roman"/>
          <w:sz w:val="28"/>
          <w:szCs w:val="28"/>
        </w:rPr>
        <w:t>)</w:t>
      </w:r>
    </w:p>
    <w:p w14:paraId="39D79999" w14:textId="77777777" w:rsidR="0010424C" w:rsidRPr="0010424C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discipline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provides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following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classes</w:t>
      </w:r>
      <w:proofErr w:type="spellEnd"/>
      <w:r w:rsidRPr="0010424C">
        <w:rPr>
          <w:sz w:val="24"/>
          <w:szCs w:val="24"/>
        </w:rPr>
        <w:t xml:space="preserve">: 14 </w:t>
      </w:r>
      <w:proofErr w:type="spellStart"/>
      <w:r w:rsidRPr="0010424C">
        <w:rPr>
          <w:sz w:val="24"/>
          <w:szCs w:val="24"/>
        </w:rPr>
        <w:t>lectures</w:t>
      </w:r>
      <w:proofErr w:type="spellEnd"/>
      <w:r w:rsidRPr="0010424C">
        <w:rPr>
          <w:sz w:val="24"/>
          <w:szCs w:val="24"/>
        </w:rPr>
        <w:t xml:space="preserve">, 14 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classes</w:t>
      </w:r>
      <w:proofErr w:type="spellEnd"/>
      <w:r w:rsidRPr="0010424C">
        <w:rPr>
          <w:sz w:val="24"/>
          <w:szCs w:val="24"/>
        </w:rPr>
        <w:t>.</w:t>
      </w:r>
    </w:p>
    <w:p w14:paraId="1F2C481E" w14:textId="77777777" w:rsidR="0010424C" w:rsidRPr="0010424C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following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groups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teaching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used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teaching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discipline</w:t>
      </w:r>
      <w:proofErr w:type="spellEnd"/>
      <w:r w:rsidRPr="0010424C">
        <w:rPr>
          <w:sz w:val="24"/>
          <w:szCs w:val="24"/>
        </w:rPr>
        <w:t>:</w:t>
      </w:r>
    </w:p>
    <w:p w14:paraId="00D76FF5" w14:textId="77777777" w:rsidR="0010424C" w:rsidRPr="0010424C" w:rsidRDefault="0010424C" w:rsidP="0010424C">
      <w:pPr>
        <w:pStyle w:val="af1"/>
        <w:rPr>
          <w:sz w:val="24"/>
          <w:szCs w:val="24"/>
        </w:rPr>
      </w:pPr>
      <w:r w:rsidRPr="0010424C">
        <w:rPr>
          <w:sz w:val="24"/>
          <w:szCs w:val="24"/>
        </w:rPr>
        <w:t xml:space="preserve">1)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based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sources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knowledge</w:t>
      </w:r>
      <w:proofErr w:type="spellEnd"/>
      <w:r w:rsidRPr="0010424C">
        <w:rPr>
          <w:sz w:val="24"/>
          <w:szCs w:val="24"/>
        </w:rPr>
        <w:t xml:space="preserve"> - </w:t>
      </w:r>
      <w:proofErr w:type="spellStart"/>
      <w:r w:rsidRPr="0010424C">
        <w:rPr>
          <w:sz w:val="24"/>
          <w:szCs w:val="24"/>
        </w:rPr>
        <w:t>verbal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conversation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lecture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instruction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work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with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book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reproductive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), </w:t>
      </w:r>
      <w:proofErr w:type="spellStart"/>
      <w:r w:rsidRPr="0010424C">
        <w:rPr>
          <w:sz w:val="24"/>
          <w:szCs w:val="24"/>
        </w:rPr>
        <w:t>visual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demonstration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illustration</w:t>
      </w:r>
      <w:proofErr w:type="spellEnd"/>
      <w:r w:rsidRPr="0010424C">
        <w:rPr>
          <w:sz w:val="24"/>
          <w:szCs w:val="24"/>
        </w:rPr>
        <w:t xml:space="preserve">), 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work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exercises</w:t>
      </w:r>
      <w:proofErr w:type="spellEnd"/>
      <w:r w:rsidRPr="0010424C">
        <w:rPr>
          <w:sz w:val="24"/>
          <w:szCs w:val="24"/>
        </w:rPr>
        <w:t>);</w:t>
      </w:r>
    </w:p>
    <w:p w14:paraId="63EEC14D" w14:textId="77777777" w:rsidR="0010424C" w:rsidRPr="0010424C" w:rsidRDefault="0010424C" w:rsidP="0010424C">
      <w:pPr>
        <w:pStyle w:val="af1"/>
        <w:rPr>
          <w:sz w:val="24"/>
          <w:szCs w:val="24"/>
        </w:rPr>
      </w:pPr>
      <w:r w:rsidRPr="0010424C">
        <w:rPr>
          <w:sz w:val="24"/>
          <w:szCs w:val="24"/>
        </w:rPr>
        <w:t xml:space="preserve">2) </w:t>
      </w:r>
      <w:proofErr w:type="spellStart"/>
      <w:r w:rsidRPr="0010424C">
        <w:rPr>
          <w:sz w:val="24"/>
          <w:szCs w:val="24"/>
        </w:rPr>
        <w:t>teaching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nature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logic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cognition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inductive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deductive</w:t>
      </w:r>
      <w:proofErr w:type="spellEnd"/>
      <w:r w:rsidRPr="0010424C">
        <w:rPr>
          <w:sz w:val="24"/>
          <w:szCs w:val="24"/>
        </w:rPr>
        <w:t>);</w:t>
      </w:r>
    </w:p>
    <w:p w14:paraId="597A82C2" w14:textId="77777777" w:rsidR="0010424C" w:rsidRPr="0010424C" w:rsidRDefault="0010424C" w:rsidP="0010424C">
      <w:pPr>
        <w:pStyle w:val="af1"/>
        <w:rPr>
          <w:sz w:val="24"/>
          <w:szCs w:val="24"/>
        </w:rPr>
      </w:pPr>
      <w:r w:rsidRPr="0010424C">
        <w:rPr>
          <w:sz w:val="24"/>
          <w:szCs w:val="24"/>
        </w:rPr>
        <w:t xml:space="preserve">3) </w:t>
      </w:r>
      <w:proofErr w:type="spellStart"/>
      <w:r w:rsidRPr="0010424C">
        <w:rPr>
          <w:sz w:val="24"/>
          <w:szCs w:val="24"/>
        </w:rPr>
        <w:t>teaching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level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independent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mental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cognitive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activity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problem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presentation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partial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search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research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problem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teaching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>).</w:t>
      </w:r>
    </w:p>
    <w:p w14:paraId="4BF74556" w14:textId="77777777" w:rsidR="0010424C" w:rsidRPr="0010424C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Lecture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which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teacher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verbal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form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reveals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essence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scientific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concepts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phenomena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processes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logically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connected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united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common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theme</w:t>
      </w:r>
      <w:proofErr w:type="spellEnd"/>
      <w:r w:rsidRPr="0010424C">
        <w:rPr>
          <w:sz w:val="24"/>
          <w:szCs w:val="24"/>
        </w:rPr>
        <w:t>.</w:t>
      </w:r>
    </w:p>
    <w:p w14:paraId="682BCD8E" w14:textId="77777777" w:rsidR="0010424C" w:rsidRPr="0010424C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work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aimed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using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acquired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knowledge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solving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.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educational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practice</w:t>
      </w:r>
      <w:proofErr w:type="spellEnd"/>
      <w:r w:rsidRPr="0010424C">
        <w:rPr>
          <w:sz w:val="24"/>
          <w:szCs w:val="24"/>
        </w:rPr>
        <w:t xml:space="preserve">, a </w:t>
      </w:r>
      <w:proofErr w:type="spellStart"/>
      <w:r w:rsidRPr="0010424C">
        <w:rPr>
          <w:sz w:val="24"/>
          <w:szCs w:val="24"/>
        </w:rPr>
        <w:t>significant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place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given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solving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it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method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learning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essence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which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purposefully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solve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situations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order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develop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skills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abilities</w:t>
      </w:r>
      <w:proofErr w:type="spellEnd"/>
      <w:r w:rsidRPr="0010424C">
        <w:rPr>
          <w:sz w:val="24"/>
          <w:szCs w:val="24"/>
        </w:rPr>
        <w:t>.</w:t>
      </w:r>
    </w:p>
    <w:p w14:paraId="7379AE34" w14:textId="77777777" w:rsidR="0010424C" w:rsidRPr="0010424C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In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process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using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verbal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practical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teachers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students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can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not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do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without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induction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deduction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of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analysis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synthesis</w:t>
      </w:r>
      <w:proofErr w:type="spellEnd"/>
      <w:r w:rsidRPr="0010424C">
        <w:rPr>
          <w:sz w:val="24"/>
          <w:szCs w:val="24"/>
        </w:rPr>
        <w:t>.</w:t>
      </w:r>
    </w:p>
    <w:p w14:paraId="2181052E" w14:textId="584178BD" w:rsidR="00D347DF" w:rsidRDefault="0010424C" w:rsidP="0010424C">
      <w:pPr>
        <w:pStyle w:val="af1"/>
        <w:ind w:firstLine="567"/>
        <w:rPr>
          <w:sz w:val="24"/>
          <w:szCs w:val="24"/>
        </w:rPr>
      </w:pPr>
      <w:proofErr w:type="spellStart"/>
      <w:r w:rsidRPr="0010424C">
        <w:rPr>
          <w:sz w:val="24"/>
          <w:szCs w:val="24"/>
        </w:rPr>
        <w:t>Problem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statement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involves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teacher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creating</w:t>
      </w:r>
      <w:proofErr w:type="spellEnd"/>
      <w:r w:rsidRPr="0010424C">
        <w:rPr>
          <w:sz w:val="24"/>
          <w:szCs w:val="24"/>
        </w:rPr>
        <w:t xml:space="preserve"> a </w:t>
      </w:r>
      <w:proofErr w:type="spellStart"/>
      <w:r w:rsidRPr="0010424C">
        <w:rPr>
          <w:sz w:val="24"/>
          <w:szCs w:val="24"/>
        </w:rPr>
        <w:t>problem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situation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helping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students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identify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and</w:t>
      </w:r>
      <w:proofErr w:type="spellEnd"/>
      <w:r w:rsidRPr="0010424C">
        <w:rPr>
          <w:sz w:val="24"/>
          <w:szCs w:val="24"/>
        </w:rPr>
        <w:t xml:space="preserve"> "</w:t>
      </w:r>
      <w:proofErr w:type="spellStart"/>
      <w:r w:rsidRPr="0010424C">
        <w:rPr>
          <w:sz w:val="24"/>
          <w:szCs w:val="24"/>
        </w:rPr>
        <w:t>accept</w:t>
      </w:r>
      <w:proofErr w:type="spellEnd"/>
      <w:r w:rsidRPr="0010424C">
        <w:rPr>
          <w:sz w:val="24"/>
          <w:szCs w:val="24"/>
        </w:rPr>
        <w:t xml:space="preserve">" </w:t>
      </w:r>
      <w:proofErr w:type="spellStart"/>
      <w:r w:rsidRPr="0010424C">
        <w:rPr>
          <w:sz w:val="24"/>
          <w:szCs w:val="24"/>
        </w:rPr>
        <w:t>the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problem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use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verbal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methods</w:t>
      </w:r>
      <w:proofErr w:type="spellEnd"/>
      <w:r w:rsidRPr="0010424C">
        <w:rPr>
          <w:sz w:val="24"/>
          <w:szCs w:val="24"/>
        </w:rPr>
        <w:t xml:space="preserve"> (</w:t>
      </w:r>
      <w:proofErr w:type="spellStart"/>
      <w:r w:rsidRPr="0010424C">
        <w:rPr>
          <w:sz w:val="24"/>
          <w:szCs w:val="24"/>
        </w:rPr>
        <w:t>lectures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explanations</w:t>
      </w:r>
      <w:proofErr w:type="spellEnd"/>
      <w:r w:rsidRPr="0010424C">
        <w:rPr>
          <w:sz w:val="24"/>
          <w:szCs w:val="24"/>
        </w:rPr>
        <w:t xml:space="preserve">) </w:t>
      </w:r>
      <w:proofErr w:type="spellStart"/>
      <w:r w:rsidRPr="0010424C">
        <w:rPr>
          <w:sz w:val="24"/>
          <w:szCs w:val="24"/>
        </w:rPr>
        <w:t>to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enhance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students</w:t>
      </w:r>
      <w:proofErr w:type="spellEnd"/>
      <w:r w:rsidRPr="0010424C">
        <w:rPr>
          <w:sz w:val="24"/>
          <w:szCs w:val="24"/>
        </w:rPr>
        <w:t xml:space="preserve">' </w:t>
      </w:r>
      <w:proofErr w:type="spellStart"/>
      <w:r w:rsidRPr="0010424C">
        <w:rPr>
          <w:sz w:val="24"/>
          <w:szCs w:val="24"/>
        </w:rPr>
        <w:t>thinking</w:t>
      </w:r>
      <w:proofErr w:type="spellEnd"/>
      <w:r w:rsidRPr="0010424C">
        <w:rPr>
          <w:sz w:val="24"/>
          <w:szCs w:val="24"/>
        </w:rPr>
        <w:t xml:space="preserve">, </w:t>
      </w:r>
      <w:proofErr w:type="spellStart"/>
      <w:r w:rsidRPr="0010424C">
        <w:rPr>
          <w:sz w:val="24"/>
          <w:szCs w:val="24"/>
        </w:rPr>
        <w:t>aimed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at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satisfying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cognitive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interest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by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obtaining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new</w:t>
      </w:r>
      <w:proofErr w:type="spellEnd"/>
      <w:r w:rsidRPr="0010424C">
        <w:rPr>
          <w:sz w:val="24"/>
          <w:szCs w:val="24"/>
        </w:rPr>
        <w:t xml:space="preserve"> </w:t>
      </w:r>
      <w:proofErr w:type="spellStart"/>
      <w:r w:rsidRPr="0010424C">
        <w:rPr>
          <w:sz w:val="24"/>
          <w:szCs w:val="24"/>
        </w:rPr>
        <w:t>information</w:t>
      </w:r>
      <w:proofErr w:type="spellEnd"/>
      <w:r w:rsidRPr="0010424C">
        <w:rPr>
          <w:sz w:val="24"/>
          <w:szCs w:val="24"/>
        </w:rPr>
        <w:t>.</w:t>
      </w:r>
    </w:p>
    <w:p w14:paraId="62C1DD00" w14:textId="77777777" w:rsidR="0010424C" w:rsidRPr="001F6A96" w:rsidRDefault="0010424C" w:rsidP="0010424C">
      <w:pPr>
        <w:pStyle w:val="af1"/>
        <w:rPr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5685"/>
        <w:gridCol w:w="1985"/>
        <w:gridCol w:w="1417"/>
      </w:tblGrid>
      <w:tr w:rsidR="00D347DF" w:rsidRPr="001F6A96" w14:paraId="390AAE00" w14:textId="77777777" w:rsidTr="005A2E9D">
        <w:trPr>
          <w:trHeight w:val="932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6DB088BB" w14:textId="545BA29B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85" w:type="dxa"/>
            <w:shd w:val="clear" w:color="auto" w:fill="D9D9D9" w:themeFill="background1" w:themeFillShade="D9"/>
            <w:vAlign w:val="center"/>
          </w:tcPr>
          <w:p w14:paraId="287A51AA" w14:textId="20A420FE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Learning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C5CD28" w14:textId="77777777" w:rsidR="0010424C" w:rsidRPr="00AE3A50" w:rsidRDefault="0010424C" w:rsidP="0010424C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</w:rPr>
              <w:t>Control</w:t>
            </w:r>
            <w:proofErr w:type="spellEnd"/>
          </w:p>
          <w:p w14:paraId="2BDF8EC6" w14:textId="4C5C68F9" w:rsidR="00D347DF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</w:rPr>
              <w:t>evaluation</w:t>
            </w:r>
            <w:proofErr w:type="spellEnd"/>
            <w:r w:rsidRPr="00AE3A50">
              <w:rPr>
                <w:sz w:val="24"/>
                <w:szCs w:val="24"/>
              </w:rPr>
              <w:t xml:space="preserve"> </w:t>
            </w:r>
            <w:proofErr w:type="spellStart"/>
            <w:r w:rsidRPr="00AE3A50">
              <w:rPr>
                <w:sz w:val="24"/>
                <w:szCs w:val="24"/>
              </w:rPr>
              <w:t>measures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751746" w14:textId="42E80BC6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</w:rPr>
              <w:t>Deadline</w:t>
            </w:r>
            <w:proofErr w:type="spellEnd"/>
          </w:p>
        </w:tc>
      </w:tr>
      <w:tr w:rsidR="0010424C" w:rsidRPr="001F6A96" w14:paraId="184EC538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69C1FA1C" w14:textId="77777777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r w:rsidRPr="001F6A96">
              <w:rPr>
                <w:sz w:val="24"/>
                <w:szCs w:val="24"/>
              </w:rPr>
              <w:t>1.</w:t>
            </w:r>
          </w:p>
        </w:tc>
        <w:tc>
          <w:tcPr>
            <w:tcW w:w="5685" w:type="dxa"/>
            <w:vAlign w:val="center"/>
          </w:tcPr>
          <w:p w14:paraId="51A4E248" w14:textId="37EE876B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reveal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categories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content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legislation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Ukraine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regulating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sphere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relations</w:t>
            </w:r>
            <w:proofErr w:type="spellEnd"/>
            <w:r w:rsidRPr="0010424C">
              <w:rPr>
                <w:sz w:val="24"/>
                <w:szCs w:val="24"/>
              </w:rPr>
              <w:t xml:space="preserve">,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main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directions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its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development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practical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application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norms</w:t>
            </w:r>
            <w:proofErr w:type="spellEnd"/>
            <w:r w:rsidRPr="0010424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D89C364" w14:textId="642A7FD0" w:rsidR="0010424C" w:rsidRPr="001F6A96" w:rsidRDefault="0010424C" w:rsidP="0010424C">
            <w:pPr>
              <w:pStyle w:val="af1"/>
              <w:rPr>
                <w:sz w:val="24"/>
                <w:szCs w:val="24"/>
                <w:lang w:val="ru-RU"/>
              </w:rPr>
            </w:pPr>
            <w:r w:rsidRPr="00AE3A50">
              <w:rPr>
                <w:sz w:val="24"/>
                <w:szCs w:val="24"/>
                <w:lang w:val="ru-RU"/>
              </w:rPr>
              <w:t xml:space="preserve">Work </w:t>
            </w:r>
            <w:proofErr w:type="spellStart"/>
            <w:r w:rsidRPr="00AE3A50">
              <w:rPr>
                <w:sz w:val="24"/>
                <w:szCs w:val="24"/>
                <w:lang w:val="ru-RU"/>
              </w:rPr>
              <w:t>on</w:t>
            </w:r>
            <w:proofErr w:type="spellEnd"/>
            <w:r w:rsidRPr="00AE3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3A50">
              <w:rPr>
                <w:sz w:val="24"/>
                <w:szCs w:val="24"/>
                <w:lang w:val="ru-RU"/>
              </w:rPr>
              <w:t>seminars</w:t>
            </w:r>
            <w:proofErr w:type="spellEnd"/>
          </w:p>
        </w:tc>
        <w:tc>
          <w:tcPr>
            <w:tcW w:w="1417" w:type="dxa"/>
            <w:vAlign w:val="center"/>
          </w:tcPr>
          <w:p w14:paraId="6919A7FF" w14:textId="4A68B889" w:rsidR="0010424C" w:rsidRPr="001F6A96" w:rsidRDefault="0010424C" w:rsidP="0010424C">
            <w:pPr>
              <w:pStyle w:val="af1"/>
              <w:rPr>
                <w:sz w:val="24"/>
                <w:szCs w:val="24"/>
                <w:lang w:val="ru-RU"/>
              </w:rPr>
            </w:pPr>
            <w:proofErr w:type="spellStart"/>
            <w:r w:rsidRPr="00AE3A50">
              <w:rPr>
                <w:sz w:val="24"/>
                <w:szCs w:val="24"/>
              </w:rPr>
              <w:t>Semester</w:t>
            </w:r>
            <w:proofErr w:type="spellEnd"/>
          </w:p>
        </w:tc>
      </w:tr>
      <w:tr w:rsidR="0010424C" w:rsidRPr="001F6A96" w14:paraId="22C20B3E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20F0B82F" w14:textId="77777777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r w:rsidRPr="001F6A96">
              <w:rPr>
                <w:sz w:val="24"/>
                <w:szCs w:val="24"/>
              </w:rPr>
              <w:t>2.</w:t>
            </w:r>
          </w:p>
        </w:tc>
        <w:tc>
          <w:tcPr>
            <w:tcW w:w="5685" w:type="dxa"/>
            <w:vAlign w:val="center"/>
          </w:tcPr>
          <w:p w14:paraId="71199264" w14:textId="77777777" w:rsidR="0010424C" w:rsidRPr="0010424C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Master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complex</w:t>
            </w:r>
            <w:proofErr w:type="spellEnd"/>
            <w:r w:rsidRPr="0010424C">
              <w:rPr>
                <w:sz w:val="24"/>
                <w:szCs w:val="24"/>
              </w:rPr>
              <w:t xml:space="preserve">, </w:t>
            </w:r>
            <w:proofErr w:type="spellStart"/>
            <w:r w:rsidRPr="0010424C">
              <w:rPr>
                <w:sz w:val="24"/>
                <w:szCs w:val="24"/>
              </w:rPr>
              <w:t>integration</w:t>
            </w:r>
            <w:proofErr w:type="spellEnd"/>
            <w:r w:rsidRPr="0010424C">
              <w:rPr>
                <w:sz w:val="24"/>
                <w:szCs w:val="24"/>
              </w:rPr>
              <w:t>,</w:t>
            </w:r>
          </w:p>
          <w:p w14:paraId="3C7CEF58" w14:textId="7D11FC43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systematic</w:t>
            </w:r>
            <w:proofErr w:type="spellEnd"/>
            <w:r w:rsidRPr="0010424C">
              <w:rPr>
                <w:sz w:val="24"/>
                <w:szCs w:val="24"/>
              </w:rPr>
              <w:t xml:space="preserve">, </w:t>
            </w:r>
            <w:proofErr w:type="spellStart"/>
            <w:r w:rsidRPr="0010424C">
              <w:rPr>
                <w:sz w:val="24"/>
                <w:szCs w:val="24"/>
              </w:rPr>
              <w:t>dynamic</w:t>
            </w:r>
            <w:proofErr w:type="spellEnd"/>
            <w:r w:rsidRPr="0010424C">
              <w:rPr>
                <w:sz w:val="24"/>
                <w:szCs w:val="24"/>
              </w:rPr>
              <w:t xml:space="preserve">, </w:t>
            </w:r>
            <w:proofErr w:type="spellStart"/>
            <w:r w:rsidRPr="0010424C">
              <w:rPr>
                <w:sz w:val="24"/>
                <w:szCs w:val="24"/>
              </w:rPr>
              <w:t>situational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approach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scientific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analysis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regulation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relations</w:t>
            </w:r>
            <w:proofErr w:type="spellEnd"/>
            <w:r w:rsidRPr="0010424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FF6D145" w14:textId="06CA03D4" w:rsidR="0010424C" w:rsidRPr="001F6A96" w:rsidRDefault="0010424C" w:rsidP="0010424C">
            <w:pPr>
              <w:pStyle w:val="af1"/>
              <w:rPr>
                <w:sz w:val="24"/>
                <w:szCs w:val="24"/>
                <w:lang w:val="ru-RU"/>
              </w:rPr>
            </w:pPr>
            <w:r w:rsidRPr="0010424C">
              <w:rPr>
                <w:sz w:val="24"/>
                <w:szCs w:val="24"/>
                <w:lang w:val="ru-RU"/>
              </w:rPr>
              <w:t>Case № 1</w:t>
            </w:r>
          </w:p>
        </w:tc>
        <w:tc>
          <w:tcPr>
            <w:tcW w:w="1417" w:type="dxa"/>
            <w:vAlign w:val="center"/>
          </w:tcPr>
          <w:p w14:paraId="5AC716C9" w14:textId="3C882167" w:rsidR="0010424C" w:rsidRPr="001F6A96" w:rsidRDefault="0010424C" w:rsidP="0010424C">
            <w:pPr>
              <w:pStyle w:val="af1"/>
              <w:rPr>
                <w:sz w:val="24"/>
                <w:szCs w:val="24"/>
                <w:lang w:val="ru-RU"/>
              </w:rPr>
            </w:pPr>
            <w:proofErr w:type="spellStart"/>
            <w:r w:rsidRPr="00AE3A50">
              <w:rPr>
                <w:sz w:val="24"/>
                <w:szCs w:val="24"/>
                <w:lang w:val="ru-RU"/>
              </w:rPr>
              <w:t>Two</w:t>
            </w:r>
            <w:proofErr w:type="spellEnd"/>
            <w:r w:rsidRPr="00AE3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3A50">
              <w:rPr>
                <w:sz w:val="24"/>
                <w:szCs w:val="24"/>
                <w:lang w:val="ru-RU"/>
              </w:rPr>
              <w:t>weeks</w:t>
            </w:r>
            <w:proofErr w:type="spellEnd"/>
          </w:p>
        </w:tc>
      </w:tr>
      <w:tr w:rsidR="0010424C" w:rsidRPr="001F6A96" w14:paraId="7FAF0DE3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0936046C" w14:textId="77777777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r w:rsidRPr="001F6A96">
              <w:rPr>
                <w:sz w:val="24"/>
                <w:szCs w:val="24"/>
              </w:rPr>
              <w:t>3.</w:t>
            </w:r>
          </w:p>
        </w:tc>
        <w:tc>
          <w:tcPr>
            <w:tcW w:w="5685" w:type="dxa"/>
            <w:vAlign w:val="center"/>
          </w:tcPr>
          <w:p w14:paraId="78544DDE" w14:textId="4B9AE750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form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professional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skills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in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application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scientific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methodology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in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study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analysis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legislation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Ukraine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processing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scientific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sources</w:t>
            </w:r>
            <w:proofErr w:type="spellEnd"/>
            <w:r w:rsidRPr="0010424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F6630AC" w14:textId="1C1C096D" w:rsidR="0010424C" w:rsidRPr="0010424C" w:rsidRDefault="0010424C" w:rsidP="0010424C">
            <w:pPr>
              <w:pStyle w:val="af1"/>
              <w:rPr>
                <w:sz w:val="24"/>
                <w:szCs w:val="24"/>
                <w:lang w:val="en-US"/>
              </w:rPr>
            </w:pPr>
            <w:proofErr w:type="spellStart"/>
            <w:r w:rsidRPr="0010424C">
              <w:rPr>
                <w:sz w:val="24"/>
                <w:szCs w:val="24"/>
              </w:rPr>
              <w:t>Case</w:t>
            </w:r>
            <w:proofErr w:type="spellEnd"/>
            <w:r w:rsidRPr="0010424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0E66253B" w14:textId="4D1EC766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  <w:lang w:val="ru-RU"/>
              </w:rPr>
              <w:t>Two</w:t>
            </w:r>
            <w:proofErr w:type="spellEnd"/>
            <w:r w:rsidRPr="00AE3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3A50">
              <w:rPr>
                <w:sz w:val="24"/>
                <w:szCs w:val="24"/>
                <w:lang w:val="ru-RU"/>
              </w:rPr>
              <w:t>weeks</w:t>
            </w:r>
            <w:proofErr w:type="spellEnd"/>
          </w:p>
        </w:tc>
      </w:tr>
      <w:tr w:rsidR="00D347DF" w:rsidRPr="001F6A96" w14:paraId="49760B8E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79B4CC46" w14:textId="77777777" w:rsidR="00D347DF" w:rsidRPr="001F6A96" w:rsidRDefault="00D347DF" w:rsidP="001F6A96">
            <w:pPr>
              <w:pStyle w:val="af1"/>
              <w:rPr>
                <w:sz w:val="24"/>
                <w:szCs w:val="24"/>
              </w:rPr>
            </w:pPr>
            <w:r w:rsidRPr="001F6A96">
              <w:rPr>
                <w:sz w:val="24"/>
                <w:szCs w:val="24"/>
              </w:rPr>
              <w:t>4.</w:t>
            </w:r>
          </w:p>
        </w:tc>
        <w:tc>
          <w:tcPr>
            <w:tcW w:w="5685" w:type="dxa"/>
            <w:vAlign w:val="center"/>
          </w:tcPr>
          <w:p w14:paraId="280DA1BA" w14:textId="2E0344AB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Distinguish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between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institutions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that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make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up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system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law</w:t>
            </w:r>
            <w:proofErr w:type="spellEnd"/>
            <w:r w:rsidRPr="0010424C">
              <w:rPr>
                <w:sz w:val="24"/>
                <w:szCs w:val="24"/>
              </w:rPr>
              <w:t xml:space="preserve">. </w:t>
            </w: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structure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relations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provisions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legislation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of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Ukraine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regulating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them</w:t>
            </w:r>
            <w:proofErr w:type="spellEnd"/>
            <w:r w:rsidR="00D347DF" w:rsidRPr="001F6A9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E021FA2" w14:textId="083E5A23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</w:rPr>
              <w:t>Lecture</w:t>
            </w:r>
            <w:proofErr w:type="spellEnd"/>
            <w:r w:rsidRPr="00AE3A50">
              <w:rPr>
                <w:sz w:val="24"/>
                <w:szCs w:val="24"/>
              </w:rPr>
              <w:t xml:space="preserve"> </w:t>
            </w:r>
            <w:proofErr w:type="spellStart"/>
            <w:r w:rsidRPr="00AE3A50">
              <w:rPr>
                <w:sz w:val="24"/>
                <w:szCs w:val="24"/>
              </w:rPr>
              <w:t>notes</w:t>
            </w:r>
            <w:proofErr w:type="spellEnd"/>
          </w:p>
        </w:tc>
        <w:tc>
          <w:tcPr>
            <w:tcW w:w="1417" w:type="dxa"/>
            <w:vAlign w:val="center"/>
          </w:tcPr>
          <w:p w14:paraId="22845322" w14:textId="130888FD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AE3A50">
              <w:rPr>
                <w:sz w:val="24"/>
                <w:szCs w:val="24"/>
              </w:rPr>
              <w:t>Semester</w:t>
            </w:r>
            <w:proofErr w:type="spellEnd"/>
            <w:r w:rsidR="00D347DF" w:rsidRPr="001F6A96">
              <w:rPr>
                <w:sz w:val="24"/>
                <w:szCs w:val="24"/>
              </w:rPr>
              <w:t xml:space="preserve"> </w:t>
            </w:r>
          </w:p>
        </w:tc>
      </w:tr>
      <w:tr w:rsidR="0010424C" w:rsidRPr="001F6A96" w14:paraId="31CBB266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50A61602" w14:textId="77777777" w:rsidR="0010424C" w:rsidRPr="001F6A96" w:rsidRDefault="0010424C" w:rsidP="0010424C">
            <w:pPr>
              <w:pStyle w:val="af1"/>
              <w:rPr>
                <w:sz w:val="24"/>
                <w:szCs w:val="24"/>
                <w:lang w:val="ru-RU"/>
              </w:rPr>
            </w:pPr>
            <w:r w:rsidRPr="001F6A9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685" w:type="dxa"/>
            <w:vAlign w:val="center"/>
          </w:tcPr>
          <w:p w14:paraId="0EA73940" w14:textId="4B11F11C" w:rsidR="0010424C" w:rsidRPr="0010424C" w:rsidRDefault="0010424C" w:rsidP="0010424C">
            <w:pPr>
              <w:pStyle w:val="af1"/>
              <w:rPr>
                <w:sz w:val="24"/>
                <w:szCs w:val="24"/>
                <w:lang w:val="en-US"/>
              </w:rPr>
            </w:pPr>
            <w:r w:rsidRPr="0010424C">
              <w:rPr>
                <w:sz w:val="24"/>
                <w:szCs w:val="24"/>
                <w:lang w:val="en-US"/>
              </w:rPr>
              <w:t>Make informed decisions on the use of the provisions of financial and legal norms in practice.</w:t>
            </w:r>
          </w:p>
        </w:tc>
        <w:tc>
          <w:tcPr>
            <w:tcW w:w="1985" w:type="dxa"/>
            <w:vAlign w:val="center"/>
          </w:tcPr>
          <w:p w14:paraId="404BFCA7" w14:textId="4310EA84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Modular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control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work</w:t>
            </w:r>
            <w:proofErr w:type="spellEnd"/>
          </w:p>
        </w:tc>
        <w:tc>
          <w:tcPr>
            <w:tcW w:w="1417" w:type="dxa"/>
            <w:vAlign w:val="center"/>
          </w:tcPr>
          <w:p w14:paraId="3E28798C" w14:textId="249E0CDF" w:rsidR="0010424C" w:rsidRPr="001F6A96" w:rsidRDefault="0010424C" w:rsidP="0010424C">
            <w:pPr>
              <w:pStyle w:val="af1"/>
              <w:rPr>
                <w:sz w:val="24"/>
                <w:szCs w:val="24"/>
              </w:rPr>
            </w:pPr>
            <w:r w:rsidRPr="00AE3A50">
              <w:rPr>
                <w:sz w:val="24"/>
                <w:szCs w:val="24"/>
                <w:lang w:val="en-US"/>
              </w:rPr>
              <w:t>45 min (last seminar)</w:t>
            </w:r>
          </w:p>
        </w:tc>
      </w:tr>
      <w:tr w:rsidR="00D347DF" w:rsidRPr="001F6A96" w14:paraId="0AFD5B19" w14:textId="77777777" w:rsidTr="005A2E9D">
        <w:trPr>
          <w:trHeight w:val="361"/>
          <w:jc w:val="center"/>
        </w:trPr>
        <w:tc>
          <w:tcPr>
            <w:tcW w:w="552" w:type="dxa"/>
            <w:vAlign w:val="center"/>
          </w:tcPr>
          <w:p w14:paraId="6E87B1EB" w14:textId="77777777" w:rsidR="00D347DF" w:rsidRPr="001F6A96" w:rsidRDefault="00D347DF" w:rsidP="001F6A96">
            <w:pPr>
              <w:pStyle w:val="af1"/>
              <w:rPr>
                <w:sz w:val="24"/>
                <w:szCs w:val="24"/>
              </w:rPr>
            </w:pPr>
            <w:r w:rsidRPr="001F6A96">
              <w:rPr>
                <w:sz w:val="24"/>
                <w:szCs w:val="24"/>
              </w:rPr>
              <w:t>6</w:t>
            </w:r>
          </w:p>
        </w:tc>
        <w:tc>
          <w:tcPr>
            <w:tcW w:w="5685" w:type="dxa"/>
            <w:vAlign w:val="center"/>
          </w:tcPr>
          <w:p w14:paraId="258F9530" w14:textId="7CC93591" w:rsidR="00D347DF" w:rsidRPr="001F6A96" w:rsidRDefault="0010424C" w:rsidP="001F6A96">
            <w:pPr>
              <w:pStyle w:val="af1"/>
              <w:rPr>
                <w:sz w:val="24"/>
                <w:szCs w:val="24"/>
              </w:rPr>
            </w:pPr>
            <w:proofErr w:type="spellStart"/>
            <w:r w:rsidRPr="0010424C">
              <w:rPr>
                <w:sz w:val="24"/>
                <w:szCs w:val="24"/>
              </w:rPr>
              <w:t>Apply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the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acquired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knowledge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solve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practical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problems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related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to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financial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and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legal</w:t>
            </w:r>
            <w:proofErr w:type="spellEnd"/>
            <w:r w:rsidRPr="0010424C">
              <w:rPr>
                <w:sz w:val="24"/>
                <w:szCs w:val="24"/>
              </w:rPr>
              <w:t xml:space="preserve"> </w:t>
            </w:r>
            <w:proofErr w:type="spellStart"/>
            <w:r w:rsidRPr="0010424C">
              <w:rPr>
                <w:sz w:val="24"/>
                <w:szCs w:val="24"/>
              </w:rPr>
              <w:t>regulation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05B1AD2" w14:textId="77777777" w:rsidR="00D347DF" w:rsidRPr="001F6A96" w:rsidRDefault="00D347DF" w:rsidP="001F6A9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20AF9A" w14:textId="77777777" w:rsidR="00D347DF" w:rsidRPr="001F6A96" w:rsidRDefault="00D347DF" w:rsidP="001F6A96">
            <w:pPr>
              <w:pStyle w:val="af1"/>
              <w:rPr>
                <w:sz w:val="24"/>
                <w:szCs w:val="24"/>
              </w:rPr>
            </w:pPr>
          </w:p>
        </w:tc>
      </w:tr>
    </w:tbl>
    <w:p w14:paraId="6DDC021F" w14:textId="77AFFAD7" w:rsidR="00D347DF" w:rsidRPr="001F6A96" w:rsidRDefault="00D347DF" w:rsidP="001F6A96">
      <w:pPr>
        <w:pStyle w:val="af1"/>
        <w:rPr>
          <w:sz w:val="24"/>
          <w:szCs w:val="24"/>
        </w:rPr>
      </w:pPr>
    </w:p>
    <w:p w14:paraId="4D050CF8" w14:textId="02F388F4" w:rsidR="004A6336" w:rsidRPr="00FA7209" w:rsidRDefault="00FA7209" w:rsidP="00FA7209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3A50">
        <w:rPr>
          <w:rFonts w:ascii="Times New Roman" w:hAnsi="Times New Roman"/>
          <w:sz w:val="28"/>
          <w:szCs w:val="28"/>
        </w:rPr>
        <w:lastRenderedPageBreak/>
        <w:t>Independent</w:t>
      </w:r>
      <w:proofErr w:type="spellEnd"/>
      <w:r w:rsidRPr="00AE3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A50">
        <w:rPr>
          <w:rFonts w:ascii="Times New Roman" w:hAnsi="Times New Roman"/>
          <w:sz w:val="28"/>
          <w:szCs w:val="28"/>
        </w:rPr>
        <w:t>work</w:t>
      </w:r>
      <w:proofErr w:type="spellEnd"/>
      <w:r w:rsidRPr="00AE3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A50">
        <w:rPr>
          <w:rFonts w:ascii="Times New Roman" w:hAnsi="Times New Roman"/>
          <w:sz w:val="28"/>
          <w:szCs w:val="28"/>
        </w:rPr>
        <w:t>of</w:t>
      </w:r>
      <w:proofErr w:type="spellEnd"/>
      <w:r w:rsidRPr="00AE3A5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AE3A50">
        <w:rPr>
          <w:rFonts w:ascii="Times New Roman" w:hAnsi="Times New Roman"/>
          <w:sz w:val="28"/>
          <w:szCs w:val="28"/>
        </w:rPr>
        <w:t>student</w:t>
      </w:r>
      <w:proofErr w:type="spellEnd"/>
      <w:r w:rsidRPr="00AE3A5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E3A50">
        <w:rPr>
          <w:rFonts w:ascii="Times New Roman" w:hAnsi="Times New Roman"/>
          <w:sz w:val="28"/>
          <w:szCs w:val="28"/>
        </w:rPr>
        <w:t>graduate</w:t>
      </w:r>
      <w:proofErr w:type="spellEnd"/>
      <w:r w:rsidRPr="00AE3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A50">
        <w:rPr>
          <w:rFonts w:ascii="Times New Roman" w:hAnsi="Times New Roman"/>
          <w:sz w:val="28"/>
          <w:szCs w:val="28"/>
        </w:rPr>
        <w:t>student</w:t>
      </w:r>
      <w:proofErr w:type="spellEnd"/>
    </w:p>
    <w:p w14:paraId="4A594FC4" w14:textId="306A0B00" w:rsidR="00683557" w:rsidRDefault="00FA7209" w:rsidP="00683557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A7209">
        <w:rPr>
          <w:color w:val="000000" w:themeColor="text1"/>
          <w:sz w:val="24"/>
          <w:szCs w:val="24"/>
        </w:rPr>
        <w:t>Execution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of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practical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tasks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problem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solving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preparation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of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procedural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and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official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documents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writing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scientific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papers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abstracts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abstracts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for</w:t>
      </w:r>
      <w:proofErr w:type="spellEnd"/>
      <w:r w:rsidRPr="00FA7209">
        <w:rPr>
          <w:color w:val="000000" w:themeColor="text1"/>
          <w:sz w:val="24"/>
          <w:szCs w:val="24"/>
        </w:rPr>
        <w:t xml:space="preserve"> </w:t>
      </w:r>
      <w:proofErr w:type="spellStart"/>
      <w:r w:rsidRPr="00FA7209">
        <w:rPr>
          <w:color w:val="000000" w:themeColor="text1"/>
          <w:sz w:val="24"/>
          <w:szCs w:val="24"/>
        </w:rPr>
        <w:t>conferences</w:t>
      </w:r>
      <w:proofErr w:type="spellEnd"/>
      <w:r w:rsidRPr="00FA7209">
        <w:rPr>
          <w:color w:val="000000" w:themeColor="text1"/>
          <w:sz w:val="24"/>
          <w:szCs w:val="24"/>
        </w:rPr>
        <w:t xml:space="preserve">, </w:t>
      </w:r>
      <w:proofErr w:type="spellStart"/>
      <w:r w:rsidRPr="00FA7209">
        <w:rPr>
          <w:color w:val="000000" w:themeColor="text1"/>
          <w:sz w:val="24"/>
          <w:szCs w:val="24"/>
        </w:rPr>
        <w:t>etc</w:t>
      </w:r>
      <w:proofErr w:type="spellEnd"/>
      <w:r w:rsidRPr="00FA7209">
        <w:rPr>
          <w:color w:val="000000" w:themeColor="text1"/>
          <w:sz w:val="24"/>
          <w:szCs w:val="24"/>
        </w:rPr>
        <w:t>.</w:t>
      </w:r>
    </w:p>
    <w:p w14:paraId="6F34CFB2" w14:textId="77777777" w:rsidR="00FA7209" w:rsidRPr="00032767" w:rsidRDefault="00FA7209" w:rsidP="00683557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484E26FD" w14:textId="77777777" w:rsidR="00FA7209" w:rsidRPr="00032767" w:rsidRDefault="00FA7209" w:rsidP="00FA7209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58EA">
        <w:rPr>
          <w:rFonts w:ascii="Times New Roman" w:hAnsi="Times New Roman"/>
          <w:sz w:val="28"/>
          <w:szCs w:val="28"/>
        </w:rPr>
        <w:t>Policy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and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control</w:t>
      </w:r>
      <w:proofErr w:type="spellEnd"/>
    </w:p>
    <w:p w14:paraId="4AB6E9AA" w14:textId="2B61826D" w:rsidR="00E20150" w:rsidRPr="00FA7209" w:rsidRDefault="00FA7209" w:rsidP="00FA7209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58EA">
        <w:rPr>
          <w:rFonts w:ascii="Times New Roman" w:hAnsi="Times New Roman"/>
          <w:sz w:val="28"/>
          <w:szCs w:val="28"/>
        </w:rPr>
        <w:t>Policy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of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academic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discipline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58EA">
        <w:rPr>
          <w:rFonts w:ascii="Times New Roman" w:hAnsi="Times New Roman"/>
          <w:sz w:val="28"/>
          <w:szCs w:val="28"/>
        </w:rPr>
        <w:t>educational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component</w:t>
      </w:r>
      <w:proofErr w:type="spellEnd"/>
      <w:r w:rsidRPr="007558EA">
        <w:rPr>
          <w:rFonts w:ascii="Times New Roman" w:hAnsi="Times New Roman"/>
          <w:sz w:val="28"/>
          <w:szCs w:val="28"/>
        </w:rPr>
        <w:t>)</w:t>
      </w:r>
    </w:p>
    <w:p w14:paraId="673D3A50" w14:textId="77777777" w:rsidR="00FA7209" w:rsidRDefault="00FA7209" w:rsidP="00FA7209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  <w:u w:val="single"/>
        </w:rPr>
        <w:t>Forms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of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work</w:t>
      </w:r>
      <w:proofErr w:type="spellEnd"/>
      <w:r w:rsidRPr="00FA7209">
        <w:rPr>
          <w:b/>
          <w:sz w:val="24"/>
          <w:szCs w:val="24"/>
          <w:u w:val="single"/>
        </w:rPr>
        <w:t>:</w:t>
      </w:r>
    </w:p>
    <w:p w14:paraId="59C772D0" w14:textId="6AF8D62C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Lectures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provide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form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free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presentation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teacher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opportunity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take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notes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notes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what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heard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as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well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providing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self-study</w:t>
      </w:r>
      <w:proofErr w:type="spellEnd"/>
      <w:r w:rsidRPr="00FA7209">
        <w:rPr>
          <w:sz w:val="24"/>
          <w:szCs w:val="24"/>
        </w:rPr>
        <w:t>.</w:t>
      </w:r>
    </w:p>
    <w:p w14:paraId="7D8B245A" w14:textId="51F0222B" w:rsidR="00683557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Seminars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conducted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form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surveys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reports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group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discussions</w:t>
      </w:r>
      <w:proofErr w:type="spellEnd"/>
      <w:r w:rsidRPr="00FA7209">
        <w:rPr>
          <w:sz w:val="24"/>
          <w:szCs w:val="24"/>
        </w:rPr>
        <w:t xml:space="preserve">. </w:t>
      </w:r>
      <w:proofErr w:type="spellStart"/>
      <w:r w:rsidRPr="00FA7209">
        <w:rPr>
          <w:sz w:val="24"/>
          <w:szCs w:val="24"/>
        </w:rPr>
        <w:t>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seminars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independent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works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repetition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previous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possible</w:t>
      </w:r>
      <w:proofErr w:type="spellEnd"/>
      <w:r w:rsidRPr="00FA7209">
        <w:rPr>
          <w:sz w:val="24"/>
          <w:szCs w:val="24"/>
        </w:rPr>
        <w:t>.</w:t>
      </w:r>
    </w:p>
    <w:p w14:paraId="045BB98B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</w:p>
    <w:p w14:paraId="76D86E3E" w14:textId="77777777" w:rsidR="00FA7209" w:rsidRPr="00FA7209" w:rsidRDefault="00FA7209" w:rsidP="00FA7209">
      <w:pPr>
        <w:pStyle w:val="af1"/>
        <w:jc w:val="both"/>
        <w:rPr>
          <w:i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</w:rPr>
        <w:t>In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addition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to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working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on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seminars</w:t>
      </w:r>
      <w:proofErr w:type="spellEnd"/>
      <w:r w:rsidRPr="00FA7209">
        <w:rPr>
          <w:b/>
          <w:sz w:val="24"/>
          <w:szCs w:val="24"/>
        </w:rPr>
        <w:t xml:space="preserve">, </w:t>
      </w:r>
      <w:proofErr w:type="spellStart"/>
      <w:r w:rsidRPr="00FA7209">
        <w:rPr>
          <w:b/>
          <w:sz w:val="24"/>
          <w:szCs w:val="24"/>
        </w:rPr>
        <w:t>some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issues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will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be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covered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in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the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form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of</w:t>
      </w:r>
      <w:proofErr w:type="spellEnd"/>
      <w:r w:rsidRPr="00FA7209">
        <w:rPr>
          <w:b/>
          <w:sz w:val="24"/>
          <w:szCs w:val="24"/>
        </w:rPr>
        <w:t xml:space="preserve"> "</w:t>
      </w:r>
      <w:proofErr w:type="spellStart"/>
      <w:r w:rsidRPr="00FA7209">
        <w:rPr>
          <w:b/>
          <w:sz w:val="24"/>
          <w:szCs w:val="24"/>
        </w:rPr>
        <w:t>cases</w:t>
      </w:r>
      <w:proofErr w:type="spellEnd"/>
      <w:r w:rsidRPr="00FA7209">
        <w:rPr>
          <w:b/>
          <w:sz w:val="24"/>
          <w:szCs w:val="24"/>
        </w:rPr>
        <w:t xml:space="preserve">". </w:t>
      </w:r>
      <w:proofErr w:type="spellStart"/>
      <w:r w:rsidRPr="00FA7209">
        <w:rPr>
          <w:sz w:val="24"/>
          <w:szCs w:val="24"/>
        </w:rPr>
        <w:t>Analysis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specific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learning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situations</w:t>
      </w:r>
      <w:proofErr w:type="spellEnd"/>
      <w:r w:rsidRPr="00FA7209">
        <w:rPr>
          <w:sz w:val="24"/>
          <w:szCs w:val="24"/>
        </w:rPr>
        <w:t xml:space="preserve"> (</w:t>
      </w:r>
      <w:proofErr w:type="spellStart"/>
      <w:r w:rsidRPr="00FA7209">
        <w:rPr>
          <w:sz w:val="24"/>
          <w:szCs w:val="24"/>
        </w:rPr>
        <w:t>case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study</w:t>
      </w:r>
      <w:proofErr w:type="spellEnd"/>
      <w:r w:rsidRPr="00FA7209">
        <w:rPr>
          <w:sz w:val="24"/>
          <w:szCs w:val="24"/>
        </w:rPr>
        <w:t xml:space="preserve">) - a </w:t>
      </w:r>
      <w:proofErr w:type="spellStart"/>
      <w:r w:rsidRPr="00FA7209">
        <w:rPr>
          <w:sz w:val="24"/>
          <w:szCs w:val="24"/>
        </w:rPr>
        <w:t>method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learning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designed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to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improve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skills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and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gain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experience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in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the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following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areas</w:t>
      </w:r>
      <w:proofErr w:type="spellEnd"/>
      <w:r w:rsidRPr="00FA7209">
        <w:rPr>
          <w:i/>
          <w:sz w:val="24"/>
          <w:szCs w:val="24"/>
          <w:u w:val="single"/>
        </w:rPr>
        <w:t>:</w:t>
      </w:r>
    </w:p>
    <w:p w14:paraId="680A37CF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identification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selection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solution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problems</w:t>
      </w:r>
      <w:proofErr w:type="spellEnd"/>
      <w:r w:rsidRPr="00FA7209">
        <w:rPr>
          <w:sz w:val="24"/>
          <w:szCs w:val="24"/>
        </w:rPr>
        <w:t>;</w:t>
      </w:r>
    </w:p>
    <w:p w14:paraId="6B0BE0A1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work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information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understanding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meaning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details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described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situation</w:t>
      </w:r>
      <w:proofErr w:type="spellEnd"/>
      <w:r w:rsidRPr="00FA7209">
        <w:rPr>
          <w:sz w:val="24"/>
          <w:szCs w:val="24"/>
        </w:rPr>
        <w:t>;</w:t>
      </w:r>
    </w:p>
    <w:p w14:paraId="41B577ED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analysis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synthesis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information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arguments</w:t>
      </w:r>
      <w:proofErr w:type="spellEnd"/>
      <w:r w:rsidRPr="00FA7209">
        <w:rPr>
          <w:sz w:val="24"/>
          <w:szCs w:val="24"/>
        </w:rPr>
        <w:t>;</w:t>
      </w:r>
    </w:p>
    <w:p w14:paraId="69C68740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work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assumptions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conclusions</w:t>
      </w:r>
      <w:proofErr w:type="spellEnd"/>
      <w:r w:rsidRPr="00FA7209">
        <w:rPr>
          <w:sz w:val="24"/>
          <w:szCs w:val="24"/>
        </w:rPr>
        <w:t>;</w:t>
      </w:r>
    </w:p>
    <w:p w14:paraId="003F9F62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evaluation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alternatives</w:t>
      </w:r>
      <w:proofErr w:type="spellEnd"/>
      <w:r w:rsidRPr="00FA7209">
        <w:rPr>
          <w:sz w:val="24"/>
          <w:szCs w:val="24"/>
        </w:rPr>
        <w:t>;</w:t>
      </w:r>
    </w:p>
    <w:p w14:paraId="23D2331E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decision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making</w:t>
      </w:r>
      <w:proofErr w:type="spellEnd"/>
      <w:r w:rsidRPr="00FA7209">
        <w:rPr>
          <w:sz w:val="24"/>
          <w:szCs w:val="24"/>
        </w:rPr>
        <w:t>;</w:t>
      </w:r>
    </w:p>
    <w:p w14:paraId="51FFC86F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listening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understanding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other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people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group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work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skills</w:t>
      </w:r>
      <w:proofErr w:type="spellEnd"/>
      <w:r w:rsidRPr="00FA7209">
        <w:rPr>
          <w:sz w:val="24"/>
          <w:szCs w:val="24"/>
        </w:rPr>
        <w:t>.</w:t>
      </w:r>
    </w:p>
    <w:p w14:paraId="5CB93DF0" w14:textId="77777777" w:rsidR="00FA7209" w:rsidRPr="00FA7209" w:rsidRDefault="00FA7209" w:rsidP="00FA7209">
      <w:pPr>
        <w:pStyle w:val="af1"/>
        <w:jc w:val="both"/>
        <w:rPr>
          <w:i/>
          <w:sz w:val="24"/>
          <w:szCs w:val="24"/>
          <w:u w:val="single"/>
        </w:rPr>
      </w:pPr>
      <w:proofErr w:type="spellStart"/>
      <w:r w:rsidRPr="00FA7209">
        <w:rPr>
          <w:i/>
          <w:sz w:val="24"/>
          <w:szCs w:val="24"/>
          <w:u w:val="single"/>
        </w:rPr>
        <w:t>The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case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must</w:t>
      </w:r>
      <w:proofErr w:type="spellEnd"/>
      <w:r w:rsidRPr="00FA7209">
        <w:rPr>
          <w:i/>
          <w:sz w:val="24"/>
          <w:szCs w:val="24"/>
          <w:u w:val="single"/>
        </w:rPr>
        <w:t>:</w:t>
      </w:r>
    </w:p>
    <w:p w14:paraId="498A0471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be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written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simple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intelligible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language</w:t>
      </w:r>
      <w:proofErr w:type="spellEnd"/>
      <w:r w:rsidRPr="00FA7209">
        <w:rPr>
          <w:sz w:val="24"/>
          <w:szCs w:val="24"/>
        </w:rPr>
        <w:t>;</w:t>
      </w:r>
    </w:p>
    <w:p w14:paraId="4ED93E3D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fully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reflect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essence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issue</w:t>
      </w:r>
      <w:proofErr w:type="spellEnd"/>
      <w:r w:rsidRPr="00FA7209">
        <w:rPr>
          <w:sz w:val="24"/>
          <w:szCs w:val="24"/>
        </w:rPr>
        <w:t>;</w:t>
      </w:r>
    </w:p>
    <w:p w14:paraId="7F35862B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show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both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positive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negative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examples</w:t>
      </w:r>
      <w:proofErr w:type="spellEnd"/>
      <w:r w:rsidRPr="00FA7209">
        <w:rPr>
          <w:sz w:val="24"/>
          <w:szCs w:val="24"/>
        </w:rPr>
        <w:t>;</w:t>
      </w:r>
    </w:p>
    <w:p w14:paraId="436921EC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contain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student's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own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vision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solving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problem</w:t>
      </w:r>
      <w:proofErr w:type="spellEnd"/>
      <w:r w:rsidRPr="00FA7209">
        <w:rPr>
          <w:sz w:val="24"/>
          <w:szCs w:val="24"/>
        </w:rPr>
        <w:t>;</w:t>
      </w:r>
    </w:p>
    <w:p w14:paraId="33472FC7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- </w:t>
      </w:r>
      <w:proofErr w:type="spellStart"/>
      <w:r w:rsidRPr="00FA7209">
        <w:rPr>
          <w:sz w:val="24"/>
          <w:szCs w:val="24"/>
        </w:rPr>
        <w:t>be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justified</w:t>
      </w:r>
      <w:proofErr w:type="spellEnd"/>
      <w:r w:rsidRPr="00FA7209">
        <w:rPr>
          <w:sz w:val="24"/>
          <w:szCs w:val="24"/>
        </w:rPr>
        <w:t>.</w:t>
      </w:r>
    </w:p>
    <w:p w14:paraId="4D00C55A" w14:textId="77777777" w:rsidR="00FA7209" w:rsidRPr="00FA7209" w:rsidRDefault="00FA7209" w:rsidP="00FA7209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FA7209">
        <w:rPr>
          <w:sz w:val="24"/>
          <w:szCs w:val="24"/>
          <w:u w:val="single"/>
        </w:rPr>
        <w:t>The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volume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of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the</w:t>
      </w:r>
      <w:proofErr w:type="spellEnd"/>
      <w:r w:rsidRPr="00FA7209">
        <w:rPr>
          <w:sz w:val="24"/>
          <w:szCs w:val="24"/>
          <w:u w:val="single"/>
        </w:rPr>
        <w:t xml:space="preserve"> "</w:t>
      </w:r>
      <w:proofErr w:type="spellStart"/>
      <w:r w:rsidRPr="00FA7209">
        <w:rPr>
          <w:sz w:val="24"/>
          <w:szCs w:val="24"/>
          <w:u w:val="single"/>
        </w:rPr>
        <w:t>case</w:t>
      </w:r>
      <w:proofErr w:type="spellEnd"/>
      <w:r w:rsidRPr="00FA7209">
        <w:rPr>
          <w:sz w:val="24"/>
          <w:szCs w:val="24"/>
          <w:u w:val="single"/>
        </w:rPr>
        <w:t xml:space="preserve">" </w:t>
      </w:r>
      <w:proofErr w:type="spellStart"/>
      <w:r w:rsidRPr="00FA7209">
        <w:rPr>
          <w:sz w:val="24"/>
          <w:szCs w:val="24"/>
          <w:u w:val="single"/>
        </w:rPr>
        <w:t>is</w:t>
      </w:r>
      <w:proofErr w:type="spellEnd"/>
      <w:r w:rsidRPr="00FA7209">
        <w:rPr>
          <w:sz w:val="24"/>
          <w:szCs w:val="24"/>
          <w:u w:val="single"/>
        </w:rPr>
        <w:t xml:space="preserve"> 2-5 </w:t>
      </w:r>
      <w:proofErr w:type="spellStart"/>
      <w:r w:rsidRPr="00FA7209">
        <w:rPr>
          <w:sz w:val="24"/>
          <w:szCs w:val="24"/>
          <w:u w:val="single"/>
        </w:rPr>
        <w:t>pages</w:t>
      </w:r>
      <w:proofErr w:type="spellEnd"/>
      <w:r w:rsidRPr="00FA7209">
        <w:rPr>
          <w:sz w:val="24"/>
          <w:szCs w:val="24"/>
          <w:u w:val="single"/>
        </w:rPr>
        <w:t>.</w:t>
      </w:r>
    </w:p>
    <w:p w14:paraId="319FE24A" w14:textId="77777777" w:rsidR="00FA7209" w:rsidRPr="00FA7209" w:rsidRDefault="00FA7209" w:rsidP="00FA7209">
      <w:pPr>
        <w:pStyle w:val="af1"/>
        <w:jc w:val="both"/>
        <w:rPr>
          <w:i/>
          <w:sz w:val="24"/>
          <w:szCs w:val="24"/>
          <w:u w:val="single"/>
        </w:rPr>
      </w:pPr>
      <w:proofErr w:type="spellStart"/>
      <w:r w:rsidRPr="00FA7209">
        <w:rPr>
          <w:i/>
          <w:sz w:val="24"/>
          <w:szCs w:val="24"/>
          <w:u w:val="single"/>
        </w:rPr>
        <w:t>The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decision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of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cases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is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recommended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to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be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carried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out</w:t>
      </w:r>
      <w:proofErr w:type="spellEnd"/>
      <w:r w:rsidRPr="00FA7209">
        <w:rPr>
          <w:i/>
          <w:sz w:val="24"/>
          <w:szCs w:val="24"/>
          <w:u w:val="single"/>
        </w:rPr>
        <w:t xml:space="preserve"> </w:t>
      </w:r>
      <w:proofErr w:type="spellStart"/>
      <w:r w:rsidRPr="00FA7209">
        <w:rPr>
          <w:i/>
          <w:sz w:val="24"/>
          <w:szCs w:val="24"/>
          <w:u w:val="single"/>
        </w:rPr>
        <w:t>in</w:t>
      </w:r>
      <w:proofErr w:type="spellEnd"/>
      <w:r w:rsidRPr="00FA7209">
        <w:rPr>
          <w:i/>
          <w:sz w:val="24"/>
          <w:szCs w:val="24"/>
          <w:u w:val="single"/>
        </w:rPr>
        <w:t xml:space="preserve"> 5 </w:t>
      </w:r>
      <w:proofErr w:type="spellStart"/>
      <w:r w:rsidRPr="00FA7209">
        <w:rPr>
          <w:i/>
          <w:sz w:val="24"/>
          <w:szCs w:val="24"/>
          <w:u w:val="single"/>
        </w:rPr>
        <w:t>stages</w:t>
      </w:r>
      <w:proofErr w:type="spellEnd"/>
      <w:r w:rsidRPr="00FA7209">
        <w:rPr>
          <w:i/>
          <w:sz w:val="24"/>
          <w:szCs w:val="24"/>
          <w:u w:val="single"/>
        </w:rPr>
        <w:t>:</w:t>
      </w:r>
    </w:p>
    <w:p w14:paraId="5DB90D7E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first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stage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acquaintance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situation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its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features</w:t>
      </w:r>
      <w:proofErr w:type="spellEnd"/>
      <w:r w:rsidRPr="00FA7209">
        <w:rPr>
          <w:sz w:val="24"/>
          <w:szCs w:val="24"/>
        </w:rPr>
        <w:t>.</w:t>
      </w:r>
    </w:p>
    <w:p w14:paraId="1F478819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second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stage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selection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problem</w:t>
      </w:r>
      <w:proofErr w:type="spellEnd"/>
      <w:r w:rsidRPr="00FA7209">
        <w:rPr>
          <w:sz w:val="24"/>
          <w:szCs w:val="24"/>
        </w:rPr>
        <w:t xml:space="preserve"> (</w:t>
      </w:r>
      <w:proofErr w:type="spellStart"/>
      <w:r w:rsidRPr="00FA7209">
        <w:rPr>
          <w:sz w:val="24"/>
          <w:szCs w:val="24"/>
        </w:rPr>
        <w:t>main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problems</w:t>
      </w:r>
      <w:proofErr w:type="spellEnd"/>
      <w:r w:rsidRPr="00FA7209">
        <w:rPr>
          <w:sz w:val="24"/>
          <w:szCs w:val="24"/>
        </w:rPr>
        <w:t xml:space="preserve">),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selection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factors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personalities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can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really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affect</w:t>
      </w:r>
      <w:proofErr w:type="spellEnd"/>
      <w:r w:rsidRPr="00FA7209">
        <w:rPr>
          <w:sz w:val="24"/>
          <w:szCs w:val="24"/>
        </w:rPr>
        <w:t>.</w:t>
      </w:r>
    </w:p>
    <w:p w14:paraId="163CDB16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third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stage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proposal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concepts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topics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"</w:t>
      </w:r>
      <w:proofErr w:type="spellStart"/>
      <w:r w:rsidRPr="00FA7209">
        <w:rPr>
          <w:sz w:val="24"/>
          <w:szCs w:val="24"/>
        </w:rPr>
        <w:t>brainstorming</w:t>
      </w:r>
      <w:proofErr w:type="spellEnd"/>
      <w:r w:rsidRPr="00FA7209">
        <w:rPr>
          <w:sz w:val="24"/>
          <w:szCs w:val="24"/>
        </w:rPr>
        <w:t>".</w:t>
      </w:r>
    </w:p>
    <w:p w14:paraId="37AD90B7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fourth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stage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analysis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consequences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making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decision</w:t>
      </w:r>
      <w:proofErr w:type="spellEnd"/>
      <w:r w:rsidRPr="00FA7209">
        <w:rPr>
          <w:sz w:val="24"/>
          <w:szCs w:val="24"/>
        </w:rPr>
        <w:t>.</w:t>
      </w:r>
    </w:p>
    <w:p w14:paraId="17F6EA3D" w14:textId="73B82A06" w:rsidR="00683557" w:rsidRPr="00FA7209" w:rsidRDefault="00FA7209" w:rsidP="00FA7209">
      <w:pPr>
        <w:pStyle w:val="af1"/>
        <w:jc w:val="both"/>
        <w:rPr>
          <w:sz w:val="24"/>
          <w:szCs w:val="24"/>
          <w:lang w:val="en-US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fifth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stage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solution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case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proposal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one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more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options</w:t>
      </w:r>
      <w:proofErr w:type="spellEnd"/>
      <w:r w:rsidRPr="00FA7209">
        <w:rPr>
          <w:sz w:val="24"/>
          <w:szCs w:val="24"/>
        </w:rPr>
        <w:t xml:space="preserve"> (</w:t>
      </w:r>
      <w:proofErr w:type="spellStart"/>
      <w:r w:rsidRPr="00FA7209">
        <w:rPr>
          <w:sz w:val="24"/>
          <w:szCs w:val="24"/>
        </w:rPr>
        <w:t>sequence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actions</w:t>
      </w:r>
      <w:proofErr w:type="spellEnd"/>
      <w:r w:rsidRPr="00FA7209">
        <w:rPr>
          <w:sz w:val="24"/>
          <w:szCs w:val="24"/>
        </w:rPr>
        <w:t xml:space="preserve">), </w:t>
      </w:r>
      <w:proofErr w:type="spellStart"/>
      <w:r w:rsidRPr="00FA7209">
        <w:rPr>
          <w:sz w:val="24"/>
          <w:szCs w:val="24"/>
        </w:rPr>
        <w:t>an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indication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possible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problems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mechanisms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their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prevention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solution</w:t>
      </w:r>
      <w:proofErr w:type="spellEnd"/>
      <w:r w:rsidRPr="00FA7209">
        <w:rPr>
          <w:sz w:val="24"/>
          <w:szCs w:val="24"/>
          <w:lang w:val="en-US"/>
        </w:rPr>
        <w:t>.</w:t>
      </w:r>
    </w:p>
    <w:p w14:paraId="7B3123BC" w14:textId="77777777" w:rsidR="00FA7209" w:rsidRPr="00FA7209" w:rsidRDefault="00FA7209" w:rsidP="00FA7209">
      <w:pPr>
        <w:pStyle w:val="af1"/>
        <w:jc w:val="both"/>
        <w:rPr>
          <w:sz w:val="24"/>
          <w:szCs w:val="24"/>
          <w:lang w:val="en-US"/>
        </w:rPr>
      </w:pPr>
    </w:p>
    <w:p w14:paraId="0BF537D4" w14:textId="77777777" w:rsidR="00FA7209" w:rsidRPr="00FA7209" w:rsidRDefault="00FA7209" w:rsidP="00FA7209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  <w:u w:val="single"/>
        </w:rPr>
        <w:t>Attendance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and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performance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of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tasks</w:t>
      </w:r>
      <w:proofErr w:type="spellEnd"/>
    </w:p>
    <w:p w14:paraId="596B694D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Attendance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lectures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practical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classes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mandatory</w:t>
      </w:r>
      <w:proofErr w:type="spellEnd"/>
      <w:r w:rsidRPr="00FA7209">
        <w:rPr>
          <w:sz w:val="24"/>
          <w:szCs w:val="24"/>
        </w:rPr>
        <w:t>.</w:t>
      </w:r>
    </w:p>
    <w:p w14:paraId="08B38C0A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It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recommended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retake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missed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practical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lesson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maximum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couple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as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development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further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associated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understanding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previous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topics</w:t>
      </w:r>
      <w:proofErr w:type="spellEnd"/>
      <w:r w:rsidRPr="00FA7209">
        <w:rPr>
          <w:sz w:val="24"/>
          <w:szCs w:val="24"/>
        </w:rPr>
        <w:t>.</w:t>
      </w:r>
    </w:p>
    <w:p w14:paraId="6B0FFFAC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It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recommended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resubmit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missed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case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due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time</w:t>
      </w:r>
      <w:proofErr w:type="spellEnd"/>
      <w:r w:rsidRPr="00FA7209">
        <w:rPr>
          <w:sz w:val="24"/>
          <w:szCs w:val="24"/>
        </w:rPr>
        <w:t>.</w:t>
      </w:r>
    </w:p>
    <w:p w14:paraId="5FD0517C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practical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classes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you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can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use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technical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means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mobile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phones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laptops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when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working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regulations</w:t>
      </w:r>
      <w:proofErr w:type="spellEnd"/>
      <w:r w:rsidRPr="00FA7209">
        <w:rPr>
          <w:sz w:val="24"/>
          <w:szCs w:val="24"/>
        </w:rPr>
        <w:t>.</w:t>
      </w:r>
    </w:p>
    <w:p w14:paraId="55D2E061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</w:p>
    <w:p w14:paraId="15F6DD61" w14:textId="77777777" w:rsidR="00FA7209" w:rsidRPr="00FA7209" w:rsidRDefault="00FA7209" w:rsidP="00FA7209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  <w:u w:val="single"/>
        </w:rPr>
        <w:t>Academic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integrity</w:t>
      </w:r>
      <w:proofErr w:type="spellEnd"/>
    </w:p>
    <w:p w14:paraId="3A979A8B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policy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principles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academic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integrity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defined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Section</w:t>
      </w:r>
      <w:proofErr w:type="spellEnd"/>
      <w:r w:rsidRPr="00FA7209">
        <w:rPr>
          <w:sz w:val="24"/>
          <w:szCs w:val="24"/>
        </w:rPr>
        <w:t xml:space="preserve"> 3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Code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Honor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National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Technical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University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Ukraine</w:t>
      </w:r>
      <w:proofErr w:type="spellEnd"/>
      <w:r w:rsidRPr="00FA7209">
        <w:rPr>
          <w:sz w:val="24"/>
          <w:szCs w:val="24"/>
        </w:rPr>
        <w:t xml:space="preserve"> "</w:t>
      </w:r>
      <w:proofErr w:type="spellStart"/>
      <w:r w:rsidRPr="00FA7209">
        <w:rPr>
          <w:sz w:val="24"/>
          <w:szCs w:val="24"/>
        </w:rPr>
        <w:t>Kyiv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Polytechnic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Institute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named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after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Igor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Sikorsky</w:t>
      </w:r>
      <w:proofErr w:type="spellEnd"/>
      <w:r w:rsidRPr="00FA7209">
        <w:rPr>
          <w:sz w:val="24"/>
          <w:szCs w:val="24"/>
        </w:rPr>
        <w:t xml:space="preserve">". </w:t>
      </w:r>
      <w:proofErr w:type="spellStart"/>
      <w:r w:rsidRPr="00FA7209">
        <w:rPr>
          <w:sz w:val="24"/>
          <w:szCs w:val="24"/>
        </w:rPr>
        <w:t>Details</w:t>
      </w:r>
      <w:proofErr w:type="spellEnd"/>
      <w:r w:rsidRPr="00FA7209">
        <w:rPr>
          <w:sz w:val="24"/>
          <w:szCs w:val="24"/>
        </w:rPr>
        <w:t>: https://kpi.ua/code.</w:t>
      </w:r>
    </w:p>
    <w:p w14:paraId="6510AB33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</w:p>
    <w:p w14:paraId="4B84A229" w14:textId="77777777" w:rsidR="00FA7209" w:rsidRPr="00FA7209" w:rsidRDefault="00FA7209" w:rsidP="00FA7209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  <w:u w:val="single"/>
        </w:rPr>
        <w:t>Norms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of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ethical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behavior</w:t>
      </w:r>
      <w:proofErr w:type="spellEnd"/>
    </w:p>
    <w:p w14:paraId="6568F07F" w14:textId="3A4DE88B" w:rsidR="00B73185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lastRenderedPageBreak/>
        <w:t>Norms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ethical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behavior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employees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defined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Section</w:t>
      </w:r>
      <w:proofErr w:type="spellEnd"/>
      <w:r w:rsidRPr="00FA7209">
        <w:rPr>
          <w:sz w:val="24"/>
          <w:szCs w:val="24"/>
        </w:rPr>
        <w:t xml:space="preserve"> 2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Code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Honor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National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Technical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University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Ukraine</w:t>
      </w:r>
      <w:proofErr w:type="spellEnd"/>
      <w:r w:rsidRPr="00FA7209">
        <w:rPr>
          <w:sz w:val="24"/>
          <w:szCs w:val="24"/>
        </w:rPr>
        <w:t xml:space="preserve"> "</w:t>
      </w:r>
      <w:proofErr w:type="spellStart"/>
      <w:r w:rsidRPr="00FA7209">
        <w:rPr>
          <w:sz w:val="24"/>
          <w:szCs w:val="24"/>
        </w:rPr>
        <w:t>Kyiv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Polytechnic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Institute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named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after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Igor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Sikorsky</w:t>
      </w:r>
      <w:proofErr w:type="spellEnd"/>
      <w:r w:rsidRPr="00FA7209">
        <w:rPr>
          <w:sz w:val="24"/>
          <w:szCs w:val="24"/>
        </w:rPr>
        <w:t xml:space="preserve">". </w:t>
      </w:r>
      <w:proofErr w:type="spellStart"/>
      <w:r w:rsidRPr="00FA7209">
        <w:rPr>
          <w:sz w:val="24"/>
          <w:szCs w:val="24"/>
        </w:rPr>
        <w:t>Details</w:t>
      </w:r>
      <w:proofErr w:type="spellEnd"/>
      <w:r w:rsidRPr="00FA7209">
        <w:rPr>
          <w:sz w:val="24"/>
          <w:szCs w:val="24"/>
        </w:rPr>
        <w:t>: https://kpi.ua/code.</w:t>
      </w:r>
    </w:p>
    <w:p w14:paraId="5A934C0D" w14:textId="2ED55FCD" w:rsidR="00B73185" w:rsidRDefault="00FA7209" w:rsidP="00FA7209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58EA">
        <w:rPr>
          <w:rFonts w:ascii="Times New Roman" w:hAnsi="Times New Roman"/>
          <w:sz w:val="28"/>
          <w:szCs w:val="28"/>
        </w:rPr>
        <w:t>Types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of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control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and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rating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system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for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assessing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learning</w:t>
      </w:r>
      <w:proofErr w:type="spellEnd"/>
      <w:r w:rsidRPr="00755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8EA">
        <w:rPr>
          <w:rFonts w:ascii="Times New Roman" w:hAnsi="Times New Roman"/>
          <w:sz w:val="28"/>
          <w:szCs w:val="28"/>
        </w:rPr>
        <w:t>outcomes</w:t>
      </w:r>
      <w:proofErr w:type="spellEnd"/>
    </w:p>
    <w:p w14:paraId="4AB7C208" w14:textId="77777777" w:rsidR="00FA7209" w:rsidRDefault="00FA7209" w:rsidP="00FA7209">
      <w:pPr>
        <w:pStyle w:val="af1"/>
        <w:jc w:val="both"/>
        <w:rPr>
          <w:b/>
          <w:sz w:val="22"/>
          <w:szCs w:val="22"/>
        </w:rPr>
      </w:pPr>
      <w:proofErr w:type="spellStart"/>
      <w:r w:rsidRPr="007558EA">
        <w:rPr>
          <w:b/>
          <w:sz w:val="22"/>
          <w:szCs w:val="22"/>
        </w:rPr>
        <w:t>Evaluation</w:t>
      </w:r>
      <w:proofErr w:type="spellEnd"/>
      <w:r w:rsidRPr="007558EA">
        <w:rPr>
          <w:b/>
          <w:sz w:val="22"/>
          <w:szCs w:val="22"/>
        </w:rPr>
        <w:t xml:space="preserve"> </w:t>
      </w:r>
      <w:proofErr w:type="spellStart"/>
      <w:r w:rsidRPr="007558EA">
        <w:rPr>
          <w:b/>
          <w:sz w:val="22"/>
          <w:szCs w:val="22"/>
        </w:rPr>
        <w:t>and</w:t>
      </w:r>
      <w:proofErr w:type="spellEnd"/>
      <w:r w:rsidRPr="007558EA">
        <w:rPr>
          <w:b/>
          <w:sz w:val="22"/>
          <w:szCs w:val="22"/>
        </w:rPr>
        <w:t xml:space="preserve"> </w:t>
      </w:r>
      <w:proofErr w:type="spellStart"/>
      <w:r w:rsidRPr="007558EA">
        <w:rPr>
          <w:b/>
          <w:sz w:val="22"/>
          <w:szCs w:val="22"/>
        </w:rPr>
        <w:t>control</w:t>
      </w:r>
      <w:proofErr w:type="spellEnd"/>
      <w:r w:rsidRPr="007558EA">
        <w:rPr>
          <w:b/>
          <w:sz w:val="22"/>
          <w:szCs w:val="22"/>
        </w:rPr>
        <w:t xml:space="preserve"> </w:t>
      </w:r>
      <w:proofErr w:type="spellStart"/>
      <w:r w:rsidRPr="007558EA">
        <w:rPr>
          <w:b/>
          <w:sz w:val="22"/>
          <w:szCs w:val="22"/>
        </w:rPr>
        <w:t>measures</w:t>
      </w:r>
      <w:proofErr w:type="spellEnd"/>
    </w:p>
    <w:p w14:paraId="3364C449" w14:textId="77777777" w:rsidR="00B73185" w:rsidRPr="003204B6" w:rsidRDefault="00B73185" w:rsidP="00B73185">
      <w:pPr>
        <w:pStyle w:val="af1"/>
        <w:jc w:val="both"/>
        <w:rPr>
          <w:sz w:val="22"/>
          <w:szCs w:val="22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851"/>
        <w:gridCol w:w="1275"/>
      </w:tblGrid>
      <w:tr w:rsidR="00FA7209" w:rsidRPr="003204B6" w14:paraId="4EED49A2" w14:textId="77777777" w:rsidTr="005A2E9D">
        <w:trPr>
          <w:trHeight w:val="479"/>
          <w:jc w:val="center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AFBBD" w14:textId="24B7FB94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8459E" w14:textId="6D0F0FF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proofErr w:type="spellStart"/>
            <w:r w:rsidRPr="007558EA">
              <w:rPr>
                <w:sz w:val="22"/>
                <w:szCs w:val="22"/>
              </w:rPr>
              <w:t>Evaluation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control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measure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3B4F0" w14:textId="5782CE4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Q-ty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1C74" w14:textId="6C3B5A89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</w:tr>
      <w:tr w:rsidR="00FA7209" w:rsidRPr="003204B6" w14:paraId="277AE279" w14:textId="77777777" w:rsidTr="005A2E9D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AE3D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A3B" w14:textId="347D88B6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proofErr w:type="spellStart"/>
            <w:r w:rsidRPr="007558EA">
              <w:rPr>
                <w:sz w:val="22"/>
                <w:szCs w:val="22"/>
              </w:rPr>
              <w:t>Work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on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seminars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27963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7858B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30</w:t>
            </w:r>
          </w:p>
        </w:tc>
      </w:tr>
      <w:tr w:rsidR="00FA7209" w:rsidRPr="003204B6" w14:paraId="2DF585C2" w14:textId="77777777" w:rsidTr="005A2E9D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EF1C2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2.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2FC" w14:textId="48008311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proofErr w:type="spellStart"/>
            <w:r w:rsidRPr="007558EA">
              <w:rPr>
                <w:sz w:val="22"/>
                <w:szCs w:val="22"/>
              </w:rPr>
              <w:t>Execution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of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practical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tasks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B50A3" w14:textId="1D8B5E73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581570D" w14:textId="21FDB0DC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FA7209" w:rsidRPr="003204B6" w14:paraId="0E75E89E" w14:textId="77777777" w:rsidTr="005A2E9D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93CDE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5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DEE0" w14:textId="5D970341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proofErr w:type="spellStart"/>
            <w:r w:rsidRPr="007558EA">
              <w:rPr>
                <w:sz w:val="22"/>
                <w:szCs w:val="22"/>
              </w:rPr>
              <w:t>Individual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tasks</w:t>
            </w:r>
            <w:proofErr w:type="spellEnd"/>
            <w:r w:rsidRPr="007558EA">
              <w:rPr>
                <w:sz w:val="22"/>
                <w:szCs w:val="22"/>
              </w:rPr>
              <w:t xml:space="preserve"> (</w:t>
            </w:r>
            <w:proofErr w:type="spellStart"/>
            <w:r w:rsidRPr="007558EA">
              <w:rPr>
                <w:sz w:val="22"/>
                <w:szCs w:val="22"/>
              </w:rPr>
              <w:t>Writing</w:t>
            </w:r>
            <w:proofErr w:type="spellEnd"/>
            <w:r w:rsidRPr="007558EA">
              <w:rPr>
                <w:sz w:val="22"/>
                <w:szCs w:val="22"/>
              </w:rPr>
              <w:t xml:space="preserve"> </w:t>
            </w:r>
            <w:proofErr w:type="spellStart"/>
            <w:r w:rsidRPr="007558EA">
              <w:rPr>
                <w:sz w:val="22"/>
                <w:szCs w:val="22"/>
              </w:rPr>
              <w:t>abstracts</w:t>
            </w:r>
            <w:proofErr w:type="spellEnd"/>
            <w:r w:rsidRPr="007558E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0321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B8BD4F8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10</w:t>
            </w:r>
          </w:p>
        </w:tc>
      </w:tr>
      <w:tr w:rsidR="00FA7209" w:rsidRPr="003204B6" w14:paraId="4AED9260" w14:textId="77777777" w:rsidTr="005A2E9D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9A38E" w14:textId="77777777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>6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543A" w14:textId="05B8A4F5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proofErr w:type="spellStart"/>
            <w:r w:rsidRPr="007558EA">
              <w:rPr>
                <w:sz w:val="22"/>
                <w:szCs w:val="22"/>
              </w:rPr>
              <w:t>Tests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02683" w14:textId="124A8F25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6A24993" w14:textId="73911F0D" w:rsidR="00FA7209" w:rsidRPr="003204B6" w:rsidRDefault="00FA7209" w:rsidP="00FA720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73185" w:rsidRPr="003204B6" w14:paraId="085F323F" w14:textId="77777777" w:rsidTr="005A2E9D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53E06" w14:textId="77777777" w:rsidR="00B73185" w:rsidRPr="003204B6" w:rsidRDefault="00B73185" w:rsidP="005A2E9D">
            <w:pPr>
              <w:pStyle w:val="af1"/>
              <w:jc w:val="both"/>
              <w:rPr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93B28" w14:textId="77777777" w:rsidR="00B73185" w:rsidRPr="003204B6" w:rsidRDefault="00B73185" w:rsidP="005A2E9D">
            <w:pPr>
              <w:pStyle w:val="af1"/>
              <w:jc w:val="both"/>
              <w:rPr>
                <w:sz w:val="22"/>
                <w:szCs w:val="22"/>
              </w:rPr>
            </w:pPr>
            <w:r w:rsidRPr="003204B6">
              <w:rPr>
                <w:sz w:val="22"/>
                <w:szCs w:val="22"/>
              </w:rPr>
              <w:t xml:space="preserve">                                                                                              100</w:t>
            </w:r>
          </w:p>
        </w:tc>
      </w:tr>
    </w:tbl>
    <w:p w14:paraId="37101889" w14:textId="77777777" w:rsidR="005A2E9D" w:rsidRDefault="005A2E9D" w:rsidP="00B73185">
      <w:pPr>
        <w:pStyle w:val="af1"/>
        <w:jc w:val="both"/>
        <w:rPr>
          <w:sz w:val="22"/>
          <w:szCs w:val="22"/>
          <w:u w:val="single"/>
        </w:rPr>
      </w:pPr>
    </w:p>
    <w:p w14:paraId="6C9B8722" w14:textId="77777777" w:rsidR="00F20CAD" w:rsidRDefault="00F20CAD" w:rsidP="00B73185">
      <w:pPr>
        <w:pStyle w:val="af1"/>
        <w:jc w:val="both"/>
        <w:rPr>
          <w:sz w:val="22"/>
          <w:szCs w:val="22"/>
          <w:u w:val="single"/>
        </w:rPr>
      </w:pPr>
    </w:p>
    <w:p w14:paraId="1753EF81" w14:textId="77777777" w:rsidR="00FA7209" w:rsidRPr="00FA7209" w:rsidRDefault="00FA7209" w:rsidP="00FA7209">
      <w:pPr>
        <w:pStyle w:val="af1"/>
        <w:jc w:val="both"/>
        <w:rPr>
          <w:sz w:val="22"/>
          <w:szCs w:val="22"/>
          <w:u w:val="single"/>
        </w:rPr>
      </w:pPr>
      <w:proofErr w:type="spellStart"/>
      <w:r w:rsidRPr="00FA7209">
        <w:rPr>
          <w:sz w:val="22"/>
          <w:szCs w:val="22"/>
          <w:u w:val="single"/>
        </w:rPr>
        <w:t>Assessment</w:t>
      </w:r>
      <w:proofErr w:type="spellEnd"/>
      <w:r w:rsidRPr="00FA7209">
        <w:rPr>
          <w:sz w:val="22"/>
          <w:szCs w:val="22"/>
          <w:u w:val="single"/>
        </w:rPr>
        <w:t xml:space="preserve"> </w:t>
      </w:r>
      <w:proofErr w:type="spellStart"/>
      <w:r w:rsidRPr="00FA7209">
        <w:rPr>
          <w:sz w:val="22"/>
          <w:szCs w:val="22"/>
          <w:u w:val="single"/>
        </w:rPr>
        <w:t>of</w:t>
      </w:r>
      <w:proofErr w:type="spellEnd"/>
      <w:r w:rsidRPr="00FA7209">
        <w:rPr>
          <w:sz w:val="22"/>
          <w:szCs w:val="22"/>
          <w:u w:val="single"/>
        </w:rPr>
        <w:t xml:space="preserve"> </w:t>
      </w:r>
      <w:proofErr w:type="spellStart"/>
      <w:r w:rsidRPr="00FA7209">
        <w:rPr>
          <w:sz w:val="22"/>
          <w:szCs w:val="22"/>
          <w:u w:val="single"/>
        </w:rPr>
        <w:t>practical</w:t>
      </w:r>
      <w:proofErr w:type="spellEnd"/>
      <w:r w:rsidRPr="00FA7209">
        <w:rPr>
          <w:sz w:val="22"/>
          <w:szCs w:val="22"/>
          <w:u w:val="single"/>
        </w:rPr>
        <w:t xml:space="preserve"> </w:t>
      </w:r>
      <w:proofErr w:type="spellStart"/>
      <w:r w:rsidRPr="00FA7209">
        <w:rPr>
          <w:sz w:val="22"/>
          <w:szCs w:val="22"/>
          <w:u w:val="single"/>
        </w:rPr>
        <w:t>classes</w:t>
      </w:r>
      <w:proofErr w:type="spellEnd"/>
      <w:r w:rsidRPr="00FA7209">
        <w:rPr>
          <w:sz w:val="22"/>
          <w:szCs w:val="22"/>
          <w:u w:val="single"/>
        </w:rPr>
        <w:t>:</w:t>
      </w:r>
    </w:p>
    <w:p w14:paraId="0A17DA98" w14:textId="77777777" w:rsidR="00FA7209" w:rsidRPr="00FA7209" w:rsidRDefault="00FA7209" w:rsidP="00FA7209">
      <w:pPr>
        <w:pStyle w:val="af1"/>
        <w:jc w:val="both"/>
        <w:rPr>
          <w:sz w:val="22"/>
          <w:szCs w:val="22"/>
        </w:rPr>
      </w:pPr>
      <w:r w:rsidRPr="00FA7209">
        <w:rPr>
          <w:sz w:val="22"/>
          <w:szCs w:val="22"/>
        </w:rPr>
        <w:t xml:space="preserve">- </w:t>
      </w:r>
      <w:proofErr w:type="spellStart"/>
      <w:r w:rsidRPr="00FA7209">
        <w:rPr>
          <w:sz w:val="22"/>
          <w:szCs w:val="22"/>
        </w:rPr>
        <w:t>independent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work</w:t>
      </w:r>
      <w:proofErr w:type="spellEnd"/>
      <w:r w:rsidRPr="00FA7209">
        <w:rPr>
          <w:sz w:val="22"/>
          <w:szCs w:val="22"/>
        </w:rPr>
        <w:t xml:space="preserve"> - </w:t>
      </w:r>
      <w:proofErr w:type="spellStart"/>
      <w:r w:rsidRPr="00FA7209">
        <w:rPr>
          <w:sz w:val="22"/>
          <w:szCs w:val="22"/>
        </w:rPr>
        <w:t>problem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solving</w:t>
      </w:r>
      <w:proofErr w:type="spellEnd"/>
      <w:r w:rsidRPr="00FA7209">
        <w:rPr>
          <w:sz w:val="22"/>
          <w:szCs w:val="22"/>
        </w:rPr>
        <w:t xml:space="preserve"> - </w:t>
      </w:r>
      <w:proofErr w:type="spellStart"/>
      <w:r w:rsidRPr="00FA7209">
        <w:rPr>
          <w:sz w:val="22"/>
          <w:szCs w:val="22"/>
        </w:rPr>
        <w:t>maximum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score</w:t>
      </w:r>
      <w:proofErr w:type="spellEnd"/>
      <w:r w:rsidRPr="00FA7209">
        <w:rPr>
          <w:sz w:val="22"/>
          <w:szCs w:val="22"/>
        </w:rPr>
        <w:t xml:space="preserve"> "5".</w:t>
      </w:r>
    </w:p>
    <w:p w14:paraId="41A1E66E" w14:textId="69A7DC46" w:rsidR="00F20CAD" w:rsidRPr="00FA7209" w:rsidRDefault="00FA7209" w:rsidP="00FA7209">
      <w:pPr>
        <w:pStyle w:val="af1"/>
        <w:jc w:val="both"/>
        <w:rPr>
          <w:sz w:val="22"/>
          <w:szCs w:val="22"/>
        </w:rPr>
      </w:pPr>
      <w:r w:rsidRPr="00FA7209">
        <w:rPr>
          <w:sz w:val="22"/>
          <w:szCs w:val="22"/>
        </w:rPr>
        <w:t xml:space="preserve">- </w:t>
      </w:r>
      <w:proofErr w:type="spellStart"/>
      <w:r w:rsidRPr="00FA7209">
        <w:rPr>
          <w:sz w:val="22"/>
          <w:szCs w:val="22"/>
        </w:rPr>
        <w:t>Tests</w:t>
      </w:r>
      <w:proofErr w:type="spellEnd"/>
      <w:r w:rsidRPr="00FA7209">
        <w:rPr>
          <w:sz w:val="22"/>
          <w:szCs w:val="22"/>
        </w:rPr>
        <w:t xml:space="preserve">: 1 </w:t>
      </w:r>
      <w:proofErr w:type="spellStart"/>
      <w:r w:rsidRPr="00FA7209">
        <w:rPr>
          <w:sz w:val="22"/>
          <w:szCs w:val="22"/>
        </w:rPr>
        <w:t>test</w:t>
      </w:r>
      <w:proofErr w:type="spellEnd"/>
      <w:r w:rsidRPr="00FA7209">
        <w:rPr>
          <w:sz w:val="22"/>
          <w:szCs w:val="22"/>
        </w:rPr>
        <w:t xml:space="preserve"> - 10 </w:t>
      </w:r>
      <w:proofErr w:type="spellStart"/>
      <w:r w:rsidRPr="00FA7209">
        <w:rPr>
          <w:sz w:val="22"/>
          <w:szCs w:val="22"/>
        </w:rPr>
        <w:t>points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1 </w:t>
      </w:r>
      <w:proofErr w:type="spellStart"/>
      <w:r w:rsidRPr="00FA7209">
        <w:rPr>
          <w:sz w:val="22"/>
          <w:szCs w:val="22"/>
        </w:rPr>
        <w:t>point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the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correct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answer</w:t>
      </w:r>
      <w:proofErr w:type="spellEnd"/>
      <w:r w:rsidRPr="00FA7209">
        <w:rPr>
          <w:sz w:val="22"/>
          <w:szCs w:val="22"/>
        </w:rPr>
        <w:t xml:space="preserve">, 2 </w:t>
      </w:r>
      <w:proofErr w:type="spellStart"/>
      <w:r w:rsidRPr="00FA7209">
        <w:rPr>
          <w:sz w:val="22"/>
          <w:szCs w:val="22"/>
        </w:rPr>
        <w:t>test</w:t>
      </w:r>
      <w:proofErr w:type="spellEnd"/>
      <w:r w:rsidRPr="00FA7209">
        <w:rPr>
          <w:sz w:val="22"/>
          <w:szCs w:val="22"/>
        </w:rPr>
        <w:t xml:space="preserve"> - 10 </w:t>
      </w:r>
      <w:proofErr w:type="spellStart"/>
      <w:r w:rsidRPr="00FA7209">
        <w:rPr>
          <w:sz w:val="22"/>
          <w:szCs w:val="22"/>
        </w:rPr>
        <w:t>points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1 </w:t>
      </w:r>
      <w:proofErr w:type="spellStart"/>
      <w:r w:rsidRPr="00FA7209">
        <w:rPr>
          <w:sz w:val="22"/>
          <w:szCs w:val="22"/>
        </w:rPr>
        <w:t>point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each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correct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answer</w:t>
      </w:r>
      <w:proofErr w:type="spellEnd"/>
      <w:r w:rsidRPr="00FA7209">
        <w:rPr>
          <w:sz w:val="22"/>
          <w:szCs w:val="22"/>
        </w:rPr>
        <w:t xml:space="preserve"> 3 </w:t>
      </w:r>
      <w:proofErr w:type="spellStart"/>
      <w:r w:rsidRPr="00FA7209">
        <w:rPr>
          <w:sz w:val="22"/>
          <w:szCs w:val="22"/>
        </w:rPr>
        <w:t>test</w:t>
      </w:r>
      <w:proofErr w:type="spellEnd"/>
      <w:r w:rsidRPr="00FA7209">
        <w:rPr>
          <w:sz w:val="22"/>
          <w:szCs w:val="22"/>
        </w:rPr>
        <w:t xml:space="preserve"> - 10 </w:t>
      </w:r>
      <w:proofErr w:type="spellStart"/>
      <w:r w:rsidRPr="00FA7209">
        <w:rPr>
          <w:sz w:val="22"/>
          <w:szCs w:val="22"/>
        </w:rPr>
        <w:t>points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1 </w:t>
      </w:r>
      <w:proofErr w:type="spellStart"/>
      <w:r w:rsidRPr="00FA7209">
        <w:rPr>
          <w:sz w:val="22"/>
          <w:szCs w:val="22"/>
        </w:rPr>
        <w:t>point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for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the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correct</w:t>
      </w:r>
      <w:proofErr w:type="spellEnd"/>
      <w:r w:rsidRPr="00FA7209">
        <w:rPr>
          <w:sz w:val="22"/>
          <w:szCs w:val="22"/>
        </w:rPr>
        <w:t xml:space="preserve"> </w:t>
      </w:r>
      <w:proofErr w:type="spellStart"/>
      <w:r w:rsidRPr="00FA7209">
        <w:rPr>
          <w:sz w:val="22"/>
          <w:szCs w:val="22"/>
        </w:rPr>
        <w:t>answer</w:t>
      </w:r>
      <w:proofErr w:type="spellEnd"/>
      <w:r w:rsidRPr="00FA7209">
        <w:rPr>
          <w:sz w:val="22"/>
          <w:szCs w:val="22"/>
        </w:rPr>
        <w:t>.</w:t>
      </w:r>
    </w:p>
    <w:p w14:paraId="67BA5A45" w14:textId="77777777" w:rsidR="00FA7209" w:rsidRDefault="00FA7209" w:rsidP="00FA7209">
      <w:pPr>
        <w:pStyle w:val="af1"/>
        <w:jc w:val="both"/>
        <w:rPr>
          <w:sz w:val="24"/>
          <w:szCs w:val="24"/>
        </w:rPr>
      </w:pPr>
    </w:p>
    <w:p w14:paraId="2C671967" w14:textId="77777777" w:rsidR="00FA7209" w:rsidRPr="00FA7209" w:rsidRDefault="00FA7209" w:rsidP="00FA7209">
      <w:pPr>
        <w:pStyle w:val="af1"/>
        <w:ind w:firstLine="420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during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semester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has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opportunity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score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highest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number</w:t>
      </w:r>
      <w:proofErr w:type="spellEnd"/>
      <w:r w:rsidRPr="00FA7209">
        <w:rPr>
          <w:sz w:val="24"/>
          <w:szCs w:val="24"/>
        </w:rPr>
        <w:t xml:space="preserve"> - 100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 xml:space="preserve">.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minimum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number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admission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exam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35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>.</w:t>
      </w:r>
    </w:p>
    <w:p w14:paraId="2DD1652B" w14:textId="4855DEC1" w:rsidR="00F20CAD" w:rsidRDefault="00FA7209" w:rsidP="00FA7209">
      <w:pPr>
        <w:pStyle w:val="af1"/>
        <w:ind w:firstLine="420"/>
        <w:jc w:val="both"/>
        <w:rPr>
          <w:sz w:val="24"/>
          <w:szCs w:val="24"/>
        </w:rPr>
      </w:pPr>
      <w:r w:rsidRPr="00FA7209">
        <w:rPr>
          <w:sz w:val="24"/>
          <w:szCs w:val="24"/>
        </w:rPr>
        <w:t xml:space="preserve">A </w:t>
      </w:r>
      <w:proofErr w:type="spellStart"/>
      <w:r w:rsidRPr="00FA7209">
        <w:rPr>
          <w:sz w:val="24"/>
          <w:szCs w:val="24"/>
        </w:rPr>
        <w:t>student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who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received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less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than</w:t>
      </w:r>
      <w:proofErr w:type="spellEnd"/>
      <w:r w:rsidRPr="00FA7209">
        <w:rPr>
          <w:sz w:val="24"/>
          <w:szCs w:val="24"/>
        </w:rPr>
        <w:t xml:space="preserve"> 35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semester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must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process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missed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material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which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unsatisfactory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grades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were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obtained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order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be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admitted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exam</w:t>
      </w:r>
      <w:proofErr w:type="spellEnd"/>
      <w:r w:rsidRPr="00FA7209">
        <w:rPr>
          <w:sz w:val="24"/>
          <w:szCs w:val="24"/>
        </w:rPr>
        <w:t>.</w:t>
      </w:r>
    </w:p>
    <w:p w14:paraId="214F5B52" w14:textId="77777777" w:rsidR="00FA7209" w:rsidRPr="00F20CAD" w:rsidRDefault="00FA7209" w:rsidP="00FA7209">
      <w:pPr>
        <w:pStyle w:val="af1"/>
        <w:ind w:firstLine="420"/>
        <w:jc w:val="both"/>
        <w:rPr>
          <w:sz w:val="24"/>
          <w:szCs w:val="24"/>
        </w:rPr>
      </w:pPr>
    </w:p>
    <w:p w14:paraId="7B13512C" w14:textId="77777777" w:rsidR="00FA7209" w:rsidRPr="00782DED" w:rsidRDefault="00FA7209" w:rsidP="00FA7209">
      <w:pPr>
        <w:pStyle w:val="af1"/>
        <w:ind w:left="720"/>
        <w:jc w:val="both"/>
        <w:rPr>
          <w:b/>
          <w:sz w:val="24"/>
          <w:szCs w:val="22"/>
          <w:u w:val="single"/>
        </w:rPr>
      </w:pPr>
      <w:proofErr w:type="spellStart"/>
      <w:r w:rsidRPr="00782DED">
        <w:rPr>
          <w:b/>
          <w:sz w:val="24"/>
          <w:szCs w:val="22"/>
          <w:u w:val="single"/>
        </w:rPr>
        <w:t>To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be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admitted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to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the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exam</w:t>
      </w:r>
      <w:proofErr w:type="spellEnd"/>
      <w:r w:rsidRPr="00782DED">
        <w:rPr>
          <w:b/>
          <w:sz w:val="24"/>
          <w:szCs w:val="22"/>
          <w:u w:val="single"/>
        </w:rPr>
        <w:t xml:space="preserve">, a </w:t>
      </w:r>
      <w:proofErr w:type="spellStart"/>
      <w:r w:rsidRPr="00782DED">
        <w:rPr>
          <w:b/>
          <w:sz w:val="24"/>
          <w:szCs w:val="22"/>
          <w:u w:val="single"/>
        </w:rPr>
        <w:t>student</w:t>
      </w:r>
      <w:proofErr w:type="spellEnd"/>
      <w:r w:rsidRPr="00782DED">
        <w:rPr>
          <w:b/>
          <w:sz w:val="24"/>
          <w:szCs w:val="22"/>
          <w:u w:val="single"/>
        </w:rPr>
        <w:t xml:space="preserve"> </w:t>
      </w:r>
      <w:proofErr w:type="spellStart"/>
      <w:r w:rsidRPr="00782DED">
        <w:rPr>
          <w:b/>
          <w:sz w:val="24"/>
          <w:szCs w:val="22"/>
          <w:u w:val="single"/>
        </w:rPr>
        <w:t>must</w:t>
      </w:r>
      <w:proofErr w:type="spellEnd"/>
      <w:r w:rsidRPr="00782DED">
        <w:rPr>
          <w:b/>
          <w:sz w:val="24"/>
          <w:szCs w:val="22"/>
          <w:u w:val="single"/>
        </w:rPr>
        <w:t>:</w:t>
      </w:r>
    </w:p>
    <w:p w14:paraId="2F1DF202" w14:textId="77777777" w:rsidR="00FA7209" w:rsidRPr="00782DED" w:rsidRDefault="00FA7209" w:rsidP="00FA7209">
      <w:pPr>
        <w:pStyle w:val="af1"/>
        <w:ind w:left="142"/>
        <w:jc w:val="both"/>
        <w:rPr>
          <w:sz w:val="24"/>
          <w:szCs w:val="22"/>
          <w:u w:val="single"/>
        </w:rPr>
      </w:pPr>
      <w:r w:rsidRPr="00782DED">
        <w:rPr>
          <w:sz w:val="24"/>
          <w:szCs w:val="22"/>
        </w:rPr>
        <w:t xml:space="preserve">- </w:t>
      </w:r>
      <w:proofErr w:type="spellStart"/>
      <w:r w:rsidRPr="00782DED">
        <w:rPr>
          <w:sz w:val="24"/>
          <w:szCs w:val="22"/>
        </w:rPr>
        <w:t>to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work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off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all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missed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classes</w:t>
      </w:r>
      <w:proofErr w:type="spellEnd"/>
      <w:r w:rsidRPr="00782DED">
        <w:rPr>
          <w:sz w:val="24"/>
          <w:szCs w:val="22"/>
        </w:rPr>
        <w:t>.</w:t>
      </w:r>
      <w:r w:rsidRPr="00782DED">
        <w:rPr>
          <w:sz w:val="24"/>
          <w:szCs w:val="22"/>
          <w:u w:val="single"/>
        </w:rPr>
        <w:t xml:space="preserve"> (</w:t>
      </w:r>
      <w:proofErr w:type="spellStart"/>
      <w:r w:rsidRPr="00782DED">
        <w:rPr>
          <w:sz w:val="24"/>
          <w:szCs w:val="22"/>
          <w:u w:val="single"/>
        </w:rPr>
        <w:t>according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to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the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established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schedule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of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consultations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on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working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off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of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the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missed</w:t>
      </w:r>
      <w:proofErr w:type="spellEnd"/>
      <w:r w:rsidRPr="00782DED">
        <w:rPr>
          <w:sz w:val="24"/>
          <w:szCs w:val="22"/>
          <w:u w:val="single"/>
        </w:rPr>
        <w:t xml:space="preserve"> </w:t>
      </w:r>
      <w:proofErr w:type="spellStart"/>
      <w:r w:rsidRPr="00782DED">
        <w:rPr>
          <w:sz w:val="24"/>
          <w:szCs w:val="22"/>
          <w:u w:val="single"/>
        </w:rPr>
        <w:t>classes</w:t>
      </w:r>
      <w:proofErr w:type="spellEnd"/>
      <w:r w:rsidRPr="00782DED">
        <w:rPr>
          <w:sz w:val="24"/>
          <w:szCs w:val="22"/>
          <w:u w:val="single"/>
        </w:rPr>
        <w:t>)</w:t>
      </w:r>
    </w:p>
    <w:p w14:paraId="2AD9F54B" w14:textId="77777777" w:rsidR="00FA7209" w:rsidRPr="00782DED" w:rsidRDefault="00FA7209" w:rsidP="00FA7209">
      <w:pPr>
        <w:pStyle w:val="af1"/>
        <w:ind w:left="142"/>
        <w:jc w:val="both"/>
        <w:rPr>
          <w:sz w:val="24"/>
          <w:szCs w:val="22"/>
        </w:rPr>
      </w:pPr>
      <w:r w:rsidRPr="00782DED">
        <w:rPr>
          <w:sz w:val="24"/>
          <w:szCs w:val="22"/>
        </w:rPr>
        <w:t xml:space="preserve">- </w:t>
      </w:r>
      <w:proofErr w:type="spellStart"/>
      <w:r w:rsidRPr="00782DED">
        <w:rPr>
          <w:sz w:val="24"/>
          <w:szCs w:val="22"/>
        </w:rPr>
        <w:t>complete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and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send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all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practical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assignments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that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were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performed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during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the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semester</w:t>
      </w:r>
      <w:proofErr w:type="spellEnd"/>
      <w:r w:rsidRPr="00782DED">
        <w:rPr>
          <w:sz w:val="24"/>
          <w:szCs w:val="22"/>
        </w:rPr>
        <w:t>,</w:t>
      </w:r>
    </w:p>
    <w:p w14:paraId="06A40B6D" w14:textId="77777777" w:rsidR="00FA7209" w:rsidRPr="00782DED" w:rsidRDefault="00FA7209" w:rsidP="00FA7209">
      <w:pPr>
        <w:pStyle w:val="af1"/>
        <w:ind w:left="142"/>
        <w:jc w:val="both"/>
        <w:rPr>
          <w:sz w:val="24"/>
          <w:szCs w:val="22"/>
        </w:rPr>
      </w:pPr>
      <w:r w:rsidRPr="00782DED">
        <w:rPr>
          <w:sz w:val="24"/>
          <w:szCs w:val="22"/>
        </w:rPr>
        <w:t xml:space="preserve">- </w:t>
      </w:r>
      <w:proofErr w:type="spellStart"/>
      <w:r w:rsidRPr="00782DED">
        <w:rPr>
          <w:sz w:val="24"/>
          <w:szCs w:val="22"/>
        </w:rPr>
        <w:t>perform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an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individual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task</w:t>
      </w:r>
      <w:proofErr w:type="spellEnd"/>
      <w:r w:rsidRPr="00782DED">
        <w:rPr>
          <w:sz w:val="24"/>
          <w:szCs w:val="22"/>
        </w:rPr>
        <w:t xml:space="preserve"> (</w:t>
      </w:r>
      <w:proofErr w:type="spellStart"/>
      <w:r w:rsidRPr="00782DED">
        <w:rPr>
          <w:sz w:val="24"/>
          <w:szCs w:val="22"/>
        </w:rPr>
        <w:t>prepare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an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abstract</w:t>
      </w:r>
      <w:proofErr w:type="spellEnd"/>
      <w:r w:rsidRPr="00782DED">
        <w:rPr>
          <w:sz w:val="24"/>
          <w:szCs w:val="22"/>
        </w:rPr>
        <w:t>)</w:t>
      </w:r>
    </w:p>
    <w:p w14:paraId="3BEF2AC7" w14:textId="4C61CCA0" w:rsidR="00B73185" w:rsidRPr="00782DED" w:rsidRDefault="00FA7209" w:rsidP="00FA7209">
      <w:pPr>
        <w:pStyle w:val="af1"/>
        <w:ind w:left="142"/>
        <w:jc w:val="both"/>
        <w:rPr>
          <w:sz w:val="24"/>
          <w:szCs w:val="22"/>
        </w:rPr>
      </w:pPr>
      <w:r w:rsidRPr="00782DED">
        <w:rPr>
          <w:sz w:val="24"/>
          <w:szCs w:val="22"/>
        </w:rPr>
        <w:t xml:space="preserve">- </w:t>
      </w:r>
      <w:proofErr w:type="spellStart"/>
      <w:r w:rsidRPr="00782DED">
        <w:rPr>
          <w:sz w:val="24"/>
          <w:szCs w:val="22"/>
        </w:rPr>
        <w:t>take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tests</w:t>
      </w:r>
      <w:proofErr w:type="spellEnd"/>
      <w:r w:rsidRPr="00782DED">
        <w:rPr>
          <w:sz w:val="24"/>
          <w:szCs w:val="22"/>
        </w:rPr>
        <w:t xml:space="preserve"> (</w:t>
      </w:r>
      <w:proofErr w:type="spellStart"/>
      <w:r w:rsidRPr="00782DED">
        <w:rPr>
          <w:sz w:val="24"/>
          <w:szCs w:val="22"/>
        </w:rPr>
        <w:t>at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seminars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according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to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the</w:t>
      </w:r>
      <w:proofErr w:type="spellEnd"/>
      <w:r w:rsidRPr="00782DED">
        <w:rPr>
          <w:sz w:val="24"/>
          <w:szCs w:val="22"/>
        </w:rPr>
        <w:t xml:space="preserve"> </w:t>
      </w:r>
      <w:proofErr w:type="spellStart"/>
      <w:r w:rsidRPr="00782DED">
        <w:rPr>
          <w:sz w:val="24"/>
          <w:szCs w:val="22"/>
        </w:rPr>
        <w:t>schedule</w:t>
      </w:r>
      <w:proofErr w:type="spellEnd"/>
      <w:r w:rsidRPr="00782DED">
        <w:rPr>
          <w:sz w:val="24"/>
          <w:szCs w:val="22"/>
        </w:rPr>
        <w:t>)</w:t>
      </w:r>
    </w:p>
    <w:p w14:paraId="5EF3F1C3" w14:textId="77777777" w:rsidR="00FA7209" w:rsidRPr="00FA7209" w:rsidRDefault="00FA7209" w:rsidP="00FA7209">
      <w:pPr>
        <w:pStyle w:val="af1"/>
        <w:ind w:left="720"/>
        <w:jc w:val="both"/>
        <w:rPr>
          <w:sz w:val="22"/>
          <w:szCs w:val="22"/>
        </w:rPr>
      </w:pPr>
    </w:p>
    <w:p w14:paraId="468838A7" w14:textId="5B90C4E1" w:rsidR="00B73185" w:rsidRDefault="00FA7209" w:rsidP="00B73185">
      <w:pPr>
        <w:pStyle w:val="af1"/>
        <w:jc w:val="both"/>
        <w:rPr>
          <w:sz w:val="24"/>
          <w:szCs w:val="24"/>
          <w:u w:val="single"/>
        </w:rPr>
      </w:pPr>
      <w:proofErr w:type="spellStart"/>
      <w:r w:rsidRPr="00FA7209">
        <w:rPr>
          <w:sz w:val="24"/>
          <w:szCs w:val="24"/>
          <w:u w:val="single"/>
        </w:rPr>
        <w:t>The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exam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will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take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the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form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of</w:t>
      </w:r>
      <w:proofErr w:type="spellEnd"/>
      <w:r w:rsidRPr="00FA7209">
        <w:rPr>
          <w:sz w:val="24"/>
          <w:szCs w:val="24"/>
          <w:u w:val="single"/>
        </w:rPr>
        <w:t xml:space="preserve"> a </w:t>
      </w:r>
      <w:proofErr w:type="spellStart"/>
      <w:r w:rsidRPr="00FA7209">
        <w:rPr>
          <w:sz w:val="24"/>
          <w:szCs w:val="24"/>
          <w:u w:val="single"/>
        </w:rPr>
        <w:t>test</w:t>
      </w:r>
      <w:proofErr w:type="spellEnd"/>
      <w:r w:rsidRPr="00FA7209">
        <w:rPr>
          <w:sz w:val="24"/>
          <w:szCs w:val="24"/>
          <w:u w:val="single"/>
        </w:rPr>
        <w:t xml:space="preserve">, </w:t>
      </w:r>
      <w:proofErr w:type="spellStart"/>
      <w:r w:rsidRPr="00FA7209">
        <w:rPr>
          <w:sz w:val="24"/>
          <w:szCs w:val="24"/>
          <w:u w:val="single"/>
        </w:rPr>
        <w:t>which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takes</w:t>
      </w:r>
      <w:proofErr w:type="spellEnd"/>
      <w:r w:rsidRPr="00FA7209">
        <w:rPr>
          <w:sz w:val="24"/>
          <w:szCs w:val="24"/>
          <w:u w:val="single"/>
        </w:rPr>
        <w:t xml:space="preserve"> 50 </w:t>
      </w:r>
      <w:proofErr w:type="spellStart"/>
      <w:r w:rsidRPr="00FA7209">
        <w:rPr>
          <w:sz w:val="24"/>
          <w:szCs w:val="24"/>
          <w:u w:val="single"/>
        </w:rPr>
        <w:t>questions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of</w:t>
      </w:r>
      <w:proofErr w:type="spellEnd"/>
      <w:r w:rsidRPr="00FA7209">
        <w:rPr>
          <w:sz w:val="24"/>
          <w:szCs w:val="24"/>
          <w:u w:val="single"/>
        </w:rPr>
        <w:t xml:space="preserve"> 2 </w:t>
      </w:r>
      <w:proofErr w:type="spellStart"/>
      <w:r w:rsidRPr="00FA7209">
        <w:rPr>
          <w:sz w:val="24"/>
          <w:szCs w:val="24"/>
          <w:u w:val="single"/>
        </w:rPr>
        <w:t>points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for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each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correct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answer</w:t>
      </w:r>
      <w:proofErr w:type="spellEnd"/>
      <w:r w:rsidRPr="00FA7209">
        <w:rPr>
          <w:sz w:val="24"/>
          <w:szCs w:val="24"/>
          <w:u w:val="single"/>
        </w:rPr>
        <w:t>. (</w:t>
      </w:r>
      <w:proofErr w:type="spellStart"/>
      <w:r w:rsidRPr="00FA7209">
        <w:rPr>
          <w:sz w:val="24"/>
          <w:szCs w:val="24"/>
          <w:u w:val="single"/>
        </w:rPr>
        <w:t>In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total</w:t>
      </w:r>
      <w:proofErr w:type="spellEnd"/>
      <w:r w:rsidRPr="00FA7209">
        <w:rPr>
          <w:sz w:val="24"/>
          <w:szCs w:val="24"/>
          <w:u w:val="single"/>
        </w:rPr>
        <w:t xml:space="preserve"> - 100 </w:t>
      </w:r>
      <w:proofErr w:type="spellStart"/>
      <w:r w:rsidRPr="00FA7209">
        <w:rPr>
          <w:sz w:val="24"/>
          <w:szCs w:val="24"/>
          <w:u w:val="single"/>
        </w:rPr>
        <w:t>rating</w:t>
      </w:r>
      <w:proofErr w:type="spellEnd"/>
      <w:r w:rsidRPr="00FA7209">
        <w:rPr>
          <w:sz w:val="24"/>
          <w:szCs w:val="24"/>
          <w:u w:val="single"/>
        </w:rPr>
        <w:t xml:space="preserve"> </w:t>
      </w:r>
      <w:proofErr w:type="spellStart"/>
      <w:r w:rsidRPr="00FA7209">
        <w:rPr>
          <w:sz w:val="24"/>
          <w:szCs w:val="24"/>
          <w:u w:val="single"/>
        </w:rPr>
        <w:t>points</w:t>
      </w:r>
      <w:proofErr w:type="spellEnd"/>
      <w:r w:rsidRPr="00FA7209">
        <w:rPr>
          <w:sz w:val="24"/>
          <w:szCs w:val="24"/>
          <w:u w:val="single"/>
        </w:rPr>
        <w:t>)</w:t>
      </w:r>
    </w:p>
    <w:p w14:paraId="5BDDCB32" w14:textId="77777777" w:rsidR="00FA7209" w:rsidRDefault="00FA7209" w:rsidP="00B73185">
      <w:pPr>
        <w:pStyle w:val="af1"/>
        <w:jc w:val="both"/>
        <w:rPr>
          <w:sz w:val="24"/>
          <w:szCs w:val="24"/>
        </w:rPr>
      </w:pPr>
    </w:p>
    <w:p w14:paraId="72F23356" w14:textId="2A36D5C8" w:rsidR="00B73185" w:rsidRPr="00751264" w:rsidRDefault="00FA7209" w:rsidP="00B73185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Table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translation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rating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grades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on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university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scale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3338"/>
      </w:tblGrid>
      <w:tr w:rsidR="00FA7209" w:rsidRPr="00751264" w14:paraId="4457A53C" w14:textId="77777777" w:rsidTr="00B3792A"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82372C" w14:textId="77777777" w:rsidR="00FA7209" w:rsidRPr="003B3537" w:rsidRDefault="00FA7209" w:rsidP="00B3792A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Rating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8B46C2" w14:textId="77777777" w:rsidR="00FA7209" w:rsidRPr="003B3537" w:rsidRDefault="00FA7209" w:rsidP="00B3792A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Score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for</w:t>
            </w:r>
            <w:proofErr w:type="spellEnd"/>
          </w:p>
          <w:p w14:paraId="13266E06" w14:textId="77777777" w:rsidR="00FA7209" w:rsidRPr="003B3537" w:rsidRDefault="00FA7209" w:rsidP="00B3792A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university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scale</w:t>
            </w:r>
            <w:proofErr w:type="spellEnd"/>
          </w:p>
        </w:tc>
      </w:tr>
      <w:tr w:rsidR="00FA7209" w:rsidRPr="00751264" w14:paraId="276B9549" w14:textId="77777777" w:rsidTr="00E30D7E">
        <w:trPr>
          <w:trHeight w:val="395"/>
        </w:trPr>
        <w:tc>
          <w:tcPr>
            <w:tcW w:w="3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320505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95 ≤ RD ≤ 100</w:t>
            </w:r>
          </w:p>
        </w:tc>
        <w:tc>
          <w:tcPr>
            <w:tcW w:w="3338" w:type="dxa"/>
            <w:tcBorders>
              <w:top w:val="single" w:sz="12" w:space="0" w:color="auto"/>
            </w:tcBorders>
            <w:shd w:val="clear" w:color="auto" w:fill="auto"/>
          </w:tcPr>
          <w:p w14:paraId="00F739A8" w14:textId="4F0E0755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Perfectly</w:t>
            </w:r>
            <w:proofErr w:type="spellEnd"/>
          </w:p>
        </w:tc>
      </w:tr>
      <w:tr w:rsidR="00FA7209" w:rsidRPr="00751264" w14:paraId="720F02A4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654ACE49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85 ≤ RD ≤ 94</w:t>
            </w:r>
          </w:p>
        </w:tc>
        <w:tc>
          <w:tcPr>
            <w:tcW w:w="3338" w:type="dxa"/>
            <w:shd w:val="clear" w:color="auto" w:fill="auto"/>
          </w:tcPr>
          <w:p w14:paraId="01D8B7C7" w14:textId="6434550B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Very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good</w:t>
            </w:r>
            <w:proofErr w:type="spellEnd"/>
          </w:p>
        </w:tc>
      </w:tr>
      <w:tr w:rsidR="00FA7209" w:rsidRPr="00751264" w14:paraId="7D5774CF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44E53402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75 ≤ RD ≤ 84</w:t>
            </w:r>
          </w:p>
        </w:tc>
        <w:tc>
          <w:tcPr>
            <w:tcW w:w="3338" w:type="dxa"/>
            <w:shd w:val="clear" w:color="auto" w:fill="auto"/>
          </w:tcPr>
          <w:p w14:paraId="280906D2" w14:textId="52565593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Fine</w:t>
            </w:r>
            <w:proofErr w:type="spellEnd"/>
          </w:p>
        </w:tc>
      </w:tr>
      <w:tr w:rsidR="00FA7209" w:rsidRPr="00751264" w14:paraId="5A2F157F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1F293731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65 ≤ RD ≤ 74</w:t>
            </w:r>
          </w:p>
        </w:tc>
        <w:tc>
          <w:tcPr>
            <w:tcW w:w="3338" w:type="dxa"/>
            <w:shd w:val="clear" w:color="auto" w:fill="auto"/>
          </w:tcPr>
          <w:p w14:paraId="0B370E5F" w14:textId="7488D579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Satisfactorily</w:t>
            </w:r>
            <w:proofErr w:type="spellEnd"/>
          </w:p>
        </w:tc>
      </w:tr>
      <w:tr w:rsidR="00FA7209" w:rsidRPr="00751264" w14:paraId="4C01DB84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5B5891CF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60 ≤ RD ≤ 64</w:t>
            </w:r>
          </w:p>
        </w:tc>
        <w:tc>
          <w:tcPr>
            <w:tcW w:w="3338" w:type="dxa"/>
            <w:shd w:val="clear" w:color="auto" w:fill="auto"/>
          </w:tcPr>
          <w:p w14:paraId="6FDEA8E2" w14:textId="0307BA44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Enough</w:t>
            </w:r>
            <w:proofErr w:type="spellEnd"/>
          </w:p>
        </w:tc>
      </w:tr>
      <w:tr w:rsidR="00FA7209" w:rsidRPr="00751264" w14:paraId="5BC6F7F7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7E4F22B4" w14:textId="77777777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r w:rsidRPr="00751264">
              <w:rPr>
                <w:sz w:val="24"/>
                <w:szCs w:val="24"/>
              </w:rPr>
              <w:t>RD &lt; 60</w:t>
            </w:r>
          </w:p>
        </w:tc>
        <w:tc>
          <w:tcPr>
            <w:tcW w:w="3338" w:type="dxa"/>
            <w:shd w:val="clear" w:color="auto" w:fill="auto"/>
          </w:tcPr>
          <w:p w14:paraId="3CF345BB" w14:textId="324F4384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Unsatisfactorily</w:t>
            </w:r>
            <w:proofErr w:type="spellEnd"/>
          </w:p>
        </w:tc>
      </w:tr>
      <w:tr w:rsidR="00FA7209" w:rsidRPr="00751264" w14:paraId="04FAB303" w14:textId="77777777" w:rsidTr="00E30D7E">
        <w:trPr>
          <w:trHeight w:val="395"/>
        </w:trPr>
        <w:tc>
          <w:tcPr>
            <w:tcW w:w="3338" w:type="dxa"/>
            <w:shd w:val="clear" w:color="auto" w:fill="auto"/>
            <w:vAlign w:val="center"/>
          </w:tcPr>
          <w:p w14:paraId="7B23A12F" w14:textId="72C966F2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Failure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to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comply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with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the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conditions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of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3338" w:type="dxa"/>
            <w:shd w:val="clear" w:color="auto" w:fill="auto"/>
          </w:tcPr>
          <w:p w14:paraId="20EB7BD7" w14:textId="50844B12" w:rsidR="00FA7209" w:rsidRPr="00751264" w:rsidRDefault="00FA7209" w:rsidP="00FA7209">
            <w:pPr>
              <w:pStyle w:val="af1"/>
              <w:jc w:val="both"/>
              <w:rPr>
                <w:sz w:val="24"/>
                <w:szCs w:val="24"/>
              </w:rPr>
            </w:pPr>
            <w:proofErr w:type="spellStart"/>
            <w:r w:rsidRPr="003B3537">
              <w:rPr>
                <w:sz w:val="24"/>
                <w:szCs w:val="24"/>
              </w:rPr>
              <w:t>Not</w:t>
            </w:r>
            <w:proofErr w:type="spellEnd"/>
            <w:r w:rsidRPr="003B3537">
              <w:rPr>
                <w:sz w:val="24"/>
                <w:szCs w:val="24"/>
              </w:rPr>
              <w:t xml:space="preserve"> </w:t>
            </w:r>
            <w:proofErr w:type="spellStart"/>
            <w:r w:rsidRPr="003B3537">
              <w:rPr>
                <w:sz w:val="24"/>
                <w:szCs w:val="24"/>
              </w:rPr>
              <w:t>allowed</w:t>
            </w:r>
            <w:proofErr w:type="spellEnd"/>
          </w:p>
        </w:tc>
      </w:tr>
    </w:tbl>
    <w:p w14:paraId="20B22DA5" w14:textId="77777777" w:rsidR="00B73185" w:rsidRDefault="00B73185" w:rsidP="00B73185">
      <w:pPr>
        <w:pStyle w:val="af1"/>
        <w:ind w:firstLine="708"/>
        <w:jc w:val="both"/>
        <w:rPr>
          <w:b/>
          <w:sz w:val="24"/>
          <w:szCs w:val="24"/>
          <w:u w:val="single"/>
        </w:rPr>
      </w:pPr>
    </w:p>
    <w:p w14:paraId="4CFAA76F" w14:textId="6D407CCE" w:rsidR="00FA7209" w:rsidRPr="00FA7209" w:rsidRDefault="00FA7209" w:rsidP="00FA7209">
      <w:pPr>
        <w:pStyle w:val="af1"/>
        <w:ind w:firstLine="708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FA7209">
        <w:rPr>
          <w:b/>
          <w:sz w:val="24"/>
          <w:szCs w:val="24"/>
          <w:u w:val="single"/>
        </w:rPr>
        <w:t>Procedure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for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settling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issues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related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to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the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results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of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evaluation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control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measures</w:t>
      </w:r>
      <w:proofErr w:type="spellEnd"/>
      <w:r>
        <w:rPr>
          <w:b/>
          <w:sz w:val="24"/>
          <w:szCs w:val="24"/>
          <w:u w:val="single"/>
          <w:lang w:val="en-US"/>
        </w:rPr>
        <w:t>.</w:t>
      </w:r>
    </w:p>
    <w:p w14:paraId="0B10B7CA" w14:textId="5E00E172" w:rsidR="00B73185" w:rsidRDefault="00FA7209" w:rsidP="00B73185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Students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have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opportunity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raise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question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regarding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procedure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control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measures</w:t>
      </w:r>
      <w:proofErr w:type="spellEnd"/>
      <w:r w:rsidRPr="00FA7209">
        <w:rPr>
          <w:sz w:val="24"/>
          <w:szCs w:val="24"/>
        </w:rPr>
        <w:t xml:space="preserve">.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do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this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you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need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contact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teacher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orally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get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explanation</w:t>
      </w:r>
      <w:proofErr w:type="spellEnd"/>
      <w:r w:rsidRPr="00FA7209">
        <w:rPr>
          <w:sz w:val="24"/>
          <w:szCs w:val="24"/>
        </w:rPr>
        <w:t>.</w:t>
      </w:r>
    </w:p>
    <w:p w14:paraId="62D5C0EE" w14:textId="77777777" w:rsidR="00FA7209" w:rsidRPr="00387A96" w:rsidRDefault="00FA7209" w:rsidP="00B73185">
      <w:pPr>
        <w:pStyle w:val="af1"/>
        <w:jc w:val="both"/>
        <w:rPr>
          <w:sz w:val="24"/>
          <w:szCs w:val="24"/>
        </w:rPr>
      </w:pPr>
    </w:p>
    <w:p w14:paraId="3046EA44" w14:textId="77777777" w:rsidR="00FA7209" w:rsidRPr="00FA7209" w:rsidRDefault="00FA7209" w:rsidP="00FA7209">
      <w:pPr>
        <w:pStyle w:val="af1"/>
        <w:jc w:val="both"/>
        <w:rPr>
          <w:b/>
          <w:sz w:val="24"/>
          <w:szCs w:val="24"/>
          <w:u w:val="single"/>
        </w:rPr>
      </w:pPr>
      <w:proofErr w:type="spellStart"/>
      <w:r w:rsidRPr="00FA7209">
        <w:rPr>
          <w:b/>
          <w:sz w:val="24"/>
          <w:szCs w:val="24"/>
          <w:u w:val="single"/>
        </w:rPr>
        <w:t>Calendar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boundary</w:t>
      </w:r>
      <w:proofErr w:type="spellEnd"/>
      <w:r w:rsidRPr="00FA7209">
        <w:rPr>
          <w:b/>
          <w:sz w:val="24"/>
          <w:szCs w:val="24"/>
          <w:u w:val="single"/>
        </w:rPr>
        <w:t xml:space="preserve"> </w:t>
      </w:r>
      <w:proofErr w:type="spellStart"/>
      <w:r w:rsidRPr="00FA7209">
        <w:rPr>
          <w:b/>
          <w:sz w:val="24"/>
          <w:szCs w:val="24"/>
          <w:u w:val="single"/>
        </w:rPr>
        <w:t>control</w:t>
      </w:r>
      <w:proofErr w:type="spellEnd"/>
    </w:p>
    <w:p w14:paraId="2B95EF79" w14:textId="77777777" w:rsidR="00FA7209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Intermediate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attestation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students</w:t>
      </w:r>
      <w:proofErr w:type="spellEnd"/>
      <w:r w:rsidRPr="00FA7209">
        <w:rPr>
          <w:sz w:val="24"/>
          <w:szCs w:val="24"/>
        </w:rPr>
        <w:t xml:space="preserve"> (</w:t>
      </w:r>
      <w:proofErr w:type="spellStart"/>
      <w:r w:rsidRPr="00FA7209">
        <w:rPr>
          <w:sz w:val="24"/>
          <w:szCs w:val="24"/>
        </w:rPr>
        <w:t>hereinafter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attestation</w:t>
      </w:r>
      <w:proofErr w:type="spellEnd"/>
      <w:r w:rsidRPr="00FA7209">
        <w:rPr>
          <w:sz w:val="24"/>
          <w:szCs w:val="24"/>
        </w:rPr>
        <w:t xml:space="preserve">)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calendar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boundary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control</w:t>
      </w:r>
      <w:proofErr w:type="spellEnd"/>
      <w:r w:rsidRPr="00FA7209">
        <w:rPr>
          <w:sz w:val="24"/>
          <w:szCs w:val="24"/>
        </w:rPr>
        <w:t xml:space="preserve">.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purpose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certification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improve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quality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learning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monitor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implementation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schedule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educational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process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by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students</w:t>
      </w:r>
      <w:proofErr w:type="spellEnd"/>
      <w:r w:rsidRPr="00FA7209">
        <w:rPr>
          <w:sz w:val="24"/>
          <w:szCs w:val="24"/>
        </w:rPr>
        <w:t>.</w:t>
      </w:r>
    </w:p>
    <w:p w14:paraId="05DF1773" w14:textId="3210B459" w:rsidR="00B73185" w:rsidRPr="00FA7209" w:rsidRDefault="00FA7209" w:rsidP="00FA7209">
      <w:pPr>
        <w:pStyle w:val="af1"/>
        <w:jc w:val="both"/>
        <w:rPr>
          <w:sz w:val="24"/>
          <w:szCs w:val="24"/>
        </w:rPr>
      </w:pP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condition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for</w:t>
      </w:r>
      <w:proofErr w:type="spellEnd"/>
      <w:r w:rsidRPr="00FA7209">
        <w:rPr>
          <w:sz w:val="24"/>
          <w:szCs w:val="24"/>
        </w:rPr>
        <w:t xml:space="preserve"> a </w:t>
      </w:r>
      <w:proofErr w:type="spellStart"/>
      <w:r w:rsidRPr="00FA7209">
        <w:rPr>
          <w:sz w:val="24"/>
          <w:szCs w:val="24"/>
        </w:rPr>
        <w:t>positive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first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attestation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receive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least</w:t>
      </w:r>
      <w:proofErr w:type="spellEnd"/>
      <w:r w:rsidRPr="00FA7209">
        <w:rPr>
          <w:sz w:val="24"/>
          <w:szCs w:val="24"/>
        </w:rPr>
        <w:t xml:space="preserve"> 27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 xml:space="preserve">,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second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attestation</w:t>
      </w:r>
      <w:proofErr w:type="spellEnd"/>
      <w:r w:rsidRPr="00FA7209">
        <w:rPr>
          <w:sz w:val="24"/>
          <w:szCs w:val="24"/>
        </w:rPr>
        <w:t xml:space="preserve"> - </w:t>
      </w:r>
      <w:proofErr w:type="spellStart"/>
      <w:r w:rsidRPr="00FA7209">
        <w:rPr>
          <w:sz w:val="24"/>
          <w:szCs w:val="24"/>
        </w:rPr>
        <w:t>to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receive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least</w:t>
      </w:r>
      <w:proofErr w:type="spellEnd"/>
      <w:r w:rsidRPr="00FA7209">
        <w:rPr>
          <w:sz w:val="24"/>
          <w:szCs w:val="24"/>
        </w:rPr>
        <w:t xml:space="preserve"> 45 </w:t>
      </w:r>
      <w:proofErr w:type="spellStart"/>
      <w:r w:rsidRPr="00FA7209">
        <w:rPr>
          <w:sz w:val="24"/>
          <w:szCs w:val="24"/>
        </w:rPr>
        <w:t>points</w:t>
      </w:r>
      <w:proofErr w:type="spellEnd"/>
      <w:r w:rsidRPr="00FA7209">
        <w:rPr>
          <w:sz w:val="24"/>
          <w:szCs w:val="24"/>
        </w:rPr>
        <w:t>.</w:t>
      </w:r>
    </w:p>
    <w:p w14:paraId="11F60A99" w14:textId="2CC1D37B" w:rsidR="004A6336" w:rsidRPr="005C2C42" w:rsidRDefault="004A6336" w:rsidP="00387A96">
      <w:pPr>
        <w:pStyle w:val="af1"/>
        <w:jc w:val="both"/>
        <w:rPr>
          <w:sz w:val="24"/>
          <w:szCs w:val="24"/>
        </w:rPr>
      </w:pPr>
    </w:p>
    <w:p w14:paraId="23E5FBF8" w14:textId="28C2A67D" w:rsidR="00D347DF" w:rsidRPr="00387A96" w:rsidRDefault="00D347DF" w:rsidP="004937E7">
      <w:pPr>
        <w:pStyle w:val="af1"/>
        <w:jc w:val="both"/>
        <w:rPr>
          <w:sz w:val="24"/>
          <w:szCs w:val="24"/>
        </w:rPr>
      </w:pPr>
    </w:p>
    <w:p w14:paraId="3DA2CD2D" w14:textId="36878628" w:rsidR="004A6336" w:rsidRPr="00032767" w:rsidRDefault="00FA7209" w:rsidP="00FA7209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7209">
        <w:rPr>
          <w:rFonts w:ascii="Times New Roman" w:hAnsi="Times New Roman"/>
          <w:sz w:val="28"/>
          <w:szCs w:val="28"/>
        </w:rPr>
        <w:t>Additional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209">
        <w:rPr>
          <w:rFonts w:ascii="Times New Roman" w:hAnsi="Times New Roman"/>
          <w:sz w:val="28"/>
          <w:szCs w:val="28"/>
        </w:rPr>
        <w:t>information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209">
        <w:rPr>
          <w:rFonts w:ascii="Times New Roman" w:hAnsi="Times New Roman"/>
          <w:sz w:val="28"/>
          <w:szCs w:val="28"/>
        </w:rPr>
        <w:t>on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209">
        <w:rPr>
          <w:rFonts w:ascii="Times New Roman" w:hAnsi="Times New Roman"/>
          <w:sz w:val="28"/>
          <w:szCs w:val="28"/>
        </w:rPr>
        <w:t>the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209">
        <w:rPr>
          <w:rFonts w:ascii="Times New Roman" w:hAnsi="Times New Roman"/>
          <w:sz w:val="28"/>
          <w:szCs w:val="28"/>
        </w:rPr>
        <w:t>discipline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A7209">
        <w:rPr>
          <w:rFonts w:ascii="Times New Roman" w:hAnsi="Times New Roman"/>
          <w:sz w:val="28"/>
          <w:szCs w:val="28"/>
        </w:rPr>
        <w:t>educational</w:t>
      </w:r>
      <w:proofErr w:type="spellEnd"/>
      <w:r w:rsidRPr="00FA7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209">
        <w:rPr>
          <w:rFonts w:ascii="Times New Roman" w:hAnsi="Times New Roman"/>
          <w:sz w:val="28"/>
          <w:szCs w:val="28"/>
        </w:rPr>
        <w:t>component</w:t>
      </w:r>
      <w:proofErr w:type="spellEnd"/>
      <w:r w:rsidRPr="00FA7209">
        <w:rPr>
          <w:rFonts w:ascii="Times New Roman" w:hAnsi="Times New Roman"/>
          <w:sz w:val="28"/>
          <w:szCs w:val="28"/>
        </w:rPr>
        <w:t>)</w:t>
      </w:r>
    </w:p>
    <w:p w14:paraId="55A4D96E" w14:textId="77777777" w:rsidR="00FA7209" w:rsidRPr="00FA7209" w:rsidRDefault="00FA7209" w:rsidP="000A5EFF">
      <w:pPr>
        <w:pStyle w:val="af1"/>
        <w:rPr>
          <w:sz w:val="24"/>
          <w:szCs w:val="24"/>
        </w:rPr>
      </w:pPr>
      <w:r w:rsidRPr="00FA7209">
        <w:rPr>
          <w:b/>
          <w:sz w:val="24"/>
          <w:szCs w:val="24"/>
          <w:u w:val="single"/>
        </w:rPr>
        <w:t xml:space="preserve">SAMPLE TASKS OF MODULAR TEST WORK IN THE DISCIPLINE FINANCIAL LAW </w:t>
      </w:r>
      <w:r w:rsidRPr="00FA7209">
        <w:rPr>
          <w:sz w:val="24"/>
          <w:szCs w:val="24"/>
        </w:rPr>
        <w:t>(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choice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control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work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made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in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accordance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with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first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letters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of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the</w:t>
      </w:r>
      <w:proofErr w:type="spellEnd"/>
      <w:r w:rsidRPr="00FA7209">
        <w:rPr>
          <w:sz w:val="24"/>
          <w:szCs w:val="24"/>
        </w:rPr>
        <w:t xml:space="preserve"> </w:t>
      </w:r>
      <w:proofErr w:type="spellStart"/>
      <w:r w:rsidRPr="00FA7209">
        <w:rPr>
          <w:sz w:val="24"/>
          <w:szCs w:val="24"/>
        </w:rPr>
        <w:t>name</w:t>
      </w:r>
      <w:proofErr w:type="spellEnd"/>
      <w:r w:rsidRPr="00FA7209">
        <w:rPr>
          <w:sz w:val="24"/>
          <w:szCs w:val="24"/>
        </w:rPr>
        <w:t>)</w:t>
      </w:r>
    </w:p>
    <w:p w14:paraId="2D30DCD0" w14:textId="77777777" w:rsidR="00FA7209" w:rsidRDefault="00FA7209" w:rsidP="000A5EFF">
      <w:pPr>
        <w:pStyle w:val="af1"/>
        <w:rPr>
          <w:b/>
          <w:sz w:val="24"/>
          <w:szCs w:val="24"/>
          <w:u w:val="single"/>
        </w:rPr>
      </w:pPr>
    </w:p>
    <w:p w14:paraId="11802D28" w14:textId="77777777" w:rsidR="00FA7209" w:rsidRDefault="00FA7209" w:rsidP="00FA7209">
      <w:pPr>
        <w:pStyle w:val="af1"/>
        <w:jc w:val="center"/>
        <w:rPr>
          <w:b/>
          <w:sz w:val="24"/>
          <w:szCs w:val="24"/>
        </w:rPr>
      </w:pPr>
      <w:proofErr w:type="spellStart"/>
      <w:r w:rsidRPr="00FA7209">
        <w:rPr>
          <w:b/>
          <w:sz w:val="24"/>
          <w:szCs w:val="24"/>
        </w:rPr>
        <w:t>Option</w:t>
      </w:r>
      <w:proofErr w:type="spellEnd"/>
      <w:r w:rsidRPr="00FA7209">
        <w:rPr>
          <w:b/>
          <w:sz w:val="24"/>
          <w:szCs w:val="24"/>
        </w:rPr>
        <w:t xml:space="preserve"> № 1</w:t>
      </w:r>
    </w:p>
    <w:p w14:paraId="6ABF345A" w14:textId="77777777" w:rsidR="00FA7209" w:rsidRPr="00FA7209" w:rsidRDefault="00FA7209" w:rsidP="00FA7209">
      <w:pPr>
        <w:pStyle w:val="af1"/>
        <w:rPr>
          <w:b/>
          <w:sz w:val="24"/>
          <w:szCs w:val="24"/>
        </w:rPr>
      </w:pPr>
      <w:r w:rsidRPr="00FA7209">
        <w:rPr>
          <w:b/>
          <w:sz w:val="24"/>
          <w:szCs w:val="24"/>
        </w:rPr>
        <w:t>A, B, D, E, I, K</w:t>
      </w:r>
    </w:p>
    <w:p w14:paraId="44485FD9" w14:textId="77777777" w:rsidR="00FA7209" w:rsidRPr="00FA7209" w:rsidRDefault="00FA7209" w:rsidP="00FA7209">
      <w:pPr>
        <w:pStyle w:val="af1"/>
        <w:rPr>
          <w:b/>
          <w:sz w:val="24"/>
          <w:szCs w:val="24"/>
        </w:rPr>
      </w:pPr>
      <w:proofErr w:type="spellStart"/>
      <w:r w:rsidRPr="00FA7209">
        <w:rPr>
          <w:b/>
          <w:sz w:val="24"/>
          <w:szCs w:val="24"/>
        </w:rPr>
        <w:t>Theoretical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questions</w:t>
      </w:r>
      <w:proofErr w:type="spellEnd"/>
    </w:p>
    <w:p w14:paraId="2791EB0A" w14:textId="77777777" w:rsidR="00FA7209" w:rsidRPr="00C97A7F" w:rsidRDefault="00FA7209" w:rsidP="00FA7209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ratio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science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modern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period</w:t>
      </w:r>
      <w:proofErr w:type="spellEnd"/>
      <w:r w:rsidRPr="00C97A7F">
        <w:rPr>
          <w:sz w:val="24"/>
          <w:szCs w:val="24"/>
        </w:rPr>
        <w:t>.</w:t>
      </w:r>
    </w:p>
    <w:p w14:paraId="23F2A4FE" w14:textId="77777777" w:rsidR="00FA7209" w:rsidRPr="00C97A7F" w:rsidRDefault="00FA7209" w:rsidP="00FA7209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system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bodies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exercise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control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problems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improvement</w:t>
      </w:r>
      <w:proofErr w:type="spellEnd"/>
      <w:r w:rsidRPr="00C97A7F">
        <w:rPr>
          <w:sz w:val="24"/>
          <w:szCs w:val="24"/>
        </w:rPr>
        <w:t>.</w:t>
      </w:r>
    </w:p>
    <w:p w14:paraId="2EB06D41" w14:textId="77777777" w:rsidR="00FA7209" w:rsidRPr="00FA7209" w:rsidRDefault="00FA7209" w:rsidP="00FA7209">
      <w:pPr>
        <w:pStyle w:val="af1"/>
        <w:rPr>
          <w:b/>
          <w:sz w:val="24"/>
          <w:szCs w:val="24"/>
        </w:rPr>
      </w:pPr>
      <w:proofErr w:type="spellStart"/>
      <w:r w:rsidRPr="00FA7209">
        <w:rPr>
          <w:b/>
          <w:sz w:val="24"/>
          <w:szCs w:val="24"/>
        </w:rPr>
        <w:t>Practical</w:t>
      </w:r>
      <w:proofErr w:type="spellEnd"/>
      <w:r w:rsidRPr="00FA7209">
        <w:rPr>
          <w:b/>
          <w:sz w:val="24"/>
          <w:szCs w:val="24"/>
        </w:rPr>
        <w:t xml:space="preserve"> </w:t>
      </w:r>
      <w:proofErr w:type="spellStart"/>
      <w:r w:rsidRPr="00FA7209">
        <w:rPr>
          <w:b/>
          <w:sz w:val="24"/>
          <w:szCs w:val="24"/>
        </w:rPr>
        <w:t>task</w:t>
      </w:r>
      <w:proofErr w:type="spellEnd"/>
    </w:p>
    <w:p w14:paraId="415C2D4E" w14:textId="77777777" w:rsidR="00FA7209" w:rsidRPr="00C97A7F" w:rsidRDefault="00FA7209" w:rsidP="00FA7209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order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head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administration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directed</w:t>
      </w:r>
      <w:proofErr w:type="spellEnd"/>
      <w:r w:rsidRPr="00C97A7F">
        <w:rPr>
          <w:sz w:val="24"/>
          <w:szCs w:val="24"/>
        </w:rPr>
        <w:t xml:space="preserve"> 500 </w:t>
      </w:r>
      <w:proofErr w:type="spellStart"/>
      <w:r w:rsidRPr="00C97A7F">
        <w:rPr>
          <w:sz w:val="24"/>
          <w:szCs w:val="24"/>
        </w:rPr>
        <w:t>thousand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hryvnias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which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were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allocated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decision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Department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Health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purchase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medicines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purchase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3 </w:t>
      </w:r>
      <w:proofErr w:type="spellStart"/>
      <w:r w:rsidRPr="00C97A7F">
        <w:rPr>
          <w:sz w:val="24"/>
          <w:szCs w:val="24"/>
        </w:rPr>
        <w:t>cars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administration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Two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weeks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later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introduced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draft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amendments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decision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current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specified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next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session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council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council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made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changes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prosecutor's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office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opened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criminal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case</w:t>
      </w:r>
      <w:proofErr w:type="spellEnd"/>
      <w:r w:rsidRPr="00C97A7F">
        <w:rPr>
          <w:sz w:val="24"/>
          <w:szCs w:val="24"/>
        </w:rPr>
        <w:t>.</w:t>
      </w:r>
    </w:p>
    <w:p w14:paraId="285FCE79" w14:textId="77777777" w:rsidR="00C97A7F" w:rsidRPr="00C97A7F" w:rsidRDefault="00FA7209" w:rsidP="00FA7209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Give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analysis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situation</w:t>
      </w:r>
      <w:proofErr w:type="spellEnd"/>
      <w:r w:rsidRPr="00C97A7F">
        <w:rPr>
          <w:sz w:val="24"/>
          <w:szCs w:val="24"/>
        </w:rPr>
        <w:t>.</w:t>
      </w:r>
    </w:p>
    <w:p w14:paraId="30A78205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Test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tasks</w:t>
      </w:r>
      <w:proofErr w:type="spellEnd"/>
    </w:p>
    <w:p w14:paraId="2533B8C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basic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include</w:t>
      </w:r>
      <w:proofErr w:type="spellEnd"/>
      <w:r w:rsidRPr="00C97A7F">
        <w:rPr>
          <w:sz w:val="24"/>
          <w:szCs w:val="24"/>
        </w:rPr>
        <w:t>:</w:t>
      </w:r>
    </w:p>
    <w:p w14:paraId="4C43B421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balance</w:t>
      </w:r>
      <w:proofErr w:type="spellEnd"/>
      <w:r w:rsidRPr="00C97A7F">
        <w:rPr>
          <w:sz w:val="24"/>
          <w:szCs w:val="24"/>
        </w:rPr>
        <w:t>;</w:t>
      </w:r>
    </w:p>
    <w:p w14:paraId="5C62450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completeness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taxation</w:t>
      </w:r>
      <w:proofErr w:type="spellEnd"/>
      <w:r w:rsidRPr="00C97A7F">
        <w:rPr>
          <w:sz w:val="24"/>
          <w:szCs w:val="24"/>
        </w:rPr>
        <w:t>;</w:t>
      </w:r>
    </w:p>
    <w:p w14:paraId="40FF251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independence</w:t>
      </w:r>
      <w:proofErr w:type="spellEnd"/>
      <w:r w:rsidRPr="00C97A7F">
        <w:rPr>
          <w:sz w:val="24"/>
          <w:szCs w:val="24"/>
        </w:rPr>
        <w:t>;</w:t>
      </w:r>
    </w:p>
    <w:p w14:paraId="173EAD6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stability</w:t>
      </w:r>
      <w:proofErr w:type="spellEnd"/>
      <w:r w:rsidRPr="00C97A7F">
        <w:rPr>
          <w:sz w:val="24"/>
          <w:szCs w:val="24"/>
        </w:rPr>
        <w:t>;</w:t>
      </w:r>
    </w:p>
    <w:p w14:paraId="5A8E741F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presumption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legality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taxpayer's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decisions</w:t>
      </w:r>
      <w:proofErr w:type="spellEnd"/>
      <w:r w:rsidRPr="00C97A7F">
        <w:rPr>
          <w:sz w:val="24"/>
          <w:szCs w:val="24"/>
        </w:rPr>
        <w:t>.</w:t>
      </w:r>
    </w:p>
    <w:p w14:paraId="2609BC3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refusal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taxpayer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from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carrying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out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documentary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check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presence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bases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bodies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fiscal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service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have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right</w:t>
      </w:r>
      <w:proofErr w:type="spellEnd"/>
      <w:r w:rsidRPr="00C97A7F">
        <w:rPr>
          <w:sz w:val="24"/>
          <w:szCs w:val="24"/>
        </w:rPr>
        <w:t>:</w:t>
      </w:r>
    </w:p>
    <w:p w14:paraId="5E85E2C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apply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administrative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seizure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property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such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taxpayer</w:t>
      </w:r>
      <w:proofErr w:type="spellEnd"/>
      <w:r w:rsidRPr="00C97A7F">
        <w:rPr>
          <w:sz w:val="24"/>
          <w:szCs w:val="24"/>
        </w:rPr>
        <w:t>;</w:t>
      </w:r>
    </w:p>
    <w:p w14:paraId="515A5FA9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apply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fine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independently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determining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liability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such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taxpayer</w:t>
      </w:r>
      <w:proofErr w:type="spellEnd"/>
      <w:r w:rsidRPr="00C97A7F">
        <w:rPr>
          <w:sz w:val="24"/>
          <w:szCs w:val="24"/>
        </w:rPr>
        <w:t>;</w:t>
      </w:r>
    </w:p>
    <w:p w14:paraId="1314AF0A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apply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compromise</w:t>
      </w:r>
      <w:proofErr w:type="spellEnd"/>
      <w:r w:rsidRPr="00C97A7F">
        <w:rPr>
          <w:sz w:val="24"/>
          <w:szCs w:val="24"/>
        </w:rPr>
        <w:t>;</w:t>
      </w:r>
    </w:p>
    <w:p w14:paraId="1B8BC18A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initiate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criminal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against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taxpayer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officials</w:t>
      </w:r>
      <w:proofErr w:type="spellEnd"/>
      <w:r w:rsidRPr="00C97A7F">
        <w:rPr>
          <w:sz w:val="24"/>
          <w:szCs w:val="24"/>
        </w:rPr>
        <w:t>;</w:t>
      </w:r>
    </w:p>
    <w:p w14:paraId="5B8C99B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conduct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in-house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.</w:t>
      </w:r>
    </w:p>
    <w:p w14:paraId="3BF2898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3.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following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subject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obligatory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registration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as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payer</w:t>
      </w:r>
      <w:proofErr w:type="spellEnd"/>
      <w:r w:rsidRPr="00C97A7F">
        <w:rPr>
          <w:sz w:val="24"/>
          <w:szCs w:val="24"/>
        </w:rPr>
        <w:t>:</w:t>
      </w:r>
    </w:p>
    <w:p w14:paraId="6292DDC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any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person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engaged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economic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activity</w:t>
      </w:r>
      <w:proofErr w:type="spellEnd"/>
      <w:r w:rsidRPr="00C97A7F">
        <w:rPr>
          <w:sz w:val="24"/>
          <w:szCs w:val="24"/>
        </w:rPr>
        <w:t>;</w:t>
      </w:r>
    </w:p>
    <w:p w14:paraId="3752FE0D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a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entity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if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volume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taxable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transactions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last</w:t>
      </w:r>
      <w:proofErr w:type="spellEnd"/>
      <w:r w:rsidRPr="00C97A7F">
        <w:rPr>
          <w:sz w:val="24"/>
          <w:szCs w:val="24"/>
        </w:rPr>
        <w:t xml:space="preserve"> 12 </w:t>
      </w:r>
      <w:proofErr w:type="spellStart"/>
      <w:r w:rsidRPr="00C97A7F">
        <w:rPr>
          <w:sz w:val="24"/>
          <w:szCs w:val="24"/>
        </w:rPr>
        <w:t>calendars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months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less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than</w:t>
      </w:r>
      <w:proofErr w:type="spellEnd"/>
      <w:r w:rsidRPr="00C97A7F">
        <w:rPr>
          <w:sz w:val="24"/>
          <w:szCs w:val="24"/>
        </w:rPr>
        <w:t xml:space="preserve"> 300 </w:t>
      </w:r>
      <w:proofErr w:type="spellStart"/>
      <w:r w:rsidRPr="00C97A7F">
        <w:rPr>
          <w:sz w:val="24"/>
          <w:szCs w:val="24"/>
        </w:rPr>
        <w:t>thousand</w:t>
      </w:r>
      <w:proofErr w:type="spellEnd"/>
      <w:r w:rsidRPr="00C97A7F">
        <w:rPr>
          <w:sz w:val="24"/>
          <w:szCs w:val="24"/>
        </w:rPr>
        <w:t xml:space="preserve"> UAH (</w:t>
      </w:r>
      <w:proofErr w:type="spellStart"/>
      <w:r w:rsidRPr="00C97A7F">
        <w:rPr>
          <w:sz w:val="24"/>
          <w:szCs w:val="24"/>
        </w:rPr>
        <w:t>excluding</w:t>
      </w:r>
      <w:proofErr w:type="spellEnd"/>
      <w:r w:rsidRPr="00C97A7F">
        <w:rPr>
          <w:sz w:val="24"/>
          <w:szCs w:val="24"/>
        </w:rPr>
        <w:t xml:space="preserve"> VAT);</w:t>
      </w:r>
    </w:p>
    <w:p w14:paraId="05E8FBA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a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entity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if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volume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taxable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transactions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last</w:t>
      </w:r>
      <w:proofErr w:type="spellEnd"/>
      <w:r w:rsidRPr="00C97A7F">
        <w:rPr>
          <w:sz w:val="24"/>
          <w:szCs w:val="24"/>
        </w:rPr>
        <w:t xml:space="preserve"> 12 </w:t>
      </w:r>
      <w:proofErr w:type="spellStart"/>
      <w:r w:rsidRPr="00C97A7F">
        <w:rPr>
          <w:sz w:val="24"/>
          <w:szCs w:val="24"/>
        </w:rPr>
        <w:t>calendars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months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total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exceeds</w:t>
      </w:r>
      <w:proofErr w:type="spellEnd"/>
      <w:r w:rsidRPr="00C97A7F">
        <w:rPr>
          <w:sz w:val="24"/>
          <w:szCs w:val="24"/>
        </w:rPr>
        <w:t xml:space="preserve"> UAH 1 </w:t>
      </w:r>
      <w:proofErr w:type="spellStart"/>
      <w:r w:rsidRPr="00C97A7F">
        <w:rPr>
          <w:sz w:val="24"/>
          <w:szCs w:val="24"/>
        </w:rPr>
        <w:t>million</w:t>
      </w:r>
      <w:proofErr w:type="spellEnd"/>
      <w:r w:rsidRPr="00C97A7F">
        <w:rPr>
          <w:sz w:val="24"/>
          <w:szCs w:val="24"/>
        </w:rPr>
        <w:t xml:space="preserve"> (</w:t>
      </w:r>
      <w:proofErr w:type="spellStart"/>
      <w:r w:rsidRPr="00C97A7F">
        <w:rPr>
          <w:sz w:val="24"/>
          <w:szCs w:val="24"/>
        </w:rPr>
        <w:t>excluding</w:t>
      </w:r>
      <w:proofErr w:type="spellEnd"/>
      <w:r w:rsidRPr="00C97A7F">
        <w:rPr>
          <w:sz w:val="24"/>
          <w:szCs w:val="24"/>
        </w:rPr>
        <w:t xml:space="preserve"> VAT);</w:t>
      </w:r>
    </w:p>
    <w:p w14:paraId="560A578F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a </w:t>
      </w:r>
      <w:proofErr w:type="spellStart"/>
      <w:r w:rsidRPr="00C97A7F">
        <w:rPr>
          <w:sz w:val="24"/>
          <w:szCs w:val="24"/>
        </w:rPr>
        <w:t>natural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person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crossing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customs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border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;</w:t>
      </w:r>
    </w:p>
    <w:p w14:paraId="2400A0E4" w14:textId="25B33A5E" w:rsidR="00514C94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a </w:t>
      </w:r>
      <w:proofErr w:type="spellStart"/>
      <w:r w:rsidRPr="00C97A7F">
        <w:rPr>
          <w:sz w:val="24"/>
          <w:szCs w:val="24"/>
        </w:rPr>
        <w:t>natural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person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who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imports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cultural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values</w:t>
      </w:r>
      <w:proofErr w:type="spellEnd"/>
      <w:r w:rsidRPr="00C97A7F">
        <w:rPr>
          <w:sz w:val="24"/>
          <w:szCs w:val="24"/>
        </w:rPr>
        <w:t xml:space="preserve"> ​​</w:t>
      </w:r>
      <w:proofErr w:type="spellStart"/>
      <w:r w:rsidRPr="00C97A7F">
        <w:rPr>
          <w:sz w:val="24"/>
          <w:szCs w:val="24"/>
        </w:rPr>
        <w:t>into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67D2F758" w14:textId="77777777" w:rsidR="00C97A7F" w:rsidRPr="00C97A7F" w:rsidRDefault="00C97A7F" w:rsidP="00C97A7F">
      <w:pPr>
        <w:pStyle w:val="af1"/>
        <w:rPr>
          <w:sz w:val="24"/>
          <w:szCs w:val="24"/>
          <w:lang w:val="en-US"/>
        </w:rPr>
      </w:pPr>
    </w:p>
    <w:p w14:paraId="620C70BF" w14:textId="5F677B83" w:rsidR="00C97A7F" w:rsidRPr="00C97A7F" w:rsidRDefault="00C97A7F" w:rsidP="00C97A7F">
      <w:pPr>
        <w:pStyle w:val="af1"/>
        <w:jc w:val="center"/>
        <w:rPr>
          <w:b/>
          <w:sz w:val="24"/>
          <w:szCs w:val="24"/>
          <w:lang w:val="en-US"/>
        </w:rPr>
      </w:pPr>
      <w:proofErr w:type="spellStart"/>
      <w:r w:rsidRPr="00FA7209">
        <w:rPr>
          <w:b/>
          <w:sz w:val="24"/>
          <w:szCs w:val="24"/>
        </w:rPr>
        <w:t>Option</w:t>
      </w:r>
      <w:proofErr w:type="spellEnd"/>
      <w:r w:rsidRPr="00FA720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en-US"/>
        </w:rPr>
        <w:t>2</w:t>
      </w:r>
    </w:p>
    <w:p w14:paraId="1A9D44E3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r w:rsidRPr="00C97A7F">
        <w:rPr>
          <w:b/>
          <w:sz w:val="24"/>
          <w:szCs w:val="24"/>
        </w:rPr>
        <w:t>B, G, F, C, M</w:t>
      </w:r>
    </w:p>
    <w:p w14:paraId="1E687A8E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Theoretical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questions</w:t>
      </w:r>
      <w:proofErr w:type="spellEnd"/>
    </w:p>
    <w:p w14:paraId="29325501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relations</w:t>
      </w:r>
      <w:proofErr w:type="spellEnd"/>
      <w:r w:rsidRPr="00C97A7F">
        <w:rPr>
          <w:sz w:val="24"/>
          <w:szCs w:val="24"/>
        </w:rPr>
        <w:t xml:space="preserve">: </w:t>
      </w:r>
      <w:proofErr w:type="spellStart"/>
      <w:r w:rsidRPr="00C97A7F">
        <w:rPr>
          <w:sz w:val="24"/>
          <w:szCs w:val="24"/>
        </w:rPr>
        <w:t>content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features</w:t>
      </w:r>
      <w:proofErr w:type="spellEnd"/>
      <w:r w:rsidRPr="00C97A7F">
        <w:rPr>
          <w:sz w:val="24"/>
          <w:szCs w:val="24"/>
        </w:rPr>
        <w:t>.</w:t>
      </w:r>
    </w:p>
    <w:p w14:paraId="0AF3E2C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lastRenderedPageBreak/>
        <w:t xml:space="preserve">2.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forms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activities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Features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planning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acts</w:t>
      </w:r>
      <w:proofErr w:type="spellEnd"/>
      <w:r w:rsidRPr="00C97A7F">
        <w:rPr>
          <w:sz w:val="24"/>
          <w:szCs w:val="24"/>
        </w:rPr>
        <w:t>.</w:t>
      </w:r>
    </w:p>
    <w:p w14:paraId="494FB6D9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Practical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</w:t>
      </w:r>
      <w:proofErr w:type="spellEnd"/>
    </w:p>
    <w:p w14:paraId="12267269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rector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university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who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was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appointed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post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January</w:t>
      </w:r>
      <w:proofErr w:type="spellEnd"/>
      <w:r w:rsidRPr="00C97A7F">
        <w:rPr>
          <w:sz w:val="24"/>
          <w:szCs w:val="24"/>
        </w:rPr>
        <w:t xml:space="preserve"> 5, </w:t>
      </w:r>
      <w:proofErr w:type="spellStart"/>
      <w:r w:rsidRPr="00C97A7F">
        <w:rPr>
          <w:sz w:val="24"/>
          <w:szCs w:val="24"/>
        </w:rPr>
        <w:t>asked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Minister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provide</w:t>
      </w:r>
      <w:proofErr w:type="spellEnd"/>
      <w:r w:rsidRPr="00C97A7F">
        <w:rPr>
          <w:sz w:val="24"/>
          <w:szCs w:val="24"/>
        </w:rPr>
        <w:t xml:space="preserve"> UAH 40,000 </w:t>
      </w:r>
      <w:proofErr w:type="spellStart"/>
      <w:r w:rsidRPr="00C97A7F">
        <w:rPr>
          <w:sz w:val="24"/>
          <w:szCs w:val="24"/>
        </w:rPr>
        <w:t>from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Reserve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Fund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Cabinet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Ministers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purchase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2 </w:t>
      </w:r>
      <w:proofErr w:type="spellStart"/>
      <w:r w:rsidRPr="00C97A7F">
        <w:rPr>
          <w:sz w:val="24"/>
          <w:szCs w:val="24"/>
        </w:rPr>
        <w:t>new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generation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computers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Minister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left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rector's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unanswered</w:t>
      </w:r>
      <w:proofErr w:type="spellEnd"/>
      <w:r w:rsidRPr="00C97A7F">
        <w:rPr>
          <w:sz w:val="24"/>
          <w:szCs w:val="24"/>
        </w:rPr>
        <w:t>.</w:t>
      </w:r>
    </w:p>
    <w:p w14:paraId="67FFD5DF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Give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analysis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situation</w:t>
      </w:r>
      <w:proofErr w:type="spellEnd"/>
      <w:r w:rsidRPr="00C97A7F">
        <w:rPr>
          <w:sz w:val="24"/>
          <w:szCs w:val="24"/>
        </w:rPr>
        <w:t>.</w:t>
      </w:r>
    </w:p>
    <w:p w14:paraId="5CBCC0E6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Test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tasks</w:t>
      </w:r>
      <w:proofErr w:type="spellEnd"/>
    </w:p>
    <w:p w14:paraId="50411F2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Changes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elements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national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fees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made</w:t>
      </w:r>
      <w:proofErr w:type="spellEnd"/>
      <w:r w:rsidRPr="00C97A7F">
        <w:rPr>
          <w:sz w:val="24"/>
          <w:szCs w:val="24"/>
        </w:rPr>
        <w:t>:</w:t>
      </w:r>
    </w:p>
    <w:p w14:paraId="6D560991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six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months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before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beginning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new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period</w:t>
      </w:r>
      <w:proofErr w:type="spellEnd"/>
      <w:r w:rsidRPr="00C97A7F">
        <w:rPr>
          <w:sz w:val="24"/>
          <w:szCs w:val="24"/>
        </w:rPr>
        <w:t>;</w:t>
      </w:r>
    </w:p>
    <w:p w14:paraId="18B9E20F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laws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adopted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July</w:t>
      </w:r>
      <w:proofErr w:type="spellEnd"/>
      <w:r w:rsidRPr="00C97A7F">
        <w:rPr>
          <w:sz w:val="24"/>
          <w:szCs w:val="24"/>
        </w:rPr>
        <w:t xml:space="preserve"> 15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preceding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planned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>;</w:t>
      </w:r>
    </w:p>
    <w:p w14:paraId="2E221FF5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laws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adopted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August</w:t>
      </w:r>
      <w:proofErr w:type="spellEnd"/>
      <w:r w:rsidRPr="00C97A7F">
        <w:rPr>
          <w:sz w:val="24"/>
          <w:szCs w:val="24"/>
        </w:rPr>
        <w:t xml:space="preserve"> 15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preceding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planned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>;</w:t>
      </w:r>
    </w:p>
    <w:p w14:paraId="6E30D0E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next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calendar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quarter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after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relevant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decision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has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been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made</w:t>
      </w:r>
      <w:proofErr w:type="spellEnd"/>
      <w:r w:rsidRPr="00C97A7F">
        <w:rPr>
          <w:sz w:val="24"/>
          <w:szCs w:val="24"/>
        </w:rPr>
        <w:t>;</w:t>
      </w:r>
    </w:p>
    <w:p w14:paraId="61CBBC2F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benefit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provided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>:</w:t>
      </w:r>
    </w:p>
    <w:p w14:paraId="5FFF37C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deferred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</w:t>
      </w:r>
      <w:proofErr w:type="spellEnd"/>
      <w:r w:rsidRPr="00C97A7F">
        <w:rPr>
          <w:sz w:val="24"/>
          <w:szCs w:val="24"/>
        </w:rPr>
        <w:t>;</w:t>
      </w:r>
    </w:p>
    <w:p w14:paraId="5D0CC6C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installment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</w:t>
      </w:r>
      <w:proofErr w:type="spellEnd"/>
      <w:r w:rsidRPr="00C97A7F">
        <w:rPr>
          <w:sz w:val="24"/>
          <w:szCs w:val="24"/>
        </w:rPr>
        <w:t>;</w:t>
      </w:r>
    </w:p>
    <w:p w14:paraId="4E32C48A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deduction</w:t>
      </w:r>
      <w:proofErr w:type="spellEnd"/>
      <w:r w:rsidRPr="00C97A7F">
        <w:rPr>
          <w:sz w:val="24"/>
          <w:szCs w:val="24"/>
        </w:rPr>
        <w:t>;</w:t>
      </w:r>
    </w:p>
    <w:p w14:paraId="0CAAD2D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credit</w:t>
      </w:r>
      <w:proofErr w:type="spellEnd"/>
      <w:r w:rsidRPr="00C97A7F">
        <w:rPr>
          <w:sz w:val="24"/>
          <w:szCs w:val="24"/>
        </w:rPr>
        <w:t>;</w:t>
      </w:r>
    </w:p>
    <w:p w14:paraId="1066C9B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setting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reduced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rate</w:t>
      </w:r>
      <w:proofErr w:type="spellEnd"/>
      <w:r w:rsidRPr="00C97A7F">
        <w:rPr>
          <w:sz w:val="24"/>
          <w:szCs w:val="24"/>
        </w:rPr>
        <w:t>.</w:t>
      </w:r>
    </w:p>
    <w:p w14:paraId="5254210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3.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carried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out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premises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controlling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body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solely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basis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data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specified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returns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calculations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>:</w:t>
      </w:r>
    </w:p>
    <w:p w14:paraId="0083FD5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documentary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on-site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scheduled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;</w:t>
      </w:r>
    </w:p>
    <w:p w14:paraId="62998B8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actual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;</w:t>
      </w:r>
    </w:p>
    <w:p w14:paraId="378A8CF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counter-reconciliation</w:t>
      </w:r>
      <w:proofErr w:type="spellEnd"/>
      <w:r w:rsidRPr="00C97A7F">
        <w:rPr>
          <w:sz w:val="24"/>
          <w:szCs w:val="24"/>
        </w:rPr>
        <w:t>;</w:t>
      </w:r>
    </w:p>
    <w:p w14:paraId="594FAE2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in-house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;</w:t>
      </w:r>
    </w:p>
    <w:p w14:paraId="29E7AD5E" w14:textId="60D84197" w:rsidR="00514C94" w:rsidRPr="00C97A7F" w:rsidRDefault="00C97A7F" w:rsidP="00C97A7F">
      <w:pPr>
        <w:pStyle w:val="af1"/>
        <w:rPr>
          <w:sz w:val="24"/>
          <w:szCs w:val="24"/>
          <w:lang w:val="en-US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documentary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on-site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.</w:t>
      </w:r>
    </w:p>
    <w:p w14:paraId="1FFA3406" w14:textId="13DA0540" w:rsidR="00C97A7F" w:rsidRPr="00C97A7F" w:rsidRDefault="00C97A7F" w:rsidP="00C97A7F">
      <w:pPr>
        <w:pStyle w:val="af1"/>
        <w:jc w:val="center"/>
        <w:rPr>
          <w:b/>
          <w:sz w:val="24"/>
          <w:szCs w:val="24"/>
          <w:lang w:val="en-US"/>
        </w:rPr>
      </w:pPr>
      <w:proofErr w:type="spellStart"/>
      <w:r w:rsidRPr="00FA7209">
        <w:rPr>
          <w:b/>
          <w:sz w:val="24"/>
          <w:szCs w:val="24"/>
        </w:rPr>
        <w:t>Option</w:t>
      </w:r>
      <w:proofErr w:type="spellEnd"/>
      <w:r w:rsidRPr="00FA720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en-US"/>
        </w:rPr>
        <w:t>3</w:t>
      </w:r>
    </w:p>
    <w:p w14:paraId="47C33CCD" w14:textId="7E91D058" w:rsidR="00C97A7F" w:rsidRPr="00C97A7F" w:rsidRDefault="00C97A7F" w:rsidP="00C97A7F">
      <w:pPr>
        <w:pStyle w:val="af1"/>
        <w:rPr>
          <w:b/>
          <w:sz w:val="24"/>
          <w:szCs w:val="24"/>
          <w:lang w:val="en-US"/>
        </w:rPr>
      </w:pPr>
      <w:r w:rsidRPr="00C97A7F">
        <w:rPr>
          <w:b/>
          <w:sz w:val="24"/>
          <w:szCs w:val="24"/>
        </w:rPr>
        <w:t>O, P, R, C, F</w:t>
      </w:r>
      <w:r>
        <w:rPr>
          <w:b/>
          <w:sz w:val="24"/>
          <w:szCs w:val="24"/>
          <w:lang w:val="en-US"/>
        </w:rPr>
        <w:t>, S</w:t>
      </w:r>
    </w:p>
    <w:p w14:paraId="28004ECE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Theoretical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questions</w:t>
      </w:r>
      <w:proofErr w:type="spellEnd"/>
    </w:p>
    <w:p w14:paraId="2EDBEF8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Features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status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activities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Accounting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Chamber</w:t>
      </w:r>
      <w:proofErr w:type="spellEnd"/>
      <w:r w:rsidRPr="00C97A7F">
        <w:rPr>
          <w:sz w:val="24"/>
          <w:szCs w:val="24"/>
        </w:rPr>
        <w:t>.</w:t>
      </w:r>
    </w:p>
    <w:p w14:paraId="46800A5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regulation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composition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revenues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expenditures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3918B931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Practical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</w:t>
      </w:r>
      <w:proofErr w:type="spellEnd"/>
    </w:p>
    <w:p w14:paraId="048558A2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December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trading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company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transferred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following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payments</w:t>
      </w:r>
      <w:proofErr w:type="spellEnd"/>
      <w:r w:rsidRPr="00C97A7F">
        <w:rPr>
          <w:sz w:val="24"/>
          <w:szCs w:val="24"/>
        </w:rPr>
        <w:t>:</w:t>
      </w:r>
    </w:p>
    <w:p w14:paraId="0AA5EB7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- UAH 100 </w:t>
      </w:r>
      <w:proofErr w:type="spellStart"/>
      <w:r w:rsidRPr="00C97A7F">
        <w:rPr>
          <w:sz w:val="24"/>
          <w:szCs w:val="24"/>
        </w:rPr>
        <w:t>thousand</w:t>
      </w:r>
      <w:proofErr w:type="spellEnd"/>
    </w:p>
    <w:p w14:paraId="1A45DE1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personal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income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persons</w:t>
      </w:r>
      <w:proofErr w:type="spellEnd"/>
      <w:r w:rsidRPr="00C97A7F">
        <w:rPr>
          <w:sz w:val="24"/>
          <w:szCs w:val="24"/>
        </w:rPr>
        <w:t xml:space="preserve"> - 15 </w:t>
      </w:r>
      <w:proofErr w:type="spellStart"/>
      <w:r w:rsidRPr="00C97A7F">
        <w:rPr>
          <w:sz w:val="24"/>
          <w:szCs w:val="24"/>
        </w:rPr>
        <w:t>thousand</w:t>
      </w:r>
      <w:proofErr w:type="spellEnd"/>
      <w:r w:rsidRPr="00C97A7F">
        <w:rPr>
          <w:sz w:val="24"/>
          <w:szCs w:val="24"/>
        </w:rPr>
        <w:t xml:space="preserve"> UAH</w:t>
      </w:r>
    </w:p>
    <w:p w14:paraId="0565C6E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corporate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income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- 20 </w:t>
      </w:r>
      <w:proofErr w:type="spellStart"/>
      <w:r w:rsidRPr="00C97A7F">
        <w:rPr>
          <w:sz w:val="24"/>
          <w:szCs w:val="24"/>
        </w:rPr>
        <w:t>thousand</w:t>
      </w:r>
      <w:proofErr w:type="spellEnd"/>
      <w:r w:rsidRPr="00C97A7F">
        <w:rPr>
          <w:sz w:val="24"/>
          <w:szCs w:val="24"/>
        </w:rPr>
        <w:t xml:space="preserve"> UAH</w:t>
      </w:r>
    </w:p>
    <w:p w14:paraId="2C8BC49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excise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- 50 </w:t>
      </w:r>
      <w:proofErr w:type="spellStart"/>
      <w:r w:rsidRPr="00C97A7F">
        <w:rPr>
          <w:sz w:val="24"/>
          <w:szCs w:val="24"/>
        </w:rPr>
        <w:t>thousand</w:t>
      </w:r>
      <w:proofErr w:type="spellEnd"/>
      <w:r w:rsidRPr="00C97A7F">
        <w:rPr>
          <w:sz w:val="24"/>
          <w:szCs w:val="24"/>
        </w:rPr>
        <w:t xml:space="preserve"> UAH</w:t>
      </w:r>
    </w:p>
    <w:p w14:paraId="09018B55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fine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violation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sanitary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norms</w:t>
      </w:r>
      <w:proofErr w:type="spellEnd"/>
      <w:r w:rsidRPr="00C97A7F">
        <w:rPr>
          <w:sz w:val="24"/>
          <w:szCs w:val="24"/>
        </w:rPr>
        <w:t xml:space="preserve"> - 2000 UAH</w:t>
      </w:r>
    </w:p>
    <w:p w14:paraId="1B4AF161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water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fee</w:t>
      </w:r>
      <w:proofErr w:type="spellEnd"/>
      <w:r w:rsidRPr="00C97A7F">
        <w:rPr>
          <w:sz w:val="24"/>
          <w:szCs w:val="24"/>
        </w:rPr>
        <w:t xml:space="preserve"> - UAH 1,000</w:t>
      </w:r>
    </w:p>
    <w:p w14:paraId="251AE43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- </w:t>
      </w:r>
      <w:proofErr w:type="spellStart"/>
      <w:r w:rsidRPr="00C97A7F">
        <w:rPr>
          <w:sz w:val="24"/>
          <w:szCs w:val="24"/>
        </w:rPr>
        <w:t>electricity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fee</w:t>
      </w:r>
      <w:proofErr w:type="spellEnd"/>
      <w:r w:rsidRPr="00C97A7F">
        <w:rPr>
          <w:sz w:val="24"/>
          <w:szCs w:val="24"/>
        </w:rPr>
        <w:t xml:space="preserve"> - UAH 1,000.</w:t>
      </w:r>
    </w:p>
    <w:p w14:paraId="13B2D560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What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relationship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arose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when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payments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Give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justification</w:t>
      </w:r>
      <w:proofErr w:type="spellEnd"/>
      <w:r w:rsidRPr="00C97A7F">
        <w:rPr>
          <w:sz w:val="24"/>
          <w:szCs w:val="24"/>
        </w:rPr>
        <w:t>.</w:t>
      </w:r>
    </w:p>
    <w:p w14:paraId="4EB075DA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Test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tasks</w:t>
      </w:r>
      <w:proofErr w:type="spellEnd"/>
    </w:p>
    <w:p w14:paraId="62A60BF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building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budget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system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>:</w:t>
      </w:r>
    </w:p>
    <w:p w14:paraId="17256EBA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efficiency</w:t>
      </w:r>
      <w:proofErr w:type="spellEnd"/>
      <w:r w:rsidRPr="00C97A7F">
        <w:rPr>
          <w:sz w:val="24"/>
          <w:szCs w:val="24"/>
        </w:rPr>
        <w:t>;</w:t>
      </w:r>
    </w:p>
    <w:p w14:paraId="12159C4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subsidiarity</w:t>
      </w:r>
      <w:proofErr w:type="spellEnd"/>
      <w:r w:rsidRPr="00C97A7F">
        <w:rPr>
          <w:sz w:val="24"/>
          <w:szCs w:val="24"/>
        </w:rPr>
        <w:t>;</w:t>
      </w:r>
    </w:p>
    <w:p w14:paraId="621A21C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flexibility</w:t>
      </w:r>
      <w:proofErr w:type="spellEnd"/>
      <w:r w:rsidRPr="00C97A7F">
        <w:rPr>
          <w:sz w:val="24"/>
          <w:szCs w:val="24"/>
        </w:rPr>
        <w:t>;</w:t>
      </w:r>
    </w:p>
    <w:p w14:paraId="1F8F513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principle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validity</w:t>
      </w:r>
      <w:proofErr w:type="spellEnd"/>
    </w:p>
    <w:p w14:paraId="582ACCF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funds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interest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accrued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monetary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obligations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paid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period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prescribed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-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>:</w:t>
      </w:r>
    </w:p>
    <w:p w14:paraId="7D053B5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lien</w:t>
      </w:r>
      <w:proofErr w:type="spellEnd"/>
      <w:r w:rsidRPr="00C97A7F">
        <w:rPr>
          <w:sz w:val="24"/>
          <w:szCs w:val="24"/>
        </w:rPr>
        <w:t>;</w:t>
      </w:r>
    </w:p>
    <w:p w14:paraId="4CC1D01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administrative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seizure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property</w:t>
      </w:r>
      <w:proofErr w:type="spellEnd"/>
      <w:r w:rsidRPr="00C97A7F">
        <w:rPr>
          <w:sz w:val="24"/>
          <w:szCs w:val="24"/>
        </w:rPr>
        <w:t>;</w:t>
      </w:r>
    </w:p>
    <w:p w14:paraId="4258123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penalty</w:t>
      </w:r>
      <w:proofErr w:type="spellEnd"/>
      <w:r w:rsidRPr="00C97A7F">
        <w:rPr>
          <w:sz w:val="24"/>
          <w:szCs w:val="24"/>
        </w:rPr>
        <w:t>;</w:t>
      </w:r>
    </w:p>
    <w:p w14:paraId="47BE988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claim</w:t>
      </w:r>
      <w:proofErr w:type="spellEnd"/>
      <w:r w:rsidRPr="00C97A7F">
        <w:rPr>
          <w:sz w:val="24"/>
          <w:szCs w:val="24"/>
        </w:rPr>
        <w:t>;</w:t>
      </w:r>
    </w:p>
    <w:p w14:paraId="75ED30E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debt</w:t>
      </w:r>
      <w:proofErr w:type="spellEnd"/>
      <w:r w:rsidRPr="00C97A7F">
        <w:rPr>
          <w:sz w:val="24"/>
          <w:szCs w:val="24"/>
        </w:rPr>
        <w:t>.</w:t>
      </w:r>
    </w:p>
    <w:p w14:paraId="2779F5EC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lastRenderedPageBreak/>
        <w:t xml:space="preserve">3.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statute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limitations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determine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liability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authority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>:</w:t>
      </w:r>
    </w:p>
    <w:p w14:paraId="0CDC16B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six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months</w:t>
      </w:r>
      <w:proofErr w:type="spellEnd"/>
      <w:r w:rsidRPr="00C97A7F">
        <w:rPr>
          <w:sz w:val="24"/>
          <w:szCs w:val="24"/>
        </w:rPr>
        <w:t>;</w:t>
      </w:r>
    </w:p>
    <w:p w14:paraId="725FEB8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one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</w:t>
      </w:r>
      <w:proofErr w:type="spellEnd"/>
      <w:r w:rsidRPr="00C97A7F">
        <w:rPr>
          <w:sz w:val="24"/>
          <w:szCs w:val="24"/>
        </w:rPr>
        <w:t>;</w:t>
      </w:r>
    </w:p>
    <w:p w14:paraId="64DB88B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three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years</w:t>
      </w:r>
      <w:proofErr w:type="spellEnd"/>
      <w:r w:rsidRPr="00C97A7F">
        <w:rPr>
          <w:sz w:val="24"/>
          <w:szCs w:val="24"/>
        </w:rPr>
        <w:t>;</w:t>
      </w:r>
    </w:p>
    <w:p w14:paraId="551892E5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1095 </w:t>
      </w:r>
      <w:proofErr w:type="spellStart"/>
      <w:r w:rsidRPr="00C97A7F">
        <w:rPr>
          <w:sz w:val="24"/>
          <w:szCs w:val="24"/>
        </w:rPr>
        <w:t>calendar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days</w:t>
      </w:r>
      <w:proofErr w:type="spellEnd"/>
      <w:r w:rsidRPr="00C97A7F">
        <w:rPr>
          <w:sz w:val="24"/>
          <w:szCs w:val="24"/>
        </w:rPr>
        <w:t>;</w:t>
      </w:r>
    </w:p>
    <w:p w14:paraId="265BDCF0" w14:textId="2AC840CC" w:rsidR="00514C94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established</w:t>
      </w:r>
      <w:proofErr w:type="spellEnd"/>
      <w:r w:rsidRPr="00C97A7F">
        <w:rPr>
          <w:sz w:val="24"/>
          <w:szCs w:val="24"/>
        </w:rPr>
        <w:t>.</w:t>
      </w:r>
    </w:p>
    <w:p w14:paraId="2E0819B4" w14:textId="270378DE" w:rsidR="00C97A7F" w:rsidRPr="00C97A7F" w:rsidRDefault="00C97A7F" w:rsidP="00C97A7F">
      <w:pPr>
        <w:pStyle w:val="af1"/>
        <w:jc w:val="center"/>
        <w:rPr>
          <w:b/>
          <w:sz w:val="24"/>
          <w:szCs w:val="24"/>
          <w:lang w:val="en-US"/>
        </w:rPr>
      </w:pPr>
      <w:proofErr w:type="spellStart"/>
      <w:r w:rsidRPr="00FA7209">
        <w:rPr>
          <w:b/>
          <w:sz w:val="24"/>
          <w:szCs w:val="24"/>
        </w:rPr>
        <w:t>Option</w:t>
      </w:r>
      <w:proofErr w:type="spellEnd"/>
      <w:r w:rsidRPr="00FA720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en-US"/>
        </w:rPr>
        <w:t>4</w:t>
      </w:r>
    </w:p>
    <w:p w14:paraId="13BBD74D" w14:textId="2BFB1245" w:rsidR="00C97A7F" w:rsidRPr="00C97A7F" w:rsidRDefault="00C97A7F" w:rsidP="00C97A7F">
      <w:pPr>
        <w:pStyle w:val="af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K, </w:t>
      </w:r>
      <w:r>
        <w:rPr>
          <w:b/>
          <w:sz w:val="24"/>
          <w:szCs w:val="24"/>
        </w:rPr>
        <w:t>Y, X, W</w:t>
      </w:r>
      <w:r w:rsidRPr="00C97A7F">
        <w:rPr>
          <w:b/>
          <w:sz w:val="24"/>
          <w:szCs w:val="24"/>
        </w:rPr>
        <w:t>, I</w:t>
      </w:r>
    </w:p>
    <w:p w14:paraId="283F7333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Theoretical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questions</w:t>
      </w:r>
      <w:proofErr w:type="spellEnd"/>
    </w:p>
    <w:p w14:paraId="2533374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bases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incomes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expenses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local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budgets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38DC912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Features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regulation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00B8A63D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Practical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</w:t>
      </w:r>
      <w:proofErr w:type="spellEnd"/>
    </w:p>
    <w:p w14:paraId="46CE2051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chief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accountant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ceramics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declared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corporate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rights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bankrupt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enterprise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which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were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bought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out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ceramics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plant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as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object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At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same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time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ceramics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plant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did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amount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fiscal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service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has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imposed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penalties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warned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that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non-payment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liability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together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with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penalties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it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will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apply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court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declare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enterprise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bankrupt</w:t>
      </w:r>
      <w:proofErr w:type="spellEnd"/>
      <w:r w:rsidRPr="00C97A7F">
        <w:rPr>
          <w:sz w:val="24"/>
          <w:szCs w:val="24"/>
        </w:rPr>
        <w:t>.</w:t>
      </w:r>
    </w:p>
    <w:p w14:paraId="6CBA9911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Evaluate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parties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analysis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situation</w:t>
      </w:r>
      <w:proofErr w:type="spellEnd"/>
      <w:r w:rsidRPr="00C97A7F">
        <w:rPr>
          <w:sz w:val="24"/>
          <w:szCs w:val="24"/>
        </w:rPr>
        <w:t>.</w:t>
      </w:r>
    </w:p>
    <w:p w14:paraId="4D8F1E15" w14:textId="089299C3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Test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tasks</w:t>
      </w:r>
      <w:proofErr w:type="spellEnd"/>
    </w:p>
    <w:p w14:paraId="0681DDA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change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term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carried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out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form</w:t>
      </w:r>
      <w:proofErr w:type="spellEnd"/>
      <w:r w:rsidRPr="00C97A7F">
        <w:rPr>
          <w:sz w:val="24"/>
          <w:szCs w:val="24"/>
        </w:rPr>
        <w:t>:</w:t>
      </w:r>
    </w:p>
    <w:p w14:paraId="3F220BB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deferred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</w:t>
      </w:r>
      <w:proofErr w:type="spellEnd"/>
      <w:r w:rsidRPr="00C97A7F">
        <w:rPr>
          <w:sz w:val="24"/>
          <w:szCs w:val="24"/>
        </w:rPr>
        <w:t>;</w:t>
      </w:r>
    </w:p>
    <w:p w14:paraId="18284B7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installment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payment</w:t>
      </w:r>
      <w:proofErr w:type="spellEnd"/>
      <w:r w:rsidRPr="00C97A7F">
        <w:rPr>
          <w:sz w:val="24"/>
          <w:szCs w:val="24"/>
        </w:rPr>
        <w:t>;</w:t>
      </w:r>
    </w:p>
    <w:p w14:paraId="5CE3E1D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deduction</w:t>
      </w:r>
      <w:proofErr w:type="spellEnd"/>
      <w:r w:rsidRPr="00C97A7F">
        <w:rPr>
          <w:sz w:val="24"/>
          <w:szCs w:val="24"/>
        </w:rPr>
        <w:t>;</w:t>
      </w:r>
    </w:p>
    <w:p w14:paraId="2D5C6F4B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credit</w:t>
      </w:r>
      <w:proofErr w:type="spellEnd"/>
      <w:r w:rsidRPr="00C97A7F">
        <w:rPr>
          <w:sz w:val="24"/>
          <w:szCs w:val="24"/>
        </w:rPr>
        <w:t>;</w:t>
      </w:r>
    </w:p>
    <w:p w14:paraId="4E2656D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setting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reduced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rate</w:t>
      </w:r>
      <w:proofErr w:type="spellEnd"/>
      <w:r w:rsidRPr="00C97A7F">
        <w:rPr>
          <w:sz w:val="24"/>
          <w:szCs w:val="24"/>
        </w:rPr>
        <w:t>.</w:t>
      </w:r>
    </w:p>
    <w:p w14:paraId="2FDDE0E7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value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</w:t>
      </w:r>
      <w:proofErr w:type="spellEnd"/>
      <w:r w:rsidRPr="00C97A7F">
        <w:rPr>
          <w:sz w:val="24"/>
          <w:szCs w:val="24"/>
        </w:rPr>
        <w:t>:</w:t>
      </w:r>
    </w:p>
    <w:p w14:paraId="6E09C83F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>a) 10%;</w:t>
      </w:r>
    </w:p>
    <w:p w14:paraId="0853F9EC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>b) 0%;</w:t>
      </w:r>
    </w:p>
    <w:p w14:paraId="18A78EE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>c) 20%;</w:t>
      </w:r>
    </w:p>
    <w:p w14:paraId="6F220849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>d) 25%;</w:t>
      </w:r>
    </w:p>
    <w:p w14:paraId="07A4C69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>e) 30%.</w:t>
      </w:r>
    </w:p>
    <w:p w14:paraId="5763624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3.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following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exempt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from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>:</w:t>
      </w:r>
    </w:p>
    <w:p w14:paraId="1ABD117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invalids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I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II </w:t>
      </w:r>
      <w:proofErr w:type="spellStart"/>
      <w:r w:rsidRPr="00C97A7F">
        <w:rPr>
          <w:sz w:val="24"/>
          <w:szCs w:val="24"/>
        </w:rPr>
        <w:t>groups</w:t>
      </w:r>
      <w:proofErr w:type="spellEnd"/>
      <w:r w:rsidRPr="00C97A7F">
        <w:rPr>
          <w:sz w:val="24"/>
          <w:szCs w:val="24"/>
        </w:rPr>
        <w:t>;</w:t>
      </w:r>
    </w:p>
    <w:p w14:paraId="6253980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a </w:t>
      </w:r>
      <w:proofErr w:type="spellStart"/>
      <w:r w:rsidRPr="00C97A7F">
        <w:rPr>
          <w:sz w:val="24"/>
          <w:szCs w:val="24"/>
        </w:rPr>
        <w:t>single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mother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raising</w:t>
      </w:r>
      <w:proofErr w:type="spellEnd"/>
      <w:r w:rsidRPr="00C97A7F">
        <w:rPr>
          <w:sz w:val="24"/>
          <w:szCs w:val="24"/>
        </w:rPr>
        <w:t xml:space="preserve"> 2 </w:t>
      </w:r>
      <w:proofErr w:type="spellStart"/>
      <w:r w:rsidRPr="00C97A7F">
        <w:rPr>
          <w:sz w:val="24"/>
          <w:szCs w:val="24"/>
        </w:rPr>
        <w:t>children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under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age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18;</w:t>
      </w:r>
    </w:p>
    <w:p w14:paraId="3BFC65A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a </w:t>
      </w:r>
      <w:proofErr w:type="spellStart"/>
      <w:r w:rsidRPr="00C97A7F">
        <w:rPr>
          <w:sz w:val="24"/>
          <w:szCs w:val="24"/>
        </w:rPr>
        <w:t>single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parent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raising</w:t>
      </w:r>
      <w:proofErr w:type="spellEnd"/>
      <w:r w:rsidRPr="00C97A7F">
        <w:rPr>
          <w:sz w:val="24"/>
          <w:szCs w:val="24"/>
        </w:rPr>
        <w:t xml:space="preserve"> 3 </w:t>
      </w:r>
      <w:proofErr w:type="spellStart"/>
      <w:r w:rsidRPr="00C97A7F">
        <w:rPr>
          <w:sz w:val="24"/>
          <w:szCs w:val="24"/>
        </w:rPr>
        <w:t>children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under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age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18;</w:t>
      </w:r>
    </w:p>
    <w:p w14:paraId="5CD40C4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widow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widower</w:t>
      </w:r>
      <w:proofErr w:type="spellEnd"/>
      <w:r w:rsidRPr="00C97A7F">
        <w:rPr>
          <w:sz w:val="24"/>
          <w:szCs w:val="24"/>
        </w:rPr>
        <w:t>;</w:t>
      </w:r>
    </w:p>
    <w:p w14:paraId="681AE20E" w14:textId="4DE81FD7" w:rsidR="00514C94" w:rsidRPr="000A5EF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Hero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b/>
          <w:sz w:val="24"/>
          <w:szCs w:val="24"/>
        </w:rPr>
        <w:t>.</w:t>
      </w:r>
    </w:p>
    <w:p w14:paraId="4B40A0C2" w14:textId="6596993D" w:rsidR="00C97A7F" w:rsidRPr="00C97A7F" w:rsidRDefault="00C97A7F" w:rsidP="00C97A7F">
      <w:pPr>
        <w:pStyle w:val="af1"/>
        <w:jc w:val="center"/>
        <w:rPr>
          <w:b/>
          <w:sz w:val="24"/>
          <w:szCs w:val="24"/>
          <w:lang w:val="en-US"/>
        </w:rPr>
      </w:pPr>
      <w:proofErr w:type="spellStart"/>
      <w:r w:rsidRPr="00FA7209">
        <w:rPr>
          <w:b/>
          <w:sz w:val="24"/>
          <w:szCs w:val="24"/>
        </w:rPr>
        <w:t>Option</w:t>
      </w:r>
      <w:proofErr w:type="spellEnd"/>
      <w:r w:rsidRPr="00FA7209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  <w:lang w:val="en-US"/>
        </w:rPr>
        <w:t xml:space="preserve"> 5</w:t>
      </w:r>
    </w:p>
    <w:p w14:paraId="0420B829" w14:textId="6D251957" w:rsidR="00C97A7F" w:rsidRPr="00C97A7F" w:rsidRDefault="00C97A7F" w:rsidP="00C97A7F">
      <w:pPr>
        <w:pStyle w:val="af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</w:t>
      </w:r>
      <w:r w:rsidRPr="00C97A7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L, M, H, Q</w:t>
      </w:r>
    </w:p>
    <w:p w14:paraId="76459FBC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Theoretical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questions</w:t>
      </w:r>
      <w:proofErr w:type="spellEnd"/>
    </w:p>
    <w:p w14:paraId="680DDAE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Legal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basis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public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credit</w:t>
      </w:r>
      <w:proofErr w:type="spellEnd"/>
      <w:r w:rsidRPr="00C97A7F">
        <w:rPr>
          <w:sz w:val="24"/>
          <w:szCs w:val="24"/>
        </w:rPr>
        <w:t xml:space="preserve">. </w:t>
      </w:r>
      <w:proofErr w:type="spellStart"/>
      <w:r w:rsidRPr="00C97A7F">
        <w:rPr>
          <w:sz w:val="24"/>
          <w:szCs w:val="24"/>
        </w:rPr>
        <w:t>Public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debt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conditions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development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transformation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market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769356BC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Taxation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individuals</w:t>
      </w:r>
      <w:proofErr w:type="spellEnd"/>
      <w:r w:rsidRPr="00C97A7F">
        <w:rPr>
          <w:sz w:val="24"/>
          <w:szCs w:val="24"/>
        </w:rPr>
        <w:t xml:space="preserve">: </w:t>
      </w:r>
      <w:proofErr w:type="spellStart"/>
      <w:r w:rsidRPr="00C97A7F">
        <w:rPr>
          <w:sz w:val="24"/>
          <w:szCs w:val="24"/>
        </w:rPr>
        <w:t>general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characteristics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current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legislation</w:t>
      </w:r>
      <w:proofErr w:type="spellEnd"/>
      <w:r w:rsidRPr="00C97A7F">
        <w:rPr>
          <w:sz w:val="24"/>
          <w:szCs w:val="24"/>
        </w:rPr>
        <w:t>.</w:t>
      </w:r>
    </w:p>
    <w:p w14:paraId="0D735872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Practical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</w:t>
      </w:r>
      <w:proofErr w:type="spellEnd"/>
    </w:p>
    <w:p w14:paraId="1D14C17E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Based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complaint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citizen</w:t>
      </w:r>
      <w:proofErr w:type="spellEnd"/>
      <w:r w:rsidRPr="00C97A7F">
        <w:rPr>
          <w:sz w:val="24"/>
          <w:szCs w:val="24"/>
        </w:rPr>
        <w:t xml:space="preserve"> S. </w:t>
      </w:r>
      <w:proofErr w:type="spellStart"/>
      <w:r w:rsidRPr="00C97A7F">
        <w:rPr>
          <w:sz w:val="24"/>
          <w:szCs w:val="24"/>
        </w:rPr>
        <w:t>against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tax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about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his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violation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during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head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Fiscal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Service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issued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order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conduct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unscheduled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>.</w:t>
      </w:r>
    </w:p>
    <w:p w14:paraId="404FBB77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sz w:val="24"/>
          <w:szCs w:val="24"/>
        </w:rPr>
        <w:t>Can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such</w:t>
      </w:r>
      <w:proofErr w:type="spellEnd"/>
      <w:r w:rsidRPr="00C97A7F">
        <w:rPr>
          <w:sz w:val="24"/>
          <w:szCs w:val="24"/>
        </w:rPr>
        <w:t xml:space="preserve"> a </w:t>
      </w:r>
      <w:proofErr w:type="spellStart"/>
      <w:r w:rsidRPr="00C97A7F">
        <w:rPr>
          <w:sz w:val="24"/>
          <w:szCs w:val="24"/>
        </w:rPr>
        <w:t>complaint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grounds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unscheduled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</w:t>
      </w:r>
      <w:proofErr w:type="spellEnd"/>
      <w:r w:rsidRPr="00C97A7F">
        <w:rPr>
          <w:sz w:val="24"/>
          <w:szCs w:val="24"/>
        </w:rPr>
        <w:t xml:space="preserve">? </w:t>
      </w:r>
      <w:proofErr w:type="spellStart"/>
      <w:r w:rsidRPr="00C97A7F">
        <w:rPr>
          <w:sz w:val="24"/>
          <w:szCs w:val="24"/>
        </w:rPr>
        <w:t>Determine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requirements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list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grounds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unscheduled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inspections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Fiscal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Service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>.</w:t>
      </w:r>
    </w:p>
    <w:p w14:paraId="4DD7A304" w14:textId="77777777" w:rsidR="00C97A7F" w:rsidRPr="00C97A7F" w:rsidRDefault="00C97A7F" w:rsidP="00C97A7F">
      <w:pPr>
        <w:pStyle w:val="af1"/>
        <w:rPr>
          <w:b/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Test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tasks</w:t>
      </w:r>
      <w:proofErr w:type="spellEnd"/>
    </w:p>
    <w:p w14:paraId="6495A1AC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1.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following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not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subject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VAT:</w:t>
      </w:r>
    </w:p>
    <w:p w14:paraId="5B683FCA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transactions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transfer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property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leasing</w:t>
      </w:r>
      <w:proofErr w:type="spellEnd"/>
      <w:r w:rsidRPr="00C97A7F">
        <w:rPr>
          <w:sz w:val="24"/>
          <w:szCs w:val="24"/>
        </w:rPr>
        <w:t>;</w:t>
      </w:r>
    </w:p>
    <w:p w14:paraId="49640F5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operations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transfer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property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to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storage</w:t>
      </w:r>
      <w:proofErr w:type="spellEnd"/>
      <w:r w:rsidRPr="00C97A7F">
        <w:rPr>
          <w:sz w:val="24"/>
          <w:szCs w:val="24"/>
        </w:rPr>
        <w:t xml:space="preserve"> (</w:t>
      </w:r>
      <w:proofErr w:type="spellStart"/>
      <w:r w:rsidRPr="00C97A7F">
        <w:rPr>
          <w:sz w:val="24"/>
          <w:szCs w:val="24"/>
        </w:rPr>
        <w:t>responsible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storage</w:t>
      </w:r>
      <w:proofErr w:type="spellEnd"/>
      <w:r w:rsidRPr="00C97A7F">
        <w:rPr>
          <w:sz w:val="24"/>
          <w:szCs w:val="24"/>
        </w:rPr>
        <w:t>);</w:t>
      </w:r>
    </w:p>
    <w:p w14:paraId="1EAD1FC0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aircraft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maintenance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services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international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flights</w:t>
      </w:r>
      <w:proofErr w:type="spellEnd"/>
      <w:r w:rsidRPr="00C97A7F">
        <w:rPr>
          <w:sz w:val="24"/>
          <w:szCs w:val="24"/>
        </w:rPr>
        <w:t>;</w:t>
      </w:r>
    </w:p>
    <w:p w14:paraId="72A7C37E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lastRenderedPageBreak/>
        <w:t xml:space="preserve">d) </w:t>
      </w:r>
      <w:proofErr w:type="spellStart"/>
      <w:r w:rsidRPr="00C97A7F">
        <w:rPr>
          <w:sz w:val="24"/>
          <w:szCs w:val="24"/>
        </w:rPr>
        <w:t>supply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goods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retail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enterprises</w:t>
      </w:r>
      <w:proofErr w:type="spellEnd"/>
      <w:r w:rsidRPr="00C97A7F">
        <w:rPr>
          <w:sz w:val="24"/>
          <w:szCs w:val="24"/>
        </w:rPr>
        <w:t>;</w:t>
      </w:r>
    </w:p>
    <w:p w14:paraId="2903A23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e) </w:t>
      </w:r>
      <w:proofErr w:type="spellStart"/>
      <w:r w:rsidRPr="00C97A7F">
        <w:rPr>
          <w:sz w:val="24"/>
          <w:szCs w:val="24"/>
        </w:rPr>
        <w:t>supply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goods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retail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trade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enterprises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located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territory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Ukraine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customs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control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zones</w:t>
      </w:r>
      <w:proofErr w:type="spellEnd"/>
      <w:r w:rsidRPr="00C97A7F">
        <w:rPr>
          <w:sz w:val="24"/>
          <w:szCs w:val="24"/>
        </w:rPr>
        <w:t>.</w:t>
      </w:r>
    </w:p>
    <w:p w14:paraId="0B7247E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2. </w:t>
      </w:r>
      <w:proofErr w:type="spellStart"/>
      <w:r w:rsidRPr="00C97A7F">
        <w:rPr>
          <w:sz w:val="24"/>
          <w:szCs w:val="24"/>
        </w:rPr>
        <w:t>Monetary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funds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are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divided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into</w:t>
      </w:r>
      <w:proofErr w:type="spellEnd"/>
      <w:r w:rsidRPr="00C97A7F">
        <w:rPr>
          <w:sz w:val="24"/>
          <w:szCs w:val="24"/>
        </w:rPr>
        <w:t>:</w:t>
      </w:r>
    </w:p>
    <w:p w14:paraId="3A3C7C46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centralized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public</w:t>
      </w:r>
      <w:proofErr w:type="spellEnd"/>
    </w:p>
    <w:p w14:paraId="3D7854BC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public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municipal</w:t>
      </w:r>
      <w:proofErr w:type="spellEnd"/>
    </w:p>
    <w:p w14:paraId="4C5778D4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centralized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decentralized</w:t>
      </w:r>
      <w:proofErr w:type="spellEnd"/>
    </w:p>
    <w:p w14:paraId="52C33043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centralized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public</w:t>
      </w:r>
      <w:proofErr w:type="spellEnd"/>
    </w:p>
    <w:p w14:paraId="251F4C9D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3. </w:t>
      </w:r>
      <w:proofErr w:type="spellStart"/>
      <w:r w:rsidRPr="00C97A7F">
        <w:rPr>
          <w:sz w:val="24"/>
          <w:szCs w:val="24"/>
        </w:rPr>
        <w:t>Financial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relations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with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form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implementation</w:t>
      </w:r>
      <w:proofErr w:type="spellEnd"/>
    </w:p>
    <w:p w14:paraId="3CCAE772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a) </w:t>
      </w:r>
      <w:proofErr w:type="spellStart"/>
      <w:r w:rsidRPr="00C97A7F">
        <w:rPr>
          <w:sz w:val="24"/>
          <w:szCs w:val="24"/>
        </w:rPr>
        <w:t>personal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interests</w:t>
      </w:r>
      <w:proofErr w:type="spellEnd"/>
    </w:p>
    <w:p w14:paraId="4F1DD409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b) </w:t>
      </w:r>
      <w:proofErr w:type="spellStart"/>
      <w:r w:rsidRPr="00C97A7F">
        <w:rPr>
          <w:sz w:val="24"/>
          <w:szCs w:val="24"/>
        </w:rPr>
        <w:t>private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interests</w:t>
      </w:r>
      <w:proofErr w:type="spellEnd"/>
    </w:p>
    <w:p w14:paraId="465C2C05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c) </w:t>
      </w:r>
      <w:proofErr w:type="spellStart"/>
      <w:r w:rsidRPr="00C97A7F">
        <w:rPr>
          <w:sz w:val="24"/>
          <w:szCs w:val="24"/>
        </w:rPr>
        <w:t>production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interests</w:t>
      </w:r>
      <w:proofErr w:type="spellEnd"/>
    </w:p>
    <w:p w14:paraId="485D62C2" w14:textId="591191FC" w:rsidR="00514C94" w:rsidRPr="00C97A7F" w:rsidRDefault="00C97A7F" w:rsidP="00C97A7F">
      <w:pPr>
        <w:pStyle w:val="af1"/>
        <w:rPr>
          <w:bCs/>
          <w:sz w:val="24"/>
          <w:szCs w:val="24"/>
        </w:rPr>
      </w:pPr>
      <w:r w:rsidRPr="00C97A7F">
        <w:rPr>
          <w:sz w:val="24"/>
          <w:szCs w:val="24"/>
        </w:rPr>
        <w:t xml:space="preserve">d) </w:t>
      </w:r>
      <w:proofErr w:type="spellStart"/>
      <w:r w:rsidRPr="00C97A7F">
        <w:rPr>
          <w:sz w:val="24"/>
          <w:szCs w:val="24"/>
        </w:rPr>
        <w:t>public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interests</w:t>
      </w:r>
      <w:proofErr w:type="spellEnd"/>
    </w:p>
    <w:p w14:paraId="41A27F33" w14:textId="77777777" w:rsidR="00514C94" w:rsidRPr="000A5EFF" w:rsidRDefault="00514C94" w:rsidP="000A5EFF">
      <w:pPr>
        <w:pStyle w:val="af1"/>
        <w:rPr>
          <w:sz w:val="24"/>
          <w:szCs w:val="24"/>
        </w:rPr>
      </w:pPr>
    </w:p>
    <w:p w14:paraId="2665ACC1" w14:textId="2EB253D0" w:rsidR="00B47838" w:rsidRPr="000A5EFF" w:rsidRDefault="00B47838" w:rsidP="000A5EFF">
      <w:pPr>
        <w:pStyle w:val="af1"/>
        <w:rPr>
          <w:b/>
          <w:bCs/>
          <w:sz w:val="24"/>
          <w:szCs w:val="24"/>
        </w:rPr>
      </w:pPr>
    </w:p>
    <w:p w14:paraId="0A460D16" w14:textId="3C70B326" w:rsidR="00D258CB" w:rsidRPr="000A5EFF" w:rsidRDefault="00D258CB" w:rsidP="000A5EFF">
      <w:pPr>
        <w:pStyle w:val="af1"/>
        <w:rPr>
          <w:b/>
          <w:bCs/>
          <w:sz w:val="24"/>
          <w:szCs w:val="24"/>
        </w:rPr>
      </w:pPr>
    </w:p>
    <w:p w14:paraId="553C578C" w14:textId="2BD94ED4" w:rsidR="00D258CB" w:rsidRDefault="00D258CB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E624DBD" w14:textId="77777777" w:rsidR="00D258CB" w:rsidRPr="00F677B9" w:rsidRDefault="00D258CB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F51ADC1" w14:textId="77777777" w:rsidR="00C97A7F" w:rsidRPr="00C97A7F" w:rsidRDefault="00C97A7F" w:rsidP="00C97A7F">
      <w:pPr>
        <w:pStyle w:val="af1"/>
        <w:rPr>
          <w:b/>
          <w:sz w:val="24"/>
          <w:szCs w:val="24"/>
          <w:u w:val="single"/>
        </w:rPr>
      </w:pPr>
      <w:proofErr w:type="spellStart"/>
      <w:r w:rsidRPr="00C97A7F">
        <w:rPr>
          <w:b/>
          <w:sz w:val="24"/>
          <w:szCs w:val="24"/>
          <w:u w:val="single"/>
        </w:rPr>
        <w:t>Work</w:t>
      </w:r>
      <w:proofErr w:type="spellEnd"/>
      <w:r w:rsidRPr="00C97A7F">
        <w:rPr>
          <w:b/>
          <w:sz w:val="24"/>
          <w:szCs w:val="24"/>
          <w:u w:val="single"/>
        </w:rPr>
        <w:t xml:space="preserve"> </w:t>
      </w:r>
      <w:proofErr w:type="spellStart"/>
      <w:r w:rsidRPr="00C97A7F">
        <w:rPr>
          <w:b/>
          <w:sz w:val="24"/>
          <w:szCs w:val="24"/>
          <w:u w:val="single"/>
        </w:rPr>
        <w:t>program</w:t>
      </w:r>
      <w:proofErr w:type="spellEnd"/>
      <w:r w:rsidRPr="00C97A7F">
        <w:rPr>
          <w:b/>
          <w:sz w:val="24"/>
          <w:szCs w:val="24"/>
          <w:u w:val="single"/>
        </w:rPr>
        <w:t xml:space="preserve"> </w:t>
      </w:r>
      <w:proofErr w:type="spellStart"/>
      <w:r w:rsidRPr="00C97A7F">
        <w:rPr>
          <w:b/>
          <w:sz w:val="24"/>
          <w:szCs w:val="24"/>
          <w:u w:val="single"/>
        </w:rPr>
        <w:t>of</w:t>
      </w:r>
      <w:proofErr w:type="spellEnd"/>
      <w:r w:rsidRPr="00C97A7F">
        <w:rPr>
          <w:b/>
          <w:sz w:val="24"/>
          <w:szCs w:val="24"/>
          <w:u w:val="single"/>
        </w:rPr>
        <w:t xml:space="preserve"> </w:t>
      </w:r>
      <w:proofErr w:type="spellStart"/>
      <w:r w:rsidRPr="00C97A7F">
        <w:rPr>
          <w:b/>
          <w:sz w:val="24"/>
          <w:szCs w:val="24"/>
          <w:u w:val="single"/>
        </w:rPr>
        <w:t>the</w:t>
      </w:r>
      <w:proofErr w:type="spellEnd"/>
      <w:r w:rsidRPr="00C97A7F">
        <w:rPr>
          <w:b/>
          <w:sz w:val="24"/>
          <w:szCs w:val="24"/>
          <w:u w:val="single"/>
        </w:rPr>
        <w:t xml:space="preserve"> </w:t>
      </w:r>
      <w:proofErr w:type="spellStart"/>
      <w:r w:rsidRPr="00C97A7F">
        <w:rPr>
          <w:b/>
          <w:sz w:val="24"/>
          <w:szCs w:val="24"/>
          <w:u w:val="single"/>
        </w:rPr>
        <w:t>discipline</w:t>
      </w:r>
      <w:proofErr w:type="spellEnd"/>
      <w:r w:rsidRPr="00C97A7F">
        <w:rPr>
          <w:b/>
          <w:sz w:val="24"/>
          <w:szCs w:val="24"/>
          <w:u w:val="single"/>
        </w:rPr>
        <w:t xml:space="preserve"> (</w:t>
      </w:r>
      <w:proofErr w:type="spellStart"/>
      <w:r w:rsidRPr="00C97A7F">
        <w:rPr>
          <w:b/>
          <w:sz w:val="24"/>
          <w:szCs w:val="24"/>
          <w:u w:val="single"/>
        </w:rPr>
        <w:t>syllabus</w:t>
      </w:r>
      <w:proofErr w:type="spellEnd"/>
      <w:r w:rsidRPr="00C97A7F">
        <w:rPr>
          <w:b/>
          <w:sz w:val="24"/>
          <w:szCs w:val="24"/>
          <w:u w:val="single"/>
        </w:rPr>
        <w:t>):</w:t>
      </w:r>
    </w:p>
    <w:p w14:paraId="6B837FDB" w14:textId="77777777" w:rsidR="00C97A7F" w:rsidRPr="00C97A7F" w:rsidRDefault="00C97A7F" w:rsidP="00C97A7F">
      <w:pPr>
        <w:pStyle w:val="af1"/>
        <w:rPr>
          <w:b/>
          <w:sz w:val="24"/>
          <w:szCs w:val="24"/>
          <w:u w:val="single"/>
        </w:rPr>
      </w:pPr>
    </w:p>
    <w:p w14:paraId="2ECCDDFC" w14:textId="3E839509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920D3B">
        <w:rPr>
          <w:b/>
          <w:sz w:val="24"/>
          <w:szCs w:val="24"/>
        </w:rPr>
        <w:t>Folded</w:t>
      </w:r>
      <w:proofErr w:type="spellEnd"/>
      <w:r w:rsidRPr="00920D3B">
        <w:rPr>
          <w:b/>
          <w:sz w:val="24"/>
          <w:szCs w:val="24"/>
          <w:lang w:val="en-US"/>
        </w:rPr>
        <w:t xml:space="preserve"> </w:t>
      </w:r>
      <w:proofErr w:type="spellStart"/>
      <w:r w:rsidRPr="00920D3B">
        <w:rPr>
          <w:b/>
          <w:sz w:val="24"/>
          <w:szCs w:val="24"/>
        </w:rPr>
        <w:t>by</w:t>
      </w:r>
      <w:proofErr w:type="spellEnd"/>
      <w:r w:rsidRPr="00920D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C97A7F">
        <w:rPr>
          <w:sz w:val="24"/>
          <w:szCs w:val="24"/>
        </w:rPr>
        <w:t>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associate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professor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department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economic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and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administrative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>,</w:t>
      </w:r>
    </w:p>
    <w:p w14:paraId="046CD5E8" w14:textId="77777777" w:rsidR="00C97A7F" w:rsidRPr="00C97A7F" w:rsidRDefault="00C97A7F" w:rsidP="00C97A7F">
      <w:pPr>
        <w:pStyle w:val="af1"/>
        <w:rPr>
          <w:sz w:val="24"/>
          <w:szCs w:val="24"/>
        </w:rPr>
      </w:pPr>
      <w:r w:rsidRPr="00C97A7F">
        <w:rPr>
          <w:sz w:val="24"/>
          <w:szCs w:val="24"/>
        </w:rPr>
        <w:t xml:space="preserve">  </w:t>
      </w:r>
      <w:proofErr w:type="spellStart"/>
      <w:r w:rsidRPr="00C97A7F">
        <w:rPr>
          <w:sz w:val="24"/>
          <w:szCs w:val="24"/>
        </w:rPr>
        <w:t>Candidate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Law</w:t>
      </w:r>
      <w:proofErr w:type="spellEnd"/>
      <w:r w:rsidRPr="00C97A7F">
        <w:rPr>
          <w:sz w:val="24"/>
          <w:szCs w:val="24"/>
        </w:rPr>
        <w:t xml:space="preserve">, </w:t>
      </w:r>
      <w:proofErr w:type="spellStart"/>
      <w:r w:rsidRPr="00C97A7F">
        <w:rPr>
          <w:sz w:val="24"/>
          <w:szCs w:val="24"/>
        </w:rPr>
        <w:t>Associate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Professor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Isayeva</w:t>
      </w:r>
      <w:proofErr w:type="spellEnd"/>
      <w:r w:rsidRPr="00C97A7F">
        <w:rPr>
          <w:sz w:val="24"/>
          <w:szCs w:val="24"/>
        </w:rPr>
        <w:t xml:space="preserve"> NK,</w:t>
      </w:r>
    </w:p>
    <w:p w14:paraId="5E56D216" w14:textId="77777777" w:rsidR="00C97A7F" w:rsidRPr="00C97A7F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Approved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department</w:t>
      </w:r>
      <w:proofErr w:type="spellEnd"/>
      <w:r w:rsidRPr="00C97A7F">
        <w:rPr>
          <w:sz w:val="24"/>
          <w:szCs w:val="24"/>
        </w:rPr>
        <w:t xml:space="preserve"> __________ (</w:t>
      </w:r>
      <w:proofErr w:type="spellStart"/>
      <w:r w:rsidRPr="00C97A7F">
        <w:rPr>
          <w:sz w:val="24"/>
          <w:szCs w:val="24"/>
        </w:rPr>
        <w:t>protocol</w:t>
      </w:r>
      <w:proofErr w:type="spellEnd"/>
      <w:r w:rsidRPr="00C97A7F">
        <w:rPr>
          <w:sz w:val="24"/>
          <w:szCs w:val="24"/>
        </w:rPr>
        <w:t xml:space="preserve"> № ___ </w:t>
      </w:r>
      <w:proofErr w:type="spellStart"/>
      <w:r w:rsidRPr="00C97A7F">
        <w:rPr>
          <w:sz w:val="24"/>
          <w:szCs w:val="24"/>
        </w:rPr>
        <w:t>from</w:t>
      </w:r>
      <w:proofErr w:type="spellEnd"/>
      <w:r w:rsidRPr="00C97A7F">
        <w:rPr>
          <w:sz w:val="24"/>
          <w:szCs w:val="24"/>
        </w:rPr>
        <w:t xml:space="preserve"> ____________)</w:t>
      </w:r>
    </w:p>
    <w:p w14:paraId="252444CF" w14:textId="07FE212D" w:rsidR="00782DED" w:rsidRDefault="00C97A7F" w:rsidP="00C97A7F">
      <w:pPr>
        <w:pStyle w:val="af1"/>
        <w:rPr>
          <w:sz w:val="24"/>
          <w:szCs w:val="24"/>
        </w:rPr>
      </w:pPr>
      <w:proofErr w:type="spellStart"/>
      <w:r w:rsidRPr="00C97A7F">
        <w:rPr>
          <w:b/>
          <w:sz w:val="24"/>
          <w:szCs w:val="24"/>
        </w:rPr>
        <w:t>Approved</w:t>
      </w:r>
      <w:proofErr w:type="spellEnd"/>
      <w:r w:rsidRPr="00C97A7F">
        <w:rPr>
          <w:b/>
          <w:sz w:val="24"/>
          <w:szCs w:val="24"/>
        </w:rPr>
        <w:t xml:space="preserve"> </w:t>
      </w:r>
      <w:proofErr w:type="spellStart"/>
      <w:r w:rsidRPr="00C97A7F">
        <w:rPr>
          <w:b/>
          <w:sz w:val="24"/>
          <w:szCs w:val="24"/>
        </w:rPr>
        <w:t>by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Methodical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Commission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of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the</w:t>
      </w:r>
      <w:proofErr w:type="spellEnd"/>
      <w:r w:rsidRPr="00C97A7F">
        <w:rPr>
          <w:sz w:val="24"/>
          <w:szCs w:val="24"/>
        </w:rPr>
        <w:t xml:space="preserve"> </w:t>
      </w:r>
      <w:proofErr w:type="spellStart"/>
      <w:r w:rsidRPr="00C97A7F">
        <w:rPr>
          <w:sz w:val="24"/>
          <w:szCs w:val="24"/>
        </w:rPr>
        <w:t>faculty</w:t>
      </w:r>
      <w:proofErr w:type="spellEnd"/>
      <w:r w:rsidRPr="00C97A7F">
        <w:rPr>
          <w:sz w:val="24"/>
          <w:szCs w:val="24"/>
        </w:rPr>
        <w:t xml:space="preserve"> (</w:t>
      </w:r>
      <w:proofErr w:type="spellStart"/>
      <w:r w:rsidRPr="00C97A7F">
        <w:rPr>
          <w:sz w:val="24"/>
          <w:szCs w:val="24"/>
        </w:rPr>
        <w:t>protocol</w:t>
      </w:r>
      <w:proofErr w:type="spellEnd"/>
      <w:r w:rsidRPr="00C97A7F">
        <w:rPr>
          <w:sz w:val="24"/>
          <w:szCs w:val="24"/>
        </w:rPr>
        <w:t xml:space="preserve"> № __ </w:t>
      </w:r>
      <w:proofErr w:type="spellStart"/>
      <w:r w:rsidRPr="00C97A7F">
        <w:rPr>
          <w:sz w:val="24"/>
          <w:szCs w:val="24"/>
        </w:rPr>
        <w:t>from</w:t>
      </w:r>
      <w:proofErr w:type="spellEnd"/>
      <w:r w:rsidRPr="00C97A7F">
        <w:rPr>
          <w:sz w:val="24"/>
          <w:szCs w:val="24"/>
        </w:rPr>
        <w:t xml:space="preserve"> _______)</w:t>
      </w:r>
    </w:p>
    <w:p w14:paraId="0B0AC052" w14:textId="77777777" w:rsidR="00782DED" w:rsidRPr="00782DED" w:rsidRDefault="00782DED" w:rsidP="00782DED"/>
    <w:p w14:paraId="0300D5DB" w14:textId="77777777" w:rsidR="00782DED" w:rsidRPr="00782DED" w:rsidRDefault="00782DED" w:rsidP="00782DED"/>
    <w:p w14:paraId="1E74AD82" w14:textId="77777777" w:rsidR="00782DED" w:rsidRPr="00782DED" w:rsidRDefault="00782DED" w:rsidP="00782DED"/>
    <w:p w14:paraId="60D869D5" w14:textId="77777777" w:rsidR="00782DED" w:rsidRPr="00782DED" w:rsidRDefault="00782DED" w:rsidP="00782DED"/>
    <w:p w14:paraId="47762776" w14:textId="77777777" w:rsidR="00782DED" w:rsidRPr="00782DED" w:rsidRDefault="00782DED" w:rsidP="00782DED"/>
    <w:p w14:paraId="6E5DA8A5" w14:textId="77777777" w:rsidR="00782DED" w:rsidRPr="00782DED" w:rsidRDefault="00782DED" w:rsidP="00782DED"/>
    <w:p w14:paraId="35475EF3" w14:textId="77777777" w:rsidR="00782DED" w:rsidRPr="00782DED" w:rsidRDefault="00782DED" w:rsidP="00782DED"/>
    <w:p w14:paraId="71478C0B" w14:textId="77777777" w:rsidR="00782DED" w:rsidRPr="00782DED" w:rsidRDefault="00782DED" w:rsidP="00782DED"/>
    <w:p w14:paraId="5471063D" w14:textId="77777777" w:rsidR="00782DED" w:rsidRPr="00782DED" w:rsidRDefault="00782DED" w:rsidP="00782DED"/>
    <w:p w14:paraId="7208BE35" w14:textId="77777777" w:rsidR="00782DED" w:rsidRPr="00782DED" w:rsidRDefault="00782DED" w:rsidP="00782DED"/>
    <w:p w14:paraId="4A221204" w14:textId="77777777" w:rsidR="00782DED" w:rsidRPr="00782DED" w:rsidRDefault="00782DED" w:rsidP="00782DED"/>
    <w:p w14:paraId="37C39BAB" w14:textId="77777777" w:rsidR="00782DED" w:rsidRPr="00782DED" w:rsidRDefault="00782DED" w:rsidP="00782DED"/>
    <w:p w14:paraId="05BDB030" w14:textId="77777777" w:rsidR="00782DED" w:rsidRPr="00782DED" w:rsidRDefault="00782DED" w:rsidP="00782DED"/>
    <w:p w14:paraId="43D2F327" w14:textId="77777777" w:rsidR="00782DED" w:rsidRPr="00782DED" w:rsidRDefault="00782DED" w:rsidP="00782DED"/>
    <w:p w14:paraId="00F582CB" w14:textId="77777777" w:rsidR="00782DED" w:rsidRPr="00782DED" w:rsidRDefault="00782DED" w:rsidP="00782DED"/>
    <w:p w14:paraId="5EC66082" w14:textId="77777777" w:rsidR="00782DED" w:rsidRPr="00782DED" w:rsidRDefault="00782DED" w:rsidP="00782DED"/>
    <w:p w14:paraId="45F8A634" w14:textId="77777777" w:rsidR="00782DED" w:rsidRPr="00782DED" w:rsidRDefault="00782DED" w:rsidP="00782DED"/>
    <w:p w14:paraId="5E6CC5BE" w14:textId="77777777" w:rsidR="00782DED" w:rsidRPr="00782DED" w:rsidRDefault="00782DED" w:rsidP="00782DED"/>
    <w:p w14:paraId="09ACCA82" w14:textId="77777777" w:rsidR="00782DED" w:rsidRPr="00782DED" w:rsidRDefault="00782DED" w:rsidP="00782DED"/>
    <w:p w14:paraId="1E844387" w14:textId="77777777" w:rsidR="00782DED" w:rsidRPr="00782DED" w:rsidRDefault="00782DED" w:rsidP="00782DED"/>
    <w:p w14:paraId="3B4B6096" w14:textId="531F564D" w:rsidR="00782DED" w:rsidRDefault="00782DED" w:rsidP="00782DED"/>
    <w:p w14:paraId="743EB404" w14:textId="06FE16BC" w:rsidR="005251A5" w:rsidRPr="00782DED" w:rsidRDefault="00782DED" w:rsidP="00782DED">
      <w:pPr>
        <w:rPr>
          <w:lang w:val="en-US"/>
        </w:rPr>
      </w:pPr>
      <w:r>
        <w:rPr>
          <w:lang w:val="en-US"/>
        </w:rPr>
        <w:t>_________________________</w:t>
      </w:r>
    </w:p>
    <w:sectPr w:rsidR="005251A5" w:rsidRPr="00782DED" w:rsidSect="006F008F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682A" w14:textId="77777777" w:rsidR="0061195D" w:rsidRDefault="0061195D" w:rsidP="004E0EDF">
      <w:pPr>
        <w:spacing w:line="240" w:lineRule="auto"/>
      </w:pPr>
      <w:r>
        <w:separator/>
      </w:r>
    </w:p>
  </w:endnote>
  <w:endnote w:type="continuationSeparator" w:id="0">
    <w:p w14:paraId="4048879D" w14:textId="77777777" w:rsidR="0061195D" w:rsidRDefault="0061195D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F0A3" w14:textId="77777777" w:rsidR="0061195D" w:rsidRDefault="0061195D" w:rsidP="004E0EDF">
      <w:pPr>
        <w:spacing w:line="240" w:lineRule="auto"/>
      </w:pPr>
      <w:r>
        <w:separator/>
      </w:r>
    </w:p>
  </w:footnote>
  <w:footnote w:type="continuationSeparator" w:id="0">
    <w:p w14:paraId="0236343F" w14:textId="77777777" w:rsidR="0061195D" w:rsidRDefault="0061195D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C"/>
    <w:multiLevelType w:val="hybridMultilevel"/>
    <w:tmpl w:val="F830FA30"/>
    <w:lvl w:ilvl="0" w:tplc="0422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A93C4E"/>
    <w:multiLevelType w:val="hybridMultilevel"/>
    <w:tmpl w:val="3C1C62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B53"/>
    <w:multiLevelType w:val="hybridMultilevel"/>
    <w:tmpl w:val="AA8C6B6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7B34"/>
    <w:multiLevelType w:val="hybridMultilevel"/>
    <w:tmpl w:val="574C79E6"/>
    <w:lvl w:ilvl="0" w:tplc="4470F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819"/>
    <w:multiLevelType w:val="hybridMultilevel"/>
    <w:tmpl w:val="37062D9C"/>
    <w:lvl w:ilvl="0" w:tplc="D690D7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1874"/>
    <w:multiLevelType w:val="hybridMultilevel"/>
    <w:tmpl w:val="AB881D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F44"/>
    <w:multiLevelType w:val="hybridMultilevel"/>
    <w:tmpl w:val="2D102D54"/>
    <w:lvl w:ilvl="0" w:tplc="5CD4AE92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D49EE"/>
    <w:multiLevelType w:val="hybridMultilevel"/>
    <w:tmpl w:val="970C2C56"/>
    <w:lvl w:ilvl="0" w:tplc="96B879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2B0F2788"/>
    <w:multiLevelType w:val="hybridMultilevel"/>
    <w:tmpl w:val="38601B3E"/>
    <w:lvl w:ilvl="0" w:tplc="70E2FD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7B6E"/>
    <w:multiLevelType w:val="hybridMultilevel"/>
    <w:tmpl w:val="F830FA3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2FFC"/>
    <w:multiLevelType w:val="hybridMultilevel"/>
    <w:tmpl w:val="D8166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03C2D"/>
    <w:multiLevelType w:val="hybridMultilevel"/>
    <w:tmpl w:val="797CF3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C79"/>
    <w:multiLevelType w:val="hybridMultilevel"/>
    <w:tmpl w:val="F95AAB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3ECD"/>
    <w:multiLevelType w:val="hybridMultilevel"/>
    <w:tmpl w:val="CD7813AA"/>
    <w:lvl w:ilvl="0" w:tplc="1130DF3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B437F"/>
    <w:multiLevelType w:val="hybridMultilevel"/>
    <w:tmpl w:val="142C2AFE"/>
    <w:lvl w:ilvl="0" w:tplc="36ACDD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13DDE"/>
    <w:multiLevelType w:val="hybridMultilevel"/>
    <w:tmpl w:val="3318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14"/>
  </w:num>
  <w:num w:numId="5">
    <w:abstractNumId w:val="19"/>
  </w:num>
  <w:num w:numId="6">
    <w:abstractNumId w:val="19"/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19"/>
  </w:num>
  <w:num w:numId="10">
    <w:abstractNumId w:val="19"/>
  </w:num>
  <w:num w:numId="11">
    <w:abstractNumId w:val="19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20"/>
  </w:num>
  <w:num w:numId="17">
    <w:abstractNumId w:val="6"/>
  </w:num>
  <w:num w:numId="18">
    <w:abstractNumId w:val="19"/>
    <w:lvlOverride w:ilvl="0">
      <w:startOverride w:val="19"/>
    </w:lvlOverride>
  </w:num>
  <w:num w:numId="19">
    <w:abstractNumId w:val="15"/>
  </w:num>
  <w:num w:numId="20">
    <w:abstractNumId w:val="12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6"/>
  </w:num>
  <w:num w:numId="24">
    <w:abstractNumId w:val="9"/>
  </w:num>
  <w:num w:numId="25">
    <w:abstractNumId w:val="7"/>
  </w:num>
  <w:num w:numId="26">
    <w:abstractNumId w:val="1"/>
  </w:num>
  <w:num w:numId="27">
    <w:abstractNumId w:val="3"/>
  </w:num>
  <w:num w:numId="28">
    <w:abstractNumId w:val="4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36"/>
    <w:rsid w:val="00032767"/>
    <w:rsid w:val="000710BB"/>
    <w:rsid w:val="00074255"/>
    <w:rsid w:val="000777D1"/>
    <w:rsid w:val="00087AFC"/>
    <w:rsid w:val="000A5EFF"/>
    <w:rsid w:val="000C40A0"/>
    <w:rsid w:val="000D1F73"/>
    <w:rsid w:val="000E04AA"/>
    <w:rsid w:val="000F01A9"/>
    <w:rsid w:val="0010424C"/>
    <w:rsid w:val="00113864"/>
    <w:rsid w:val="001402AB"/>
    <w:rsid w:val="001435BE"/>
    <w:rsid w:val="001471C0"/>
    <w:rsid w:val="001943AA"/>
    <w:rsid w:val="001C1B5D"/>
    <w:rsid w:val="001D56C1"/>
    <w:rsid w:val="001F6A96"/>
    <w:rsid w:val="002156FB"/>
    <w:rsid w:val="0023533A"/>
    <w:rsid w:val="0024717A"/>
    <w:rsid w:val="00253BCC"/>
    <w:rsid w:val="00255336"/>
    <w:rsid w:val="00270675"/>
    <w:rsid w:val="0028635A"/>
    <w:rsid w:val="002979A2"/>
    <w:rsid w:val="002C2D02"/>
    <w:rsid w:val="002D364C"/>
    <w:rsid w:val="002F3281"/>
    <w:rsid w:val="00306C33"/>
    <w:rsid w:val="00387A96"/>
    <w:rsid w:val="003B59A9"/>
    <w:rsid w:val="003C1370"/>
    <w:rsid w:val="003C70D8"/>
    <w:rsid w:val="003D2E0B"/>
    <w:rsid w:val="003D35CF"/>
    <w:rsid w:val="003E5E0E"/>
    <w:rsid w:val="003F0A41"/>
    <w:rsid w:val="003F7E8F"/>
    <w:rsid w:val="004442EE"/>
    <w:rsid w:val="0046632F"/>
    <w:rsid w:val="004937E7"/>
    <w:rsid w:val="00494B8C"/>
    <w:rsid w:val="004A237A"/>
    <w:rsid w:val="004A6336"/>
    <w:rsid w:val="004B3F76"/>
    <w:rsid w:val="004D1575"/>
    <w:rsid w:val="004E0EDF"/>
    <w:rsid w:val="004F6918"/>
    <w:rsid w:val="00504DD5"/>
    <w:rsid w:val="00514C94"/>
    <w:rsid w:val="005251A5"/>
    <w:rsid w:val="00530BFF"/>
    <w:rsid w:val="005413FF"/>
    <w:rsid w:val="00556E26"/>
    <w:rsid w:val="00585054"/>
    <w:rsid w:val="005A2E9D"/>
    <w:rsid w:val="005A53E3"/>
    <w:rsid w:val="005C2C42"/>
    <w:rsid w:val="005D764D"/>
    <w:rsid w:val="005F4692"/>
    <w:rsid w:val="00605C9E"/>
    <w:rsid w:val="0061195D"/>
    <w:rsid w:val="0062612B"/>
    <w:rsid w:val="006757B0"/>
    <w:rsid w:val="00683557"/>
    <w:rsid w:val="00685729"/>
    <w:rsid w:val="006A4E57"/>
    <w:rsid w:val="006C2F86"/>
    <w:rsid w:val="006E65B0"/>
    <w:rsid w:val="006F008F"/>
    <w:rsid w:val="006F5C29"/>
    <w:rsid w:val="006F7701"/>
    <w:rsid w:val="00714AB2"/>
    <w:rsid w:val="007244E1"/>
    <w:rsid w:val="00773010"/>
    <w:rsid w:val="0077700A"/>
    <w:rsid w:val="00782DED"/>
    <w:rsid w:val="00791855"/>
    <w:rsid w:val="007B4B58"/>
    <w:rsid w:val="007D00C3"/>
    <w:rsid w:val="007E3190"/>
    <w:rsid w:val="007E7F74"/>
    <w:rsid w:val="007F5463"/>
    <w:rsid w:val="007F7C45"/>
    <w:rsid w:val="00832CCE"/>
    <w:rsid w:val="00860FDC"/>
    <w:rsid w:val="00880FD0"/>
    <w:rsid w:val="00894491"/>
    <w:rsid w:val="008A03A1"/>
    <w:rsid w:val="008A4024"/>
    <w:rsid w:val="008B16FE"/>
    <w:rsid w:val="008B2956"/>
    <w:rsid w:val="008D1B2D"/>
    <w:rsid w:val="00904935"/>
    <w:rsid w:val="0090605A"/>
    <w:rsid w:val="00941384"/>
    <w:rsid w:val="00962C2E"/>
    <w:rsid w:val="009839AB"/>
    <w:rsid w:val="0099297E"/>
    <w:rsid w:val="009B2DDB"/>
    <w:rsid w:val="009E71C6"/>
    <w:rsid w:val="009F69B9"/>
    <w:rsid w:val="009F751E"/>
    <w:rsid w:val="00A2464E"/>
    <w:rsid w:val="00A2798C"/>
    <w:rsid w:val="00A53036"/>
    <w:rsid w:val="00A87ECD"/>
    <w:rsid w:val="00A90398"/>
    <w:rsid w:val="00A95017"/>
    <w:rsid w:val="00AA6B23"/>
    <w:rsid w:val="00AB05C9"/>
    <w:rsid w:val="00AD5593"/>
    <w:rsid w:val="00AE107C"/>
    <w:rsid w:val="00AE41A6"/>
    <w:rsid w:val="00AE5FDF"/>
    <w:rsid w:val="00B03149"/>
    <w:rsid w:val="00B15A34"/>
    <w:rsid w:val="00B20824"/>
    <w:rsid w:val="00B40317"/>
    <w:rsid w:val="00B47838"/>
    <w:rsid w:val="00B73185"/>
    <w:rsid w:val="00B84D8F"/>
    <w:rsid w:val="00BA590A"/>
    <w:rsid w:val="00BD212E"/>
    <w:rsid w:val="00BF4232"/>
    <w:rsid w:val="00C301EF"/>
    <w:rsid w:val="00C32BA6"/>
    <w:rsid w:val="00C42A21"/>
    <w:rsid w:val="00C55C12"/>
    <w:rsid w:val="00C96318"/>
    <w:rsid w:val="00C97A7F"/>
    <w:rsid w:val="00D05879"/>
    <w:rsid w:val="00D2172D"/>
    <w:rsid w:val="00D258CB"/>
    <w:rsid w:val="00D347DF"/>
    <w:rsid w:val="00D525C0"/>
    <w:rsid w:val="00D617D9"/>
    <w:rsid w:val="00D82DA7"/>
    <w:rsid w:val="00D833D3"/>
    <w:rsid w:val="00D92509"/>
    <w:rsid w:val="00DA708D"/>
    <w:rsid w:val="00E0088D"/>
    <w:rsid w:val="00E06AC5"/>
    <w:rsid w:val="00E17713"/>
    <w:rsid w:val="00E20150"/>
    <w:rsid w:val="00E20B41"/>
    <w:rsid w:val="00E30A7B"/>
    <w:rsid w:val="00E44FDC"/>
    <w:rsid w:val="00E620FA"/>
    <w:rsid w:val="00EA0EB9"/>
    <w:rsid w:val="00EB4F56"/>
    <w:rsid w:val="00EE30A4"/>
    <w:rsid w:val="00EE36A5"/>
    <w:rsid w:val="00F162DC"/>
    <w:rsid w:val="00F20CAD"/>
    <w:rsid w:val="00F25632"/>
    <w:rsid w:val="00F25DB2"/>
    <w:rsid w:val="00F325C4"/>
    <w:rsid w:val="00F51B26"/>
    <w:rsid w:val="00F677B9"/>
    <w:rsid w:val="00F75B6A"/>
    <w:rsid w:val="00F77E2B"/>
    <w:rsid w:val="00F95D78"/>
    <w:rsid w:val="00FA7209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19A74B6-A0A7-4560-B4DF-F1F0DF7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uiPriority w:val="99"/>
    <w:semiHidden/>
    <w:unhideWhenUsed/>
    <w:rsid w:val="004E0EDF"/>
    <w:rPr>
      <w:vertAlign w:val="superscript"/>
    </w:rPr>
  </w:style>
  <w:style w:type="paragraph" w:styleId="af1">
    <w:name w:val="No Spacing"/>
    <w:uiPriority w:val="1"/>
    <w:qFormat/>
    <w:rsid w:val="00E30A7B"/>
    <w:rPr>
      <w:rFonts w:eastAsiaTheme="minorHAnsi"/>
      <w:sz w:val="28"/>
      <w:szCs w:val="28"/>
      <w:lang w:val="uk-UA" w:eastAsia="en-US"/>
    </w:rPr>
  </w:style>
  <w:style w:type="character" w:customStyle="1" w:styleId="2">
    <w:name w:val="Основной текст с отступом 2 Знак"/>
    <w:link w:val="20"/>
    <w:locked/>
    <w:rsid w:val="00514C94"/>
    <w:rPr>
      <w:sz w:val="24"/>
      <w:szCs w:val="24"/>
      <w:lang w:val="uk-UA"/>
    </w:rPr>
  </w:style>
  <w:style w:type="paragraph" w:styleId="20">
    <w:name w:val="Body Text Indent 2"/>
    <w:basedOn w:val="a"/>
    <w:link w:val="2"/>
    <w:rsid w:val="00514C9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ий текст з відступом 2 Знак1"/>
    <w:basedOn w:val="a1"/>
    <w:semiHidden/>
    <w:rsid w:val="00514C94"/>
    <w:rPr>
      <w:rFonts w:eastAsiaTheme="minorHAnsi"/>
      <w:sz w:val="28"/>
      <w:szCs w:val="28"/>
      <w:lang w:val="uk-UA" w:eastAsia="en-US"/>
    </w:rPr>
  </w:style>
  <w:style w:type="character" w:customStyle="1" w:styleId="FontStyle73">
    <w:name w:val="Font Style73"/>
    <w:rsid w:val="00514C94"/>
    <w:rPr>
      <w:rFonts w:ascii="Times New Roman" w:hAnsi="Times New Roman" w:cs="Times New Roman"/>
      <w:sz w:val="20"/>
      <w:szCs w:val="20"/>
    </w:rPr>
  </w:style>
  <w:style w:type="paragraph" w:customStyle="1" w:styleId="msonospacing0">
    <w:name w:val="msonospacing"/>
    <w:rsid w:val="00514C94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endnote text"/>
    <w:basedOn w:val="a"/>
    <w:link w:val="af3"/>
    <w:semiHidden/>
    <w:unhideWhenUsed/>
    <w:rsid w:val="001471C0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semiHidden/>
    <w:rsid w:val="001471C0"/>
    <w:rPr>
      <w:rFonts w:eastAsiaTheme="minorHAnsi"/>
      <w:lang w:val="uk-UA" w:eastAsia="en-US"/>
    </w:rPr>
  </w:style>
  <w:style w:type="character" w:styleId="af4">
    <w:name w:val="endnote reference"/>
    <w:basedOn w:val="a1"/>
    <w:semiHidden/>
    <w:unhideWhenUsed/>
    <w:rsid w:val="00147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.ipo.kpi.ua/user/files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5C376-3A6A-4825-A7D5-8635EB7D6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6317</Words>
  <Characters>36012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Home</cp:lastModifiedBy>
  <cp:revision>4</cp:revision>
  <cp:lastPrinted>2020-09-07T13:50:00Z</cp:lastPrinted>
  <dcterms:created xsi:type="dcterms:W3CDTF">2021-09-27T12:31:00Z</dcterms:created>
  <dcterms:modified xsi:type="dcterms:W3CDTF">2021-09-29T11:00:00Z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