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2127"/>
        <w:gridCol w:w="3084"/>
      </w:tblGrid>
      <w:tr w:rsidR="00AE41A6" w:rsidRPr="008148A3" w14:paraId="0DBFEBE5" w14:textId="77777777" w:rsidTr="00E30A7B">
        <w:trPr>
          <w:trHeight w:val="416"/>
        </w:trPr>
        <w:tc>
          <w:tcPr>
            <w:tcW w:w="4995" w:type="dxa"/>
            <w:tcBorders>
              <w:right w:val="single" w:sz="4" w:space="0" w:color="auto"/>
            </w:tcBorders>
          </w:tcPr>
          <w:p w14:paraId="39864D2A" w14:textId="502C193D" w:rsidR="00AE41A6" w:rsidRPr="008148A3" w:rsidRDefault="00E23637" w:rsidP="00D92509">
            <w:pPr>
              <w:spacing w:line="240" w:lineRule="auto"/>
              <w:ind w:left="-57"/>
              <w:rPr>
                <w:rFonts w:asciiTheme="minorHAnsi" w:hAnsiTheme="minorHAnsi"/>
                <w:b/>
                <w:color w:val="002060"/>
                <w:sz w:val="24"/>
                <w:szCs w:val="24"/>
              </w:rPr>
            </w:pPr>
            <w:r w:rsidRPr="007558EA">
              <w:rPr>
                <w:rFonts w:asciiTheme="minorHAnsi" w:hAnsiTheme="minorHAnsi"/>
                <w:b/>
                <w:noProof/>
                <w:color w:val="002060"/>
                <w:sz w:val="24"/>
                <w:szCs w:val="24"/>
                <w:lang w:eastAsia="uk-UA"/>
              </w:rPr>
              <mc:AlternateContent>
                <mc:Choice Requires="wps">
                  <w:drawing>
                    <wp:anchor distT="45720" distB="45720" distL="114300" distR="114300" simplePos="0" relativeHeight="251659264" behindDoc="0" locked="0" layoutInCell="1" allowOverlap="1" wp14:anchorId="2B6F50C0" wp14:editId="3AAA5412">
                      <wp:simplePos x="0" y="0"/>
                      <wp:positionH relativeFrom="column">
                        <wp:posOffset>166370</wp:posOffset>
                      </wp:positionH>
                      <wp:positionV relativeFrom="paragraph">
                        <wp:posOffset>173355</wp:posOffset>
                      </wp:positionV>
                      <wp:extent cx="2918460" cy="986790"/>
                      <wp:effectExtent l="0" t="0" r="15240" b="228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986790"/>
                              </a:xfrm>
                              <a:prstGeom prst="rect">
                                <a:avLst/>
                              </a:prstGeom>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14:paraId="0C1596A1" w14:textId="42858E94" w:rsidR="007558EA" w:rsidRPr="007558EA" w:rsidRDefault="007558EA">
                                  <w:pPr>
                                    <w:rPr>
                                      <w:color w:val="365F91" w:themeColor="accent1" w:themeShade="B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National</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Technical</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University</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of</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Ukraine</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Kyiv</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Polytechnic</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Institute</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named</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after</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Igor</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 xml:space="preserve"> </w:t>
                                  </w:r>
                                  <w:proofErr w:type="spellStart"/>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Sikorsky</w:t>
                                  </w:r>
                                  <w:proofErr w:type="spellEnd"/>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50C0" id="_x0000_t202" coordsize="21600,21600" o:spt="202" path="m,l,21600r21600,l21600,xe">
                      <v:stroke joinstyle="miter"/>
                      <v:path gradientshapeok="t" o:connecttype="rect"/>
                    </v:shapetype>
                    <v:shape id="Надпись 2" o:spid="_x0000_s1026" type="#_x0000_t202" style="position:absolute;left:0;text-align:left;margin-left:13.1pt;margin-top:13.65pt;width:229.8pt;height:7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V7bgIAAPYEAAAOAAAAZHJzL2Uyb0RvYy54bWysVM2O0zAQviPxDpbvbNqqbNuo6WrZZRHS&#10;8iMWHsBx7MZaxxNsb5Ny2zuvwDtw4MCNV+i+EWMnDd0FCQlxsezMfN/MNz9ZnrSVJhthnQKT0fHR&#10;iBJhOBTKrDP64f3FkzklzjNTMA1GZHQrHD1ZPX60bOpUTKAEXQhLkMS4tKkzWnpfp0nieCkq5o6g&#10;FgaNEmzFPD7tOiksa5C90slkNDpOGrBFbYEL5/DreWekq8gvpeD+jZROeKIzirn5eNp45uFMVkuW&#10;ri2rS8X7NNg/ZFExZTDoQHXOPCM3Vv1GVSluwYH0RxyqBKRUXEQNqGY8eqDmqmS1iFqwOK4eyuT+&#10;Hy1/vXlriSoyOhnPKDGswibtvuy+7r7tfuy+393efSaTUKWmdik6X9Xo7ttn0GK3o2JXXwK/dsTA&#10;WcnMWpxaC00pWIFZjgMyOYB2PC6Q5M0rKDAYu/EQiVppq1BCLApBduzWduiQaD3h+HGyGM+nx2ji&#10;aFvMj2eL2MKEpXt0bZ1/IaAi4ZJRixMQ2dnm0vmQDUv3LiGYNuF0oFVxobSOjzB74kxbsmE4Nfm6&#10;U/HAKyh8boo4P54p3d2RPTBGyUFlr9dvteiivRMSqx2UdMW7H4txLozfx9MGvQNMYmYDsK/6faAe&#10;QL1vgIk4/wNw9PeIAyJGBeMHcKUM2D8RFNf7dGXnv1ffaQ69923e9hOUQ7HF3lvoFhF/HHgpwX6i&#10;pMElzKj7eMOsoES/NDg/i/F0GrY2PqZPZxN82ENLfmhhhiNVRj0l3fXMx00PYgyc4pxJFUcgJNVl&#10;0ieLyxUno/8RhO09fEevX7+r1U8AAAD//wMAUEsDBBQABgAIAAAAIQBsFhFC3gAAAAkBAAAPAAAA&#10;ZHJzL2Rvd25yZXYueG1sTI9BT4NAEIXvJv6HzZh4s4u0FoIsDWnUeOnBVu9bmAIpO4u7W8B/73iy&#10;p8nL+/LmvXwzm16M6HxnScHjIgKBVNm6o0bB5+H1IQXhg6Za95ZQwQ962BS3N7nOajvRB4770AgO&#10;IZ9pBW0IQyalr1o02i/sgMTeyTqjA0vXyNrpicNNL+MoWkujO+IPrR5w22J13l+MAjdO3+XLahu5&#10;Q7IzX2/LXfmeBKXu7+byGUTAOfzD8Fefq0PBnY72QrUXvYJ4HTPJN1mCYH+VPvGUI4NpnIAscnm9&#10;oPgFAAD//wMAUEsBAi0AFAAGAAgAAAAhALaDOJL+AAAA4QEAABMAAAAAAAAAAAAAAAAAAAAAAFtD&#10;b250ZW50X1R5cGVzXS54bWxQSwECLQAUAAYACAAAACEAOP0h/9YAAACUAQAACwAAAAAAAAAAAAAA&#10;AAAvAQAAX3JlbHMvLnJlbHNQSwECLQAUAAYACAAAACEAwGXFe24CAAD2BAAADgAAAAAAAAAAAAAA&#10;AAAuAgAAZHJzL2Uyb0RvYy54bWxQSwECLQAUAAYACAAAACEAbBYRQt4AAAAJAQAADwAAAAAAAAAA&#10;AAAAAADIBAAAZHJzL2Rvd25yZXYueG1sUEsFBgAAAAAEAAQA8wAAANMFAAAAAA==&#10;" fillcolor="white [3201]" strokecolor="white [3212]" strokeweight="2pt">
                      <v:textbox>
                        <w:txbxContent>
                          <w:p w14:paraId="0C1596A1" w14:textId="42858E94" w:rsidR="007558EA" w:rsidRPr="007558EA" w:rsidRDefault="007558EA">
                            <w:pPr>
                              <w:rPr>
                                <w:color w:val="365F91" w:themeColor="accent1" w:themeShade="B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pPr>
                            <w:r w:rsidRPr="007558EA">
                              <w:rPr>
                                <w:color w:val="365F91" w:themeColor="accent1" w:themeShade="BF"/>
                                <w:sz w:val="24"/>
                                <w:szCs w:val="24"/>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75000"/>
                                    </w14:schemeClr>
                                  </w14:solidFill>
                                  <w14:prstDash w14:val="solid"/>
                                  <w14:round/>
                                </w14:textOutline>
                              </w:rPr>
                              <w:t>National Technical University of Ukraine "Kyiv Polytechnic Institute named after Igor Sikorsky"</w:t>
                            </w:r>
                          </w:p>
                        </w:txbxContent>
                      </v:textbox>
                      <w10:wrap type="square"/>
                    </v:shape>
                  </w:pict>
                </mc:Fallback>
              </mc:AlternateContent>
            </w:r>
          </w:p>
        </w:tc>
        <w:tc>
          <w:tcPr>
            <w:tcW w:w="2127" w:type="dxa"/>
            <w:tcBorders>
              <w:top w:val="single" w:sz="4" w:space="0" w:color="auto"/>
              <w:left w:val="single" w:sz="4" w:space="0" w:color="auto"/>
              <w:bottom w:val="single" w:sz="4" w:space="0" w:color="auto"/>
              <w:right w:val="single" w:sz="4" w:space="0" w:color="auto"/>
            </w:tcBorders>
            <w:vAlign w:val="center"/>
          </w:tcPr>
          <w:p w14:paraId="3A5B646E" w14:textId="281D4607" w:rsidR="00AE41A6" w:rsidRPr="008148A3" w:rsidRDefault="00E30A7B" w:rsidP="00E30A7B">
            <w:pPr>
              <w:spacing w:line="240" w:lineRule="auto"/>
              <w:ind w:left="-71"/>
              <w:jc w:val="center"/>
              <w:rPr>
                <w:rFonts w:asciiTheme="minorHAnsi" w:hAnsiTheme="minorHAnsi"/>
                <w:b/>
                <w:color w:val="0070C0"/>
                <w:sz w:val="24"/>
                <w:szCs w:val="24"/>
              </w:rPr>
            </w:pPr>
            <w:r w:rsidRPr="00843ED6">
              <w:rPr>
                <w:rFonts w:ascii="PT Sans" w:hAnsi="PT Sans" w:cs="Tahoma"/>
                <w:noProof/>
                <w:sz w:val="24"/>
                <w:lang w:eastAsia="uk-UA"/>
              </w:rPr>
              <w:drawing>
                <wp:inline distT="0" distB="0" distL="0" distR="0" wp14:anchorId="3FCB6CFE" wp14:editId="017604BB">
                  <wp:extent cx="944880" cy="1030605"/>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_кпи.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4880" cy="1030605"/>
                          </a:xfrm>
                          <a:prstGeom prst="rect">
                            <a:avLst/>
                          </a:prstGeom>
                        </pic:spPr>
                      </pic:pic>
                    </a:graphicData>
                  </a:graphic>
                </wp:inline>
              </w:drawing>
            </w:r>
          </w:p>
        </w:tc>
        <w:tc>
          <w:tcPr>
            <w:tcW w:w="3084" w:type="dxa"/>
            <w:tcBorders>
              <w:left w:val="single" w:sz="4" w:space="0" w:color="auto"/>
            </w:tcBorders>
            <w:vAlign w:val="center"/>
          </w:tcPr>
          <w:p w14:paraId="73ECE241" w14:textId="77777777" w:rsidR="001C40F2" w:rsidRPr="001C40F2" w:rsidRDefault="001C40F2" w:rsidP="001C40F2">
            <w:pPr>
              <w:rPr>
                <w:b/>
                <w:sz w:val="24"/>
              </w:rPr>
            </w:pPr>
            <w:proofErr w:type="spellStart"/>
            <w:r w:rsidRPr="001C40F2">
              <w:rPr>
                <w:b/>
                <w:sz w:val="24"/>
              </w:rPr>
              <w:t>Faculty</w:t>
            </w:r>
            <w:proofErr w:type="spellEnd"/>
            <w:r w:rsidRPr="001C40F2">
              <w:rPr>
                <w:b/>
                <w:sz w:val="24"/>
              </w:rPr>
              <w:t xml:space="preserve"> </w:t>
            </w:r>
            <w:proofErr w:type="spellStart"/>
            <w:r w:rsidRPr="001C40F2">
              <w:rPr>
                <w:b/>
                <w:sz w:val="24"/>
              </w:rPr>
              <w:t>of</w:t>
            </w:r>
            <w:proofErr w:type="spellEnd"/>
            <w:r w:rsidRPr="001C40F2">
              <w:rPr>
                <w:b/>
                <w:sz w:val="24"/>
              </w:rPr>
              <w:t xml:space="preserve"> </w:t>
            </w:r>
            <w:proofErr w:type="spellStart"/>
            <w:r w:rsidRPr="001C40F2">
              <w:rPr>
                <w:b/>
                <w:sz w:val="24"/>
              </w:rPr>
              <w:t>Sociology</w:t>
            </w:r>
            <w:proofErr w:type="spellEnd"/>
            <w:r w:rsidRPr="001C40F2">
              <w:rPr>
                <w:b/>
                <w:sz w:val="24"/>
              </w:rPr>
              <w:t xml:space="preserve"> </w:t>
            </w:r>
            <w:proofErr w:type="spellStart"/>
            <w:r w:rsidRPr="001C40F2">
              <w:rPr>
                <w:b/>
                <w:sz w:val="24"/>
              </w:rPr>
              <w:t>and</w:t>
            </w:r>
            <w:proofErr w:type="spellEnd"/>
            <w:r w:rsidRPr="001C40F2">
              <w:rPr>
                <w:b/>
                <w:sz w:val="24"/>
              </w:rPr>
              <w:t xml:space="preserve"> </w:t>
            </w:r>
            <w:proofErr w:type="spellStart"/>
            <w:r w:rsidRPr="001C40F2">
              <w:rPr>
                <w:b/>
                <w:sz w:val="24"/>
              </w:rPr>
              <w:t>Law</w:t>
            </w:r>
            <w:proofErr w:type="spellEnd"/>
          </w:p>
          <w:p w14:paraId="704B2463" w14:textId="61B0C3F5" w:rsidR="00E30A7B" w:rsidRPr="008148A3" w:rsidRDefault="001C40F2" w:rsidP="001C40F2">
            <w:pPr>
              <w:spacing w:line="240" w:lineRule="auto"/>
              <w:rPr>
                <w:rFonts w:asciiTheme="minorHAnsi" w:hAnsiTheme="minorHAnsi"/>
                <w:b/>
                <w:color w:val="0070C0"/>
                <w:sz w:val="24"/>
                <w:szCs w:val="24"/>
              </w:rPr>
            </w:pPr>
            <w:proofErr w:type="spellStart"/>
            <w:r w:rsidRPr="001C40F2">
              <w:rPr>
                <w:b/>
                <w:sz w:val="24"/>
              </w:rPr>
              <w:t>Department</w:t>
            </w:r>
            <w:proofErr w:type="spellEnd"/>
            <w:r w:rsidRPr="001C40F2">
              <w:rPr>
                <w:b/>
                <w:sz w:val="24"/>
              </w:rPr>
              <w:t xml:space="preserve"> </w:t>
            </w:r>
            <w:proofErr w:type="spellStart"/>
            <w:r w:rsidRPr="001C40F2">
              <w:rPr>
                <w:b/>
                <w:sz w:val="24"/>
              </w:rPr>
              <w:t>of</w:t>
            </w:r>
            <w:proofErr w:type="spellEnd"/>
            <w:r w:rsidRPr="001C40F2">
              <w:rPr>
                <w:b/>
                <w:sz w:val="24"/>
              </w:rPr>
              <w:t xml:space="preserve"> </w:t>
            </w:r>
            <w:proofErr w:type="spellStart"/>
            <w:r w:rsidRPr="001C40F2">
              <w:rPr>
                <w:b/>
                <w:sz w:val="24"/>
              </w:rPr>
              <w:t>Economic</w:t>
            </w:r>
            <w:proofErr w:type="spellEnd"/>
            <w:r w:rsidRPr="001C40F2">
              <w:rPr>
                <w:b/>
                <w:sz w:val="24"/>
              </w:rPr>
              <w:t xml:space="preserve"> </w:t>
            </w:r>
            <w:proofErr w:type="spellStart"/>
            <w:r w:rsidRPr="001C40F2">
              <w:rPr>
                <w:b/>
                <w:sz w:val="24"/>
              </w:rPr>
              <w:t>and</w:t>
            </w:r>
            <w:proofErr w:type="spellEnd"/>
            <w:r w:rsidRPr="001C40F2">
              <w:rPr>
                <w:b/>
                <w:sz w:val="24"/>
              </w:rPr>
              <w:t xml:space="preserve"> </w:t>
            </w:r>
            <w:proofErr w:type="spellStart"/>
            <w:r w:rsidRPr="001C40F2">
              <w:rPr>
                <w:b/>
                <w:sz w:val="24"/>
              </w:rPr>
              <w:t>Administrative</w:t>
            </w:r>
            <w:proofErr w:type="spellEnd"/>
            <w:r w:rsidRPr="001C40F2">
              <w:rPr>
                <w:b/>
                <w:sz w:val="24"/>
              </w:rPr>
              <w:t xml:space="preserve"> </w:t>
            </w:r>
            <w:proofErr w:type="spellStart"/>
            <w:r w:rsidRPr="001C40F2">
              <w:rPr>
                <w:b/>
                <w:sz w:val="24"/>
              </w:rPr>
              <w:t>Law</w:t>
            </w:r>
            <w:proofErr w:type="spellEnd"/>
          </w:p>
        </w:tc>
      </w:tr>
      <w:tr w:rsidR="007E3190" w:rsidRPr="008148A3" w14:paraId="37B76EE3" w14:textId="77777777" w:rsidTr="00D525C0">
        <w:trPr>
          <w:trHeight w:val="628"/>
        </w:trPr>
        <w:tc>
          <w:tcPr>
            <w:tcW w:w="10206" w:type="dxa"/>
            <w:gridSpan w:val="3"/>
          </w:tcPr>
          <w:p w14:paraId="3958888A" w14:textId="77777777" w:rsidR="001C40F2" w:rsidRDefault="001C40F2" w:rsidP="00E20150">
            <w:pPr>
              <w:jc w:val="center"/>
              <w:rPr>
                <w:rFonts w:asciiTheme="minorHAnsi" w:hAnsiTheme="minorHAnsi"/>
                <w:b/>
                <w:color w:val="002060"/>
                <w:sz w:val="48"/>
                <w:szCs w:val="48"/>
              </w:rPr>
            </w:pPr>
            <w:r w:rsidRPr="001C40F2">
              <w:rPr>
                <w:rFonts w:asciiTheme="minorHAnsi" w:hAnsiTheme="minorHAnsi"/>
                <w:b/>
                <w:color w:val="002060"/>
                <w:sz w:val="48"/>
                <w:szCs w:val="48"/>
              </w:rPr>
              <w:t>TAX LAW</w:t>
            </w:r>
          </w:p>
          <w:p w14:paraId="46D36ADD" w14:textId="0BC2182D" w:rsidR="007E3190" w:rsidRPr="00C32BA6" w:rsidRDefault="001C40F2" w:rsidP="00E20150">
            <w:pPr>
              <w:jc w:val="center"/>
              <w:rPr>
                <w:rFonts w:asciiTheme="minorHAnsi" w:hAnsiTheme="minorHAnsi"/>
                <w:b/>
                <w:color w:val="002060"/>
                <w:sz w:val="36"/>
                <w:szCs w:val="36"/>
              </w:rPr>
            </w:pPr>
            <w:proofErr w:type="spellStart"/>
            <w:r w:rsidRPr="001C40F2">
              <w:rPr>
                <w:rFonts w:ascii="Calibri" w:hAnsi="Calibri"/>
                <w:b/>
                <w:color w:val="002060"/>
                <w:sz w:val="36"/>
                <w:szCs w:val="36"/>
              </w:rPr>
              <w:t>The</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syllabus</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of</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the</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discipline</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for</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full-time</w:t>
            </w:r>
            <w:proofErr w:type="spellEnd"/>
            <w:r w:rsidRPr="001C40F2">
              <w:rPr>
                <w:rFonts w:ascii="Calibri" w:hAnsi="Calibri"/>
                <w:b/>
                <w:color w:val="002060"/>
                <w:sz w:val="36"/>
                <w:szCs w:val="36"/>
              </w:rPr>
              <w:t xml:space="preserve"> </w:t>
            </w:r>
            <w:proofErr w:type="spellStart"/>
            <w:r w:rsidRPr="001C40F2">
              <w:rPr>
                <w:rFonts w:ascii="Calibri" w:hAnsi="Calibri"/>
                <w:b/>
                <w:color w:val="002060"/>
                <w:sz w:val="36"/>
                <w:szCs w:val="36"/>
              </w:rPr>
              <w:t>study</w:t>
            </w:r>
            <w:proofErr w:type="spellEnd"/>
          </w:p>
        </w:tc>
      </w:tr>
    </w:tbl>
    <w:p w14:paraId="2E4C324D" w14:textId="46D125E2" w:rsidR="00AA6B23" w:rsidRPr="004472C0" w:rsidRDefault="0092335C" w:rsidP="00AA6B23">
      <w:pPr>
        <w:pStyle w:val="1"/>
        <w:numPr>
          <w:ilvl w:val="0"/>
          <w:numId w:val="0"/>
        </w:numPr>
        <w:shd w:val="clear" w:color="auto" w:fill="BFBFBF" w:themeFill="background1" w:themeFillShade="BF"/>
        <w:spacing w:line="240" w:lineRule="auto"/>
        <w:jc w:val="center"/>
      </w:pPr>
      <w:r>
        <w:rPr>
          <w:noProof/>
          <w:lang w:eastAsia="uk-UA"/>
        </w:rPr>
        <w:drawing>
          <wp:anchor distT="0" distB="0" distL="114300" distR="114300" simplePos="0" relativeHeight="251660288" behindDoc="1" locked="0" layoutInCell="1" allowOverlap="1" wp14:anchorId="0B3DDF6C" wp14:editId="70E2F452">
            <wp:simplePos x="0" y="0"/>
            <wp:positionH relativeFrom="column">
              <wp:posOffset>-224790</wp:posOffset>
            </wp:positionH>
            <wp:positionV relativeFrom="paragraph">
              <wp:posOffset>-1943100</wp:posOffset>
            </wp:positionV>
            <wp:extent cx="426720" cy="6769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 cy="6769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C40F2" w:rsidRPr="001C40F2">
        <w:t>Details</w:t>
      </w:r>
      <w:proofErr w:type="spellEnd"/>
      <w:r w:rsidR="001C40F2" w:rsidRPr="001C40F2">
        <w:t xml:space="preserve"> </w:t>
      </w:r>
      <w:proofErr w:type="spellStart"/>
      <w:r w:rsidR="001C40F2" w:rsidRPr="001C40F2">
        <w:t>of</w:t>
      </w:r>
      <w:proofErr w:type="spellEnd"/>
      <w:r w:rsidR="001C40F2" w:rsidRPr="001C40F2">
        <w:t xml:space="preserve"> </w:t>
      </w:r>
      <w:proofErr w:type="spellStart"/>
      <w:r w:rsidR="001C40F2" w:rsidRPr="001C40F2">
        <w:t>the</w:t>
      </w:r>
      <w:proofErr w:type="spellEnd"/>
      <w:r w:rsidR="001C40F2" w:rsidRPr="001C40F2">
        <w:t xml:space="preserve"> </w:t>
      </w:r>
      <w:proofErr w:type="spellStart"/>
      <w:r w:rsidR="001C40F2" w:rsidRPr="001C40F2">
        <w:t>discipline</w:t>
      </w:r>
      <w:proofErr w:type="spellEnd"/>
    </w:p>
    <w:tbl>
      <w:tblPr>
        <w:tblStyle w:val="-211"/>
        <w:tblW w:w="10948" w:type="dxa"/>
        <w:tblInd w:w="108" w:type="dxa"/>
        <w:tblLook w:val="04A0" w:firstRow="1" w:lastRow="0" w:firstColumn="1" w:lastColumn="0" w:noHBand="0" w:noVBand="1"/>
      </w:tblPr>
      <w:tblGrid>
        <w:gridCol w:w="3436"/>
        <w:gridCol w:w="7512"/>
      </w:tblGrid>
      <w:tr w:rsidR="001C40F2" w:rsidRPr="00920D3B" w14:paraId="6103B179" w14:textId="77777777" w:rsidTr="00E20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2AAB0467" w14:textId="7C8135D2"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Level</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higher</w:t>
            </w:r>
            <w:proofErr w:type="spellEnd"/>
            <w:r w:rsidRPr="00920D3B">
              <w:rPr>
                <w:sz w:val="24"/>
                <w:szCs w:val="24"/>
              </w:rPr>
              <w:t xml:space="preserve"> </w:t>
            </w:r>
            <w:proofErr w:type="spellStart"/>
            <w:r w:rsidRPr="00920D3B">
              <w:rPr>
                <w:sz w:val="24"/>
                <w:szCs w:val="24"/>
              </w:rPr>
              <w:t>education</w:t>
            </w:r>
            <w:proofErr w:type="spellEnd"/>
          </w:p>
        </w:tc>
        <w:tc>
          <w:tcPr>
            <w:tcW w:w="7512" w:type="dxa"/>
          </w:tcPr>
          <w:p w14:paraId="7DD49FCF" w14:textId="0FC43C38" w:rsidR="001C40F2" w:rsidRPr="00920D3B" w:rsidRDefault="001C40F2" w:rsidP="001C40F2">
            <w:pPr>
              <w:spacing w:before="20" w:after="20" w:line="240" w:lineRule="auto"/>
              <w:ind w:left="-3929" w:firstLine="3828"/>
              <w:cnfStyle w:val="100000000000" w:firstRow="1" w:lastRow="0" w:firstColumn="0" w:lastColumn="0" w:oddVBand="0" w:evenVBand="0" w:oddHBand="0" w:evenHBand="0" w:firstRowFirstColumn="0" w:firstRowLastColumn="0" w:lastRowFirstColumn="0" w:lastRowLastColumn="0"/>
              <w:rPr>
                <w:b w:val="0"/>
                <w:sz w:val="24"/>
                <w:szCs w:val="24"/>
              </w:rPr>
            </w:pPr>
            <w:proofErr w:type="spellStart"/>
            <w:r w:rsidRPr="00920D3B">
              <w:rPr>
                <w:sz w:val="24"/>
                <w:szCs w:val="24"/>
              </w:rPr>
              <w:t>First</w:t>
            </w:r>
            <w:proofErr w:type="spellEnd"/>
            <w:r w:rsidRPr="00920D3B">
              <w:rPr>
                <w:sz w:val="24"/>
                <w:szCs w:val="24"/>
              </w:rPr>
              <w:t xml:space="preserve"> (</w:t>
            </w:r>
            <w:proofErr w:type="spellStart"/>
            <w:r w:rsidRPr="00920D3B">
              <w:rPr>
                <w:sz w:val="24"/>
                <w:szCs w:val="24"/>
              </w:rPr>
              <w:t>bachelor's</w:t>
            </w:r>
            <w:proofErr w:type="spellEnd"/>
            <w:r w:rsidRPr="00920D3B">
              <w:rPr>
                <w:sz w:val="24"/>
                <w:szCs w:val="24"/>
              </w:rPr>
              <w:t>)</w:t>
            </w:r>
          </w:p>
        </w:tc>
      </w:tr>
      <w:tr w:rsidR="001C40F2" w:rsidRPr="00920D3B" w14:paraId="2DC42975" w14:textId="77777777" w:rsidTr="00E2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65BC50BD" w14:textId="44156F3F"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Branch</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knowledge</w:t>
            </w:r>
            <w:proofErr w:type="spellEnd"/>
          </w:p>
        </w:tc>
        <w:tc>
          <w:tcPr>
            <w:tcW w:w="7512" w:type="dxa"/>
          </w:tcPr>
          <w:p w14:paraId="04723E14" w14:textId="6952C2B8" w:rsidR="001C40F2" w:rsidRPr="00186719" w:rsidRDefault="001C40F2" w:rsidP="001C40F2">
            <w:pPr>
              <w:spacing w:before="20" w:after="20" w:line="240" w:lineRule="auto"/>
              <w:cnfStyle w:val="000000100000" w:firstRow="0" w:lastRow="0" w:firstColumn="0" w:lastColumn="0" w:oddVBand="0" w:evenVBand="0" w:oddHBand="1" w:evenHBand="0" w:firstRowFirstColumn="0" w:firstRowLastColumn="0" w:lastRowFirstColumn="0" w:lastRowLastColumn="0"/>
              <w:rPr>
                <w:sz w:val="24"/>
                <w:szCs w:val="24"/>
                <w:lang w:val="en-US"/>
              </w:rPr>
            </w:pPr>
            <w:r w:rsidRPr="00920D3B">
              <w:rPr>
                <w:sz w:val="24"/>
                <w:szCs w:val="24"/>
              </w:rPr>
              <w:t xml:space="preserve">08 </w:t>
            </w:r>
            <w:r w:rsidR="00186719">
              <w:rPr>
                <w:sz w:val="24"/>
                <w:szCs w:val="24"/>
                <w:lang w:val="en-US"/>
              </w:rPr>
              <w:t>Law</w:t>
            </w:r>
          </w:p>
        </w:tc>
      </w:tr>
      <w:tr w:rsidR="001C40F2" w:rsidRPr="00920D3B" w14:paraId="1320DDF3" w14:textId="77777777" w:rsidTr="00E20150">
        <w:tc>
          <w:tcPr>
            <w:cnfStyle w:val="001000000000" w:firstRow="0" w:lastRow="0" w:firstColumn="1" w:lastColumn="0" w:oddVBand="0" w:evenVBand="0" w:oddHBand="0" w:evenHBand="0" w:firstRowFirstColumn="0" w:firstRowLastColumn="0" w:lastRowFirstColumn="0" w:lastRowLastColumn="0"/>
            <w:tcW w:w="3436" w:type="dxa"/>
          </w:tcPr>
          <w:p w14:paraId="59773D14" w14:textId="589D6A68"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Specialty</w:t>
            </w:r>
            <w:proofErr w:type="spellEnd"/>
          </w:p>
        </w:tc>
        <w:tc>
          <w:tcPr>
            <w:tcW w:w="7512" w:type="dxa"/>
          </w:tcPr>
          <w:p w14:paraId="4E6EFE5C" w14:textId="6C4C584C" w:rsidR="001C40F2" w:rsidRPr="00920D3B" w:rsidRDefault="001C40F2" w:rsidP="001C40F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920D3B">
              <w:rPr>
                <w:sz w:val="24"/>
                <w:szCs w:val="24"/>
              </w:rPr>
              <w:t xml:space="preserve">081 </w:t>
            </w:r>
            <w:r w:rsidR="00186719">
              <w:rPr>
                <w:sz w:val="24"/>
                <w:szCs w:val="24"/>
                <w:lang w:val="en-US"/>
              </w:rPr>
              <w:t>Law</w:t>
            </w:r>
          </w:p>
        </w:tc>
      </w:tr>
      <w:tr w:rsidR="001C40F2" w:rsidRPr="00920D3B" w14:paraId="6043D370" w14:textId="77777777" w:rsidTr="00E2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6EEF748A" w14:textId="103176E4"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Educational</w:t>
            </w:r>
            <w:proofErr w:type="spellEnd"/>
            <w:r w:rsidRPr="00920D3B">
              <w:rPr>
                <w:sz w:val="24"/>
                <w:szCs w:val="24"/>
              </w:rPr>
              <w:t xml:space="preserve"> </w:t>
            </w:r>
            <w:proofErr w:type="spellStart"/>
            <w:r w:rsidRPr="00920D3B">
              <w:rPr>
                <w:sz w:val="24"/>
                <w:szCs w:val="24"/>
              </w:rPr>
              <w:t>program</w:t>
            </w:r>
            <w:proofErr w:type="spellEnd"/>
          </w:p>
        </w:tc>
        <w:tc>
          <w:tcPr>
            <w:tcW w:w="7512" w:type="dxa"/>
          </w:tcPr>
          <w:p w14:paraId="7356B3FD" w14:textId="0933EEE0" w:rsidR="001C40F2" w:rsidRPr="00920D3B" w:rsidRDefault="00186719" w:rsidP="001C40F2">
            <w:pPr>
              <w:spacing w:before="20" w:after="20" w:line="240"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en-US"/>
              </w:rPr>
              <w:t>Law</w:t>
            </w:r>
          </w:p>
        </w:tc>
      </w:tr>
      <w:tr w:rsidR="001C40F2" w:rsidRPr="00920D3B" w14:paraId="3700F2C3" w14:textId="77777777" w:rsidTr="00E20150">
        <w:tc>
          <w:tcPr>
            <w:cnfStyle w:val="001000000000" w:firstRow="0" w:lastRow="0" w:firstColumn="1" w:lastColumn="0" w:oddVBand="0" w:evenVBand="0" w:oddHBand="0" w:evenHBand="0" w:firstRowFirstColumn="0" w:firstRowLastColumn="0" w:lastRowFirstColumn="0" w:lastRowLastColumn="0"/>
            <w:tcW w:w="3436" w:type="dxa"/>
          </w:tcPr>
          <w:p w14:paraId="25136A7F" w14:textId="35A4E6E5"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Discipline</w:t>
            </w:r>
            <w:proofErr w:type="spellEnd"/>
            <w:r w:rsidRPr="00920D3B">
              <w:rPr>
                <w:sz w:val="24"/>
                <w:szCs w:val="24"/>
              </w:rPr>
              <w:t xml:space="preserve"> </w:t>
            </w:r>
            <w:proofErr w:type="spellStart"/>
            <w:r w:rsidRPr="00920D3B">
              <w:rPr>
                <w:sz w:val="24"/>
                <w:szCs w:val="24"/>
              </w:rPr>
              <w:t>status</w:t>
            </w:r>
            <w:proofErr w:type="spellEnd"/>
          </w:p>
        </w:tc>
        <w:tc>
          <w:tcPr>
            <w:tcW w:w="7512" w:type="dxa"/>
          </w:tcPr>
          <w:p w14:paraId="74E958CF" w14:textId="7CB4917F" w:rsidR="001C40F2" w:rsidRPr="00920D3B" w:rsidRDefault="001C40F2" w:rsidP="001C40F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920D3B">
              <w:rPr>
                <w:sz w:val="24"/>
                <w:szCs w:val="24"/>
              </w:rPr>
              <w:t>main</w:t>
            </w:r>
            <w:proofErr w:type="spellEnd"/>
            <w:r w:rsidRPr="00920D3B">
              <w:rPr>
                <w:sz w:val="24"/>
                <w:szCs w:val="24"/>
              </w:rPr>
              <w:t xml:space="preserve"> </w:t>
            </w:r>
            <w:proofErr w:type="spellStart"/>
            <w:r w:rsidRPr="00920D3B">
              <w:rPr>
                <w:sz w:val="24"/>
                <w:szCs w:val="24"/>
              </w:rPr>
              <w:t>discipline</w:t>
            </w:r>
            <w:proofErr w:type="spellEnd"/>
          </w:p>
        </w:tc>
      </w:tr>
      <w:tr w:rsidR="001C40F2" w:rsidRPr="00920D3B" w14:paraId="6D2634B1" w14:textId="77777777" w:rsidTr="00E2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5130A8F8" w14:textId="724F1446"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Form</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study</w:t>
            </w:r>
            <w:proofErr w:type="spellEnd"/>
          </w:p>
        </w:tc>
        <w:tc>
          <w:tcPr>
            <w:tcW w:w="7512" w:type="dxa"/>
          </w:tcPr>
          <w:p w14:paraId="52CF135A" w14:textId="1CC2D352" w:rsidR="001C40F2" w:rsidRPr="00920D3B" w:rsidRDefault="001C40F2" w:rsidP="001C40F2">
            <w:pPr>
              <w:spacing w:before="20" w:after="2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920D3B">
              <w:rPr>
                <w:sz w:val="24"/>
                <w:szCs w:val="24"/>
              </w:rPr>
              <w:t xml:space="preserve">  </w:t>
            </w:r>
            <w:proofErr w:type="spellStart"/>
            <w:r w:rsidRPr="00920D3B">
              <w:rPr>
                <w:sz w:val="24"/>
                <w:szCs w:val="24"/>
              </w:rPr>
              <w:t>Eye</w:t>
            </w:r>
            <w:proofErr w:type="spellEnd"/>
            <w:r w:rsidRPr="00920D3B">
              <w:rPr>
                <w:sz w:val="24"/>
                <w:szCs w:val="24"/>
              </w:rPr>
              <w:t xml:space="preserve"> / </w:t>
            </w:r>
            <w:proofErr w:type="spellStart"/>
            <w:r w:rsidRPr="00920D3B">
              <w:rPr>
                <w:sz w:val="24"/>
                <w:szCs w:val="24"/>
              </w:rPr>
              <w:t>Day</w:t>
            </w:r>
            <w:proofErr w:type="spellEnd"/>
          </w:p>
        </w:tc>
      </w:tr>
      <w:tr w:rsidR="001C40F2" w:rsidRPr="00920D3B" w14:paraId="74284CAA" w14:textId="77777777" w:rsidTr="00E20150">
        <w:tc>
          <w:tcPr>
            <w:cnfStyle w:val="001000000000" w:firstRow="0" w:lastRow="0" w:firstColumn="1" w:lastColumn="0" w:oddVBand="0" w:evenVBand="0" w:oddHBand="0" w:evenHBand="0" w:firstRowFirstColumn="0" w:firstRowLastColumn="0" w:lastRowFirstColumn="0" w:lastRowLastColumn="0"/>
            <w:tcW w:w="3436" w:type="dxa"/>
          </w:tcPr>
          <w:p w14:paraId="1CACE3A1" w14:textId="7AB1F137"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Year</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preparation</w:t>
            </w:r>
            <w:proofErr w:type="spellEnd"/>
            <w:r w:rsidRPr="00920D3B">
              <w:rPr>
                <w:sz w:val="24"/>
                <w:szCs w:val="24"/>
              </w:rPr>
              <w:t xml:space="preserve">, </w:t>
            </w:r>
            <w:proofErr w:type="spellStart"/>
            <w:r w:rsidRPr="00920D3B">
              <w:rPr>
                <w:sz w:val="24"/>
                <w:szCs w:val="24"/>
              </w:rPr>
              <w:t>semester</w:t>
            </w:r>
            <w:proofErr w:type="spellEnd"/>
          </w:p>
        </w:tc>
        <w:tc>
          <w:tcPr>
            <w:tcW w:w="7512" w:type="dxa"/>
          </w:tcPr>
          <w:p w14:paraId="2FA5512F" w14:textId="02911E32" w:rsidR="001C40F2" w:rsidRPr="00920D3B" w:rsidRDefault="001C40F2" w:rsidP="001C40F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920D3B">
              <w:rPr>
                <w:sz w:val="24"/>
                <w:szCs w:val="24"/>
              </w:rPr>
              <w:t xml:space="preserve">  </w:t>
            </w:r>
            <w:proofErr w:type="spellStart"/>
            <w:r w:rsidRPr="00920D3B">
              <w:rPr>
                <w:sz w:val="24"/>
                <w:szCs w:val="24"/>
              </w:rPr>
              <w:t>spring</w:t>
            </w:r>
            <w:proofErr w:type="spellEnd"/>
            <w:r w:rsidRPr="00920D3B">
              <w:rPr>
                <w:sz w:val="24"/>
                <w:szCs w:val="24"/>
              </w:rPr>
              <w:t xml:space="preserve"> </w:t>
            </w:r>
            <w:proofErr w:type="spellStart"/>
            <w:r w:rsidRPr="00920D3B">
              <w:rPr>
                <w:sz w:val="24"/>
                <w:szCs w:val="24"/>
              </w:rPr>
              <w:t>semester</w:t>
            </w:r>
            <w:proofErr w:type="spellEnd"/>
            <w:r w:rsidRPr="00920D3B">
              <w:rPr>
                <w:sz w:val="24"/>
                <w:szCs w:val="24"/>
              </w:rPr>
              <w:t xml:space="preserve">, </w:t>
            </w:r>
            <w:proofErr w:type="spellStart"/>
            <w:r w:rsidRPr="00920D3B">
              <w:rPr>
                <w:sz w:val="24"/>
                <w:szCs w:val="24"/>
              </w:rPr>
              <w:t>course</w:t>
            </w:r>
            <w:proofErr w:type="spellEnd"/>
            <w:r w:rsidRPr="00920D3B">
              <w:rPr>
                <w:sz w:val="24"/>
                <w:szCs w:val="24"/>
              </w:rPr>
              <w:t xml:space="preserve"> IV</w:t>
            </w:r>
          </w:p>
        </w:tc>
      </w:tr>
      <w:tr w:rsidR="001C40F2" w:rsidRPr="00920D3B" w14:paraId="790193B5" w14:textId="77777777" w:rsidTr="00E2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3A6DFC88" w14:textId="1DF8AC82"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The</w:t>
            </w:r>
            <w:proofErr w:type="spellEnd"/>
            <w:r w:rsidRPr="00920D3B">
              <w:rPr>
                <w:sz w:val="24"/>
                <w:szCs w:val="24"/>
              </w:rPr>
              <w:t xml:space="preserve"> </w:t>
            </w:r>
            <w:proofErr w:type="spellStart"/>
            <w:r w:rsidRPr="00920D3B">
              <w:rPr>
                <w:sz w:val="24"/>
                <w:szCs w:val="24"/>
              </w:rPr>
              <w:t>scope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discipline</w:t>
            </w:r>
            <w:proofErr w:type="spellEnd"/>
          </w:p>
        </w:tc>
        <w:tc>
          <w:tcPr>
            <w:tcW w:w="7512" w:type="dxa"/>
          </w:tcPr>
          <w:p w14:paraId="287DB125" w14:textId="794806B7" w:rsidR="001C40F2" w:rsidRPr="00920D3B" w:rsidRDefault="001C40F2" w:rsidP="001C40F2">
            <w:pPr>
              <w:cnfStyle w:val="000000100000" w:firstRow="0" w:lastRow="0" w:firstColumn="0" w:lastColumn="0" w:oddVBand="0" w:evenVBand="0" w:oddHBand="1" w:evenHBand="0" w:firstRowFirstColumn="0" w:firstRowLastColumn="0" w:lastRowFirstColumn="0" w:lastRowLastColumn="0"/>
              <w:rPr>
                <w:sz w:val="24"/>
                <w:szCs w:val="24"/>
              </w:rPr>
            </w:pPr>
            <w:r w:rsidRPr="00920D3B">
              <w:rPr>
                <w:sz w:val="24"/>
                <w:szCs w:val="24"/>
              </w:rPr>
              <w:t xml:space="preserve">120 </w:t>
            </w:r>
            <w:proofErr w:type="spellStart"/>
            <w:r w:rsidRPr="00920D3B">
              <w:rPr>
                <w:sz w:val="24"/>
                <w:szCs w:val="24"/>
              </w:rPr>
              <w:t>hours</w:t>
            </w:r>
            <w:proofErr w:type="spellEnd"/>
            <w:r w:rsidRPr="00920D3B">
              <w:rPr>
                <w:sz w:val="24"/>
                <w:szCs w:val="24"/>
              </w:rPr>
              <w:t xml:space="preserve">, 4 ECTS </w:t>
            </w:r>
            <w:proofErr w:type="spellStart"/>
            <w:r w:rsidRPr="00920D3B">
              <w:rPr>
                <w:sz w:val="24"/>
                <w:szCs w:val="24"/>
              </w:rPr>
              <w:t>credits</w:t>
            </w:r>
            <w:proofErr w:type="spellEnd"/>
            <w:r w:rsidRPr="00920D3B">
              <w:rPr>
                <w:sz w:val="24"/>
                <w:szCs w:val="24"/>
              </w:rPr>
              <w:t>.</w:t>
            </w:r>
          </w:p>
        </w:tc>
      </w:tr>
      <w:tr w:rsidR="001C40F2" w:rsidRPr="00920D3B" w14:paraId="6CE25DA6" w14:textId="77777777" w:rsidTr="00E20150">
        <w:tc>
          <w:tcPr>
            <w:cnfStyle w:val="001000000000" w:firstRow="0" w:lastRow="0" w:firstColumn="1" w:lastColumn="0" w:oddVBand="0" w:evenVBand="0" w:oddHBand="0" w:evenHBand="0" w:firstRowFirstColumn="0" w:firstRowLastColumn="0" w:lastRowFirstColumn="0" w:lastRowLastColumn="0"/>
            <w:tcW w:w="3436" w:type="dxa"/>
          </w:tcPr>
          <w:p w14:paraId="3EB4E478" w14:textId="332C076E"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Semester</w:t>
            </w:r>
            <w:proofErr w:type="spellEnd"/>
            <w:r w:rsidRPr="00920D3B">
              <w:rPr>
                <w:sz w:val="24"/>
                <w:szCs w:val="24"/>
              </w:rPr>
              <w:t xml:space="preserve"> </w:t>
            </w:r>
            <w:proofErr w:type="spellStart"/>
            <w:r w:rsidRPr="00920D3B">
              <w:rPr>
                <w:sz w:val="24"/>
                <w:szCs w:val="24"/>
              </w:rPr>
              <w:t>control</w:t>
            </w:r>
            <w:proofErr w:type="spellEnd"/>
            <w:r w:rsidRPr="00920D3B">
              <w:rPr>
                <w:sz w:val="24"/>
                <w:szCs w:val="24"/>
              </w:rPr>
              <w:t xml:space="preserve"> / </w:t>
            </w:r>
            <w:proofErr w:type="spellStart"/>
            <w:r w:rsidRPr="00920D3B">
              <w:rPr>
                <w:sz w:val="24"/>
                <w:szCs w:val="24"/>
              </w:rPr>
              <w:t>control</w:t>
            </w:r>
            <w:proofErr w:type="spellEnd"/>
            <w:r w:rsidRPr="00920D3B">
              <w:rPr>
                <w:sz w:val="24"/>
                <w:szCs w:val="24"/>
              </w:rPr>
              <w:t xml:space="preserve"> </w:t>
            </w:r>
            <w:proofErr w:type="spellStart"/>
            <w:r w:rsidRPr="00920D3B">
              <w:rPr>
                <w:sz w:val="24"/>
                <w:szCs w:val="24"/>
              </w:rPr>
              <w:t>measures</w:t>
            </w:r>
            <w:proofErr w:type="spellEnd"/>
          </w:p>
        </w:tc>
        <w:tc>
          <w:tcPr>
            <w:tcW w:w="7512" w:type="dxa"/>
          </w:tcPr>
          <w:p w14:paraId="3CADA6BC" w14:textId="589CA01C" w:rsidR="001C40F2" w:rsidRPr="00920D3B" w:rsidRDefault="001C40F2" w:rsidP="001C40F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lang w:val="en-US"/>
              </w:rPr>
            </w:pPr>
            <w:proofErr w:type="spellStart"/>
            <w:r w:rsidRPr="00920D3B">
              <w:rPr>
                <w:sz w:val="24"/>
                <w:szCs w:val="24"/>
              </w:rPr>
              <w:t>Test</w:t>
            </w:r>
            <w:proofErr w:type="spellEnd"/>
          </w:p>
        </w:tc>
      </w:tr>
      <w:tr w:rsidR="001C40F2" w:rsidRPr="00920D3B" w14:paraId="416F60FF" w14:textId="77777777" w:rsidTr="00E2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12A768B7" w14:textId="359E5C1F"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Timetable</w:t>
            </w:r>
            <w:proofErr w:type="spellEnd"/>
          </w:p>
        </w:tc>
        <w:tc>
          <w:tcPr>
            <w:tcW w:w="7512" w:type="dxa"/>
          </w:tcPr>
          <w:p w14:paraId="3B68E03D" w14:textId="109E388B" w:rsidR="001C40F2" w:rsidRPr="00920D3B" w:rsidRDefault="001C40F2" w:rsidP="001C40F2">
            <w:pPr>
              <w:spacing w:before="20" w:after="20" w:line="240" w:lineRule="auto"/>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920D3B">
              <w:rPr>
                <w:sz w:val="24"/>
                <w:szCs w:val="24"/>
              </w:rPr>
              <w:t>According</w:t>
            </w:r>
            <w:proofErr w:type="spellEnd"/>
            <w:r w:rsidRPr="00920D3B">
              <w:rPr>
                <w:sz w:val="24"/>
                <w:szCs w:val="24"/>
              </w:rPr>
              <w:t xml:space="preserve"> </w:t>
            </w:r>
            <w:proofErr w:type="spellStart"/>
            <w:r w:rsidRPr="00920D3B">
              <w:rPr>
                <w:sz w:val="24"/>
                <w:szCs w:val="24"/>
              </w:rPr>
              <w:t>to</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schedule</w:t>
            </w:r>
            <w:proofErr w:type="spellEnd"/>
          </w:p>
        </w:tc>
      </w:tr>
      <w:tr w:rsidR="001C40F2" w:rsidRPr="00920D3B" w14:paraId="1CB699B7" w14:textId="77777777" w:rsidTr="00E20150">
        <w:tc>
          <w:tcPr>
            <w:cnfStyle w:val="001000000000" w:firstRow="0" w:lastRow="0" w:firstColumn="1" w:lastColumn="0" w:oddVBand="0" w:evenVBand="0" w:oddHBand="0" w:evenHBand="0" w:firstRowFirstColumn="0" w:firstRowLastColumn="0" w:lastRowFirstColumn="0" w:lastRowLastColumn="0"/>
            <w:tcW w:w="3436" w:type="dxa"/>
          </w:tcPr>
          <w:p w14:paraId="68E8F27F" w14:textId="30123B6C" w:rsidR="001C40F2" w:rsidRPr="00920D3B" w:rsidRDefault="001C40F2" w:rsidP="001C40F2">
            <w:pPr>
              <w:spacing w:before="20" w:after="20" w:line="240" w:lineRule="auto"/>
              <w:rPr>
                <w:rFonts w:asciiTheme="minorHAnsi" w:hAnsiTheme="minorHAnsi"/>
                <w:sz w:val="24"/>
                <w:szCs w:val="24"/>
              </w:rPr>
            </w:pPr>
            <w:proofErr w:type="spellStart"/>
            <w:r w:rsidRPr="00920D3B">
              <w:rPr>
                <w:sz w:val="24"/>
                <w:szCs w:val="24"/>
              </w:rPr>
              <w:t>Language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instruction</w:t>
            </w:r>
            <w:proofErr w:type="spellEnd"/>
          </w:p>
        </w:tc>
        <w:tc>
          <w:tcPr>
            <w:tcW w:w="7512" w:type="dxa"/>
          </w:tcPr>
          <w:p w14:paraId="4BABE680" w14:textId="1751DEB9" w:rsidR="001C40F2" w:rsidRPr="00920D3B" w:rsidRDefault="001C40F2" w:rsidP="001C40F2">
            <w:pPr>
              <w:spacing w:before="20" w:after="20" w:line="24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920D3B">
              <w:rPr>
                <w:sz w:val="24"/>
                <w:szCs w:val="24"/>
              </w:rPr>
              <w:t>Ukrainian</w:t>
            </w:r>
            <w:proofErr w:type="spellEnd"/>
          </w:p>
        </w:tc>
      </w:tr>
      <w:tr w:rsidR="001C40F2" w:rsidRPr="00920D3B" w14:paraId="08EBAA36" w14:textId="77777777" w:rsidTr="00E2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tcPr>
          <w:p w14:paraId="2433B376" w14:textId="58DA9E79" w:rsidR="001C40F2" w:rsidRPr="00920D3B" w:rsidRDefault="001C40F2" w:rsidP="001C40F2">
            <w:pPr>
              <w:spacing w:before="20" w:after="20" w:line="240" w:lineRule="auto"/>
              <w:rPr>
                <w:rFonts w:asciiTheme="minorHAnsi" w:hAnsiTheme="minorHAnsi"/>
                <w:sz w:val="24"/>
                <w:szCs w:val="24"/>
                <w:lang w:val="en-US"/>
              </w:rPr>
            </w:pPr>
            <w:proofErr w:type="spellStart"/>
            <w:r w:rsidRPr="00920D3B">
              <w:rPr>
                <w:sz w:val="24"/>
                <w:szCs w:val="24"/>
              </w:rPr>
              <w:t>Information</w:t>
            </w:r>
            <w:proofErr w:type="spellEnd"/>
            <w:r w:rsidRPr="00920D3B">
              <w:rPr>
                <w:sz w:val="24"/>
                <w:szCs w:val="24"/>
              </w:rPr>
              <w:t xml:space="preserve"> </w:t>
            </w:r>
            <w:proofErr w:type="spellStart"/>
            <w:r w:rsidRPr="00920D3B">
              <w:rPr>
                <w:sz w:val="24"/>
                <w:szCs w:val="24"/>
              </w:rPr>
              <w:t>about</w:t>
            </w:r>
            <w:proofErr w:type="spellEnd"/>
            <w:r w:rsidRPr="00920D3B">
              <w:rPr>
                <w:sz w:val="24"/>
                <w:szCs w:val="24"/>
                <w:lang w:val="en-US"/>
              </w:rPr>
              <w:t xml:space="preserve"> course leader / teachers</w:t>
            </w:r>
          </w:p>
        </w:tc>
        <w:tc>
          <w:tcPr>
            <w:tcW w:w="7512" w:type="dxa"/>
          </w:tcPr>
          <w:p w14:paraId="7A788AF4" w14:textId="77777777" w:rsidR="001C40F2" w:rsidRPr="00920D3B" w:rsidRDefault="001C40F2" w:rsidP="001C40F2">
            <w:pPr>
              <w:cnfStyle w:val="000000100000" w:firstRow="0" w:lastRow="0" w:firstColumn="0" w:lastColumn="0" w:oddVBand="0" w:evenVBand="0" w:oddHBand="1" w:evenHBand="0" w:firstRowFirstColumn="0" w:firstRowLastColumn="0" w:lastRowFirstColumn="0" w:lastRowLastColumn="0"/>
              <w:rPr>
                <w:sz w:val="22"/>
                <w:szCs w:val="24"/>
              </w:rPr>
            </w:pPr>
            <w:proofErr w:type="spellStart"/>
            <w:r w:rsidRPr="00920D3B">
              <w:rPr>
                <w:sz w:val="22"/>
                <w:szCs w:val="24"/>
              </w:rPr>
              <w:t>Lecturer</w:t>
            </w:r>
            <w:proofErr w:type="spellEnd"/>
            <w:r w:rsidRPr="00920D3B">
              <w:rPr>
                <w:sz w:val="22"/>
                <w:szCs w:val="24"/>
              </w:rPr>
              <w:t xml:space="preserve">: </w:t>
            </w:r>
            <w:proofErr w:type="spellStart"/>
            <w:r w:rsidRPr="00920D3B">
              <w:rPr>
                <w:sz w:val="22"/>
                <w:szCs w:val="24"/>
              </w:rPr>
              <w:t>Associate</w:t>
            </w:r>
            <w:proofErr w:type="spellEnd"/>
            <w:r w:rsidRPr="00920D3B">
              <w:rPr>
                <w:sz w:val="22"/>
                <w:szCs w:val="24"/>
              </w:rPr>
              <w:t xml:space="preserve"> </w:t>
            </w:r>
            <w:proofErr w:type="spellStart"/>
            <w:r w:rsidRPr="00920D3B">
              <w:rPr>
                <w:sz w:val="22"/>
                <w:szCs w:val="24"/>
              </w:rPr>
              <w:t>Professor</w:t>
            </w:r>
            <w:proofErr w:type="spellEnd"/>
            <w:r w:rsidRPr="00920D3B">
              <w:rPr>
                <w:sz w:val="22"/>
                <w:szCs w:val="24"/>
              </w:rPr>
              <w:t xml:space="preserve">, </w:t>
            </w:r>
            <w:proofErr w:type="spellStart"/>
            <w:r w:rsidRPr="00920D3B">
              <w:rPr>
                <w:sz w:val="22"/>
                <w:szCs w:val="24"/>
              </w:rPr>
              <w:t>Economic</w:t>
            </w:r>
            <w:proofErr w:type="spellEnd"/>
            <w:r w:rsidRPr="00920D3B">
              <w:rPr>
                <w:sz w:val="22"/>
                <w:szCs w:val="24"/>
              </w:rPr>
              <w:t xml:space="preserve"> </w:t>
            </w:r>
            <w:proofErr w:type="spellStart"/>
            <w:r w:rsidRPr="00920D3B">
              <w:rPr>
                <w:sz w:val="22"/>
                <w:szCs w:val="24"/>
              </w:rPr>
              <w:t>and</w:t>
            </w:r>
            <w:proofErr w:type="spellEnd"/>
            <w:r w:rsidRPr="00920D3B">
              <w:rPr>
                <w:sz w:val="22"/>
                <w:szCs w:val="24"/>
              </w:rPr>
              <w:t xml:space="preserve"> </w:t>
            </w:r>
            <w:proofErr w:type="spellStart"/>
            <w:r w:rsidRPr="00920D3B">
              <w:rPr>
                <w:sz w:val="22"/>
                <w:szCs w:val="24"/>
              </w:rPr>
              <w:t>Administrative</w:t>
            </w:r>
            <w:proofErr w:type="spellEnd"/>
            <w:r w:rsidRPr="00920D3B">
              <w:rPr>
                <w:sz w:val="22"/>
                <w:szCs w:val="24"/>
              </w:rPr>
              <w:t xml:space="preserve"> </w:t>
            </w:r>
            <w:proofErr w:type="spellStart"/>
            <w:r w:rsidRPr="00920D3B">
              <w:rPr>
                <w:sz w:val="22"/>
                <w:szCs w:val="24"/>
              </w:rPr>
              <w:t>Law</w:t>
            </w:r>
            <w:proofErr w:type="spellEnd"/>
            <w:r w:rsidRPr="00920D3B">
              <w:rPr>
                <w:sz w:val="22"/>
                <w:szCs w:val="24"/>
              </w:rPr>
              <w:t>,</w:t>
            </w:r>
          </w:p>
          <w:p w14:paraId="7D779997" w14:textId="77777777" w:rsidR="001C40F2" w:rsidRPr="00920D3B" w:rsidRDefault="001C40F2" w:rsidP="001C40F2">
            <w:pPr>
              <w:cnfStyle w:val="000000100000" w:firstRow="0" w:lastRow="0" w:firstColumn="0" w:lastColumn="0" w:oddVBand="0" w:evenVBand="0" w:oddHBand="1" w:evenHBand="0" w:firstRowFirstColumn="0" w:firstRowLastColumn="0" w:lastRowFirstColumn="0" w:lastRowLastColumn="0"/>
              <w:rPr>
                <w:sz w:val="22"/>
                <w:szCs w:val="24"/>
              </w:rPr>
            </w:pPr>
            <w:r w:rsidRPr="00920D3B">
              <w:rPr>
                <w:sz w:val="22"/>
                <w:szCs w:val="24"/>
              </w:rPr>
              <w:t xml:space="preserve">  </w:t>
            </w:r>
            <w:proofErr w:type="spellStart"/>
            <w:r w:rsidRPr="00920D3B">
              <w:rPr>
                <w:sz w:val="22"/>
                <w:szCs w:val="24"/>
              </w:rPr>
              <w:t>Candidate</w:t>
            </w:r>
            <w:proofErr w:type="spellEnd"/>
            <w:r w:rsidRPr="00920D3B">
              <w:rPr>
                <w:sz w:val="22"/>
                <w:szCs w:val="24"/>
              </w:rPr>
              <w:t xml:space="preserve"> </w:t>
            </w:r>
            <w:proofErr w:type="spellStart"/>
            <w:r w:rsidRPr="00920D3B">
              <w:rPr>
                <w:sz w:val="22"/>
                <w:szCs w:val="24"/>
              </w:rPr>
              <w:t>of</w:t>
            </w:r>
            <w:proofErr w:type="spellEnd"/>
            <w:r w:rsidRPr="00920D3B">
              <w:rPr>
                <w:sz w:val="22"/>
                <w:szCs w:val="24"/>
              </w:rPr>
              <w:t xml:space="preserve"> </w:t>
            </w:r>
            <w:proofErr w:type="spellStart"/>
            <w:r w:rsidRPr="00920D3B">
              <w:rPr>
                <w:sz w:val="22"/>
                <w:szCs w:val="24"/>
              </w:rPr>
              <w:t>Law</w:t>
            </w:r>
            <w:proofErr w:type="spellEnd"/>
            <w:r w:rsidRPr="00920D3B">
              <w:rPr>
                <w:sz w:val="22"/>
                <w:szCs w:val="24"/>
              </w:rPr>
              <w:t xml:space="preserve">, </w:t>
            </w:r>
            <w:proofErr w:type="spellStart"/>
            <w:r w:rsidRPr="00920D3B">
              <w:rPr>
                <w:sz w:val="22"/>
                <w:szCs w:val="24"/>
              </w:rPr>
              <w:t>Associate</w:t>
            </w:r>
            <w:proofErr w:type="spellEnd"/>
            <w:r w:rsidRPr="00920D3B">
              <w:rPr>
                <w:sz w:val="22"/>
                <w:szCs w:val="24"/>
              </w:rPr>
              <w:t xml:space="preserve"> </w:t>
            </w:r>
            <w:proofErr w:type="spellStart"/>
            <w:r w:rsidRPr="00920D3B">
              <w:rPr>
                <w:sz w:val="22"/>
                <w:szCs w:val="24"/>
              </w:rPr>
              <w:t>Professor</w:t>
            </w:r>
            <w:proofErr w:type="spellEnd"/>
            <w:r w:rsidRPr="00920D3B">
              <w:rPr>
                <w:sz w:val="22"/>
                <w:szCs w:val="24"/>
              </w:rPr>
              <w:t xml:space="preserve"> </w:t>
            </w:r>
            <w:proofErr w:type="spellStart"/>
            <w:r w:rsidRPr="00920D3B">
              <w:rPr>
                <w:sz w:val="22"/>
                <w:szCs w:val="24"/>
              </w:rPr>
              <w:t>Isayeva</w:t>
            </w:r>
            <w:proofErr w:type="spellEnd"/>
            <w:r w:rsidRPr="00920D3B">
              <w:rPr>
                <w:sz w:val="22"/>
                <w:szCs w:val="24"/>
              </w:rPr>
              <w:t xml:space="preserve"> NK, </w:t>
            </w:r>
            <w:proofErr w:type="spellStart"/>
            <w:r w:rsidRPr="00920D3B">
              <w:rPr>
                <w:sz w:val="22"/>
                <w:szCs w:val="24"/>
              </w:rPr>
              <w:t>tel</w:t>
            </w:r>
            <w:proofErr w:type="spellEnd"/>
            <w:r w:rsidRPr="00920D3B">
              <w:rPr>
                <w:sz w:val="22"/>
                <w:szCs w:val="24"/>
              </w:rPr>
              <w:t>. 066-467-67-14, E-</w:t>
            </w:r>
            <w:proofErr w:type="spellStart"/>
            <w:r w:rsidRPr="00920D3B">
              <w:rPr>
                <w:sz w:val="22"/>
                <w:szCs w:val="24"/>
              </w:rPr>
              <w:t>mail</w:t>
            </w:r>
            <w:proofErr w:type="spellEnd"/>
            <w:r w:rsidRPr="00920D3B">
              <w:rPr>
                <w:sz w:val="22"/>
                <w:szCs w:val="24"/>
              </w:rPr>
              <w:t>: natalya.isaieva@gmail.com</w:t>
            </w:r>
          </w:p>
          <w:p w14:paraId="5087E867" w14:textId="704C25DF" w:rsidR="001C40F2" w:rsidRPr="00920D3B" w:rsidRDefault="001C40F2" w:rsidP="001C40F2">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4"/>
              </w:rPr>
            </w:pPr>
            <w:proofErr w:type="spellStart"/>
            <w:r w:rsidRPr="00920D3B">
              <w:rPr>
                <w:sz w:val="22"/>
                <w:szCs w:val="24"/>
              </w:rPr>
              <w:t>Practical</w:t>
            </w:r>
            <w:proofErr w:type="spellEnd"/>
            <w:r w:rsidRPr="00920D3B">
              <w:rPr>
                <w:sz w:val="22"/>
                <w:szCs w:val="24"/>
              </w:rPr>
              <w:t xml:space="preserve"> / </w:t>
            </w:r>
            <w:proofErr w:type="spellStart"/>
            <w:r w:rsidRPr="00920D3B">
              <w:rPr>
                <w:sz w:val="22"/>
                <w:szCs w:val="24"/>
              </w:rPr>
              <w:t>Seminar</w:t>
            </w:r>
            <w:proofErr w:type="spellEnd"/>
            <w:r w:rsidRPr="00920D3B">
              <w:rPr>
                <w:sz w:val="22"/>
                <w:szCs w:val="24"/>
              </w:rPr>
              <w:t xml:space="preserve">: </w:t>
            </w:r>
            <w:proofErr w:type="spellStart"/>
            <w:r w:rsidRPr="00920D3B">
              <w:rPr>
                <w:sz w:val="22"/>
                <w:szCs w:val="24"/>
              </w:rPr>
              <w:t>Bodnarchuk</w:t>
            </w:r>
            <w:proofErr w:type="spellEnd"/>
            <w:r w:rsidRPr="00920D3B">
              <w:rPr>
                <w:sz w:val="22"/>
                <w:szCs w:val="24"/>
              </w:rPr>
              <w:t xml:space="preserve"> IO, </w:t>
            </w:r>
            <w:proofErr w:type="spellStart"/>
            <w:r w:rsidRPr="00920D3B">
              <w:rPr>
                <w:sz w:val="22"/>
                <w:szCs w:val="24"/>
              </w:rPr>
              <w:t>lawyer</w:t>
            </w:r>
            <w:proofErr w:type="spellEnd"/>
            <w:r w:rsidRPr="00920D3B">
              <w:rPr>
                <w:sz w:val="22"/>
                <w:szCs w:val="24"/>
              </w:rPr>
              <w:t xml:space="preserve">, </w:t>
            </w:r>
            <w:proofErr w:type="spellStart"/>
            <w:r w:rsidRPr="00920D3B">
              <w:rPr>
                <w:sz w:val="22"/>
                <w:szCs w:val="24"/>
              </w:rPr>
              <w:t>tel</w:t>
            </w:r>
            <w:proofErr w:type="spellEnd"/>
            <w:r w:rsidRPr="00920D3B">
              <w:rPr>
                <w:sz w:val="22"/>
                <w:szCs w:val="24"/>
              </w:rPr>
              <w:t>. 066-229-71-56, E-</w:t>
            </w:r>
            <w:proofErr w:type="spellStart"/>
            <w:r w:rsidRPr="00920D3B">
              <w:rPr>
                <w:sz w:val="22"/>
                <w:szCs w:val="24"/>
              </w:rPr>
              <w:t>mail</w:t>
            </w:r>
            <w:proofErr w:type="spellEnd"/>
            <w:r w:rsidRPr="00920D3B">
              <w:rPr>
                <w:sz w:val="22"/>
                <w:szCs w:val="24"/>
              </w:rPr>
              <w:t>: advocatbodn@ukr.net</w:t>
            </w:r>
          </w:p>
        </w:tc>
      </w:tr>
      <w:tr w:rsidR="00E573C5" w:rsidRPr="005251A5" w14:paraId="27ECF56A" w14:textId="77777777" w:rsidTr="00E20150">
        <w:tc>
          <w:tcPr>
            <w:cnfStyle w:val="001000000000" w:firstRow="0" w:lastRow="0" w:firstColumn="1" w:lastColumn="0" w:oddVBand="0" w:evenVBand="0" w:oddHBand="0" w:evenHBand="0" w:firstRowFirstColumn="0" w:firstRowLastColumn="0" w:lastRowFirstColumn="0" w:lastRowLastColumn="0"/>
            <w:tcW w:w="3436" w:type="dxa"/>
          </w:tcPr>
          <w:p w14:paraId="53ED9795" w14:textId="0E83587F" w:rsidR="00E573C5" w:rsidRPr="005251A5" w:rsidRDefault="001C40F2" w:rsidP="00E573C5">
            <w:pPr>
              <w:spacing w:before="20" w:after="20" w:line="240" w:lineRule="auto"/>
              <w:rPr>
                <w:rFonts w:asciiTheme="minorHAnsi" w:hAnsiTheme="minorHAnsi"/>
                <w:sz w:val="22"/>
                <w:szCs w:val="22"/>
              </w:rPr>
            </w:pPr>
            <w:proofErr w:type="spellStart"/>
            <w:r w:rsidRPr="001C40F2">
              <w:rPr>
                <w:rFonts w:asciiTheme="minorHAnsi" w:hAnsiTheme="minorHAnsi"/>
                <w:sz w:val="22"/>
                <w:szCs w:val="22"/>
              </w:rPr>
              <w:t>Course</w:t>
            </w:r>
            <w:proofErr w:type="spellEnd"/>
            <w:r w:rsidRPr="001C40F2">
              <w:rPr>
                <w:rFonts w:asciiTheme="minorHAnsi" w:hAnsiTheme="minorHAnsi"/>
                <w:sz w:val="22"/>
                <w:szCs w:val="22"/>
              </w:rPr>
              <w:t xml:space="preserve"> </w:t>
            </w:r>
            <w:proofErr w:type="spellStart"/>
            <w:r w:rsidRPr="001C40F2">
              <w:rPr>
                <w:rFonts w:asciiTheme="minorHAnsi" w:hAnsiTheme="minorHAnsi"/>
                <w:sz w:val="22"/>
                <w:szCs w:val="22"/>
              </w:rPr>
              <w:t>placement</w:t>
            </w:r>
            <w:proofErr w:type="spellEnd"/>
          </w:p>
        </w:tc>
        <w:tc>
          <w:tcPr>
            <w:tcW w:w="7512" w:type="dxa"/>
          </w:tcPr>
          <w:p w14:paraId="5CDD1149" w14:textId="7C75923B" w:rsidR="00E573C5" w:rsidRPr="00C60771" w:rsidRDefault="006858AD" w:rsidP="00E573C5">
            <w:pPr>
              <w:spacing w:before="20" w:after="20" w:line="240" w:lineRule="auto"/>
              <w:cnfStyle w:val="000000000000" w:firstRow="0" w:lastRow="0" w:firstColumn="0" w:lastColumn="0" w:oddVBand="0" w:evenVBand="0" w:oddHBand="0" w:evenHBand="0" w:firstRowFirstColumn="0" w:firstRowLastColumn="0" w:lastRowFirstColumn="0" w:lastRowLastColumn="0"/>
              <w:rPr>
                <w:sz w:val="22"/>
                <w:szCs w:val="22"/>
              </w:rPr>
            </w:pPr>
            <w:hyperlink r:id="rId13" w:history="1">
              <w:r w:rsidR="00E573C5" w:rsidRPr="00C60771">
                <w:rPr>
                  <w:rStyle w:val="a5"/>
                  <w:rFonts w:ascii="Arial" w:hAnsi="Arial" w:cs="Arial"/>
                  <w:sz w:val="22"/>
                  <w:szCs w:val="22"/>
                </w:rPr>
                <w:t>https://do.ipo.kpi.ua/user/files.php</w:t>
              </w:r>
            </w:hyperlink>
          </w:p>
        </w:tc>
      </w:tr>
    </w:tbl>
    <w:p w14:paraId="488F9975" w14:textId="2E6693A0" w:rsidR="004A6336" w:rsidRPr="004472C0" w:rsidRDefault="001C40F2" w:rsidP="00AA6B23">
      <w:pPr>
        <w:pStyle w:val="1"/>
        <w:numPr>
          <w:ilvl w:val="0"/>
          <w:numId w:val="0"/>
        </w:numPr>
        <w:shd w:val="clear" w:color="auto" w:fill="BFBFBF" w:themeFill="background1" w:themeFillShade="BF"/>
        <w:spacing w:line="240" w:lineRule="auto"/>
        <w:jc w:val="center"/>
      </w:pPr>
      <w:proofErr w:type="spellStart"/>
      <w:r w:rsidRPr="001C40F2">
        <w:t>Curriculum</w:t>
      </w:r>
      <w:proofErr w:type="spellEnd"/>
    </w:p>
    <w:p w14:paraId="47FEEEF3" w14:textId="5A879355" w:rsidR="004A6336" w:rsidRPr="0028635A" w:rsidRDefault="001C40F2" w:rsidP="001C40F2">
      <w:pPr>
        <w:pStyle w:val="1"/>
        <w:numPr>
          <w:ilvl w:val="0"/>
          <w:numId w:val="20"/>
        </w:numPr>
        <w:rPr>
          <w:sz w:val="28"/>
          <w:szCs w:val="28"/>
        </w:rPr>
      </w:pPr>
      <w:proofErr w:type="spellStart"/>
      <w:r w:rsidRPr="001C40F2">
        <w:rPr>
          <w:sz w:val="28"/>
          <w:szCs w:val="28"/>
        </w:rPr>
        <w:t>Description</w:t>
      </w:r>
      <w:proofErr w:type="spellEnd"/>
      <w:r w:rsidRPr="001C40F2">
        <w:rPr>
          <w:sz w:val="28"/>
          <w:szCs w:val="28"/>
        </w:rPr>
        <w:t xml:space="preserve"> </w:t>
      </w:r>
      <w:proofErr w:type="spellStart"/>
      <w:r w:rsidRPr="001C40F2">
        <w:rPr>
          <w:sz w:val="28"/>
          <w:szCs w:val="28"/>
        </w:rPr>
        <w:t>of</w:t>
      </w:r>
      <w:proofErr w:type="spellEnd"/>
      <w:r w:rsidRPr="001C40F2">
        <w:rPr>
          <w:sz w:val="28"/>
          <w:szCs w:val="28"/>
        </w:rPr>
        <w:t xml:space="preserve"> </w:t>
      </w:r>
      <w:proofErr w:type="spellStart"/>
      <w:r w:rsidRPr="001C40F2">
        <w:rPr>
          <w:sz w:val="28"/>
          <w:szCs w:val="28"/>
        </w:rPr>
        <w:t>the</w:t>
      </w:r>
      <w:proofErr w:type="spellEnd"/>
      <w:r w:rsidRPr="001C40F2">
        <w:rPr>
          <w:sz w:val="28"/>
          <w:szCs w:val="28"/>
        </w:rPr>
        <w:t xml:space="preserve"> </w:t>
      </w:r>
      <w:proofErr w:type="spellStart"/>
      <w:r w:rsidRPr="001C40F2">
        <w:rPr>
          <w:sz w:val="28"/>
          <w:szCs w:val="28"/>
        </w:rPr>
        <w:t>discipline</w:t>
      </w:r>
      <w:proofErr w:type="spellEnd"/>
      <w:r w:rsidRPr="001C40F2">
        <w:rPr>
          <w:sz w:val="28"/>
          <w:szCs w:val="28"/>
        </w:rPr>
        <w:t xml:space="preserve">, </w:t>
      </w:r>
      <w:proofErr w:type="spellStart"/>
      <w:r w:rsidRPr="001C40F2">
        <w:rPr>
          <w:sz w:val="28"/>
          <w:szCs w:val="28"/>
        </w:rPr>
        <w:t>its</w:t>
      </w:r>
      <w:proofErr w:type="spellEnd"/>
      <w:r w:rsidRPr="001C40F2">
        <w:rPr>
          <w:sz w:val="28"/>
          <w:szCs w:val="28"/>
        </w:rPr>
        <w:t xml:space="preserve"> </w:t>
      </w:r>
      <w:proofErr w:type="spellStart"/>
      <w:r w:rsidRPr="001C40F2">
        <w:rPr>
          <w:sz w:val="28"/>
          <w:szCs w:val="28"/>
        </w:rPr>
        <w:t>purpose</w:t>
      </w:r>
      <w:proofErr w:type="spellEnd"/>
      <w:r w:rsidRPr="001C40F2">
        <w:rPr>
          <w:sz w:val="28"/>
          <w:szCs w:val="28"/>
        </w:rPr>
        <w:t xml:space="preserve">, </w:t>
      </w:r>
      <w:proofErr w:type="spellStart"/>
      <w:r w:rsidRPr="001C40F2">
        <w:rPr>
          <w:sz w:val="28"/>
          <w:szCs w:val="28"/>
        </w:rPr>
        <w:t>subject</w:t>
      </w:r>
      <w:proofErr w:type="spellEnd"/>
      <w:r w:rsidRPr="001C40F2">
        <w:rPr>
          <w:sz w:val="28"/>
          <w:szCs w:val="28"/>
        </w:rPr>
        <w:t xml:space="preserve"> </w:t>
      </w:r>
      <w:proofErr w:type="spellStart"/>
      <w:r w:rsidRPr="001C40F2">
        <w:rPr>
          <w:sz w:val="28"/>
          <w:szCs w:val="28"/>
        </w:rPr>
        <w:t>of</w:t>
      </w:r>
      <w:proofErr w:type="spellEnd"/>
      <w:r w:rsidRPr="001C40F2">
        <w:rPr>
          <w:sz w:val="28"/>
          <w:szCs w:val="28"/>
        </w:rPr>
        <w:t xml:space="preserve"> </w:t>
      </w:r>
      <w:proofErr w:type="spellStart"/>
      <w:r w:rsidRPr="001C40F2">
        <w:rPr>
          <w:sz w:val="28"/>
          <w:szCs w:val="28"/>
        </w:rPr>
        <w:t>study</w:t>
      </w:r>
      <w:proofErr w:type="spellEnd"/>
      <w:r w:rsidRPr="001C40F2">
        <w:rPr>
          <w:sz w:val="28"/>
          <w:szCs w:val="28"/>
        </w:rPr>
        <w:t xml:space="preserve"> </w:t>
      </w:r>
      <w:proofErr w:type="spellStart"/>
      <w:r w:rsidRPr="001C40F2">
        <w:rPr>
          <w:sz w:val="28"/>
          <w:szCs w:val="28"/>
        </w:rPr>
        <w:t>and</w:t>
      </w:r>
      <w:proofErr w:type="spellEnd"/>
      <w:r w:rsidRPr="001C40F2">
        <w:rPr>
          <w:sz w:val="28"/>
          <w:szCs w:val="28"/>
        </w:rPr>
        <w:t xml:space="preserve"> </w:t>
      </w:r>
      <w:proofErr w:type="spellStart"/>
      <w:r w:rsidRPr="001C40F2">
        <w:rPr>
          <w:sz w:val="28"/>
          <w:szCs w:val="28"/>
        </w:rPr>
        <w:t>learning</w:t>
      </w:r>
      <w:proofErr w:type="spellEnd"/>
      <w:r w:rsidRPr="001C40F2">
        <w:rPr>
          <w:sz w:val="28"/>
          <w:szCs w:val="28"/>
        </w:rPr>
        <w:t xml:space="preserve"> </w:t>
      </w:r>
      <w:proofErr w:type="spellStart"/>
      <w:r w:rsidRPr="001C40F2">
        <w:rPr>
          <w:sz w:val="28"/>
          <w:szCs w:val="28"/>
        </w:rPr>
        <w:t>outcomes</w:t>
      </w:r>
      <w:proofErr w:type="spellEnd"/>
    </w:p>
    <w:p w14:paraId="58AD72AB" w14:textId="3BCC83A0" w:rsidR="00E573C5" w:rsidRPr="00E573C5" w:rsidRDefault="007F5463" w:rsidP="00E573C5">
      <w:pPr>
        <w:pStyle w:val="af1"/>
        <w:jc w:val="both"/>
        <w:rPr>
          <w:b/>
          <w:sz w:val="24"/>
          <w:szCs w:val="24"/>
        </w:rPr>
      </w:pPr>
      <w:r>
        <w:tab/>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discipline</w:t>
      </w:r>
      <w:proofErr w:type="spellEnd"/>
      <w:r w:rsidR="001C40F2" w:rsidRPr="001C40F2">
        <w:rPr>
          <w:sz w:val="24"/>
          <w:szCs w:val="24"/>
        </w:rPr>
        <w:t xml:space="preserve"> "</w:t>
      </w:r>
      <w:proofErr w:type="spellStart"/>
      <w:r w:rsidR="001C40F2" w:rsidRPr="001C40F2">
        <w:rPr>
          <w:sz w:val="24"/>
          <w:szCs w:val="24"/>
        </w:rPr>
        <w:t>Tax</w:t>
      </w:r>
      <w:proofErr w:type="spellEnd"/>
      <w:r w:rsidR="001C40F2" w:rsidRPr="001C40F2">
        <w:rPr>
          <w:sz w:val="24"/>
          <w:szCs w:val="24"/>
        </w:rPr>
        <w:t xml:space="preserve"> </w:t>
      </w:r>
      <w:proofErr w:type="spellStart"/>
      <w:r w:rsidR="001C40F2" w:rsidRPr="001C40F2">
        <w:rPr>
          <w:sz w:val="24"/>
          <w:szCs w:val="24"/>
        </w:rPr>
        <w:t>Law</w:t>
      </w:r>
      <w:proofErr w:type="spellEnd"/>
      <w:r w:rsidR="001C40F2" w:rsidRPr="001C40F2">
        <w:rPr>
          <w:sz w:val="24"/>
          <w:szCs w:val="24"/>
        </w:rPr>
        <w:t xml:space="preserve">" </w:t>
      </w:r>
      <w:proofErr w:type="spellStart"/>
      <w:r w:rsidR="001C40F2" w:rsidRPr="001C40F2">
        <w:rPr>
          <w:sz w:val="24"/>
          <w:szCs w:val="24"/>
        </w:rPr>
        <w:t>is</w:t>
      </w:r>
      <w:proofErr w:type="spellEnd"/>
      <w:r w:rsidR="001C40F2" w:rsidRPr="001C40F2">
        <w:rPr>
          <w:sz w:val="24"/>
          <w:szCs w:val="24"/>
        </w:rPr>
        <w:t xml:space="preserve"> </w:t>
      </w:r>
      <w:proofErr w:type="spellStart"/>
      <w:r w:rsidR="001C40F2" w:rsidRPr="001C40F2">
        <w:rPr>
          <w:sz w:val="24"/>
          <w:szCs w:val="24"/>
        </w:rPr>
        <w:t>normative</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acquired</w:t>
      </w:r>
      <w:proofErr w:type="spellEnd"/>
      <w:r w:rsidR="001C40F2" w:rsidRPr="001C40F2">
        <w:rPr>
          <w:sz w:val="24"/>
          <w:szCs w:val="24"/>
        </w:rPr>
        <w:t xml:space="preserve"> </w:t>
      </w:r>
      <w:proofErr w:type="spellStart"/>
      <w:r w:rsidR="001C40F2" w:rsidRPr="001C40F2">
        <w:rPr>
          <w:sz w:val="24"/>
          <w:szCs w:val="24"/>
        </w:rPr>
        <w:t>knowledge</w:t>
      </w:r>
      <w:proofErr w:type="spellEnd"/>
      <w:r w:rsidR="001C40F2" w:rsidRPr="001C40F2">
        <w:rPr>
          <w:sz w:val="24"/>
          <w:szCs w:val="24"/>
        </w:rPr>
        <w:t xml:space="preserve"> </w:t>
      </w:r>
      <w:proofErr w:type="spellStart"/>
      <w:r w:rsidR="001C40F2" w:rsidRPr="001C40F2">
        <w:rPr>
          <w:sz w:val="24"/>
          <w:szCs w:val="24"/>
        </w:rPr>
        <w:t>and</w:t>
      </w:r>
      <w:proofErr w:type="spellEnd"/>
      <w:r w:rsidR="001C40F2" w:rsidRPr="001C40F2">
        <w:rPr>
          <w:sz w:val="24"/>
          <w:szCs w:val="24"/>
        </w:rPr>
        <w:t xml:space="preserve"> </w:t>
      </w:r>
      <w:proofErr w:type="spellStart"/>
      <w:r w:rsidR="001C40F2" w:rsidRPr="001C40F2">
        <w:rPr>
          <w:sz w:val="24"/>
          <w:szCs w:val="24"/>
        </w:rPr>
        <w:t>skills</w:t>
      </w:r>
      <w:proofErr w:type="spellEnd"/>
      <w:r w:rsidR="001C40F2" w:rsidRPr="001C40F2">
        <w:rPr>
          <w:sz w:val="24"/>
          <w:szCs w:val="24"/>
        </w:rPr>
        <w:t xml:space="preserve"> </w:t>
      </w:r>
      <w:proofErr w:type="spellStart"/>
      <w:r w:rsidR="001C40F2" w:rsidRPr="001C40F2">
        <w:rPr>
          <w:sz w:val="24"/>
          <w:szCs w:val="24"/>
        </w:rPr>
        <w:t>are</w:t>
      </w:r>
      <w:proofErr w:type="spellEnd"/>
      <w:r w:rsidR="001C40F2" w:rsidRPr="001C40F2">
        <w:rPr>
          <w:sz w:val="24"/>
          <w:szCs w:val="24"/>
        </w:rPr>
        <w:t xml:space="preserve"> </w:t>
      </w:r>
      <w:proofErr w:type="spellStart"/>
      <w:r w:rsidR="001C40F2" w:rsidRPr="001C40F2">
        <w:rPr>
          <w:sz w:val="24"/>
          <w:szCs w:val="24"/>
        </w:rPr>
        <w:t>used</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further</w:t>
      </w:r>
      <w:proofErr w:type="spellEnd"/>
      <w:r w:rsidR="001C40F2" w:rsidRPr="001C40F2">
        <w:rPr>
          <w:sz w:val="24"/>
          <w:szCs w:val="24"/>
        </w:rPr>
        <w:t xml:space="preserve"> </w:t>
      </w:r>
      <w:proofErr w:type="spellStart"/>
      <w:r w:rsidR="001C40F2" w:rsidRPr="001C40F2">
        <w:rPr>
          <w:sz w:val="24"/>
          <w:szCs w:val="24"/>
        </w:rPr>
        <w:t>study</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professional</w:t>
      </w:r>
      <w:proofErr w:type="spellEnd"/>
      <w:r w:rsidR="001C40F2" w:rsidRPr="001C40F2">
        <w:rPr>
          <w:sz w:val="24"/>
          <w:szCs w:val="24"/>
        </w:rPr>
        <w:t xml:space="preserve"> </w:t>
      </w:r>
      <w:proofErr w:type="spellStart"/>
      <w:r w:rsidR="001C40F2" w:rsidRPr="001C40F2">
        <w:rPr>
          <w:sz w:val="24"/>
          <w:szCs w:val="24"/>
        </w:rPr>
        <w:t>disciplines</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specialty</w:t>
      </w:r>
      <w:proofErr w:type="spellEnd"/>
      <w:r w:rsidR="001C40F2" w:rsidRPr="001C40F2">
        <w:rPr>
          <w:sz w:val="24"/>
          <w:szCs w:val="24"/>
        </w:rPr>
        <w:t>.</w:t>
      </w:r>
      <w:r w:rsidR="00E573C5" w:rsidRPr="00E573C5">
        <w:rPr>
          <w:b/>
          <w:sz w:val="24"/>
          <w:szCs w:val="24"/>
        </w:rPr>
        <w:t xml:space="preserve"> </w:t>
      </w:r>
    </w:p>
    <w:p w14:paraId="565AFDDD" w14:textId="77777777" w:rsidR="001C40F2" w:rsidRPr="001C40F2" w:rsidRDefault="001C40F2" w:rsidP="00A649AA">
      <w:pPr>
        <w:pStyle w:val="af1"/>
        <w:ind w:firstLine="708"/>
        <w:jc w:val="both"/>
        <w:rPr>
          <w:sz w:val="24"/>
          <w:szCs w:val="24"/>
        </w:rPr>
      </w:pPr>
      <w:proofErr w:type="spellStart"/>
      <w:r w:rsidRPr="001C40F2">
        <w:rPr>
          <w:b/>
          <w:sz w:val="24"/>
          <w:szCs w:val="24"/>
          <w:u w:val="single"/>
        </w:rPr>
        <w:t>The</w:t>
      </w:r>
      <w:proofErr w:type="spellEnd"/>
      <w:r w:rsidRPr="001C40F2">
        <w:rPr>
          <w:b/>
          <w:sz w:val="24"/>
          <w:szCs w:val="24"/>
          <w:u w:val="single"/>
        </w:rPr>
        <w:t xml:space="preserve"> </w:t>
      </w:r>
      <w:proofErr w:type="spellStart"/>
      <w:r w:rsidRPr="001C40F2">
        <w:rPr>
          <w:b/>
          <w:sz w:val="24"/>
          <w:szCs w:val="24"/>
          <w:u w:val="single"/>
        </w:rPr>
        <w:t>purpose</w:t>
      </w:r>
      <w:proofErr w:type="spellEnd"/>
      <w:r w:rsidRPr="001C40F2">
        <w:rPr>
          <w:b/>
          <w:sz w:val="24"/>
          <w:szCs w:val="24"/>
          <w:u w:val="single"/>
        </w:rPr>
        <w:t xml:space="preserve"> </w:t>
      </w:r>
      <w:proofErr w:type="spellStart"/>
      <w:r w:rsidRPr="001C40F2">
        <w:rPr>
          <w:b/>
          <w:sz w:val="24"/>
          <w:szCs w:val="24"/>
          <w:u w:val="single"/>
        </w:rPr>
        <w:t>of</w:t>
      </w:r>
      <w:proofErr w:type="spellEnd"/>
      <w:r w:rsidRPr="001C40F2">
        <w:rPr>
          <w:b/>
          <w:sz w:val="24"/>
          <w:szCs w:val="24"/>
          <w:u w:val="single"/>
        </w:rPr>
        <w:t xml:space="preserve"> </w:t>
      </w:r>
      <w:proofErr w:type="spellStart"/>
      <w:r w:rsidRPr="001C40F2">
        <w:rPr>
          <w:b/>
          <w:sz w:val="24"/>
          <w:szCs w:val="24"/>
          <w:u w:val="single"/>
        </w:rPr>
        <w:t>the</w:t>
      </w:r>
      <w:proofErr w:type="spellEnd"/>
      <w:r w:rsidRPr="001C40F2">
        <w:rPr>
          <w:b/>
          <w:sz w:val="24"/>
          <w:szCs w:val="24"/>
          <w:u w:val="single"/>
        </w:rPr>
        <w:t xml:space="preserve"> </w:t>
      </w:r>
      <w:proofErr w:type="spellStart"/>
      <w:r w:rsidRPr="001C40F2">
        <w:rPr>
          <w:b/>
          <w:sz w:val="24"/>
          <w:szCs w:val="24"/>
          <w:u w:val="single"/>
        </w:rPr>
        <w:t>discipline</w:t>
      </w:r>
      <w:proofErr w:type="spellEnd"/>
      <w:r w:rsidRPr="001C40F2">
        <w:rPr>
          <w:b/>
          <w:sz w:val="24"/>
          <w:szCs w:val="24"/>
          <w:u w:val="single"/>
        </w:rPr>
        <w:t xml:space="preserve"> - </w:t>
      </w:r>
      <w:proofErr w:type="spellStart"/>
      <w:r w:rsidRPr="001C40F2">
        <w:rPr>
          <w:sz w:val="24"/>
          <w:szCs w:val="24"/>
        </w:rPr>
        <w:t>is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apply</w:t>
      </w:r>
      <w:proofErr w:type="spellEnd"/>
      <w:r w:rsidRPr="001C40F2">
        <w:rPr>
          <w:sz w:val="24"/>
          <w:szCs w:val="24"/>
        </w:rPr>
        <w:t xml:space="preserve"> </w:t>
      </w:r>
      <w:proofErr w:type="spellStart"/>
      <w:r w:rsidRPr="001C40F2">
        <w:rPr>
          <w:sz w:val="24"/>
          <w:szCs w:val="24"/>
        </w:rPr>
        <w:t>knowledge</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practical</w:t>
      </w:r>
      <w:proofErr w:type="spellEnd"/>
      <w:r w:rsidRPr="001C40F2">
        <w:rPr>
          <w:sz w:val="24"/>
          <w:szCs w:val="24"/>
        </w:rPr>
        <w:t xml:space="preserve"> </w:t>
      </w:r>
      <w:proofErr w:type="spellStart"/>
      <w:r w:rsidRPr="001C40F2">
        <w:rPr>
          <w:sz w:val="24"/>
          <w:szCs w:val="24"/>
        </w:rPr>
        <w:t>situations</w:t>
      </w:r>
      <w:proofErr w:type="spellEnd"/>
      <w:r w:rsidRPr="001C40F2">
        <w:rPr>
          <w:sz w:val="24"/>
          <w:szCs w:val="24"/>
        </w:rPr>
        <w:t xml:space="preserve">, </w:t>
      </w:r>
      <w:proofErr w:type="spellStart"/>
      <w:r w:rsidRPr="001C40F2">
        <w:rPr>
          <w:sz w:val="24"/>
          <w:szCs w:val="24"/>
        </w:rPr>
        <w:t>knowledge</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understanding</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subject</w:t>
      </w:r>
      <w:proofErr w:type="spellEnd"/>
      <w:r w:rsidRPr="001C40F2">
        <w:rPr>
          <w:sz w:val="24"/>
          <w:szCs w:val="24"/>
        </w:rPr>
        <w:t xml:space="preserve"> </w:t>
      </w:r>
      <w:proofErr w:type="spellStart"/>
      <w:r w:rsidRPr="001C40F2">
        <w:rPr>
          <w:sz w:val="24"/>
          <w:szCs w:val="24"/>
        </w:rPr>
        <w:t>area</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understanding</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professional</w:t>
      </w:r>
      <w:proofErr w:type="spellEnd"/>
      <w:r w:rsidRPr="001C40F2">
        <w:rPr>
          <w:sz w:val="24"/>
          <w:szCs w:val="24"/>
        </w:rPr>
        <w:t xml:space="preserve"> </w:t>
      </w:r>
      <w:proofErr w:type="spellStart"/>
      <w:r w:rsidRPr="001C40F2">
        <w:rPr>
          <w:sz w:val="24"/>
          <w:szCs w:val="24"/>
        </w:rPr>
        <w:t>activity</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understand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implementation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application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substantive</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procedural</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understand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basics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regulation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public</w:t>
      </w:r>
      <w:proofErr w:type="spellEnd"/>
      <w:r w:rsidRPr="001C40F2">
        <w:rPr>
          <w:sz w:val="24"/>
          <w:szCs w:val="24"/>
        </w:rPr>
        <w:t xml:space="preserve"> </w:t>
      </w:r>
      <w:proofErr w:type="spellStart"/>
      <w:r w:rsidRPr="001C40F2">
        <w:rPr>
          <w:sz w:val="24"/>
          <w:szCs w:val="24"/>
        </w:rPr>
        <w:t>money</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determine</w:t>
      </w:r>
      <w:proofErr w:type="spellEnd"/>
      <w:r w:rsidRPr="001C40F2">
        <w:rPr>
          <w:sz w:val="24"/>
          <w:szCs w:val="24"/>
        </w:rPr>
        <w:t xml:space="preserve"> </w:t>
      </w:r>
      <w:proofErr w:type="spellStart"/>
      <w:r w:rsidRPr="001C40F2">
        <w:rPr>
          <w:sz w:val="24"/>
          <w:szCs w:val="24"/>
        </w:rPr>
        <w:t>appropriate</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acceptable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analysis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facts</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analyze</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problems</w:t>
      </w:r>
      <w:proofErr w:type="spellEnd"/>
      <w:r w:rsidRPr="001C40F2">
        <w:rPr>
          <w:sz w:val="24"/>
          <w:szCs w:val="24"/>
        </w:rPr>
        <w:t xml:space="preserve">, </w:t>
      </w:r>
      <w:proofErr w:type="spellStart"/>
      <w:r w:rsidRPr="001C40F2">
        <w:rPr>
          <w:sz w:val="24"/>
          <w:szCs w:val="24"/>
        </w:rPr>
        <w:t>form</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substantiate</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positions</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critical</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systematic</w:t>
      </w:r>
      <w:proofErr w:type="spellEnd"/>
      <w:r w:rsidRPr="001C40F2">
        <w:rPr>
          <w:sz w:val="24"/>
          <w:szCs w:val="24"/>
        </w:rPr>
        <w:t xml:space="preserve"> </w:t>
      </w:r>
      <w:proofErr w:type="spellStart"/>
      <w:r w:rsidRPr="001C40F2">
        <w:rPr>
          <w:sz w:val="24"/>
          <w:szCs w:val="24"/>
        </w:rPr>
        <w:t>analysis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phenomena</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application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acquired</w:t>
      </w:r>
      <w:proofErr w:type="spellEnd"/>
      <w:r w:rsidRPr="001C40F2">
        <w:rPr>
          <w:sz w:val="24"/>
          <w:szCs w:val="24"/>
        </w:rPr>
        <w:t xml:space="preserve"> </w:t>
      </w:r>
      <w:proofErr w:type="spellStart"/>
      <w:r w:rsidRPr="001C40F2">
        <w:rPr>
          <w:sz w:val="24"/>
          <w:szCs w:val="24"/>
        </w:rPr>
        <w:t>knowledge</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professional</w:t>
      </w:r>
      <w:proofErr w:type="spellEnd"/>
      <w:r w:rsidRPr="001C40F2">
        <w:rPr>
          <w:sz w:val="24"/>
          <w:szCs w:val="24"/>
        </w:rPr>
        <w:t xml:space="preserve"> </w:t>
      </w:r>
      <w:proofErr w:type="spellStart"/>
      <w:r w:rsidRPr="001C40F2">
        <w:rPr>
          <w:sz w:val="24"/>
          <w:szCs w:val="24"/>
        </w:rPr>
        <w:t>activities</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advise</w:t>
      </w:r>
      <w:proofErr w:type="spellEnd"/>
      <w:r w:rsidRPr="001C40F2">
        <w:rPr>
          <w:sz w:val="24"/>
          <w:szCs w:val="24"/>
        </w:rPr>
        <w:t xml:space="preserve"> </w:t>
      </w:r>
      <w:proofErr w:type="spellStart"/>
      <w:r w:rsidRPr="001C40F2">
        <w:rPr>
          <w:sz w:val="24"/>
          <w:szCs w:val="24"/>
        </w:rPr>
        <w:t>on</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issues</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particular</w:t>
      </w:r>
      <w:proofErr w:type="spellEnd"/>
      <w:r w:rsidRPr="001C40F2">
        <w:rPr>
          <w:sz w:val="24"/>
          <w:szCs w:val="24"/>
        </w:rPr>
        <w:t xml:space="preserve">, </w:t>
      </w:r>
      <w:proofErr w:type="spellStart"/>
      <w:r w:rsidRPr="001C40F2">
        <w:rPr>
          <w:sz w:val="24"/>
          <w:szCs w:val="24"/>
        </w:rPr>
        <w:t>possible</w:t>
      </w:r>
      <w:proofErr w:type="spellEnd"/>
      <w:r w:rsidRPr="001C40F2">
        <w:rPr>
          <w:sz w:val="24"/>
          <w:szCs w:val="24"/>
        </w:rPr>
        <w:t xml:space="preserve"> </w:t>
      </w:r>
      <w:proofErr w:type="spellStart"/>
      <w:r w:rsidRPr="001C40F2">
        <w:rPr>
          <w:sz w:val="24"/>
          <w:szCs w:val="24"/>
        </w:rPr>
        <w:t>ways</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protect</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rights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interests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clients</w:t>
      </w:r>
      <w:proofErr w:type="spellEnd"/>
      <w:r w:rsidRPr="001C40F2">
        <w:rPr>
          <w:sz w:val="24"/>
          <w:szCs w:val="24"/>
        </w:rPr>
        <w:t xml:space="preserve">, </w:t>
      </w:r>
      <w:proofErr w:type="spellStart"/>
      <w:r w:rsidRPr="001C40F2">
        <w:rPr>
          <w:sz w:val="24"/>
          <w:szCs w:val="24"/>
        </w:rPr>
        <w:t>requirements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professional</w:t>
      </w:r>
      <w:proofErr w:type="spellEnd"/>
      <w:r w:rsidRPr="001C40F2">
        <w:rPr>
          <w:sz w:val="24"/>
          <w:szCs w:val="24"/>
        </w:rPr>
        <w:t xml:space="preserve"> </w:t>
      </w:r>
      <w:proofErr w:type="spellStart"/>
      <w:r w:rsidRPr="001C40F2">
        <w:rPr>
          <w:sz w:val="24"/>
          <w:szCs w:val="24"/>
        </w:rPr>
        <w:t>ethics</w:t>
      </w:r>
      <w:proofErr w:type="spellEnd"/>
      <w:r w:rsidRPr="001C40F2">
        <w:rPr>
          <w:sz w:val="24"/>
          <w:szCs w:val="24"/>
        </w:rPr>
        <w:t xml:space="preserve">, </w:t>
      </w:r>
      <w:proofErr w:type="spellStart"/>
      <w:r w:rsidRPr="001C40F2">
        <w:rPr>
          <w:sz w:val="24"/>
          <w:szCs w:val="24"/>
        </w:rPr>
        <w:t>proper</w:t>
      </w:r>
      <w:proofErr w:type="spellEnd"/>
      <w:r w:rsidRPr="001C40F2">
        <w:rPr>
          <w:sz w:val="24"/>
          <w:szCs w:val="24"/>
        </w:rPr>
        <w:t xml:space="preserve"> </w:t>
      </w:r>
      <w:proofErr w:type="spellStart"/>
      <w:r w:rsidRPr="001C40F2">
        <w:rPr>
          <w:sz w:val="24"/>
          <w:szCs w:val="24"/>
        </w:rPr>
        <w:t>compliance</w:t>
      </w:r>
      <w:proofErr w:type="spellEnd"/>
      <w:r w:rsidRPr="001C40F2">
        <w:rPr>
          <w:sz w:val="24"/>
          <w:szCs w:val="24"/>
        </w:rPr>
        <w:t xml:space="preserve"> </w:t>
      </w:r>
      <w:proofErr w:type="spellStart"/>
      <w:r w:rsidRPr="001C40F2">
        <w:rPr>
          <w:sz w:val="24"/>
          <w:szCs w:val="24"/>
        </w:rPr>
        <w:t>with</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rules</w:t>
      </w:r>
      <w:proofErr w:type="spellEnd"/>
      <w:r w:rsidRPr="001C40F2">
        <w:rPr>
          <w:sz w:val="24"/>
          <w:szCs w:val="24"/>
        </w:rPr>
        <w:t xml:space="preserve"> </w:t>
      </w:r>
      <w:proofErr w:type="spellStart"/>
      <w:r w:rsidRPr="001C40F2">
        <w:rPr>
          <w:sz w:val="24"/>
          <w:szCs w:val="24"/>
        </w:rPr>
        <w:t>on</w:t>
      </w:r>
      <w:proofErr w:type="spellEnd"/>
      <w:r w:rsidRPr="001C40F2">
        <w:rPr>
          <w:sz w:val="24"/>
          <w:szCs w:val="24"/>
        </w:rPr>
        <w:t xml:space="preserve"> </w:t>
      </w:r>
      <w:proofErr w:type="spellStart"/>
      <w:r w:rsidRPr="001C40F2">
        <w:rPr>
          <w:sz w:val="24"/>
          <w:szCs w:val="24"/>
        </w:rPr>
        <w:t>non-disclosure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personal</w:t>
      </w:r>
      <w:proofErr w:type="spellEnd"/>
      <w:r w:rsidRPr="001C40F2">
        <w:rPr>
          <w:sz w:val="24"/>
          <w:szCs w:val="24"/>
        </w:rPr>
        <w:t xml:space="preserve"> </w:t>
      </w:r>
      <w:proofErr w:type="spellStart"/>
      <w:r w:rsidRPr="001C40F2">
        <w:rPr>
          <w:sz w:val="24"/>
          <w:szCs w:val="24"/>
        </w:rPr>
        <w:t>data</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confidential</w:t>
      </w:r>
      <w:proofErr w:type="spellEnd"/>
      <w:r w:rsidRPr="001C40F2">
        <w:rPr>
          <w:sz w:val="24"/>
          <w:szCs w:val="24"/>
        </w:rPr>
        <w:t xml:space="preserve"> </w:t>
      </w:r>
      <w:proofErr w:type="spellStart"/>
      <w:r w:rsidRPr="001C40F2">
        <w:rPr>
          <w:sz w:val="24"/>
          <w:szCs w:val="24"/>
        </w:rPr>
        <w:t>information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provide</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support</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business</w:t>
      </w:r>
      <w:proofErr w:type="spellEnd"/>
      <w:r w:rsidRPr="001C40F2">
        <w:rPr>
          <w:sz w:val="24"/>
          <w:szCs w:val="24"/>
        </w:rPr>
        <w:t xml:space="preserve"> </w:t>
      </w:r>
      <w:proofErr w:type="spellStart"/>
      <w:r w:rsidRPr="001C40F2">
        <w:rPr>
          <w:sz w:val="24"/>
          <w:szCs w:val="24"/>
        </w:rPr>
        <w:t>entities</w:t>
      </w:r>
      <w:proofErr w:type="spellEnd"/>
      <w:r w:rsidRPr="001C40F2">
        <w:rPr>
          <w:sz w:val="24"/>
          <w:szCs w:val="24"/>
        </w:rPr>
        <w:t xml:space="preserve">, </w:t>
      </w:r>
      <w:proofErr w:type="spellStart"/>
      <w:r w:rsidRPr="001C40F2">
        <w:rPr>
          <w:sz w:val="24"/>
          <w:szCs w:val="24"/>
        </w:rPr>
        <w:t>understanding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specifics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relations</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various</w:t>
      </w:r>
      <w:proofErr w:type="spellEnd"/>
      <w:r w:rsidRPr="001C40F2">
        <w:rPr>
          <w:sz w:val="24"/>
          <w:szCs w:val="24"/>
        </w:rPr>
        <w:t xml:space="preserve"> </w:t>
      </w:r>
      <w:proofErr w:type="spellStart"/>
      <w:r w:rsidRPr="001C40F2">
        <w:rPr>
          <w:sz w:val="24"/>
          <w:szCs w:val="24"/>
        </w:rPr>
        <w:t>areas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economy</w:t>
      </w:r>
      <w:proofErr w:type="spellEnd"/>
      <w:r w:rsidRPr="001C40F2">
        <w:rPr>
          <w:sz w:val="24"/>
          <w:szCs w:val="24"/>
        </w:rPr>
        <w:t xml:space="preserve"> ,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ability</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provide</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support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innovation</w:t>
      </w:r>
      <w:proofErr w:type="spellEnd"/>
      <w:r w:rsidRPr="001C40F2">
        <w:rPr>
          <w:sz w:val="24"/>
          <w:szCs w:val="24"/>
        </w:rPr>
        <w:t>.</w:t>
      </w:r>
    </w:p>
    <w:p w14:paraId="3ACD92CE" w14:textId="77777777" w:rsidR="001C40F2" w:rsidRPr="001C40F2" w:rsidRDefault="001C40F2" w:rsidP="00920D3B">
      <w:pPr>
        <w:pStyle w:val="af1"/>
        <w:ind w:firstLine="709"/>
        <w:jc w:val="both"/>
        <w:rPr>
          <w:sz w:val="24"/>
          <w:szCs w:val="24"/>
          <w:lang w:val="en-US"/>
        </w:rPr>
      </w:pPr>
      <w:r w:rsidRPr="001C40F2">
        <w:rPr>
          <w:b/>
          <w:sz w:val="24"/>
          <w:szCs w:val="24"/>
          <w:u w:val="single"/>
          <w:lang w:val="en-US"/>
        </w:rPr>
        <w:t>The main task of the discipline</w:t>
      </w:r>
      <w:r w:rsidRPr="001C40F2">
        <w:rPr>
          <w:sz w:val="24"/>
          <w:szCs w:val="24"/>
          <w:lang w:val="en-US"/>
        </w:rPr>
        <w:t xml:space="preserve"> is to provide students with knowledge about: organizational and legal bases of the tax system of Ukraine, concept, subject, system of tax law, content and features of tax relations, types of mandatory payments and their legal regulation, features of tax authorities; formation </w:t>
      </w:r>
      <w:r w:rsidRPr="001C40F2">
        <w:rPr>
          <w:sz w:val="24"/>
          <w:szCs w:val="24"/>
          <w:lang w:val="en-US"/>
        </w:rPr>
        <w:lastRenderedPageBreak/>
        <w:t>of skills in future specialists: correctly apply the necessary norm of tax legislation, make informed decisions on the application of tax legislation of Ukraine, provide the necessary legal assistance to individuals and legal entities on the application of current tax legislation of Ukraine.</w:t>
      </w:r>
      <w:r w:rsidR="0042129B" w:rsidRPr="001C40F2">
        <w:rPr>
          <w:sz w:val="24"/>
          <w:szCs w:val="24"/>
          <w:lang w:val="en-US"/>
        </w:rPr>
        <w:t xml:space="preserve">  </w:t>
      </w:r>
      <w:r w:rsidR="00457FA2" w:rsidRPr="001C40F2">
        <w:rPr>
          <w:sz w:val="24"/>
          <w:szCs w:val="24"/>
          <w:lang w:val="en-US"/>
        </w:rPr>
        <w:tab/>
      </w:r>
    </w:p>
    <w:p w14:paraId="15085500" w14:textId="77777777" w:rsidR="001C40F2" w:rsidRDefault="001C40F2" w:rsidP="00920D3B">
      <w:pPr>
        <w:pStyle w:val="af1"/>
        <w:ind w:firstLine="567"/>
        <w:jc w:val="both"/>
        <w:rPr>
          <w:b/>
          <w:sz w:val="24"/>
          <w:szCs w:val="24"/>
          <w:lang w:val="en-US"/>
        </w:rPr>
      </w:pPr>
      <w:r w:rsidRPr="001C40F2">
        <w:rPr>
          <w:b/>
          <w:sz w:val="24"/>
          <w:szCs w:val="24"/>
          <w:lang w:val="en-US"/>
        </w:rPr>
        <w:t>According to the requirements of the curriculum, students after mastering the credit module must demonstrate the following learning outcomes:</w:t>
      </w:r>
    </w:p>
    <w:p w14:paraId="1C8BA53E" w14:textId="77777777" w:rsidR="00920D3B" w:rsidRDefault="00920D3B" w:rsidP="001C40F2">
      <w:pPr>
        <w:pStyle w:val="af1"/>
        <w:jc w:val="both"/>
        <w:rPr>
          <w:b/>
          <w:sz w:val="24"/>
          <w:szCs w:val="24"/>
          <w:u w:val="single"/>
        </w:rPr>
      </w:pPr>
    </w:p>
    <w:p w14:paraId="6ECC29E5" w14:textId="5C1E96CA" w:rsidR="001C40F2" w:rsidRPr="001C40F2" w:rsidRDefault="001C40F2" w:rsidP="001C40F2">
      <w:pPr>
        <w:pStyle w:val="af1"/>
        <w:jc w:val="both"/>
        <w:rPr>
          <w:b/>
          <w:sz w:val="24"/>
          <w:szCs w:val="24"/>
          <w:u w:val="single"/>
        </w:rPr>
      </w:pPr>
      <w:proofErr w:type="spellStart"/>
      <w:r w:rsidRPr="001C40F2">
        <w:rPr>
          <w:b/>
          <w:sz w:val="24"/>
          <w:szCs w:val="24"/>
          <w:u w:val="single"/>
        </w:rPr>
        <w:t>Knowledge</w:t>
      </w:r>
      <w:proofErr w:type="spellEnd"/>
      <w:r w:rsidRPr="001C40F2">
        <w:rPr>
          <w:b/>
          <w:sz w:val="24"/>
          <w:szCs w:val="24"/>
          <w:u w:val="single"/>
        </w:rPr>
        <w:t>:</w:t>
      </w:r>
    </w:p>
    <w:p w14:paraId="297036FF" w14:textId="2C1E1C38" w:rsidR="001C40F2" w:rsidRPr="001C40F2" w:rsidRDefault="00920D3B" w:rsidP="001C40F2">
      <w:pPr>
        <w:pStyle w:val="af1"/>
        <w:jc w:val="both"/>
        <w:rPr>
          <w:sz w:val="24"/>
          <w:szCs w:val="24"/>
        </w:rPr>
      </w:pPr>
      <w:r>
        <w:rPr>
          <w:sz w:val="24"/>
          <w:szCs w:val="24"/>
        </w:rPr>
        <w:t xml:space="preserve">- </w:t>
      </w:r>
      <w:proofErr w:type="spellStart"/>
      <w:r>
        <w:rPr>
          <w:sz w:val="24"/>
          <w:szCs w:val="24"/>
        </w:rPr>
        <w:t>f</w:t>
      </w:r>
      <w:r w:rsidR="001C40F2" w:rsidRPr="001C40F2">
        <w:rPr>
          <w:sz w:val="24"/>
          <w:szCs w:val="24"/>
        </w:rPr>
        <w:t>ormulate</w:t>
      </w:r>
      <w:proofErr w:type="spellEnd"/>
      <w:r w:rsidR="001C40F2" w:rsidRPr="001C40F2">
        <w:rPr>
          <w:sz w:val="24"/>
          <w:szCs w:val="24"/>
        </w:rPr>
        <w:t xml:space="preserve"> </w:t>
      </w:r>
      <w:proofErr w:type="spellStart"/>
      <w:r w:rsidR="001C40F2" w:rsidRPr="001C40F2">
        <w:rPr>
          <w:sz w:val="24"/>
          <w:szCs w:val="24"/>
        </w:rPr>
        <w:t>their</w:t>
      </w:r>
      <w:proofErr w:type="spellEnd"/>
      <w:r w:rsidR="001C40F2" w:rsidRPr="001C40F2">
        <w:rPr>
          <w:sz w:val="24"/>
          <w:szCs w:val="24"/>
        </w:rPr>
        <w:t xml:space="preserve"> </w:t>
      </w:r>
      <w:proofErr w:type="spellStart"/>
      <w:r w:rsidR="001C40F2" w:rsidRPr="001C40F2">
        <w:rPr>
          <w:sz w:val="24"/>
          <w:szCs w:val="24"/>
        </w:rPr>
        <w:t>own</w:t>
      </w:r>
      <w:proofErr w:type="spellEnd"/>
      <w:r w:rsidR="001C40F2" w:rsidRPr="001C40F2">
        <w:rPr>
          <w:sz w:val="24"/>
          <w:szCs w:val="24"/>
        </w:rPr>
        <w:t xml:space="preserve"> </w:t>
      </w:r>
      <w:proofErr w:type="spellStart"/>
      <w:r w:rsidR="001C40F2" w:rsidRPr="001C40F2">
        <w:rPr>
          <w:sz w:val="24"/>
          <w:szCs w:val="24"/>
        </w:rPr>
        <w:t>sound</w:t>
      </w:r>
      <w:proofErr w:type="spellEnd"/>
      <w:r w:rsidR="001C40F2" w:rsidRPr="001C40F2">
        <w:rPr>
          <w:sz w:val="24"/>
          <w:szCs w:val="24"/>
        </w:rPr>
        <w:t xml:space="preserve"> </w:t>
      </w:r>
      <w:proofErr w:type="spellStart"/>
      <w:r w:rsidR="001C40F2" w:rsidRPr="001C40F2">
        <w:rPr>
          <w:sz w:val="24"/>
          <w:szCs w:val="24"/>
        </w:rPr>
        <w:t>judgments</w:t>
      </w:r>
      <w:proofErr w:type="spellEnd"/>
      <w:r w:rsidR="001C40F2" w:rsidRPr="001C40F2">
        <w:rPr>
          <w:sz w:val="24"/>
          <w:szCs w:val="24"/>
        </w:rPr>
        <w:t xml:space="preserve"> </w:t>
      </w:r>
      <w:proofErr w:type="spellStart"/>
      <w:r w:rsidR="001C40F2" w:rsidRPr="001C40F2">
        <w:rPr>
          <w:sz w:val="24"/>
          <w:szCs w:val="24"/>
        </w:rPr>
        <w:t>based</w:t>
      </w:r>
      <w:proofErr w:type="spellEnd"/>
      <w:r w:rsidR="001C40F2" w:rsidRPr="001C40F2">
        <w:rPr>
          <w:sz w:val="24"/>
          <w:szCs w:val="24"/>
        </w:rPr>
        <w:t xml:space="preserve"> </w:t>
      </w:r>
      <w:proofErr w:type="spellStart"/>
      <w:r w:rsidR="001C40F2" w:rsidRPr="001C40F2">
        <w:rPr>
          <w:sz w:val="24"/>
          <w:szCs w:val="24"/>
        </w:rPr>
        <w:t>on</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analysis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a </w:t>
      </w:r>
      <w:proofErr w:type="spellStart"/>
      <w:r w:rsidR="001C40F2" w:rsidRPr="001C40F2">
        <w:rPr>
          <w:sz w:val="24"/>
          <w:szCs w:val="24"/>
        </w:rPr>
        <w:t>known</w:t>
      </w:r>
      <w:proofErr w:type="spellEnd"/>
      <w:r w:rsidR="001C40F2" w:rsidRPr="001C40F2">
        <w:rPr>
          <w:sz w:val="24"/>
          <w:szCs w:val="24"/>
        </w:rPr>
        <w:t xml:space="preserve"> </w:t>
      </w:r>
      <w:proofErr w:type="spellStart"/>
      <w:r w:rsidR="001C40F2" w:rsidRPr="001C40F2">
        <w:rPr>
          <w:sz w:val="24"/>
          <w:szCs w:val="24"/>
        </w:rPr>
        <w:t>problem</w:t>
      </w:r>
      <w:proofErr w:type="spellEnd"/>
      <w:r w:rsidR="001C40F2" w:rsidRPr="001C40F2">
        <w:rPr>
          <w:sz w:val="24"/>
          <w:szCs w:val="24"/>
        </w:rPr>
        <w:t>,</w:t>
      </w:r>
    </w:p>
    <w:p w14:paraId="50FA9167" w14:textId="439F8028" w:rsidR="001C40F2" w:rsidRPr="001C40F2" w:rsidRDefault="00920D3B" w:rsidP="001C40F2">
      <w:pPr>
        <w:pStyle w:val="af1"/>
        <w:jc w:val="both"/>
        <w:rPr>
          <w:sz w:val="24"/>
          <w:szCs w:val="24"/>
        </w:rPr>
      </w:pPr>
      <w:r>
        <w:rPr>
          <w:sz w:val="24"/>
          <w:szCs w:val="24"/>
        </w:rPr>
        <w:t xml:space="preserve">- </w:t>
      </w:r>
      <w:proofErr w:type="spellStart"/>
      <w:r>
        <w:rPr>
          <w:sz w:val="24"/>
          <w:szCs w:val="24"/>
        </w:rPr>
        <w:t>t</w:t>
      </w:r>
      <w:r w:rsidR="001C40F2" w:rsidRPr="001C40F2">
        <w:rPr>
          <w:sz w:val="24"/>
          <w:szCs w:val="24"/>
        </w:rPr>
        <w:t>o</w:t>
      </w:r>
      <w:proofErr w:type="spellEnd"/>
      <w:r w:rsidR="001C40F2" w:rsidRPr="001C40F2">
        <w:rPr>
          <w:sz w:val="24"/>
          <w:szCs w:val="24"/>
        </w:rPr>
        <w:t xml:space="preserve"> </w:t>
      </w:r>
      <w:proofErr w:type="spellStart"/>
      <w:r w:rsidR="001C40F2" w:rsidRPr="001C40F2">
        <w:rPr>
          <w:sz w:val="24"/>
          <w:szCs w:val="24"/>
        </w:rPr>
        <w:t>give</w:t>
      </w:r>
      <w:proofErr w:type="spellEnd"/>
      <w:r w:rsidR="001C40F2" w:rsidRPr="001C40F2">
        <w:rPr>
          <w:sz w:val="24"/>
          <w:szCs w:val="24"/>
        </w:rPr>
        <w:t xml:space="preserve"> a </w:t>
      </w:r>
      <w:proofErr w:type="spellStart"/>
      <w:r w:rsidR="001C40F2" w:rsidRPr="001C40F2">
        <w:rPr>
          <w:sz w:val="24"/>
          <w:szCs w:val="24"/>
        </w:rPr>
        <w:t>brief</w:t>
      </w:r>
      <w:proofErr w:type="spellEnd"/>
      <w:r w:rsidR="001C40F2" w:rsidRPr="001C40F2">
        <w:rPr>
          <w:sz w:val="24"/>
          <w:szCs w:val="24"/>
        </w:rPr>
        <w:t xml:space="preserve"> </w:t>
      </w:r>
      <w:proofErr w:type="spellStart"/>
      <w:r w:rsidR="001C40F2" w:rsidRPr="001C40F2">
        <w:rPr>
          <w:sz w:val="24"/>
          <w:szCs w:val="24"/>
        </w:rPr>
        <w:t>conclusion</w:t>
      </w:r>
      <w:proofErr w:type="spellEnd"/>
      <w:r w:rsidR="001C40F2" w:rsidRPr="001C40F2">
        <w:rPr>
          <w:sz w:val="24"/>
          <w:szCs w:val="24"/>
        </w:rPr>
        <w:t xml:space="preserve"> </w:t>
      </w:r>
      <w:proofErr w:type="spellStart"/>
      <w:r w:rsidR="001C40F2" w:rsidRPr="001C40F2">
        <w:rPr>
          <w:sz w:val="24"/>
          <w:szCs w:val="24"/>
        </w:rPr>
        <w:t>on</w:t>
      </w:r>
      <w:proofErr w:type="spellEnd"/>
      <w:r w:rsidR="001C40F2" w:rsidRPr="001C40F2">
        <w:rPr>
          <w:sz w:val="24"/>
          <w:szCs w:val="24"/>
        </w:rPr>
        <w:t xml:space="preserve"> </w:t>
      </w:r>
      <w:proofErr w:type="spellStart"/>
      <w:r w:rsidR="001C40F2" w:rsidRPr="001C40F2">
        <w:rPr>
          <w:sz w:val="24"/>
          <w:szCs w:val="24"/>
        </w:rPr>
        <w:t>certain</w:t>
      </w:r>
      <w:proofErr w:type="spellEnd"/>
      <w:r w:rsidR="001C40F2" w:rsidRPr="001C40F2">
        <w:rPr>
          <w:sz w:val="24"/>
          <w:szCs w:val="24"/>
        </w:rPr>
        <w:t xml:space="preserve"> </w:t>
      </w:r>
      <w:proofErr w:type="spellStart"/>
      <w:r w:rsidR="001C40F2" w:rsidRPr="001C40F2">
        <w:rPr>
          <w:sz w:val="24"/>
          <w:szCs w:val="24"/>
        </w:rPr>
        <w:t>factual</w:t>
      </w:r>
      <w:proofErr w:type="spellEnd"/>
      <w:r w:rsidR="001C40F2" w:rsidRPr="001C40F2">
        <w:rPr>
          <w:sz w:val="24"/>
          <w:szCs w:val="24"/>
        </w:rPr>
        <w:t xml:space="preserve"> </w:t>
      </w:r>
      <w:proofErr w:type="spellStart"/>
      <w:r w:rsidR="001C40F2" w:rsidRPr="001C40F2">
        <w:rPr>
          <w:sz w:val="24"/>
          <w:szCs w:val="24"/>
        </w:rPr>
        <w:t>circumstances</w:t>
      </w:r>
      <w:proofErr w:type="spellEnd"/>
      <w:r w:rsidR="001C40F2" w:rsidRPr="001C40F2">
        <w:rPr>
          <w:sz w:val="24"/>
          <w:szCs w:val="24"/>
        </w:rPr>
        <w:t xml:space="preserve"> (</w:t>
      </w:r>
      <w:proofErr w:type="spellStart"/>
      <w:r w:rsidR="001C40F2" w:rsidRPr="001C40F2">
        <w:rPr>
          <w:sz w:val="24"/>
          <w:szCs w:val="24"/>
        </w:rPr>
        <w:t>data</w:t>
      </w:r>
      <w:proofErr w:type="spellEnd"/>
      <w:r w:rsidR="001C40F2" w:rsidRPr="001C40F2">
        <w:rPr>
          <w:sz w:val="24"/>
          <w:szCs w:val="24"/>
        </w:rPr>
        <w:t xml:space="preserve">) </w:t>
      </w:r>
      <w:proofErr w:type="spellStart"/>
      <w:r w:rsidR="001C40F2" w:rsidRPr="001C40F2">
        <w:rPr>
          <w:sz w:val="24"/>
          <w:szCs w:val="24"/>
        </w:rPr>
        <w:t>with</w:t>
      </w:r>
      <w:proofErr w:type="spellEnd"/>
      <w:r w:rsidR="001C40F2" w:rsidRPr="001C40F2">
        <w:rPr>
          <w:sz w:val="24"/>
          <w:szCs w:val="24"/>
        </w:rPr>
        <w:t xml:space="preserve"> </w:t>
      </w:r>
      <w:proofErr w:type="spellStart"/>
      <w:r w:rsidR="001C40F2" w:rsidRPr="001C40F2">
        <w:rPr>
          <w:sz w:val="24"/>
          <w:szCs w:val="24"/>
        </w:rPr>
        <w:t>sufficient</w:t>
      </w:r>
      <w:proofErr w:type="spellEnd"/>
      <w:r w:rsidR="001C40F2" w:rsidRPr="001C40F2">
        <w:rPr>
          <w:sz w:val="24"/>
          <w:szCs w:val="24"/>
        </w:rPr>
        <w:t xml:space="preserve"> </w:t>
      </w:r>
      <w:proofErr w:type="spellStart"/>
      <w:r w:rsidR="001C40F2" w:rsidRPr="001C40F2">
        <w:rPr>
          <w:sz w:val="24"/>
          <w:szCs w:val="24"/>
        </w:rPr>
        <w:t>justification</w:t>
      </w:r>
      <w:proofErr w:type="spellEnd"/>
      <w:r w:rsidR="001C40F2" w:rsidRPr="001C40F2">
        <w:rPr>
          <w:sz w:val="24"/>
          <w:szCs w:val="24"/>
        </w:rPr>
        <w:t>,</w:t>
      </w:r>
    </w:p>
    <w:p w14:paraId="37A9022C" w14:textId="6C64B683" w:rsidR="001C40F2" w:rsidRPr="001C40F2" w:rsidRDefault="00920D3B" w:rsidP="001C40F2">
      <w:pPr>
        <w:pStyle w:val="af1"/>
        <w:jc w:val="both"/>
        <w:rPr>
          <w:sz w:val="24"/>
          <w:szCs w:val="24"/>
        </w:rPr>
      </w:pPr>
      <w:r>
        <w:rPr>
          <w:sz w:val="24"/>
          <w:szCs w:val="24"/>
        </w:rPr>
        <w:t xml:space="preserve">- </w:t>
      </w:r>
      <w:proofErr w:type="spellStart"/>
      <w:r>
        <w:rPr>
          <w:sz w:val="24"/>
          <w:szCs w:val="24"/>
        </w:rPr>
        <w:t>e</w:t>
      </w:r>
      <w:r w:rsidR="001C40F2" w:rsidRPr="001C40F2">
        <w:rPr>
          <w:sz w:val="24"/>
          <w:szCs w:val="24"/>
        </w:rPr>
        <w:t>valuate</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disadvantages</w:t>
      </w:r>
      <w:proofErr w:type="spellEnd"/>
      <w:r w:rsidR="001C40F2" w:rsidRPr="001C40F2">
        <w:rPr>
          <w:sz w:val="24"/>
          <w:szCs w:val="24"/>
        </w:rPr>
        <w:t xml:space="preserve"> </w:t>
      </w:r>
      <w:proofErr w:type="spellStart"/>
      <w:r w:rsidR="001C40F2" w:rsidRPr="001C40F2">
        <w:rPr>
          <w:sz w:val="24"/>
          <w:szCs w:val="24"/>
        </w:rPr>
        <w:t>and</w:t>
      </w:r>
      <w:proofErr w:type="spellEnd"/>
      <w:r w:rsidR="001C40F2" w:rsidRPr="001C40F2">
        <w:rPr>
          <w:sz w:val="24"/>
          <w:szCs w:val="24"/>
        </w:rPr>
        <w:t xml:space="preserve"> </w:t>
      </w:r>
      <w:proofErr w:type="spellStart"/>
      <w:r w:rsidR="001C40F2" w:rsidRPr="001C40F2">
        <w:rPr>
          <w:sz w:val="24"/>
          <w:szCs w:val="24"/>
        </w:rPr>
        <w:t>advantages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arguments</w:t>
      </w:r>
      <w:proofErr w:type="spellEnd"/>
      <w:r w:rsidR="001C40F2" w:rsidRPr="001C40F2">
        <w:rPr>
          <w:sz w:val="24"/>
          <w:szCs w:val="24"/>
        </w:rPr>
        <w:t xml:space="preserve">, </w:t>
      </w:r>
      <w:proofErr w:type="spellStart"/>
      <w:r w:rsidR="001C40F2" w:rsidRPr="001C40F2">
        <w:rPr>
          <w:sz w:val="24"/>
          <w:szCs w:val="24"/>
        </w:rPr>
        <w:t>analyzing</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known</w:t>
      </w:r>
      <w:proofErr w:type="spellEnd"/>
      <w:r w:rsidR="001C40F2" w:rsidRPr="001C40F2">
        <w:rPr>
          <w:sz w:val="24"/>
          <w:szCs w:val="24"/>
        </w:rPr>
        <w:t xml:space="preserve"> </w:t>
      </w:r>
      <w:proofErr w:type="spellStart"/>
      <w:r w:rsidR="001C40F2" w:rsidRPr="001C40F2">
        <w:rPr>
          <w:sz w:val="24"/>
          <w:szCs w:val="24"/>
        </w:rPr>
        <w:t>problem</w:t>
      </w:r>
      <w:proofErr w:type="spellEnd"/>
      <w:r w:rsidR="001C40F2" w:rsidRPr="001C40F2">
        <w:rPr>
          <w:sz w:val="24"/>
          <w:szCs w:val="24"/>
        </w:rPr>
        <w:t>,</w:t>
      </w:r>
    </w:p>
    <w:p w14:paraId="69C51F15" w14:textId="63363162" w:rsidR="001C40F2" w:rsidRPr="001C40F2" w:rsidRDefault="00920D3B" w:rsidP="001C40F2">
      <w:pPr>
        <w:pStyle w:val="af1"/>
        <w:jc w:val="both"/>
        <w:rPr>
          <w:sz w:val="24"/>
          <w:szCs w:val="24"/>
        </w:rPr>
      </w:pPr>
      <w:r>
        <w:rPr>
          <w:sz w:val="24"/>
          <w:szCs w:val="24"/>
        </w:rPr>
        <w:t xml:space="preserve">- </w:t>
      </w:r>
      <w:proofErr w:type="spellStart"/>
      <w:r>
        <w:rPr>
          <w:sz w:val="24"/>
          <w:szCs w:val="24"/>
        </w:rPr>
        <w:t>u</w:t>
      </w:r>
      <w:r w:rsidR="001C40F2" w:rsidRPr="001C40F2">
        <w:rPr>
          <w:sz w:val="24"/>
          <w:szCs w:val="24"/>
        </w:rPr>
        <w:t>nderstand</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features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relations</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different</w:t>
      </w:r>
      <w:proofErr w:type="spellEnd"/>
      <w:r w:rsidR="001C40F2" w:rsidRPr="001C40F2">
        <w:rPr>
          <w:sz w:val="24"/>
          <w:szCs w:val="24"/>
        </w:rPr>
        <w:t xml:space="preserve"> </w:t>
      </w:r>
      <w:proofErr w:type="spellStart"/>
      <w:r w:rsidR="001C40F2" w:rsidRPr="001C40F2">
        <w:rPr>
          <w:sz w:val="24"/>
          <w:szCs w:val="24"/>
        </w:rPr>
        <w:t>areas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management</w:t>
      </w:r>
      <w:proofErr w:type="spellEnd"/>
      <w:r w:rsidR="001C40F2" w:rsidRPr="001C40F2">
        <w:rPr>
          <w:sz w:val="24"/>
          <w:szCs w:val="24"/>
        </w:rPr>
        <w:t>,</w:t>
      </w:r>
    </w:p>
    <w:p w14:paraId="4A46654F" w14:textId="01505759" w:rsidR="001C40F2" w:rsidRPr="001C40F2" w:rsidRDefault="00920D3B" w:rsidP="001C40F2">
      <w:pPr>
        <w:pStyle w:val="af1"/>
        <w:jc w:val="both"/>
        <w:rPr>
          <w:sz w:val="24"/>
          <w:szCs w:val="24"/>
        </w:rPr>
      </w:pPr>
      <w:r>
        <w:rPr>
          <w:sz w:val="24"/>
          <w:szCs w:val="24"/>
        </w:rPr>
        <w:t xml:space="preserve">- </w:t>
      </w:r>
      <w:proofErr w:type="spellStart"/>
      <w:r>
        <w:rPr>
          <w:sz w:val="24"/>
          <w:szCs w:val="24"/>
        </w:rPr>
        <w:t>a</w:t>
      </w:r>
      <w:r w:rsidR="001C40F2" w:rsidRPr="001C40F2">
        <w:rPr>
          <w:sz w:val="24"/>
          <w:szCs w:val="24"/>
        </w:rPr>
        <w:t>pply</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acquired</w:t>
      </w:r>
      <w:proofErr w:type="spellEnd"/>
      <w:r w:rsidR="001C40F2" w:rsidRPr="001C40F2">
        <w:rPr>
          <w:sz w:val="24"/>
          <w:szCs w:val="24"/>
        </w:rPr>
        <w:t xml:space="preserve"> </w:t>
      </w:r>
      <w:proofErr w:type="spellStart"/>
      <w:r w:rsidR="001C40F2" w:rsidRPr="001C40F2">
        <w:rPr>
          <w:sz w:val="24"/>
          <w:szCs w:val="24"/>
        </w:rPr>
        <w:t>knowledge</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different</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situations</w:t>
      </w:r>
      <w:proofErr w:type="spellEnd"/>
      <w:r w:rsidR="001C40F2" w:rsidRPr="001C40F2">
        <w:rPr>
          <w:sz w:val="24"/>
          <w:szCs w:val="24"/>
        </w:rPr>
        <w:t xml:space="preserve">, </w:t>
      </w:r>
      <w:proofErr w:type="spellStart"/>
      <w:r w:rsidR="001C40F2" w:rsidRPr="001C40F2">
        <w:rPr>
          <w:sz w:val="24"/>
          <w:szCs w:val="24"/>
        </w:rPr>
        <w:t>highlight</w:t>
      </w:r>
      <w:proofErr w:type="spellEnd"/>
      <w:r w:rsidR="001C40F2" w:rsidRPr="001C40F2">
        <w:rPr>
          <w:sz w:val="24"/>
          <w:szCs w:val="24"/>
        </w:rPr>
        <w:t xml:space="preserve"> </w:t>
      </w:r>
      <w:proofErr w:type="spellStart"/>
      <w:r w:rsidR="001C40F2" w:rsidRPr="001C40F2">
        <w:rPr>
          <w:sz w:val="24"/>
          <w:szCs w:val="24"/>
        </w:rPr>
        <w:t>legally</w:t>
      </w:r>
      <w:proofErr w:type="spellEnd"/>
      <w:r w:rsidR="001C40F2" w:rsidRPr="001C40F2">
        <w:rPr>
          <w:sz w:val="24"/>
          <w:szCs w:val="24"/>
        </w:rPr>
        <w:t xml:space="preserve"> </w:t>
      </w:r>
      <w:proofErr w:type="spellStart"/>
      <w:r w:rsidR="001C40F2" w:rsidRPr="001C40F2">
        <w:rPr>
          <w:sz w:val="24"/>
          <w:szCs w:val="24"/>
        </w:rPr>
        <w:t>significant</w:t>
      </w:r>
      <w:proofErr w:type="spellEnd"/>
      <w:r w:rsidR="001C40F2" w:rsidRPr="001C40F2">
        <w:rPr>
          <w:sz w:val="24"/>
          <w:szCs w:val="24"/>
        </w:rPr>
        <w:t xml:space="preserve"> </w:t>
      </w:r>
      <w:proofErr w:type="spellStart"/>
      <w:r w:rsidR="001C40F2" w:rsidRPr="001C40F2">
        <w:rPr>
          <w:sz w:val="24"/>
          <w:szCs w:val="24"/>
        </w:rPr>
        <w:t>facts</w:t>
      </w:r>
      <w:proofErr w:type="spellEnd"/>
      <w:r w:rsidR="001C40F2" w:rsidRPr="001C40F2">
        <w:rPr>
          <w:sz w:val="24"/>
          <w:szCs w:val="24"/>
        </w:rPr>
        <w:t xml:space="preserve"> </w:t>
      </w:r>
      <w:proofErr w:type="spellStart"/>
      <w:r w:rsidR="001C40F2" w:rsidRPr="001C40F2">
        <w:rPr>
          <w:sz w:val="24"/>
          <w:szCs w:val="24"/>
        </w:rPr>
        <w:t>and</w:t>
      </w:r>
      <w:proofErr w:type="spellEnd"/>
      <w:r w:rsidR="001C40F2" w:rsidRPr="001C40F2">
        <w:rPr>
          <w:sz w:val="24"/>
          <w:szCs w:val="24"/>
        </w:rPr>
        <w:t xml:space="preserve"> </w:t>
      </w:r>
      <w:proofErr w:type="spellStart"/>
      <w:r w:rsidR="001C40F2" w:rsidRPr="001C40F2">
        <w:rPr>
          <w:sz w:val="24"/>
          <w:szCs w:val="24"/>
        </w:rPr>
        <w:t>form</w:t>
      </w:r>
      <w:proofErr w:type="spellEnd"/>
      <w:r w:rsidR="001C40F2" w:rsidRPr="001C40F2">
        <w:rPr>
          <w:sz w:val="24"/>
          <w:szCs w:val="24"/>
        </w:rPr>
        <w:t xml:space="preserve"> </w:t>
      </w:r>
      <w:proofErr w:type="spellStart"/>
      <w:r w:rsidR="001C40F2" w:rsidRPr="001C40F2">
        <w:rPr>
          <w:sz w:val="24"/>
          <w:szCs w:val="24"/>
        </w:rPr>
        <w:t>sound</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conclusions</w:t>
      </w:r>
      <w:proofErr w:type="spellEnd"/>
      <w:r w:rsidR="001C40F2" w:rsidRPr="001C40F2">
        <w:rPr>
          <w:sz w:val="24"/>
          <w:szCs w:val="24"/>
        </w:rPr>
        <w:t>,</w:t>
      </w:r>
    </w:p>
    <w:p w14:paraId="09A96B22" w14:textId="7F19D687" w:rsidR="001C40F2" w:rsidRPr="001C40F2" w:rsidRDefault="00920D3B" w:rsidP="001C40F2">
      <w:pPr>
        <w:pStyle w:val="af1"/>
        <w:jc w:val="both"/>
        <w:rPr>
          <w:sz w:val="24"/>
          <w:szCs w:val="24"/>
        </w:rPr>
      </w:pPr>
      <w:r>
        <w:rPr>
          <w:sz w:val="24"/>
          <w:szCs w:val="24"/>
        </w:rPr>
        <w:t xml:space="preserve">- </w:t>
      </w:r>
      <w:proofErr w:type="spellStart"/>
      <w:r>
        <w:rPr>
          <w:sz w:val="24"/>
          <w:szCs w:val="24"/>
        </w:rPr>
        <w:t>p</w:t>
      </w:r>
      <w:r w:rsidR="001C40F2" w:rsidRPr="001C40F2">
        <w:rPr>
          <w:sz w:val="24"/>
          <w:szCs w:val="24"/>
        </w:rPr>
        <w:t>repare</w:t>
      </w:r>
      <w:proofErr w:type="spellEnd"/>
      <w:r w:rsidR="001C40F2" w:rsidRPr="001C40F2">
        <w:rPr>
          <w:sz w:val="24"/>
          <w:szCs w:val="24"/>
        </w:rPr>
        <w:t xml:space="preserve"> </w:t>
      </w:r>
      <w:proofErr w:type="spellStart"/>
      <w:r w:rsidR="001C40F2" w:rsidRPr="001C40F2">
        <w:rPr>
          <w:sz w:val="24"/>
          <w:szCs w:val="24"/>
        </w:rPr>
        <w:t>drafts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necessary</w:t>
      </w:r>
      <w:proofErr w:type="spellEnd"/>
      <w:r w:rsidR="001C40F2" w:rsidRPr="001C40F2">
        <w:rPr>
          <w:sz w:val="24"/>
          <w:szCs w:val="24"/>
        </w:rPr>
        <w:t xml:space="preserve"> </w:t>
      </w:r>
      <w:proofErr w:type="spellStart"/>
      <w:r w:rsidR="001C40F2" w:rsidRPr="001C40F2">
        <w:rPr>
          <w:sz w:val="24"/>
          <w:szCs w:val="24"/>
        </w:rPr>
        <w:t>acts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law</w:t>
      </w:r>
      <w:proofErr w:type="spellEnd"/>
      <w:r w:rsidR="001C40F2" w:rsidRPr="001C40F2">
        <w:rPr>
          <w:sz w:val="24"/>
          <w:szCs w:val="24"/>
        </w:rPr>
        <w:t xml:space="preserve"> </w:t>
      </w:r>
      <w:proofErr w:type="spellStart"/>
      <w:r w:rsidR="001C40F2" w:rsidRPr="001C40F2">
        <w:rPr>
          <w:sz w:val="24"/>
          <w:szCs w:val="24"/>
        </w:rPr>
        <w:t>enforcement</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accordance</w:t>
      </w:r>
      <w:proofErr w:type="spellEnd"/>
      <w:r w:rsidR="001C40F2" w:rsidRPr="001C40F2">
        <w:rPr>
          <w:sz w:val="24"/>
          <w:szCs w:val="24"/>
        </w:rPr>
        <w:t xml:space="preserve"> </w:t>
      </w:r>
      <w:proofErr w:type="spellStart"/>
      <w:r w:rsidR="001C40F2" w:rsidRPr="001C40F2">
        <w:rPr>
          <w:sz w:val="24"/>
          <w:szCs w:val="24"/>
        </w:rPr>
        <w:t>with</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conclusion</w:t>
      </w:r>
      <w:proofErr w:type="spellEnd"/>
      <w:r w:rsidR="001C40F2" w:rsidRPr="001C40F2">
        <w:rPr>
          <w:sz w:val="24"/>
          <w:szCs w:val="24"/>
        </w:rPr>
        <w:t xml:space="preserve"> </w:t>
      </w:r>
      <w:proofErr w:type="spellStart"/>
      <w:r w:rsidR="001C40F2" w:rsidRPr="001C40F2">
        <w:rPr>
          <w:sz w:val="24"/>
          <w:szCs w:val="24"/>
        </w:rPr>
        <w:t>made</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different</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situations</w:t>
      </w:r>
      <w:proofErr w:type="spellEnd"/>
      <w:r w:rsidR="001C40F2" w:rsidRPr="001C40F2">
        <w:rPr>
          <w:sz w:val="24"/>
          <w:szCs w:val="24"/>
        </w:rPr>
        <w:t>,</w:t>
      </w:r>
    </w:p>
    <w:p w14:paraId="437FAC40" w14:textId="4D462568" w:rsidR="001C40F2" w:rsidRPr="001C40F2" w:rsidRDefault="00920D3B" w:rsidP="001C40F2">
      <w:pPr>
        <w:pStyle w:val="af1"/>
        <w:jc w:val="both"/>
        <w:rPr>
          <w:sz w:val="24"/>
          <w:szCs w:val="24"/>
        </w:rPr>
      </w:pPr>
      <w:r>
        <w:rPr>
          <w:sz w:val="24"/>
          <w:szCs w:val="24"/>
        </w:rPr>
        <w:t xml:space="preserve">- </w:t>
      </w:r>
      <w:proofErr w:type="spellStart"/>
      <w:r>
        <w:rPr>
          <w:sz w:val="24"/>
          <w:szCs w:val="24"/>
        </w:rPr>
        <w:t>p</w:t>
      </w:r>
      <w:r w:rsidR="001C40F2" w:rsidRPr="001C40F2">
        <w:rPr>
          <w:sz w:val="24"/>
          <w:szCs w:val="24"/>
        </w:rPr>
        <w:t>rovide</w:t>
      </w:r>
      <w:proofErr w:type="spellEnd"/>
      <w:r w:rsidR="001C40F2" w:rsidRPr="001C40F2">
        <w:rPr>
          <w:sz w:val="24"/>
          <w:szCs w:val="24"/>
        </w:rPr>
        <w:t xml:space="preserve"> </w:t>
      </w:r>
      <w:proofErr w:type="spellStart"/>
      <w:r w:rsidR="001C40F2" w:rsidRPr="001C40F2">
        <w:rPr>
          <w:sz w:val="24"/>
          <w:szCs w:val="24"/>
        </w:rPr>
        <w:t>advice</w:t>
      </w:r>
      <w:proofErr w:type="spellEnd"/>
      <w:r w:rsidR="001C40F2" w:rsidRPr="001C40F2">
        <w:rPr>
          <w:sz w:val="24"/>
          <w:szCs w:val="24"/>
        </w:rPr>
        <w:t xml:space="preserve"> </w:t>
      </w:r>
      <w:proofErr w:type="spellStart"/>
      <w:r w:rsidR="001C40F2" w:rsidRPr="001C40F2">
        <w:rPr>
          <w:sz w:val="24"/>
          <w:szCs w:val="24"/>
        </w:rPr>
        <w:t>on</w:t>
      </w:r>
      <w:proofErr w:type="spellEnd"/>
      <w:r w:rsidR="001C40F2" w:rsidRPr="001C40F2">
        <w:rPr>
          <w:sz w:val="24"/>
          <w:szCs w:val="24"/>
        </w:rPr>
        <w:t xml:space="preserve"> </w:t>
      </w:r>
      <w:proofErr w:type="spellStart"/>
      <w:r w:rsidR="001C40F2" w:rsidRPr="001C40F2">
        <w:rPr>
          <w:sz w:val="24"/>
          <w:szCs w:val="24"/>
        </w:rPr>
        <w:t>possible</w:t>
      </w:r>
      <w:proofErr w:type="spellEnd"/>
      <w:r w:rsidR="001C40F2" w:rsidRPr="001C40F2">
        <w:rPr>
          <w:sz w:val="24"/>
          <w:szCs w:val="24"/>
        </w:rPr>
        <w:t xml:space="preserve"> </w:t>
      </w:r>
      <w:proofErr w:type="spellStart"/>
      <w:r w:rsidR="001C40F2" w:rsidRPr="001C40F2">
        <w:rPr>
          <w:sz w:val="24"/>
          <w:szCs w:val="24"/>
        </w:rPr>
        <w:t>ways</w:t>
      </w:r>
      <w:proofErr w:type="spellEnd"/>
      <w:r w:rsidR="001C40F2" w:rsidRPr="001C40F2">
        <w:rPr>
          <w:sz w:val="24"/>
          <w:szCs w:val="24"/>
        </w:rPr>
        <w:t xml:space="preserve"> </w:t>
      </w:r>
      <w:proofErr w:type="spellStart"/>
      <w:r w:rsidR="001C40F2" w:rsidRPr="001C40F2">
        <w:rPr>
          <w:sz w:val="24"/>
          <w:szCs w:val="24"/>
        </w:rPr>
        <w:t>to</w:t>
      </w:r>
      <w:proofErr w:type="spellEnd"/>
      <w:r w:rsidR="001C40F2" w:rsidRPr="001C40F2">
        <w:rPr>
          <w:sz w:val="24"/>
          <w:szCs w:val="24"/>
        </w:rPr>
        <w:t xml:space="preserve"> </w:t>
      </w:r>
      <w:proofErr w:type="spellStart"/>
      <w:r w:rsidR="001C40F2" w:rsidRPr="001C40F2">
        <w:rPr>
          <w:sz w:val="24"/>
          <w:szCs w:val="24"/>
        </w:rPr>
        <w:t>protect</w:t>
      </w:r>
      <w:proofErr w:type="spellEnd"/>
      <w:r w:rsidR="001C40F2" w:rsidRPr="001C40F2">
        <w:rPr>
          <w:sz w:val="24"/>
          <w:szCs w:val="24"/>
        </w:rPr>
        <w:t xml:space="preserve"> </w:t>
      </w:r>
      <w:proofErr w:type="spellStart"/>
      <w:r w:rsidR="001C40F2" w:rsidRPr="001C40F2">
        <w:rPr>
          <w:sz w:val="24"/>
          <w:szCs w:val="24"/>
        </w:rPr>
        <w:t>the</w:t>
      </w:r>
      <w:proofErr w:type="spellEnd"/>
      <w:r w:rsidR="001C40F2" w:rsidRPr="001C40F2">
        <w:rPr>
          <w:sz w:val="24"/>
          <w:szCs w:val="24"/>
        </w:rPr>
        <w:t xml:space="preserve"> </w:t>
      </w:r>
      <w:proofErr w:type="spellStart"/>
      <w:r w:rsidR="001C40F2" w:rsidRPr="001C40F2">
        <w:rPr>
          <w:sz w:val="24"/>
          <w:szCs w:val="24"/>
        </w:rPr>
        <w:t>rights</w:t>
      </w:r>
      <w:proofErr w:type="spellEnd"/>
      <w:r w:rsidR="001C40F2" w:rsidRPr="001C40F2">
        <w:rPr>
          <w:sz w:val="24"/>
          <w:szCs w:val="24"/>
        </w:rPr>
        <w:t xml:space="preserve"> </w:t>
      </w:r>
      <w:proofErr w:type="spellStart"/>
      <w:r w:rsidR="001C40F2" w:rsidRPr="001C40F2">
        <w:rPr>
          <w:sz w:val="24"/>
          <w:szCs w:val="24"/>
        </w:rPr>
        <w:t>and</w:t>
      </w:r>
      <w:proofErr w:type="spellEnd"/>
      <w:r w:rsidR="001C40F2" w:rsidRPr="001C40F2">
        <w:rPr>
          <w:sz w:val="24"/>
          <w:szCs w:val="24"/>
        </w:rPr>
        <w:t xml:space="preserve"> </w:t>
      </w:r>
      <w:proofErr w:type="spellStart"/>
      <w:r w:rsidR="001C40F2" w:rsidRPr="001C40F2">
        <w:rPr>
          <w:sz w:val="24"/>
          <w:szCs w:val="24"/>
        </w:rPr>
        <w:t>interests</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clients</w:t>
      </w:r>
      <w:proofErr w:type="spellEnd"/>
      <w:r w:rsidR="001C40F2" w:rsidRPr="001C40F2">
        <w:rPr>
          <w:sz w:val="24"/>
          <w:szCs w:val="24"/>
        </w:rPr>
        <w:t xml:space="preserve"> </w:t>
      </w:r>
      <w:proofErr w:type="spellStart"/>
      <w:r w:rsidR="001C40F2" w:rsidRPr="001C40F2">
        <w:rPr>
          <w:sz w:val="24"/>
          <w:szCs w:val="24"/>
        </w:rPr>
        <w:t>in</w:t>
      </w:r>
      <w:proofErr w:type="spellEnd"/>
      <w:r w:rsidR="001C40F2" w:rsidRPr="001C40F2">
        <w:rPr>
          <w:sz w:val="24"/>
          <w:szCs w:val="24"/>
        </w:rPr>
        <w:t xml:space="preserve"> </w:t>
      </w:r>
      <w:proofErr w:type="spellStart"/>
      <w:r w:rsidR="001C40F2" w:rsidRPr="001C40F2">
        <w:rPr>
          <w:sz w:val="24"/>
          <w:szCs w:val="24"/>
        </w:rPr>
        <w:t>various</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situations</w:t>
      </w:r>
      <w:proofErr w:type="spellEnd"/>
      <w:r w:rsidR="001C40F2" w:rsidRPr="001C40F2">
        <w:rPr>
          <w:sz w:val="24"/>
          <w:szCs w:val="24"/>
        </w:rPr>
        <w:t>,</w:t>
      </w:r>
    </w:p>
    <w:p w14:paraId="60872597" w14:textId="583DEBD4" w:rsidR="001C40F2" w:rsidRDefault="00920D3B" w:rsidP="001C40F2">
      <w:pPr>
        <w:pStyle w:val="af1"/>
        <w:jc w:val="both"/>
        <w:rPr>
          <w:sz w:val="24"/>
          <w:szCs w:val="24"/>
        </w:rPr>
      </w:pPr>
      <w:r>
        <w:rPr>
          <w:sz w:val="24"/>
          <w:szCs w:val="24"/>
        </w:rPr>
        <w:t xml:space="preserve">- </w:t>
      </w:r>
      <w:proofErr w:type="spellStart"/>
      <w:r>
        <w:rPr>
          <w:sz w:val="24"/>
          <w:szCs w:val="24"/>
        </w:rPr>
        <w:t>p</w:t>
      </w:r>
      <w:r w:rsidR="001C40F2" w:rsidRPr="001C40F2">
        <w:rPr>
          <w:sz w:val="24"/>
          <w:szCs w:val="24"/>
        </w:rPr>
        <w:t>rovide</w:t>
      </w:r>
      <w:proofErr w:type="spellEnd"/>
      <w:r w:rsidR="001C40F2" w:rsidRPr="001C40F2">
        <w:rPr>
          <w:sz w:val="24"/>
          <w:szCs w:val="24"/>
        </w:rPr>
        <w:t xml:space="preserve"> </w:t>
      </w:r>
      <w:proofErr w:type="spellStart"/>
      <w:r w:rsidR="001C40F2" w:rsidRPr="001C40F2">
        <w:rPr>
          <w:sz w:val="24"/>
          <w:szCs w:val="24"/>
        </w:rPr>
        <w:t>business</w:t>
      </w:r>
      <w:proofErr w:type="spellEnd"/>
      <w:r w:rsidR="001C40F2" w:rsidRPr="001C40F2">
        <w:rPr>
          <w:sz w:val="24"/>
          <w:szCs w:val="24"/>
        </w:rPr>
        <w:t xml:space="preserve"> </w:t>
      </w:r>
      <w:proofErr w:type="spellStart"/>
      <w:r w:rsidR="001C40F2" w:rsidRPr="001C40F2">
        <w:rPr>
          <w:sz w:val="24"/>
          <w:szCs w:val="24"/>
        </w:rPr>
        <w:t>entities</w:t>
      </w:r>
      <w:proofErr w:type="spellEnd"/>
      <w:r w:rsidR="001C40F2" w:rsidRPr="001C40F2">
        <w:rPr>
          <w:sz w:val="24"/>
          <w:szCs w:val="24"/>
        </w:rPr>
        <w:t xml:space="preserve"> </w:t>
      </w:r>
      <w:proofErr w:type="spellStart"/>
      <w:r w:rsidR="001C40F2" w:rsidRPr="001C40F2">
        <w:rPr>
          <w:sz w:val="24"/>
          <w:szCs w:val="24"/>
        </w:rPr>
        <w:t>with</w:t>
      </w:r>
      <w:proofErr w:type="spellEnd"/>
      <w:r w:rsidR="001C40F2" w:rsidRPr="001C40F2">
        <w:rPr>
          <w:sz w:val="24"/>
          <w:szCs w:val="24"/>
        </w:rPr>
        <w:t xml:space="preserve"> </w:t>
      </w:r>
      <w:proofErr w:type="spellStart"/>
      <w:r w:rsidR="001C40F2" w:rsidRPr="001C40F2">
        <w:rPr>
          <w:sz w:val="24"/>
          <w:szCs w:val="24"/>
        </w:rPr>
        <w:t>advice</w:t>
      </w:r>
      <w:proofErr w:type="spellEnd"/>
      <w:r w:rsidR="001C40F2" w:rsidRPr="001C40F2">
        <w:rPr>
          <w:sz w:val="24"/>
          <w:szCs w:val="24"/>
        </w:rPr>
        <w:t xml:space="preserve"> </w:t>
      </w:r>
      <w:proofErr w:type="spellStart"/>
      <w:r w:rsidR="001C40F2" w:rsidRPr="001C40F2">
        <w:rPr>
          <w:sz w:val="24"/>
          <w:szCs w:val="24"/>
        </w:rPr>
        <w:t>on</w:t>
      </w:r>
      <w:proofErr w:type="spellEnd"/>
      <w:r w:rsidR="001C40F2" w:rsidRPr="001C40F2">
        <w:rPr>
          <w:sz w:val="24"/>
          <w:szCs w:val="24"/>
        </w:rPr>
        <w:t xml:space="preserve"> </w:t>
      </w:r>
      <w:proofErr w:type="spellStart"/>
      <w:r w:rsidR="001C40F2" w:rsidRPr="001C40F2">
        <w:rPr>
          <w:sz w:val="24"/>
          <w:szCs w:val="24"/>
        </w:rPr>
        <w:t>legal</w:t>
      </w:r>
      <w:proofErr w:type="spellEnd"/>
      <w:r w:rsidR="001C40F2" w:rsidRPr="001C40F2">
        <w:rPr>
          <w:sz w:val="24"/>
          <w:szCs w:val="24"/>
        </w:rPr>
        <w:t xml:space="preserve"> </w:t>
      </w:r>
      <w:proofErr w:type="spellStart"/>
      <w:r w:rsidR="001C40F2" w:rsidRPr="001C40F2">
        <w:rPr>
          <w:sz w:val="24"/>
          <w:szCs w:val="24"/>
        </w:rPr>
        <w:t>regulation</w:t>
      </w:r>
      <w:proofErr w:type="spellEnd"/>
      <w:r w:rsidR="001C40F2" w:rsidRPr="001C40F2">
        <w:rPr>
          <w:sz w:val="24"/>
          <w:szCs w:val="24"/>
        </w:rPr>
        <w:t xml:space="preserve"> </w:t>
      </w:r>
      <w:proofErr w:type="spellStart"/>
      <w:r w:rsidR="001C40F2" w:rsidRPr="001C40F2">
        <w:rPr>
          <w:sz w:val="24"/>
          <w:szCs w:val="24"/>
        </w:rPr>
        <w:t>of</w:t>
      </w:r>
      <w:proofErr w:type="spellEnd"/>
      <w:r w:rsidR="001C40F2" w:rsidRPr="001C40F2">
        <w:rPr>
          <w:sz w:val="24"/>
          <w:szCs w:val="24"/>
        </w:rPr>
        <w:t xml:space="preserve"> </w:t>
      </w:r>
      <w:proofErr w:type="spellStart"/>
      <w:r w:rsidR="001C40F2" w:rsidRPr="001C40F2">
        <w:rPr>
          <w:sz w:val="24"/>
          <w:szCs w:val="24"/>
        </w:rPr>
        <w:t>economic</w:t>
      </w:r>
      <w:proofErr w:type="spellEnd"/>
      <w:r w:rsidR="001C40F2" w:rsidRPr="001C40F2">
        <w:rPr>
          <w:sz w:val="24"/>
          <w:szCs w:val="24"/>
        </w:rPr>
        <w:t xml:space="preserve"> </w:t>
      </w:r>
      <w:proofErr w:type="spellStart"/>
      <w:r w:rsidR="001C40F2" w:rsidRPr="001C40F2">
        <w:rPr>
          <w:sz w:val="24"/>
          <w:szCs w:val="24"/>
        </w:rPr>
        <w:t>and</w:t>
      </w:r>
      <w:proofErr w:type="spellEnd"/>
      <w:r w:rsidR="001C40F2" w:rsidRPr="001C40F2">
        <w:rPr>
          <w:sz w:val="24"/>
          <w:szCs w:val="24"/>
        </w:rPr>
        <w:t xml:space="preserve"> </w:t>
      </w:r>
      <w:proofErr w:type="spellStart"/>
      <w:r w:rsidR="001C40F2" w:rsidRPr="001C40F2">
        <w:rPr>
          <w:sz w:val="24"/>
          <w:szCs w:val="24"/>
        </w:rPr>
        <w:t>innovation</w:t>
      </w:r>
      <w:proofErr w:type="spellEnd"/>
      <w:r w:rsidR="001C40F2" w:rsidRPr="001C40F2">
        <w:rPr>
          <w:sz w:val="24"/>
          <w:szCs w:val="24"/>
        </w:rPr>
        <w:t xml:space="preserve"> </w:t>
      </w:r>
      <w:proofErr w:type="spellStart"/>
      <w:r w:rsidR="001C40F2" w:rsidRPr="001C40F2">
        <w:rPr>
          <w:sz w:val="24"/>
          <w:szCs w:val="24"/>
        </w:rPr>
        <w:t>activities</w:t>
      </w:r>
      <w:proofErr w:type="spellEnd"/>
      <w:r w:rsidR="001C40F2" w:rsidRPr="001C40F2">
        <w:rPr>
          <w:sz w:val="24"/>
          <w:szCs w:val="24"/>
        </w:rPr>
        <w:t>.</w:t>
      </w:r>
    </w:p>
    <w:p w14:paraId="5A8D142F" w14:textId="77777777" w:rsidR="00920D3B" w:rsidRDefault="00920D3B" w:rsidP="001C40F2">
      <w:pPr>
        <w:pStyle w:val="af1"/>
        <w:jc w:val="both"/>
        <w:rPr>
          <w:sz w:val="24"/>
          <w:szCs w:val="24"/>
        </w:rPr>
      </w:pPr>
    </w:p>
    <w:p w14:paraId="02F2D71C" w14:textId="77777777" w:rsidR="001C40F2" w:rsidRPr="001C40F2" w:rsidRDefault="001C40F2" w:rsidP="001C40F2">
      <w:pPr>
        <w:pStyle w:val="af1"/>
        <w:jc w:val="both"/>
        <w:rPr>
          <w:b/>
          <w:sz w:val="24"/>
          <w:szCs w:val="24"/>
          <w:u w:val="single"/>
        </w:rPr>
      </w:pPr>
      <w:proofErr w:type="spellStart"/>
      <w:r w:rsidRPr="001C40F2">
        <w:rPr>
          <w:b/>
          <w:sz w:val="24"/>
          <w:szCs w:val="24"/>
          <w:u w:val="single"/>
        </w:rPr>
        <w:t>Skills</w:t>
      </w:r>
      <w:proofErr w:type="spellEnd"/>
      <w:r w:rsidRPr="001C40F2">
        <w:rPr>
          <w:b/>
          <w:sz w:val="24"/>
          <w:szCs w:val="24"/>
          <w:u w:val="single"/>
        </w:rPr>
        <w:t>:</w:t>
      </w:r>
    </w:p>
    <w:p w14:paraId="3932F602" w14:textId="77777777" w:rsidR="001C40F2" w:rsidRPr="001C40F2" w:rsidRDefault="001C40F2" w:rsidP="001C40F2">
      <w:pPr>
        <w:pStyle w:val="af1"/>
        <w:jc w:val="both"/>
        <w:rPr>
          <w:sz w:val="24"/>
          <w:szCs w:val="24"/>
        </w:rPr>
      </w:pPr>
      <w:r w:rsidRPr="001C40F2">
        <w:rPr>
          <w:sz w:val="24"/>
          <w:szCs w:val="24"/>
        </w:rPr>
        <w:t xml:space="preserve">- </w:t>
      </w:r>
      <w:proofErr w:type="spellStart"/>
      <w:r w:rsidRPr="001C40F2">
        <w:rPr>
          <w:sz w:val="24"/>
          <w:szCs w:val="24"/>
        </w:rPr>
        <w:t>apply</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acquired</w:t>
      </w:r>
      <w:proofErr w:type="spellEnd"/>
      <w:r w:rsidRPr="001C40F2">
        <w:rPr>
          <w:sz w:val="24"/>
          <w:szCs w:val="24"/>
        </w:rPr>
        <w:t xml:space="preserve"> </w:t>
      </w:r>
      <w:proofErr w:type="spellStart"/>
      <w:r w:rsidRPr="001C40F2">
        <w:rPr>
          <w:sz w:val="24"/>
          <w:szCs w:val="24"/>
        </w:rPr>
        <w:t>knowledge</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practice</w:t>
      </w:r>
      <w:proofErr w:type="spellEnd"/>
      <w:r w:rsidRPr="001C40F2">
        <w:rPr>
          <w:sz w:val="24"/>
          <w:szCs w:val="24"/>
        </w:rPr>
        <w:t xml:space="preserve">, </w:t>
      </w:r>
      <w:proofErr w:type="spellStart"/>
      <w:r w:rsidRPr="001C40F2">
        <w:rPr>
          <w:sz w:val="24"/>
          <w:szCs w:val="24"/>
        </w:rPr>
        <w:t>including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provision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advice</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business</w:t>
      </w:r>
      <w:proofErr w:type="spellEnd"/>
      <w:r w:rsidRPr="001C40F2">
        <w:rPr>
          <w:sz w:val="24"/>
          <w:szCs w:val="24"/>
        </w:rPr>
        <w:t xml:space="preserve"> </w:t>
      </w:r>
      <w:proofErr w:type="spellStart"/>
      <w:r w:rsidRPr="001C40F2">
        <w:rPr>
          <w:sz w:val="24"/>
          <w:szCs w:val="24"/>
        </w:rPr>
        <w:t>entities</w:t>
      </w:r>
      <w:proofErr w:type="spellEnd"/>
      <w:r w:rsidRPr="001C40F2">
        <w:rPr>
          <w:sz w:val="24"/>
          <w:szCs w:val="24"/>
        </w:rPr>
        <w:t>;</w:t>
      </w:r>
    </w:p>
    <w:p w14:paraId="73148457" w14:textId="77777777" w:rsidR="001C40F2" w:rsidRPr="001C40F2" w:rsidRDefault="001C40F2" w:rsidP="001C40F2">
      <w:pPr>
        <w:pStyle w:val="af1"/>
        <w:jc w:val="both"/>
        <w:rPr>
          <w:sz w:val="24"/>
          <w:szCs w:val="24"/>
        </w:rPr>
      </w:pPr>
      <w:r w:rsidRPr="001C40F2">
        <w:rPr>
          <w:sz w:val="24"/>
          <w:szCs w:val="24"/>
        </w:rPr>
        <w:t xml:space="preserve">- </w:t>
      </w:r>
      <w:proofErr w:type="spellStart"/>
      <w:r w:rsidRPr="001C40F2">
        <w:rPr>
          <w:sz w:val="24"/>
          <w:szCs w:val="24"/>
        </w:rPr>
        <w:t>apply</w:t>
      </w:r>
      <w:proofErr w:type="spellEnd"/>
      <w:r w:rsidRPr="001C40F2">
        <w:rPr>
          <w:sz w:val="24"/>
          <w:szCs w:val="24"/>
        </w:rPr>
        <w:t xml:space="preserve"> </w:t>
      </w:r>
      <w:proofErr w:type="spellStart"/>
      <w:r w:rsidRPr="001C40F2">
        <w:rPr>
          <w:sz w:val="24"/>
          <w:szCs w:val="24"/>
        </w:rPr>
        <w:t>scientific</w:t>
      </w:r>
      <w:proofErr w:type="spellEnd"/>
      <w:r w:rsidRPr="001C40F2">
        <w:rPr>
          <w:sz w:val="24"/>
          <w:szCs w:val="24"/>
        </w:rPr>
        <w:t xml:space="preserve"> </w:t>
      </w:r>
      <w:proofErr w:type="spellStart"/>
      <w:r w:rsidRPr="001C40F2">
        <w:rPr>
          <w:sz w:val="24"/>
          <w:szCs w:val="24"/>
        </w:rPr>
        <w:t>methodology</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analysis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regulations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other</w:t>
      </w:r>
      <w:proofErr w:type="spellEnd"/>
      <w:r w:rsidRPr="001C40F2">
        <w:rPr>
          <w:sz w:val="24"/>
          <w:szCs w:val="24"/>
        </w:rPr>
        <w:t xml:space="preserve"> </w:t>
      </w:r>
      <w:proofErr w:type="spellStart"/>
      <w:r w:rsidRPr="001C40F2">
        <w:rPr>
          <w:sz w:val="24"/>
          <w:szCs w:val="24"/>
        </w:rPr>
        <w:t>documents</w:t>
      </w:r>
      <w:proofErr w:type="spellEnd"/>
      <w:r w:rsidRPr="001C40F2">
        <w:rPr>
          <w:sz w:val="24"/>
          <w:szCs w:val="24"/>
        </w:rPr>
        <w:t>;</w:t>
      </w:r>
    </w:p>
    <w:p w14:paraId="01D65158" w14:textId="7525F7BC" w:rsidR="0042129B" w:rsidRPr="001C40F2" w:rsidRDefault="001C40F2" w:rsidP="001C40F2">
      <w:pPr>
        <w:pStyle w:val="af1"/>
        <w:jc w:val="both"/>
        <w:rPr>
          <w:sz w:val="24"/>
          <w:szCs w:val="24"/>
        </w:rPr>
      </w:pPr>
      <w:r w:rsidRPr="001C40F2">
        <w:rPr>
          <w:sz w:val="24"/>
          <w:szCs w:val="24"/>
        </w:rPr>
        <w:t xml:space="preserve">  -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analyze</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practice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application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legislation</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choose</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best</w:t>
      </w:r>
      <w:proofErr w:type="spellEnd"/>
      <w:r w:rsidRPr="001C40F2">
        <w:rPr>
          <w:sz w:val="24"/>
          <w:szCs w:val="24"/>
        </w:rPr>
        <w:t xml:space="preserve"> </w:t>
      </w:r>
      <w:proofErr w:type="spellStart"/>
      <w:r w:rsidRPr="001C40F2">
        <w:rPr>
          <w:sz w:val="24"/>
          <w:szCs w:val="24"/>
        </w:rPr>
        <w:t>ways</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solve</w:t>
      </w:r>
      <w:proofErr w:type="spellEnd"/>
      <w:r w:rsidRPr="001C40F2">
        <w:rPr>
          <w:sz w:val="24"/>
          <w:szCs w:val="24"/>
        </w:rPr>
        <w:t xml:space="preserve"> </w:t>
      </w:r>
      <w:proofErr w:type="spellStart"/>
      <w:r w:rsidRPr="001C40F2">
        <w:rPr>
          <w:sz w:val="24"/>
          <w:szCs w:val="24"/>
        </w:rPr>
        <w:t>complex</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contradictory</w:t>
      </w:r>
      <w:proofErr w:type="spellEnd"/>
      <w:r w:rsidRPr="001C40F2">
        <w:rPr>
          <w:sz w:val="24"/>
          <w:szCs w:val="24"/>
        </w:rPr>
        <w:t xml:space="preserve"> </w:t>
      </w:r>
      <w:proofErr w:type="spellStart"/>
      <w:r w:rsidRPr="001C40F2">
        <w:rPr>
          <w:sz w:val="24"/>
          <w:szCs w:val="24"/>
        </w:rPr>
        <w:t>theoretical</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practical</w:t>
      </w:r>
      <w:proofErr w:type="spellEnd"/>
      <w:r w:rsidRPr="001C40F2">
        <w:rPr>
          <w:sz w:val="24"/>
          <w:szCs w:val="24"/>
        </w:rPr>
        <w:t xml:space="preserve"> </w:t>
      </w:r>
      <w:proofErr w:type="spellStart"/>
      <w:r w:rsidRPr="001C40F2">
        <w:rPr>
          <w:sz w:val="24"/>
          <w:szCs w:val="24"/>
        </w:rPr>
        <w:t>issues</w:t>
      </w:r>
      <w:proofErr w:type="spellEnd"/>
      <w:r w:rsidRPr="001C40F2">
        <w:rPr>
          <w:sz w:val="24"/>
          <w:szCs w:val="24"/>
        </w:rPr>
        <w:t xml:space="preserve"> </w:t>
      </w:r>
      <w:proofErr w:type="spellStart"/>
      <w:r w:rsidRPr="001C40F2">
        <w:rPr>
          <w:sz w:val="24"/>
          <w:szCs w:val="24"/>
        </w:rPr>
        <w:t>arising</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field</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relations</w:t>
      </w:r>
      <w:proofErr w:type="spellEnd"/>
      <w:r w:rsidRPr="001C40F2">
        <w:rPr>
          <w:sz w:val="24"/>
          <w:szCs w:val="24"/>
        </w:rPr>
        <w:t>.</w:t>
      </w:r>
    </w:p>
    <w:p w14:paraId="6DA26C36" w14:textId="460F9C81" w:rsidR="004A6336" w:rsidRPr="0028635A" w:rsidRDefault="001C40F2" w:rsidP="001C40F2">
      <w:pPr>
        <w:pStyle w:val="1"/>
        <w:numPr>
          <w:ilvl w:val="0"/>
          <w:numId w:val="20"/>
        </w:numPr>
        <w:spacing w:line="240" w:lineRule="auto"/>
        <w:rPr>
          <w:sz w:val="28"/>
          <w:szCs w:val="28"/>
        </w:rPr>
      </w:pPr>
      <w:proofErr w:type="spellStart"/>
      <w:r w:rsidRPr="001C40F2">
        <w:rPr>
          <w:sz w:val="28"/>
          <w:szCs w:val="28"/>
        </w:rPr>
        <w:t>Prerequisites</w:t>
      </w:r>
      <w:proofErr w:type="spellEnd"/>
      <w:r w:rsidRPr="001C40F2">
        <w:rPr>
          <w:sz w:val="28"/>
          <w:szCs w:val="28"/>
        </w:rPr>
        <w:t xml:space="preserve"> </w:t>
      </w:r>
      <w:proofErr w:type="spellStart"/>
      <w:r w:rsidRPr="001C40F2">
        <w:rPr>
          <w:sz w:val="28"/>
          <w:szCs w:val="28"/>
        </w:rPr>
        <w:t>of</w:t>
      </w:r>
      <w:proofErr w:type="spellEnd"/>
      <w:r w:rsidRPr="001C40F2">
        <w:rPr>
          <w:sz w:val="28"/>
          <w:szCs w:val="28"/>
        </w:rPr>
        <w:t xml:space="preserve"> </w:t>
      </w:r>
      <w:proofErr w:type="spellStart"/>
      <w:r w:rsidRPr="001C40F2">
        <w:rPr>
          <w:sz w:val="28"/>
          <w:szCs w:val="28"/>
        </w:rPr>
        <w:t>the</w:t>
      </w:r>
      <w:proofErr w:type="spellEnd"/>
      <w:r w:rsidRPr="001C40F2">
        <w:rPr>
          <w:sz w:val="28"/>
          <w:szCs w:val="28"/>
        </w:rPr>
        <w:t xml:space="preserve"> </w:t>
      </w:r>
      <w:proofErr w:type="spellStart"/>
      <w:r w:rsidRPr="001C40F2">
        <w:rPr>
          <w:sz w:val="28"/>
          <w:szCs w:val="28"/>
        </w:rPr>
        <w:t>discipline</w:t>
      </w:r>
      <w:proofErr w:type="spellEnd"/>
      <w:r w:rsidRPr="001C40F2">
        <w:rPr>
          <w:sz w:val="28"/>
          <w:szCs w:val="28"/>
        </w:rPr>
        <w:t>.</w:t>
      </w:r>
    </w:p>
    <w:p w14:paraId="41374ED2" w14:textId="177A18C3" w:rsidR="00E20150" w:rsidRDefault="001C40F2" w:rsidP="00920D3B">
      <w:pPr>
        <w:pStyle w:val="a0"/>
        <w:spacing w:line="240" w:lineRule="auto"/>
        <w:jc w:val="both"/>
        <w:rPr>
          <w:sz w:val="24"/>
          <w:szCs w:val="24"/>
        </w:rPr>
      </w:pPr>
      <w:proofErr w:type="spellStart"/>
      <w:r w:rsidRPr="001C40F2">
        <w:rPr>
          <w:sz w:val="24"/>
          <w:szCs w:val="24"/>
        </w:rPr>
        <w:t>The</w:t>
      </w:r>
      <w:proofErr w:type="spellEnd"/>
      <w:r w:rsidRPr="001C40F2">
        <w:rPr>
          <w:sz w:val="24"/>
          <w:szCs w:val="24"/>
        </w:rPr>
        <w:t xml:space="preserve"> </w:t>
      </w:r>
      <w:proofErr w:type="spellStart"/>
      <w:r w:rsidRPr="001C40F2">
        <w:rPr>
          <w:sz w:val="24"/>
          <w:szCs w:val="24"/>
        </w:rPr>
        <w:t>basis</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mastering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basic</w:t>
      </w:r>
      <w:proofErr w:type="spellEnd"/>
      <w:r w:rsidRPr="001C40F2">
        <w:rPr>
          <w:sz w:val="24"/>
          <w:szCs w:val="24"/>
        </w:rPr>
        <w:t xml:space="preserve"> </w:t>
      </w:r>
      <w:proofErr w:type="spellStart"/>
      <w:r w:rsidRPr="001C40F2">
        <w:rPr>
          <w:sz w:val="24"/>
          <w:szCs w:val="24"/>
        </w:rPr>
        <w:t>provisions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course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is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knowledge</w:t>
      </w:r>
      <w:proofErr w:type="spellEnd"/>
      <w:r w:rsidRPr="001C40F2">
        <w:rPr>
          <w:sz w:val="24"/>
          <w:szCs w:val="24"/>
        </w:rPr>
        <w:t xml:space="preserve"> </w:t>
      </w:r>
      <w:proofErr w:type="spellStart"/>
      <w:r w:rsidRPr="001C40F2">
        <w:rPr>
          <w:sz w:val="24"/>
          <w:szCs w:val="24"/>
        </w:rPr>
        <w:t>gained</w:t>
      </w:r>
      <w:proofErr w:type="spellEnd"/>
      <w:r w:rsidRPr="001C40F2">
        <w:rPr>
          <w:sz w:val="24"/>
          <w:szCs w:val="24"/>
        </w:rPr>
        <w:t xml:space="preserve"> </w:t>
      </w:r>
      <w:proofErr w:type="spellStart"/>
      <w:r w:rsidRPr="001C40F2">
        <w:rPr>
          <w:sz w:val="24"/>
          <w:szCs w:val="24"/>
        </w:rPr>
        <w:t>by</w:t>
      </w:r>
      <w:proofErr w:type="spellEnd"/>
      <w:r w:rsidRPr="001C40F2">
        <w:rPr>
          <w:sz w:val="24"/>
          <w:szCs w:val="24"/>
        </w:rPr>
        <w:t xml:space="preserve"> </w:t>
      </w:r>
      <w:proofErr w:type="spellStart"/>
      <w:r w:rsidRPr="001C40F2">
        <w:rPr>
          <w:sz w:val="24"/>
          <w:szCs w:val="24"/>
        </w:rPr>
        <w:t>students</w:t>
      </w:r>
      <w:proofErr w:type="spellEnd"/>
      <w:r w:rsidRPr="001C40F2">
        <w:rPr>
          <w:sz w:val="24"/>
          <w:szCs w:val="24"/>
        </w:rPr>
        <w:t xml:space="preserve"> </w:t>
      </w:r>
      <w:proofErr w:type="spellStart"/>
      <w:r w:rsidRPr="001C40F2">
        <w:rPr>
          <w:sz w:val="24"/>
          <w:szCs w:val="24"/>
        </w:rPr>
        <w:t>after</w:t>
      </w:r>
      <w:proofErr w:type="spellEnd"/>
      <w:r w:rsidRPr="001C40F2">
        <w:rPr>
          <w:sz w:val="24"/>
          <w:szCs w:val="24"/>
        </w:rPr>
        <w:t xml:space="preserve"> </w:t>
      </w:r>
      <w:proofErr w:type="spellStart"/>
      <w:r w:rsidRPr="001C40F2">
        <w:rPr>
          <w:sz w:val="24"/>
          <w:szCs w:val="24"/>
        </w:rPr>
        <w:t>studying</w:t>
      </w:r>
      <w:proofErr w:type="spellEnd"/>
      <w:r w:rsidRPr="001C40F2">
        <w:rPr>
          <w:sz w:val="24"/>
          <w:szCs w:val="24"/>
        </w:rPr>
        <w:t xml:space="preserve"> </w:t>
      </w:r>
      <w:proofErr w:type="spellStart"/>
      <w:r w:rsidRPr="001C40F2">
        <w:rPr>
          <w:sz w:val="24"/>
          <w:szCs w:val="24"/>
        </w:rPr>
        <w:t>such</w:t>
      </w:r>
      <w:proofErr w:type="spellEnd"/>
      <w:r w:rsidRPr="001C40F2">
        <w:rPr>
          <w:sz w:val="24"/>
          <w:szCs w:val="24"/>
        </w:rPr>
        <w:t xml:space="preserve"> </w:t>
      </w:r>
      <w:proofErr w:type="spellStart"/>
      <w:r w:rsidRPr="001C40F2">
        <w:rPr>
          <w:sz w:val="24"/>
          <w:szCs w:val="24"/>
        </w:rPr>
        <w:t>disciplines</w:t>
      </w:r>
      <w:proofErr w:type="spellEnd"/>
      <w:r w:rsidRPr="001C40F2">
        <w:rPr>
          <w:sz w:val="24"/>
          <w:szCs w:val="24"/>
        </w:rPr>
        <w:t xml:space="preserve"> </w:t>
      </w:r>
      <w:proofErr w:type="spellStart"/>
      <w:r w:rsidRPr="001C40F2">
        <w:rPr>
          <w:sz w:val="24"/>
          <w:szCs w:val="24"/>
        </w:rPr>
        <w:t>as</w:t>
      </w:r>
      <w:proofErr w:type="spellEnd"/>
      <w:r w:rsidRPr="001C40F2">
        <w:rPr>
          <w:sz w:val="24"/>
          <w:szCs w:val="24"/>
        </w:rPr>
        <w:t>: "</w:t>
      </w:r>
      <w:proofErr w:type="spellStart"/>
      <w:r w:rsidRPr="001C40F2">
        <w:rPr>
          <w:sz w:val="24"/>
          <w:szCs w:val="24"/>
        </w:rPr>
        <w:t>Financial</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w:t>
      </w:r>
      <w:proofErr w:type="spellStart"/>
      <w:r w:rsidRPr="001C40F2">
        <w:rPr>
          <w:sz w:val="24"/>
          <w:szCs w:val="24"/>
        </w:rPr>
        <w:t>Administrative</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w:t>
      </w:r>
      <w:proofErr w:type="spellStart"/>
      <w:r w:rsidRPr="001C40F2">
        <w:rPr>
          <w:sz w:val="24"/>
          <w:szCs w:val="24"/>
        </w:rPr>
        <w:t>Civil</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w:t>
      </w:r>
      <w:proofErr w:type="spellStart"/>
      <w:r w:rsidRPr="001C40F2">
        <w:rPr>
          <w:sz w:val="24"/>
          <w:szCs w:val="24"/>
        </w:rPr>
        <w:t>Civil</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w:t>
      </w:r>
      <w:proofErr w:type="spellStart"/>
      <w:r w:rsidRPr="001C40F2">
        <w:rPr>
          <w:sz w:val="24"/>
          <w:szCs w:val="24"/>
        </w:rPr>
        <w:t>Commercial</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w:t>
      </w:r>
      <w:proofErr w:type="spellStart"/>
      <w:r w:rsidRPr="001C40F2">
        <w:rPr>
          <w:sz w:val="24"/>
          <w:szCs w:val="24"/>
        </w:rPr>
        <w:t>Constitutional</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w:t>
      </w:r>
    </w:p>
    <w:p w14:paraId="4214C0DD" w14:textId="77777777" w:rsidR="00920D3B" w:rsidRPr="00E20150" w:rsidRDefault="00920D3B" w:rsidP="00920D3B">
      <w:pPr>
        <w:pStyle w:val="a0"/>
        <w:spacing w:line="240" w:lineRule="auto"/>
        <w:jc w:val="both"/>
        <w:rPr>
          <w:rFonts w:ascii="Arial" w:eastAsia="Times New Roman" w:hAnsi="Arial" w:cs="Arial"/>
          <w:sz w:val="24"/>
          <w:szCs w:val="24"/>
          <w:lang w:eastAsia="uk-UA"/>
        </w:rPr>
      </w:pPr>
    </w:p>
    <w:p w14:paraId="162A7A7A" w14:textId="16A4D0A5" w:rsidR="00AA6B23" w:rsidRDefault="001C40F2" w:rsidP="001C40F2">
      <w:pPr>
        <w:pStyle w:val="1"/>
        <w:numPr>
          <w:ilvl w:val="0"/>
          <w:numId w:val="20"/>
        </w:numPr>
        <w:rPr>
          <w:rFonts w:ascii="Arial" w:hAnsi="Arial" w:cs="Arial"/>
        </w:rPr>
      </w:pPr>
      <w:proofErr w:type="spellStart"/>
      <w:r w:rsidRPr="001C40F2">
        <w:rPr>
          <w:rFonts w:ascii="Arial" w:hAnsi="Arial" w:cs="Arial"/>
        </w:rPr>
        <w:t>The</w:t>
      </w:r>
      <w:proofErr w:type="spellEnd"/>
      <w:r w:rsidRPr="001C40F2">
        <w:rPr>
          <w:rFonts w:ascii="Arial" w:hAnsi="Arial" w:cs="Arial"/>
        </w:rPr>
        <w:t xml:space="preserve"> </w:t>
      </w:r>
      <w:proofErr w:type="spellStart"/>
      <w:r w:rsidRPr="001C40F2">
        <w:rPr>
          <w:rFonts w:ascii="Arial" w:hAnsi="Arial" w:cs="Arial"/>
        </w:rPr>
        <w:t>content</w:t>
      </w:r>
      <w:proofErr w:type="spellEnd"/>
      <w:r w:rsidRPr="001C40F2">
        <w:rPr>
          <w:rFonts w:ascii="Arial" w:hAnsi="Arial" w:cs="Arial"/>
        </w:rPr>
        <w:t xml:space="preserve"> </w:t>
      </w:r>
      <w:proofErr w:type="spellStart"/>
      <w:r w:rsidRPr="001C40F2">
        <w:rPr>
          <w:rFonts w:ascii="Arial" w:hAnsi="Arial" w:cs="Arial"/>
        </w:rPr>
        <w:t>of</w:t>
      </w:r>
      <w:proofErr w:type="spellEnd"/>
      <w:r w:rsidRPr="001C40F2">
        <w:rPr>
          <w:rFonts w:ascii="Arial" w:hAnsi="Arial" w:cs="Arial"/>
        </w:rPr>
        <w:t xml:space="preserve"> </w:t>
      </w:r>
      <w:proofErr w:type="spellStart"/>
      <w:r w:rsidRPr="001C40F2">
        <w:rPr>
          <w:rFonts w:ascii="Arial" w:hAnsi="Arial" w:cs="Arial"/>
        </w:rPr>
        <w:t>the</w:t>
      </w:r>
      <w:proofErr w:type="spellEnd"/>
      <w:r w:rsidRPr="001C40F2">
        <w:rPr>
          <w:rFonts w:ascii="Arial" w:hAnsi="Arial" w:cs="Arial"/>
        </w:rPr>
        <w:t xml:space="preserve"> </w:t>
      </w:r>
      <w:proofErr w:type="spellStart"/>
      <w:r w:rsidRPr="001C40F2">
        <w:rPr>
          <w:rFonts w:ascii="Arial" w:hAnsi="Arial" w:cs="Arial"/>
        </w:rPr>
        <w:t>discipline</w:t>
      </w:r>
      <w:proofErr w:type="spellEnd"/>
    </w:p>
    <w:p w14:paraId="6BF06999" w14:textId="7ED28512" w:rsidR="001C40F2" w:rsidRDefault="001C40F2" w:rsidP="001C40F2">
      <w:pPr>
        <w:pStyle w:val="af1"/>
        <w:jc w:val="both"/>
        <w:rPr>
          <w:b/>
          <w:sz w:val="24"/>
          <w:szCs w:val="24"/>
          <w:u w:val="single"/>
        </w:rPr>
      </w:pPr>
      <w:proofErr w:type="spellStart"/>
      <w:r w:rsidRPr="001C40F2">
        <w:rPr>
          <w:b/>
          <w:sz w:val="24"/>
          <w:szCs w:val="24"/>
          <w:u w:val="single"/>
        </w:rPr>
        <w:t>List</w:t>
      </w:r>
      <w:proofErr w:type="spellEnd"/>
      <w:r w:rsidRPr="001C40F2">
        <w:rPr>
          <w:b/>
          <w:sz w:val="24"/>
          <w:szCs w:val="24"/>
          <w:u w:val="single"/>
        </w:rPr>
        <w:t xml:space="preserve"> </w:t>
      </w:r>
      <w:proofErr w:type="spellStart"/>
      <w:r w:rsidRPr="001C40F2">
        <w:rPr>
          <w:b/>
          <w:sz w:val="24"/>
          <w:szCs w:val="24"/>
          <w:u w:val="single"/>
        </w:rPr>
        <w:t>of</w:t>
      </w:r>
      <w:proofErr w:type="spellEnd"/>
      <w:r w:rsidRPr="001C40F2">
        <w:rPr>
          <w:b/>
          <w:sz w:val="24"/>
          <w:szCs w:val="24"/>
          <w:u w:val="single"/>
        </w:rPr>
        <w:t xml:space="preserve"> </w:t>
      </w:r>
      <w:proofErr w:type="spellStart"/>
      <w:r w:rsidRPr="001C40F2">
        <w:rPr>
          <w:b/>
          <w:sz w:val="24"/>
          <w:szCs w:val="24"/>
          <w:u w:val="single"/>
        </w:rPr>
        <w:t>topics</w:t>
      </w:r>
      <w:proofErr w:type="spellEnd"/>
      <w:r w:rsidRPr="001C40F2">
        <w:rPr>
          <w:b/>
          <w:sz w:val="24"/>
          <w:szCs w:val="24"/>
          <w:u w:val="single"/>
        </w:rPr>
        <w:t>:</w:t>
      </w:r>
    </w:p>
    <w:p w14:paraId="6D47F461" w14:textId="77777777" w:rsidR="001C40F2" w:rsidRPr="001C40F2" w:rsidRDefault="001C40F2" w:rsidP="001C40F2">
      <w:pPr>
        <w:pStyle w:val="af1"/>
        <w:jc w:val="both"/>
        <w:rPr>
          <w:b/>
          <w:sz w:val="24"/>
          <w:szCs w:val="24"/>
          <w:u w:val="single"/>
        </w:rPr>
      </w:pPr>
    </w:p>
    <w:p w14:paraId="010FFD0F"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1.. "</w:t>
      </w:r>
      <w:proofErr w:type="spellStart"/>
      <w:r w:rsidRPr="001C40F2">
        <w:rPr>
          <w:sz w:val="24"/>
          <w:szCs w:val="24"/>
          <w:u w:val="single"/>
        </w:rPr>
        <w:t>Tax</w:t>
      </w:r>
      <w:proofErr w:type="spellEnd"/>
      <w:r w:rsidRPr="001C40F2">
        <w:rPr>
          <w:sz w:val="24"/>
          <w:szCs w:val="24"/>
          <w:u w:val="single"/>
        </w:rPr>
        <w:t xml:space="preserve"> </w:t>
      </w:r>
      <w:proofErr w:type="spellStart"/>
      <w:r w:rsidRPr="001C40F2">
        <w:rPr>
          <w:sz w:val="24"/>
          <w:szCs w:val="24"/>
          <w:u w:val="single"/>
        </w:rPr>
        <w:t>law</w:t>
      </w:r>
      <w:proofErr w:type="spellEnd"/>
      <w:r w:rsidRPr="001C40F2">
        <w:rPr>
          <w:sz w:val="24"/>
          <w:szCs w:val="24"/>
          <w:u w:val="single"/>
        </w:rPr>
        <w:t xml:space="preserve">: </w:t>
      </w:r>
      <w:proofErr w:type="spellStart"/>
      <w:r w:rsidRPr="001C40F2">
        <w:rPr>
          <w:sz w:val="24"/>
          <w:szCs w:val="24"/>
          <w:u w:val="single"/>
        </w:rPr>
        <w:t>subject</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method</w:t>
      </w:r>
      <w:proofErr w:type="spellEnd"/>
      <w:r w:rsidRPr="001C40F2">
        <w:rPr>
          <w:sz w:val="24"/>
          <w:szCs w:val="24"/>
          <w:u w:val="single"/>
        </w:rPr>
        <w:t xml:space="preserve">. </w:t>
      </w:r>
      <w:proofErr w:type="spellStart"/>
      <w:r w:rsidRPr="001C40F2">
        <w:rPr>
          <w:sz w:val="24"/>
          <w:szCs w:val="24"/>
          <w:u w:val="single"/>
        </w:rPr>
        <w:t>Tax</w:t>
      </w:r>
      <w:proofErr w:type="spellEnd"/>
      <w:r w:rsidRPr="001C40F2">
        <w:rPr>
          <w:sz w:val="24"/>
          <w:szCs w:val="24"/>
          <w:u w:val="single"/>
        </w:rPr>
        <w:t xml:space="preserve"> </w:t>
      </w:r>
      <w:proofErr w:type="spellStart"/>
      <w:r w:rsidRPr="001C40F2">
        <w:rPr>
          <w:sz w:val="24"/>
          <w:szCs w:val="24"/>
          <w:u w:val="single"/>
        </w:rPr>
        <w:t>relations</w:t>
      </w:r>
      <w:proofErr w:type="spellEnd"/>
      <w:r w:rsidRPr="001C40F2">
        <w:rPr>
          <w:sz w:val="24"/>
          <w:szCs w:val="24"/>
          <w:u w:val="single"/>
        </w:rPr>
        <w:t xml:space="preserve">: </w:t>
      </w:r>
      <w:proofErr w:type="spellStart"/>
      <w:r w:rsidRPr="001C40F2">
        <w:rPr>
          <w:sz w:val="24"/>
          <w:szCs w:val="24"/>
          <w:u w:val="single"/>
        </w:rPr>
        <w:t>concepts</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features</w:t>
      </w:r>
      <w:proofErr w:type="spellEnd"/>
      <w:r w:rsidRPr="001C40F2">
        <w:rPr>
          <w:sz w:val="24"/>
          <w:szCs w:val="24"/>
          <w:u w:val="single"/>
        </w:rPr>
        <w:t xml:space="preserve">. </w:t>
      </w:r>
      <w:proofErr w:type="spellStart"/>
      <w:r w:rsidRPr="001C40F2">
        <w:rPr>
          <w:sz w:val="24"/>
          <w:szCs w:val="24"/>
          <w:u w:val="single"/>
        </w:rPr>
        <w:t>Tax</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legal</w:t>
      </w:r>
      <w:proofErr w:type="spellEnd"/>
      <w:r w:rsidRPr="001C40F2">
        <w:rPr>
          <w:sz w:val="24"/>
          <w:szCs w:val="24"/>
          <w:u w:val="single"/>
        </w:rPr>
        <w:t xml:space="preserve"> </w:t>
      </w:r>
      <w:proofErr w:type="spellStart"/>
      <w:r w:rsidRPr="001C40F2">
        <w:rPr>
          <w:sz w:val="24"/>
          <w:szCs w:val="24"/>
          <w:u w:val="single"/>
        </w:rPr>
        <w:t>norms</w:t>
      </w:r>
      <w:proofErr w:type="spellEnd"/>
      <w:r w:rsidRPr="001C40F2">
        <w:rPr>
          <w:sz w:val="24"/>
          <w:szCs w:val="24"/>
          <w:u w:val="single"/>
        </w:rPr>
        <w:t xml:space="preserve"> ".</w:t>
      </w:r>
    </w:p>
    <w:p w14:paraId="5D6BE045" w14:textId="39DBD474" w:rsidR="001C40F2" w:rsidRPr="001C40F2" w:rsidRDefault="001C40F2" w:rsidP="001C40F2">
      <w:pPr>
        <w:pStyle w:val="af1"/>
        <w:jc w:val="both"/>
        <w:rPr>
          <w:sz w:val="24"/>
          <w:szCs w:val="24"/>
        </w:rPr>
      </w:pPr>
      <w:proofErr w:type="spellStart"/>
      <w:r>
        <w:rPr>
          <w:sz w:val="24"/>
          <w:szCs w:val="24"/>
        </w:rPr>
        <w:t>Tax</w:t>
      </w:r>
      <w:proofErr w:type="spellEnd"/>
      <w:r>
        <w:rPr>
          <w:sz w:val="24"/>
          <w:szCs w:val="24"/>
        </w:rPr>
        <w:t xml:space="preserve"> </w:t>
      </w:r>
      <w:proofErr w:type="spellStart"/>
      <w:r>
        <w:rPr>
          <w:sz w:val="24"/>
          <w:szCs w:val="24"/>
        </w:rPr>
        <w:t>law</w:t>
      </w:r>
      <w:proofErr w:type="spellEnd"/>
      <w:r>
        <w:rPr>
          <w:sz w:val="24"/>
          <w:szCs w:val="24"/>
        </w:rPr>
        <w:t xml:space="preserve">: </w:t>
      </w:r>
      <w:proofErr w:type="spellStart"/>
      <w:r>
        <w:rPr>
          <w:sz w:val="24"/>
          <w:szCs w:val="24"/>
        </w:rPr>
        <w:t>subject</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method</w:t>
      </w:r>
      <w:proofErr w:type="spellEnd"/>
      <w:r>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system</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Sources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Principles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legislation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mechanism</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their</w:t>
      </w:r>
      <w:proofErr w:type="spellEnd"/>
      <w:r w:rsidRPr="001C40F2">
        <w:rPr>
          <w:sz w:val="24"/>
          <w:szCs w:val="24"/>
        </w:rPr>
        <w:t xml:space="preserve"> </w:t>
      </w:r>
      <w:proofErr w:type="spellStart"/>
      <w:r w:rsidRPr="001C40F2">
        <w:rPr>
          <w:sz w:val="24"/>
          <w:szCs w:val="24"/>
        </w:rPr>
        <w:t>implementation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content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relations</w:t>
      </w:r>
      <w:proofErr w:type="spellEnd"/>
      <w:r w:rsidRPr="001C40F2">
        <w:rPr>
          <w:sz w:val="24"/>
          <w:szCs w:val="24"/>
        </w:rPr>
        <w:t xml:space="preserve">, </w:t>
      </w:r>
      <w:proofErr w:type="spellStart"/>
      <w:r w:rsidRPr="001C40F2">
        <w:rPr>
          <w:sz w:val="24"/>
          <w:szCs w:val="24"/>
        </w:rPr>
        <w:t>concepts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w:t>
      </w:r>
    </w:p>
    <w:p w14:paraId="0E879D46" w14:textId="77777777" w:rsidR="001C40F2" w:rsidRPr="001C40F2" w:rsidRDefault="001C40F2" w:rsidP="001C40F2">
      <w:pPr>
        <w:pStyle w:val="af1"/>
        <w:jc w:val="both"/>
        <w:rPr>
          <w:sz w:val="24"/>
          <w:szCs w:val="24"/>
        </w:rPr>
      </w:pPr>
    </w:p>
    <w:p w14:paraId="03A93C15"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2. </w:t>
      </w:r>
      <w:proofErr w:type="spellStart"/>
      <w:r w:rsidRPr="001C40F2">
        <w:rPr>
          <w:sz w:val="24"/>
          <w:szCs w:val="24"/>
          <w:u w:val="single"/>
        </w:rPr>
        <w:t>Responsibilities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taxpayers</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mechanism</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their</w:t>
      </w:r>
      <w:proofErr w:type="spellEnd"/>
      <w:r w:rsidRPr="001C40F2">
        <w:rPr>
          <w:sz w:val="24"/>
          <w:szCs w:val="24"/>
          <w:u w:val="single"/>
        </w:rPr>
        <w:t xml:space="preserve"> </w:t>
      </w:r>
      <w:proofErr w:type="spellStart"/>
      <w:r w:rsidRPr="001C40F2">
        <w:rPr>
          <w:sz w:val="24"/>
          <w:szCs w:val="24"/>
          <w:u w:val="single"/>
        </w:rPr>
        <w:t>implementation</w:t>
      </w:r>
      <w:proofErr w:type="spellEnd"/>
      <w:r w:rsidRPr="001C40F2">
        <w:rPr>
          <w:sz w:val="24"/>
          <w:szCs w:val="24"/>
          <w:u w:val="single"/>
        </w:rPr>
        <w:t xml:space="preserve"> </w:t>
      </w:r>
      <w:proofErr w:type="spellStart"/>
      <w:r w:rsidRPr="001C40F2">
        <w:rPr>
          <w:sz w:val="24"/>
          <w:szCs w:val="24"/>
          <w:u w:val="single"/>
        </w:rPr>
        <w:t>under</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laws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Ukraine</w:t>
      </w:r>
      <w:proofErr w:type="spellEnd"/>
      <w:r w:rsidRPr="001C40F2">
        <w:rPr>
          <w:sz w:val="24"/>
          <w:szCs w:val="24"/>
          <w:u w:val="single"/>
        </w:rPr>
        <w:t>.</w:t>
      </w:r>
    </w:p>
    <w:p w14:paraId="0E72A735" w14:textId="77777777" w:rsidR="001C40F2" w:rsidRPr="001C40F2" w:rsidRDefault="001C40F2" w:rsidP="001C40F2">
      <w:pPr>
        <w:pStyle w:val="af1"/>
        <w:jc w:val="both"/>
        <w:rPr>
          <w:sz w:val="24"/>
          <w:szCs w:val="24"/>
        </w:rPr>
      </w:pP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subject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method</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system</w:t>
      </w:r>
      <w:proofErr w:type="spellEnd"/>
      <w:r w:rsidRPr="001C40F2">
        <w:rPr>
          <w:sz w:val="24"/>
          <w:szCs w:val="24"/>
        </w:rPr>
        <w:t xml:space="preserve">. </w:t>
      </w:r>
      <w:proofErr w:type="spellStart"/>
      <w:r w:rsidRPr="001C40F2">
        <w:rPr>
          <w:sz w:val="24"/>
          <w:szCs w:val="24"/>
        </w:rPr>
        <w:t>Sources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Principles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legislation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mechanism</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their</w:t>
      </w:r>
      <w:proofErr w:type="spellEnd"/>
      <w:r w:rsidRPr="001C40F2">
        <w:rPr>
          <w:sz w:val="24"/>
          <w:szCs w:val="24"/>
        </w:rPr>
        <w:t xml:space="preserve"> </w:t>
      </w:r>
      <w:proofErr w:type="spellStart"/>
      <w:r w:rsidRPr="001C40F2">
        <w:rPr>
          <w:sz w:val="24"/>
          <w:szCs w:val="24"/>
        </w:rPr>
        <w:t>implementation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content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law</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relations</w:t>
      </w:r>
      <w:proofErr w:type="spellEnd"/>
      <w:r w:rsidRPr="001C40F2">
        <w:rPr>
          <w:sz w:val="24"/>
          <w:szCs w:val="24"/>
        </w:rPr>
        <w:t xml:space="preserve">, </w:t>
      </w:r>
      <w:proofErr w:type="spellStart"/>
      <w:r w:rsidRPr="001C40F2">
        <w:rPr>
          <w:sz w:val="24"/>
          <w:szCs w:val="24"/>
        </w:rPr>
        <w:t>concepts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w:t>
      </w:r>
    </w:p>
    <w:p w14:paraId="5F854ADC" w14:textId="77777777" w:rsidR="001C40F2" w:rsidRPr="001C40F2" w:rsidRDefault="001C40F2" w:rsidP="001C40F2">
      <w:pPr>
        <w:pStyle w:val="af1"/>
        <w:jc w:val="both"/>
        <w:rPr>
          <w:sz w:val="24"/>
          <w:szCs w:val="24"/>
        </w:rPr>
      </w:pPr>
    </w:p>
    <w:p w14:paraId="1795B304"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3.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rights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taxpayers</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mechanism</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their</w:t>
      </w:r>
      <w:proofErr w:type="spellEnd"/>
      <w:r w:rsidRPr="001C40F2">
        <w:rPr>
          <w:sz w:val="24"/>
          <w:szCs w:val="24"/>
          <w:u w:val="single"/>
        </w:rPr>
        <w:t xml:space="preserve"> </w:t>
      </w:r>
      <w:proofErr w:type="spellStart"/>
      <w:r w:rsidRPr="001C40F2">
        <w:rPr>
          <w:sz w:val="24"/>
          <w:szCs w:val="24"/>
          <w:u w:val="single"/>
        </w:rPr>
        <w:t>implementation</w:t>
      </w:r>
      <w:proofErr w:type="spellEnd"/>
      <w:r w:rsidRPr="001C40F2">
        <w:rPr>
          <w:sz w:val="24"/>
          <w:szCs w:val="24"/>
          <w:u w:val="single"/>
        </w:rPr>
        <w:t xml:space="preserve"> </w:t>
      </w:r>
      <w:proofErr w:type="spellStart"/>
      <w:r w:rsidRPr="001C40F2">
        <w:rPr>
          <w:sz w:val="24"/>
          <w:szCs w:val="24"/>
          <w:u w:val="single"/>
        </w:rPr>
        <w:t>under</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laws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Ukraine</w:t>
      </w:r>
      <w:proofErr w:type="spellEnd"/>
      <w:r w:rsidRPr="001C40F2">
        <w:rPr>
          <w:sz w:val="24"/>
          <w:szCs w:val="24"/>
          <w:u w:val="single"/>
        </w:rPr>
        <w:t>."</w:t>
      </w:r>
    </w:p>
    <w:p w14:paraId="2C2DA445" w14:textId="7C771C5B" w:rsidR="0088282B" w:rsidRDefault="001C40F2" w:rsidP="001C40F2">
      <w:pPr>
        <w:pStyle w:val="af1"/>
        <w:jc w:val="both"/>
        <w:rPr>
          <w:sz w:val="24"/>
          <w:szCs w:val="24"/>
        </w:rPr>
      </w:pP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content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taxpayers</w:t>
      </w:r>
      <w:proofErr w:type="spellEnd"/>
      <w:r w:rsidRPr="001C40F2">
        <w:rPr>
          <w:sz w:val="24"/>
          <w:szCs w:val="24"/>
        </w:rPr>
        <w:t xml:space="preserve">' </w:t>
      </w:r>
      <w:proofErr w:type="spellStart"/>
      <w:r w:rsidRPr="001C40F2">
        <w:rPr>
          <w:sz w:val="24"/>
          <w:szCs w:val="24"/>
        </w:rPr>
        <w:t>rights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payer's</w:t>
      </w:r>
      <w:proofErr w:type="spellEnd"/>
      <w:r w:rsidRPr="001C40F2">
        <w:rPr>
          <w:sz w:val="24"/>
          <w:szCs w:val="24"/>
        </w:rPr>
        <w:t xml:space="preserve"> </w:t>
      </w:r>
      <w:proofErr w:type="spellStart"/>
      <w:r w:rsidRPr="001C40F2">
        <w:rPr>
          <w:sz w:val="24"/>
          <w:szCs w:val="24"/>
        </w:rPr>
        <w:t>right</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receive</w:t>
      </w:r>
      <w:proofErr w:type="spellEnd"/>
      <w:r w:rsidRPr="001C40F2">
        <w:rPr>
          <w:sz w:val="24"/>
          <w:szCs w:val="24"/>
        </w:rPr>
        <w:t xml:space="preserve"> </w:t>
      </w:r>
      <w:proofErr w:type="spellStart"/>
      <w:r w:rsidRPr="001C40F2">
        <w:rPr>
          <w:sz w:val="24"/>
          <w:szCs w:val="24"/>
        </w:rPr>
        <w:t>information</w:t>
      </w:r>
      <w:proofErr w:type="spellEnd"/>
      <w:r w:rsidRPr="001C40F2">
        <w:rPr>
          <w:sz w:val="24"/>
          <w:szCs w:val="24"/>
        </w:rPr>
        <w:t xml:space="preserve"> </w:t>
      </w:r>
      <w:proofErr w:type="spellStart"/>
      <w:r w:rsidRPr="001C40F2">
        <w:rPr>
          <w:sz w:val="24"/>
          <w:szCs w:val="24"/>
        </w:rPr>
        <w:t>on</w:t>
      </w:r>
      <w:proofErr w:type="spellEnd"/>
      <w:r w:rsidRPr="001C40F2">
        <w:rPr>
          <w:sz w:val="24"/>
          <w:szCs w:val="24"/>
        </w:rPr>
        <w:t xml:space="preserve"> </w:t>
      </w:r>
      <w:proofErr w:type="spellStart"/>
      <w:r w:rsidRPr="001C40F2">
        <w:rPr>
          <w:sz w:val="24"/>
          <w:szCs w:val="24"/>
        </w:rPr>
        <w:t>taxes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fees</w:t>
      </w:r>
      <w:proofErr w:type="spellEnd"/>
      <w:r w:rsidRPr="001C40F2">
        <w:rPr>
          <w:sz w:val="24"/>
          <w:szCs w:val="24"/>
        </w:rPr>
        <w:t xml:space="preserve">, </w:t>
      </w:r>
      <w:proofErr w:type="spellStart"/>
      <w:r w:rsidRPr="001C40F2">
        <w:rPr>
          <w:sz w:val="24"/>
          <w:szCs w:val="24"/>
        </w:rPr>
        <w:t>other</w:t>
      </w:r>
      <w:proofErr w:type="spellEnd"/>
      <w:r w:rsidRPr="001C40F2">
        <w:rPr>
          <w:sz w:val="24"/>
          <w:szCs w:val="24"/>
        </w:rPr>
        <w:t xml:space="preserve"> </w:t>
      </w:r>
      <w:proofErr w:type="spellStart"/>
      <w:r w:rsidRPr="001C40F2">
        <w:rPr>
          <w:sz w:val="24"/>
          <w:szCs w:val="24"/>
        </w:rPr>
        <w:t>information</w:t>
      </w:r>
      <w:proofErr w:type="spellEnd"/>
      <w:r w:rsidRPr="001C40F2">
        <w:rPr>
          <w:sz w:val="24"/>
          <w:szCs w:val="24"/>
        </w:rPr>
        <w:t xml:space="preserve"> </w:t>
      </w:r>
      <w:proofErr w:type="spellStart"/>
      <w:r w:rsidRPr="001C40F2">
        <w:rPr>
          <w:sz w:val="24"/>
          <w:szCs w:val="24"/>
        </w:rPr>
        <w:t>related</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regulation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right</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defer</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installment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liabilities</w:t>
      </w:r>
      <w:proofErr w:type="spellEnd"/>
      <w:r w:rsidRPr="001C40F2">
        <w:rPr>
          <w:sz w:val="24"/>
          <w:szCs w:val="24"/>
        </w:rPr>
        <w:t xml:space="preserve"> </w:t>
      </w:r>
      <w:proofErr w:type="spellStart"/>
      <w:r w:rsidRPr="001C40F2">
        <w:rPr>
          <w:sz w:val="24"/>
          <w:szCs w:val="24"/>
        </w:rPr>
        <w:t>or</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credit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mechanism</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its</w:t>
      </w:r>
      <w:proofErr w:type="spellEnd"/>
      <w:r w:rsidRPr="001C40F2">
        <w:rPr>
          <w:sz w:val="24"/>
          <w:szCs w:val="24"/>
        </w:rPr>
        <w:t xml:space="preserve"> </w:t>
      </w:r>
      <w:proofErr w:type="spellStart"/>
      <w:r w:rsidRPr="001C40F2">
        <w:rPr>
          <w:sz w:val="24"/>
          <w:szCs w:val="24"/>
        </w:rPr>
        <w:t>implementation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right</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provide</w:t>
      </w:r>
      <w:proofErr w:type="spellEnd"/>
      <w:r w:rsidRPr="001C40F2">
        <w:rPr>
          <w:sz w:val="24"/>
          <w:szCs w:val="24"/>
        </w:rPr>
        <w:t xml:space="preserve"> </w:t>
      </w:r>
      <w:proofErr w:type="spellStart"/>
      <w:r w:rsidRPr="001C40F2">
        <w:rPr>
          <w:sz w:val="24"/>
          <w:szCs w:val="24"/>
        </w:rPr>
        <w:t>explanations</w:t>
      </w:r>
      <w:proofErr w:type="spellEnd"/>
      <w:r w:rsidRPr="001C40F2">
        <w:rPr>
          <w:sz w:val="24"/>
          <w:szCs w:val="24"/>
        </w:rPr>
        <w:t xml:space="preserve"> </w:t>
      </w:r>
      <w:proofErr w:type="spellStart"/>
      <w:r w:rsidRPr="001C40F2">
        <w:rPr>
          <w:sz w:val="24"/>
          <w:szCs w:val="24"/>
        </w:rPr>
        <w:t>during</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inspections</w:t>
      </w:r>
      <w:proofErr w:type="spellEnd"/>
      <w:r w:rsidRPr="001C40F2">
        <w:rPr>
          <w:sz w:val="24"/>
          <w:szCs w:val="24"/>
        </w:rPr>
        <w:t xml:space="preserve">, </w:t>
      </w:r>
      <w:proofErr w:type="spellStart"/>
      <w:r w:rsidRPr="001C40F2">
        <w:rPr>
          <w:sz w:val="24"/>
          <w:szCs w:val="24"/>
        </w:rPr>
        <w:t>comments</w:t>
      </w:r>
      <w:proofErr w:type="spellEnd"/>
      <w:r w:rsidRPr="001C40F2">
        <w:rPr>
          <w:sz w:val="24"/>
          <w:szCs w:val="24"/>
        </w:rPr>
        <w:t xml:space="preserve"> </w:t>
      </w:r>
      <w:proofErr w:type="spellStart"/>
      <w:r w:rsidRPr="001C40F2">
        <w:rPr>
          <w:sz w:val="24"/>
          <w:szCs w:val="24"/>
        </w:rPr>
        <w:t>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act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inspections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their</w:t>
      </w:r>
      <w:proofErr w:type="spellEnd"/>
      <w:r w:rsidRPr="001C40F2">
        <w:rPr>
          <w:sz w:val="24"/>
          <w:szCs w:val="24"/>
        </w:rPr>
        <w:t xml:space="preserve"> </w:t>
      </w:r>
      <w:proofErr w:type="spellStart"/>
      <w:r w:rsidRPr="001C40F2">
        <w:rPr>
          <w:sz w:val="24"/>
          <w:szCs w:val="24"/>
        </w:rPr>
        <w:t>submission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consideration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right</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a </w:t>
      </w:r>
      <w:proofErr w:type="spellStart"/>
      <w:r w:rsidRPr="001C40F2">
        <w:rPr>
          <w:sz w:val="24"/>
          <w:szCs w:val="24"/>
        </w:rPr>
        <w:t>refund</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overpaid</w:t>
      </w:r>
      <w:proofErr w:type="spellEnd"/>
      <w:r w:rsidRPr="001C40F2">
        <w:rPr>
          <w:sz w:val="24"/>
          <w:szCs w:val="24"/>
        </w:rPr>
        <w:t xml:space="preserve"> </w:t>
      </w:r>
      <w:proofErr w:type="spellStart"/>
      <w:r w:rsidRPr="001C40F2">
        <w:rPr>
          <w:sz w:val="24"/>
          <w:szCs w:val="24"/>
        </w:rPr>
        <w:t>taxes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mechanism</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its</w:t>
      </w:r>
      <w:proofErr w:type="spellEnd"/>
      <w:r w:rsidRPr="001C40F2">
        <w:rPr>
          <w:sz w:val="24"/>
          <w:szCs w:val="24"/>
        </w:rPr>
        <w:t xml:space="preserve"> </w:t>
      </w:r>
      <w:proofErr w:type="spellStart"/>
      <w:r w:rsidRPr="001C40F2">
        <w:rPr>
          <w:sz w:val="24"/>
          <w:szCs w:val="24"/>
        </w:rPr>
        <w:t>implementation</w:t>
      </w:r>
      <w:proofErr w:type="spellEnd"/>
      <w:r w:rsidRPr="001C40F2">
        <w:rPr>
          <w:sz w:val="24"/>
          <w:szCs w:val="24"/>
        </w:rPr>
        <w:t>.</w:t>
      </w:r>
    </w:p>
    <w:p w14:paraId="0087B74A" w14:textId="77777777" w:rsidR="001C40F2" w:rsidRPr="001C40F2" w:rsidRDefault="001C40F2" w:rsidP="001C40F2">
      <w:pPr>
        <w:pStyle w:val="af1"/>
        <w:jc w:val="both"/>
        <w:rPr>
          <w:sz w:val="24"/>
          <w:szCs w:val="24"/>
        </w:rPr>
      </w:pPr>
    </w:p>
    <w:p w14:paraId="20687058"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4.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right</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taxpayer</w:t>
      </w:r>
      <w:proofErr w:type="spellEnd"/>
      <w:r w:rsidRPr="001C40F2">
        <w:rPr>
          <w:sz w:val="24"/>
          <w:szCs w:val="24"/>
          <w:u w:val="single"/>
        </w:rPr>
        <w:t xml:space="preserve"> </w:t>
      </w:r>
      <w:proofErr w:type="spellStart"/>
      <w:r w:rsidRPr="001C40F2">
        <w:rPr>
          <w:sz w:val="24"/>
          <w:szCs w:val="24"/>
          <w:u w:val="single"/>
        </w:rPr>
        <w:t>to</w:t>
      </w:r>
      <w:proofErr w:type="spellEnd"/>
      <w:r w:rsidRPr="001C40F2">
        <w:rPr>
          <w:sz w:val="24"/>
          <w:szCs w:val="24"/>
          <w:u w:val="single"/>
        </w:rPr>
        <w:t xml:space="preserve"> </w:t>
      </w:r>
      <w:proofErr w:type="spellStart"/>
      <w:r w:rsidRPr="001C40F2">
        <w:rPr>
          <w:sz w:val="24"/>
          <w:szCs w:val="24"/>
          <w:u w:val="single"/>
        </w:rPr>
        <w:t>appeal</w:t>
      </w:r>
      <w:proofErr w:type="spellEnd"/>
      <w:r w:rsidRPr="001C40F2">
        <w:rPr>
          <w:sz w:val="24"/>
          <w:szCs w:val="24"/>
          <w:u w:val="single"/>
        </w:rPr>
        <w:t xml:space="preserve"> </w:t>
      </w:r>
      <w:proofErr w:type="spellStart"/>
      <w:r w:rsidRPr="001C40F2">
        <w:rPr>
          <w:sz w:val="24"/>
          <w:szCs w:val="24"/>
          <w:u w:val="single"/>
        </w:rPr>
        <w:t>against</w:t>
      </w:r>
      <w:proofErr w:type="spellEnd"/>
      <w:r w:rsidRPr="001C40F2">
        <w:rPr>
          <w:sz w:val="24"/>
          <w:szCs w:val="24"/>
          <w:u w:val="single"/>
        </w:rPr>
        <w:t xml:space="preserve"> </w:t>
      </w:r>
      <w:proofErr w:type="spellStart"/>
      <w:r w:rsidRPr="001C40F2">
        <w:rPr>
          <w:sz w:val="24"/>
          <w:szCs w:val="24"/>
          <w:u w:val="single"/>
        </w:rPr>
        <w:t>illegal</w:t>
      </w:r>
      <w:proofErr w:type="spellEnd"/>
      <w:r w:rsidRPr="001C40F2">
        <w:rPr>
          <w:sz w:val="24"/>
          <w:szCs w:val="24"/>
          <w:u w:val="single"/>
        </w:rPr>
        <w:t xml:space="preserve"> </w:t>
      </w:r>
      <w:proofErr w:type="spellStart"/>
      <w:r w:rsidRPr="001C40F2">
        <w:rPr>
          <w:sz w:val="24"/>
          <w:szCs w:val="24"/>
          <w:u w:val="single"/>
        </w:rPr>
        <w:t>actions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tax</w:t>
      </w:r>
      <w:proofErr w:type="spellEnd"/>
      <w:r w:rsidRPr="001C40F2">
        <w:rPr>
          <w:sz w:val="24"/>
          <w:szCs w:val="24"/>
          <w:u w:val="single"/>
        </w:rPr>
        <w:t xml:space="preserve"> </w:t>
      </w:r>
      <w:proofErr w:type="spellStart"/>
      <w:r w:rsidRPr="001C40F2">
        <w:rPr>
          <w:sz w:val="24"/>
          <w:szCs w:val="24"/>
          <w:u w:val="single"/>
        </w:rPr>
        <w:t>authorities</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their</w:t>
      </w:r>
      <w:proofErr w:type="spellEnd"/>
      <w:r w:rsidRPr="001C40F2">
        <w:rPr>
          <w:sz w:val="24"/>
          <w:szCs w:val="24"/>
          <w:u w:val="single"/>
        </w:rPr>
        <w:t xml:space="preserve"> </w:t>
      </w:r>
      <w:proofErr w:type="spellStart"/>
      <w:r w:rsidRPr="001C40F2">
        <w:rPr>
          <w:sz w:val="24"/>
          <w:szCs w:val="24"/>
          <w:u w:val="single"/>
        </w:rPr>
        <w:t>officials</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its</w:t>
      </w:r>
      <w:proofErr w:type="spellEnd"/>
      <w:r w:rsidRPr="001C40F2">
        <w:rPr>
          <w:sz w:val="24"/>
          <w:szCs w:val="24"/>
          <w:u w:val="single"/>
        </w:rPr>
        <w:t xml:space="preserve"> </w:t>
      </w:r>
      <w:proofErr w:type="spellStart"/>
      <w:r w:rsidRPr="001C40F2">
        <w:rPr>
          <w:sz w:val="24"/>
          <w:szCs w:val="24"/>
          <w:u w:val="single"/>
        </w:rPr>
        <w:t>implementation</w:t>
      </w:r>
      <w:proofErr w:type="spellEnd"/>
      <w:r w:rsidRPr="001C40F2">
        <w:rPr>
          <w:sz w:val="24"/>
          <w:szCs w:val="24"/>
          <w:u w:val="single"/>
        </w:rPr>
        <w:t xml:space="preserve"> </w:t>
      </w:r>
      <w:proofErr w:type="spellStart"/>
      <w:r w:rsidRPr="001C40F2">
        <w:rPr>
          <w:sz w:val="24"/>
          <w:szCs w:val="24"/>
          <w:u w:val="single"/>
        </w:rPr>
        <w:t>under</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laws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Ukraine</w:t>
      </w:r>
      <w:proofErr w:type="spellEnd"/>
      <w:r w:rsidRPr="001C40F2">
        <w:rPr>
          <w:sz w:val="24"/>
          <w:szCs w:val="24"/>
          <w:u w:val="single"/>
        </w:rPr>
        <w:t>."</w:t>
      </w:r>
    </w:p>
    <w:p w14:paraId="61AAB144" w14:textId="77777777" w:rsidR="001C40F2" w:rsidRPr="001C40F2" w:rsidRDefault="001C40F2" w:rsidP="001C40F2">
      <w:pPr>
        <w:pStyle w:val="af1"/>
        <w:jc w:val="both"/>
        <w:rPr>
          <w:sz w:val="24"/>
          <w:szCs w:val="24"/>
        </w:rPr>
      </w:pPr>
      <w:proofErr w:type="spellStart"/>
      <w:r w:rsidRPr="001C40F2">
        <w:rPr>
          <w:sz w:val="24"/>
          <w:szCs w:val="24"/>
        </w:rPr>
        <w:lastRenderedPageBreak/>
        <w:t>Protection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taxpayers</w:t>
      </w:r>
      <w:proofErr w:type="spellEnd"/>
      <w:r w:rsidRPr="001C40F2">
        <w:rPr>
          <w:sz w:val="24"/>
          <w:szCs w:val="24"/>
        </w:rPr>
        <w:t xml:space="preserve">' </w:t>
      </w:r>
      <w:proofErr w:type="spellStart"/>
      <w:r w:rsidRPr="001C40F2">
        <w:rPr>
          <w:sz w:val="24"/>
          <w:szCs w:val="24"/>
        </w:rPr>
        <w:t>rights</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taxpayer's</w:t>
      </w:r>
      <w:proofErr w:type="spellEnd"/>
      <w:r w:rsidRPr="001C40F2">
        <w:rPr>
          <w:sz w:val="24"/>
          <w:szCs w:val="24"/>
        </w:rPr>
        <w:t xml:space="preserve"> </w:t>
      </w:r>
      <w:proofErr w:type="spellStart"/>
      <w:r w:rsidRPr="001C40F2">
        <w:rPr>
          <w:sz w:val="24"/>
          <w:szCs w:val="24"/>
        </w:rPr>
        <w:t>right</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appeal</w:t>
      </w:r>
      <w:proofErr w:type="spellEnd"/>
      <w:r w:rsidRPr="001C40F2">
        <w:rPr>
          <w:sz w:val="24"/>
          <w:szCs w:val="24"/>
        </w:rPr>
        <w:t xml:space="preserve"> </w:t>
      </w:r>
      <w:proofErr w:type="spellStart"/>
      <w:r w:rsidRPr="001C40F2">
        <w:rPr>
          <w:sz w:val="24"/>
          <w:szCs w:val="24"/>
        </w:rPr>
        <w:t>against</w:t>
      </w:r>
      <w:proofErr w:type="spellEnd"/>
      <w:r w:rsidRPr="001C40F2">
        <w:rPr>
          <w:sz w:val="24"/>
          <w:szCs w:val="24"/>
        </w:rPr>
        <w:t xml:space="preserve"> </w:t>
      </w:r>
      <w:proofErr w:type="spellStart"/>
      <w:r w:rsidRPr="001C40F2">
        <w:rPr>
          <w:sz w:val="24"/>
          <w:szCs w:val="24"/>
        </w:rPr>
        <w:t>illegal</w:t>
      </w:r>
      <w:proofErr w:type="spellEnd"/>
      <w:r w:rsidRPr="001C40F2">
        <w:rPr>
          <w:sz w:val="24"/>
          <w:szCs w:val="24"/>
        </w:rPr>
        <w:t xml:space="preserve"> </w:t>
      </w:r>
      <w:proofErr w:type="spellStart"/>
      <w:r w:rsidRPr="001C40F2">
        <w:rPr>
          <w:sz w:val="24"/>
          <w:szCs w:val="24"/>
        </w:rPr>
        <w:t>actions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authorities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their</w:t>
      </w:r>
      <w:proofErr w:type="spellEnd"/>
      <w:r w:rsidRPr="001C40F2">
        <w:rPr>
          <w:sz w:val="24"/>
          <w:szCs w:val="24"/>
        </w:rPr>
        <w:t xml:space="preserve"> </w:t>
      </w:r>
      <w:proofErr w:type="spellStart"/>
      <w:r w:rsidRPr="001C40F2">
        <w:rPr>
          <w:sz w:val="24"/>
          <w:szCs w:val="24"/>
        </w:rPr>
        <w:t>officials</w:t>
      </w:r>
      <w:proofErr w:type="spellEnd"/>
      <w:r w:rsidRPr="001C40F2">
        <w:rPr>
          <w:sz w:val="24"/>
          <w:szCs w:val="24"/>
        </w:rPr>
        <w:t xml:space="preserve">. </w:t>
      </w:r>
      <w:proofErr w:type="spellStart"/>
      <w:r w:rsidRPr="001C40F2">
        <w:rPr>
          <w:sz w:val="24"/>
          <w:szCs w:val="24"/>
        </w:rPr>
        <w:t>Administrative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appeal</w:t>
      </w:r>
      <w:proofErr w:type="spellEnd"/>
      <w:r w:rsidRPr="001C40F2">
        <w:rPr>
          <w:sz w:val="24"/>
          <w:szCs w:val="24"/>
        </w:rPr>
        <w:t xml:space="preserve">. </w:t>
      </w:r>
      <w:proofErr w:type="spellStart"/>
      <w:r w:rsidRPr="001C40F2">
        <w:rPr>
          <w:sz w:val="24"/>
          <w:szCs w:val="24"/>
        </w:rPr>
        <w:t>Judicial</w:t>
      </w:r>
      <w:proofErr w:type="spellEnd"/>
      <w:r w:rsidRPr="001C40F2">
        <w:rPr>
          <w:sz w:val="24"/>
          <w:szCs w:val="24"/>
        </w:rPr>
        <w:t xml:space="preserve"> </w:t>
      </w:r>
      <w:proofErr w:type="spellStart"/>
      <w:r w:rsidRPr="001C40F2">
        <w:rPr>
          <w:sz w:val="24"/>
          <w:szCs w:val="24"/>
        </w:rPr>
        <w:t>appeal</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w:t>
      </w:r>
    </w:p>
    <w:p w14:paraId="6C5F5A9D" w14:textId="77777777" w:rsidR="001C40F2" w:rsidRPr="001C40F2" w:rsidRDefault="001C40F2" w:rsidP="001C40F2">
      <w:pPr>
        <w:pStyle w:val="af1"/>
        <w:jc w:val="both"/>
        <w:rPr>
          <w:sz w:val="24"/>
          <w:szCs w:val="24"/>
        </w:rPr>
      </w:pPr>
    </w:p>
    <w:p w14:paraId="21241BDE"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5. "</w:t>
      </w:r>
      <w:proofErr w:type="spellStart"/>
      <w:r w:rsidRPr="001C40F2">
        <w:rPr>
          <w:sz w:val="24"/>
          <w:szCs w:val="24"/>
          <w:u w:val="single"/>
        </w:rPr>
        <w:t>Legal</w:t>
      </w:r>
      <w:proofErr w:type="spellEnd"/>
      <w:r w:rsidRPr="001C40F2">
        <w:rPr>
          <w:sz w:val="24"/>
          <w:szCs w:val="24"/>
          <w:u w:val="single"/>
        </w:rPr>
        <w:t xml:space="preserve"> </w:t>
      </w:r>
      <w:proofErr w:type="spellStart"/>
      <w:r w:rsidRPr="001C40F2">
        <w:rPr>
          <w:sz w:val="24"/>
          <w:szCs w:val="24"/>
          <w:u w:val="single"/>
        </w:rPr>
        <w:t>regime</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taxation</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real</w:t>
      </w:r>
      <w:proofErr w:type="spellEnd"/>
      <w:r w:rsidRPr="001C40F2">
        <w:rPr>
          <w:sz w:val="24"/>
          <w:szCs w:val="24"/>
          <w:u w:val="single"/>
        </w:rPr>
        <w:t xml:space="preserve"> </w:t>
      </w:r>
      <w:proofErr w:type="spellStart"/>
      <w:r w:rsidRPr="001C40F2">
        <w:rPr>
          <w:sz w:val="24"/>
          <w:szCs w:val="24"/>
          <w:u w:val="single"/>
        </w:rPr>
        <w:t>estate</w:t>
      </w:r>
      <w:proofErr w:type="spellEnd"/>
      <w:r w:rsidRPr="001C40F2">
        <w:rPr>
          <w:sz w:val="24"/>
          <w:szCs w:val="24"/>
          <w:u w:val="single"/>
        </w:rPr>
        <w:t xml:space="preserve"> </w:t>
      </w:r>
      <w:proofErr w:type="spellStart"/>
      <w:r w:rsidRPr="001C40F2">
        <w:rPr>
          <w:sz w:val="24"/>
          <w:szCs w:val="24"/>
          <w:u w:val="single"/>
        </w:rPr>
        <w:t>other</w:t>
      </w:r>
      <w:proofErr w:type="spellEnd"/>
      <w:r w:rsidRPr="001C40F2">
        <w:rPr>
          <w:sz w:val="24"/>
          <w:szCs w:val="24"/>
          <w:u w:val="single"/>
        </w:rPr>
        <w:t xml:space="preserve"> </w:t>
      </w:r>
      <w:proofErr w:type="spellStart"/>
      <w:r w:rsidRPr="001C40F2">
        <w:rPr>
          <w:sz w:val="24"/>
          <w:szCs w:val="24"/>
          <w:u w:val="single"/>
        </w:rPr>
        <w:t>than</w:t>
      </w:r>
      <w:proofErr w:type="spellEnd"/>
      <w:r w:rsidRPr="001C40F2">
        <w:rPr>
          <w:sz w:val="24"/>
          <w:szCs w:val="24"/>
          <w:u w:val="single"/>
        </w:rPr>
        <w:t xml:space="preserve"> </w:t>
      </w:r>
      <w:proofErr w:type="spellStart"/>
      <w:r w:rsidRPr="001C40F2">
        <w:rPr>
          <w:sz w:val="24"/>
          <w:szCs w:val="24"/>
          <w:u w:val="single"/>
        </w:rPr>
        <w:t>land</w:t>
      </w:r>
      <w:proofErr w:type="spellEnd"/>
      <w:r w:rsidRPr="001C40F2">
        <w:rPr>
          <w:sz w:val="24"/>
          <w:szCs w:val="24"/>
          <w:u w:val="single"/>
        </w:rPr>
        <w:t>".</w:t>
      </w:r>
    </w:p>
    <w:p w14:paraId="014DDD9B" w14:textId="77777777" w:rsidR="001C40F2" w:rsidRPr="001C40F2" w:rsidRDefault="001C40F2" w:rsidP="001C40F2">
      <w:pPr>
        <w:pStyle w:val="af1"/>
        <w:jc w:val="both"/>
        <w:rPr>
          <w:sz w:val="24"/>
          <w:szCs w:val="24"/>
        </w:rPr>
      </w:pPr>
      <w:proofErr w:type="spellStart"/>
      <w:r w:rsidRPr="001C40F2">
        <w:rPr>
          <w:sz w:val="24"/>
          <w:szCs w:val="24"/>
        </w:rPr>
        <w:t>Types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property</w:t>
      </w:r>
      <w:proofErr w:type="spellEnd"/>
      <w:r w:rsidRPr="001C40F2">
        <w:rPr>
          <w:sz w:val="24"/>
          <w:szCs w:val="24"/>
        </w:rPr>
        <w:t xml:space="preserve"> </w:t>
      </w:r>
      <w:proofErr w:type="spellStart"/>
      <w:r w:rsidRPr="001C40F2">
        <w:rPr>
          <w:sz w:val="24"/>
          <w:szCs w:val="24"/>
        </w:rPr>
        <w:t>taxes</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state</w:t>
      </w:r>
      <w:proofErr w:type="spellEnd"/>
      <w:r w:rsidRPr="001C40F2">
        <w:rPr>
          <w:sz w:val="24"/>
          <w:szCs w:val="24"/>
        </w:rPr>
        <w:t xml:space="preserve">. </w:t>
      </w:r>
      <w:proofErr w:type="spellStart"/>
      <w:r w:rsidRPr="001C40F2">
        <w:rPr>
          <w:sz w:val="24"/>
          <w:szCs w:val="24"/>
        </w:rPr>
        <w:t>Concepts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signs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as</w:t>
      </w:r>
      <w:proofErr w:type="spellEnd"/>
      <w:r w:rsidRPr="001C40F2">
        <w:rPr>
          <w:sz w:val="24"/>
          <w:szCs w:val="24"/>
        </w:rPr>
        <w:t xml:space="preserve"> </w:t>
      </w:r>
      <w:proofErr w:type="spellStart"/>
      <w:r w:rsidRPr="001C40F2">
        <w:rPr>
          <w:sz w:val="24"/>
          <w:szCs w:val="24"/>
        </w:rPr>
        <w:t>an</w:t>
      </w:r>
      <w:proofErr w:type="spellEnd"/>
      <w:r w:rsidRPr="001C40F2">
        <w:rPr>
          <w:sz w:val="24"/>
          <w:szCs w:val="24"/>
        </w:rPr>
        <w:t xml:space="preserve"> </w:t>
      </w:r>
      <w:proofErr w:type="spellStart"/>
      <w:r w:rsidRPr="001C40F2">
        <w:rPr>
          <w:sz w:val="24"/>
          <w:szCs w:val="24"/>
        </w:rPr>
        <w:t>object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taxation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paying</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other</w:t>
      </w:r>
      <w:proofErr w:type="spellEnd"/>
      <w:r w:rsidRPr="001C40F2">
        <w:rPr>
          <w:sz w:val="24"/>
          <w:szCs w:val="24"/>
        </w:rPr>
        <w:t xml:space="preserve"> </w:t>
      </w:r>
      <w:proofErr w:type="spellStart"/>
      <w:r w:rsidRPr="001C40F2">
        <w:rPr>
          <w:sz w:val="24"/>
          <w:szCs w:val="24"/>
        </w:rPr>
        <w:t>than</w:t>
      </w:r>
      <w:proofErr w:type="spellEnd"/>
      <w:r w:rsidRPr="001C40F2">
        <w:rPr>
          <w:sz w:val="24"/>
          <w:szCs w:val="24"/>
        </w:rPr>
        <w:t xml:space="preserve"> </w:t>
      </w:r>
      <w:proofErr w:type="spellStart"/>
      <w:r w:rsidRPr="001C40F2">
        <w:rPr>
          <w:sz w:val="24"/>
          <w:szCs w:val="24"/>
        </w:rPr>
        <w:t>land</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payers</w:t>
      </w:r>
      <w:proofErr w:type="spellEnd"/>
      <w:r w:rsidRPr="001C40F2">
        <w:rPr>
          <w:sz w:val="24"/>
          <w:szCs w:val="24"/>
        </w:rPr>
        <w:t xml:space="preserve">. </w:t>
      </w:r>
      <w:proofErr w:type="spellStart"/>
      <w:r w:rsidRPr="001C40F2">
        <w:rPr>
          <w:sz w:val="24"/>
          <w:szCs w:val="24"/>
        </w:rPr>
        <w:t>Object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Non-taxable</w:t>
      </w:r>
      <w:proofErr w:type="spellEnd"/>
      <w:r w:rsidRPr="001C40F2">
        <w:rPr>
          <w:sz w:val="24"/>
          <w:szCs w:val="24"/>
        </w:rPr>
        <w:t xml:space="preserve"> </w:t>
      </w:r>
      <w:proofErr w:type="spellStart"/>
      <w:r w:rsidRPr="001C40F2">
        <w:rPr>
          <w:sz w:val="24"/>
          <w:szCs w:val="24"/>
        </w:rPr>
        <w:t>residential</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non-residential</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rates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determining</w:t>
      </w:r>
      <w:proofErr w:type="spellEnd"/>
      <w:r w:rsidRPr="001C40F2">
        <w:rPr>
          <w:sz w:val="24"/>
          <w:szCs w:val="24"/>
        </w:rPr>
        <w:t xml:space="preserve"> </w:t>
      </w:r>
      <w:proofErr w:type="spellStart"/>
      <w:r w:rsidRPr="001C40F2">
        <w:rPr>
          <w:sz w:val="24"/>
          <w:szCs w:val="24"/>
        </w:rPr>
        <w:t>them</w:t>
      </w:r>
      <w:proofErr w:type="spellEnd"/>
      <w:r w:rsidRPr="001C40F2">
        <w:rPr>
          <w:sz w:val="24"/>
          <w:szCs w:val="24"/>
        </w:rPr>
        <w:t xml:space="preserve">. </w:t>
      </w:r>
      <w:proofErr w:type="spellStart"/>
      <w:r w:rsidRPr="001C40F2">
        <w:rPr>
          <w:sz w:val="24"/>
          <w:szCs w:val="24"/>
        </w:rPr>
        <w:t>Exemptions</w:t>
      </w:r>
      <w:proofErr w:type="spellEnd"/>
      <w:r w:rsidRPr="001C40F2">
        <w:rPr>
          <w:sz w:val="24"/>
          <w:szCs w:val="24"/>
        </w:rPr>
        <w:t xml:space="preserve"> </w:t>
      </w:r>
      <w:proofErr w:type="spellStart"/>
      <w:r w:rsidRPr="001C40F2">
        <w:rPr>
          <w:sz w:val="24"/>
          <w:szCs w:val="24"/>
        </w:rPr>
        <w:t>from</w:t>
      </w:r>
      <w:proofErr w:type="spellEnd"/>
      <w:r w:rsidRPr="001C40F2">
        <w:rPr>
          <w:sz w:val="24"/>
          <w:szCs w:val="24"/>
        </w:rPr>
        <w:t xml:space="preserve"> </w:t>
      </w:r>
      <w:proofErr w:type="spellStart"/>
      <w:r w:rsidRPr="001C40F2">
        <w:rPr>
          <w:sz w:val="24"/>
          <w:szCs w:val="24"/>
        </w:rPr>
        <w:t>real</w:t>
      </w:r>
      <w:proofErr w:type="spellEnd"/>
      <w:r w:rsidRPr="001C40F2">
        <w:rPr>
          <w:sz w:val="24"/>
          <w:szCs w:val="24"/>
        </w:rPr>
        <w:t xml:space="preserve"> </w:t>
      </w:r>
      <w:proofErr w:type="spellStart"/>
      <w:r w:rsidRPr="001C40F2">
        <w:rPr>
          <w:sz w:val="24"/>
          <w:szCs w:val="24"/>
        </w:rPr>
        <w:t>estate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other</w:t>
      </w:r>
      <w:proofErr w:type="spellEnd"/>
      <w:r w:rsidRPr="001C40F2">
        <w:rPr>
          <w:sz w:val="24"/>
          <w:szCs w:val="24"/>
        </w:rPr>
        <w:t xml:space="preserve"> </w:t>
      </w:r>
      <w:proofErr w:type="spellStart"/>
      <w:r w:rsidRPr="001C40F2">
        <w:rPr>
          <w:sz w:val="24"/>
          <w:szCs w:val="24"/>
        </w:rPr>
        <w:t>than</w:t>
      </w:r>
      <w:proofErr w:type="spellEnd"/>
      <w:r w:rsidRPr="001C40F2">
        <w:rPr>
          <w:sz w:val="24"/>
          <w:szCs w:val="24"/>
        </w:rPr>
        <w:t xml:space="preserve"> </w:t>
      </w:r>
      <w:proofErr w:type="spellStart"/>
      <w:r w:rsidRPr="001C40F2">
        <w:rPr>
          <w:sz w:val="24"/>
          <w:szCs w:val="24"/>
        </w:rPr>
        <w:t>land</w:t>
      </w:r>
      <w:proofErr w:type="spellEnd"/>
      <w:r w:rsidRPr="001C40F2">
        <w:rPr>
          <w:sz w:val="24"/>
          <w:szCs w:val="24"/>
        </w:rPr>
        <w:t>.</w:t>
      </w:r>
    </w:p>
    <w:p w14:paraId="233B4180" w14:textId="77777777" w:rsidR="001C40F2" w:rsidRPr="001C40F2" w:rsidRDefault="001C40F2" w:rsidP="001C40F2">
      <w:pPr>
        <w:pStyle w:val="af1"/>
        <w:jc w:val="both"/>
        <w:rPr>
          <w:sz w:val="24"/>
          <w:szCs w:val="24"/>
          <w:u w:val="single"/>
        </w:rPr>
      </w:pPr>
      <w:r w:rsidRPr="001C40F2">
        <w:rPr>
          <w:sz w:val="24"/>
          <w:szCs w:val="24"/>
          <w:u w:val="single"/>
        </w:rPr>
        <w:t xml:space="preserve"> </w:t>
      </w:r>
    </w:p>
    <w:p w14:paraId="334C9C33"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6. "</w:t>
      </w:r>
      <w:proofErr w:type="spellStart"/>
      <w:r w:rsidRPr="001C40F2">
        <w:rPr>
          <w:sz w:val="24"/>
          <w:szCs w:val="24"/>
          <w:u w:val="single"/>
        </w:rPr>
        <w:t>Legal</w:t>
      </w:r>
      <w:proofErr w:type="spellEnd"/>
      <w:r w:rsidRPr="001C40F2">
        <w:rPr>
          <w:sz w:val="24"/>
          <w:szCs w:val="24"/>
          <w:u w:val="single"/>
        </w:rPr>
        <w:t xml:space="preserve"> </w:t>
      </w:r>
      <w:proofErr w:type="spellStart"/>
      <w:r w:rsidRPr="001C40F2">
        <w:rPr>
          <w:sz w:val="24"/>
          <w:szCs w:val="24"/>
          <w:u w:val="single"/>
        </w:rPr>
        <w:t>regime</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single</w:t>
      </w:r>
      <w:proofErr w:type="spellEnd"/>
      <w:r w:rsidRPr="001C40F2">
        <w:rPr>
          <w:sz w:val="24"/>
          <w:szCs w:val="24"/>
          <w:u w:val="single"/>
        </w:rPr>
        <w:t xml:space="preserve"> </w:t>
      </w:r>
      <w:proofErr w:type="spellStart"/>
      <w:r w:rsidRPr="001C40F2">
        <w:rPr>
          <w:sz w:val="24"/>
          <w:szCs w:val="24"/>
          <w:u w:val="single"/>
        </w:rPr>
        <w:t>tax</w:t>
      </w:r>
      <w:proofErr w:type="spellEnd"/>
      <w:r w:rsidRPr="001C40F2">
        <w:rPr>
          <w:sz w:val="24"/>
          <w:szCs w:val="24"/>
          <w:u w:val="single"/>
        </w:rPr>
        <w:t>"</w:t>
      </w:r>
    </w:p>
    <w:p w14:paraId="587BB5F3" w14:textId="16923D89" w:rsidR="000351A0" w:rsidRPr="001C40F2" w:rsidRDefault="001C40F2" w:rsidP="001C40F2">
      <w:pPr>
        <w:pStyle w:val="af1"/>
        <w:jc w:val="both"/>
        <w:rPr>
          <w:sz w:val="24"/>
          <w:szCs w:val="24"/>
          <w:lang w:val="en-US"/>
        </w:rPr>
      </w:pP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a </w:t>
      </w:r>
      <w:proofErr w:type="spellStart"/>
      <w:r w:rsidRPr="001C40F2">
        <w:rPr>
          <w:sz w:val="24"/>
          <w:szCs w:val="24"/>
        </w:rPr>
        <w:t>simplified</w:t>
      </w:r>
      <w:proofErr w:type="spellEnd"/>
      <w:r w:rsidRPr="001C40F2">
        <w:rPr>
          <w:sz w:val="24"/>
          <w:szCs w:val="24"/>
        </w:rPr>
        <w:t xml:space="preserve"> </w:t>
      </w:r>
      <w:proofErr w:type="spellStart"/>
      <w:r w:rsidRPr="001C40F2">
        <w:rPr>
          <w:sz w:val="24"/>
          <w:szCs w:val="24"/>
        </w:rPr>
        <w:t>system</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taxation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a </w:t>
      </w:r>
      <w:proofErr w:type="spellStart"/>
      <w:r w:rsidRPr="001C40F2">
        <w:rPr>
          <w:sz w:val="24"/>
          <w:szCs w:val="24"/>
        </w:rPr>
        <w:t>single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Businesses</w:t>
      </w:r>
      <w:proofErr w:type="spellEnd"/>
      <w:r w:rsidRPr="001C40F2">
        <w:rPr>
          <w:sz w:val="24"/>
          <w:szCs w:val="24"/>
        </w:rPr>
        <w:t xml:space="preserve"> </w:t>
      </w:r>
      <w:proofErr w:type="spellStart"/>
      <w:r w:rsidRPr="001C40F2">
        <w:rPr>
          <w:sz w:val="24"/>
          <w:szCs w:val="24"/>
        </w:rPr>
        <w:t>that</w:t>
      </w:r>
      <w:proofErr w:type="spellEnd"/>
      <w:r w:rsidRPr="001C40F2">
        <w:rPr>
          <w:sz w:val="24"/>
          <w:szCs w:val="24"/>
        </w:rPr>
        <w:t xml:space="preserve"> </w:t>
      </w:r>
      <w:proofErr w:type="spellStart"/>
      <w:r w:rsidRPr="001C40F2">
        <w:rPr>
          <w:sz w:val="24"/>
          <w:szCs w:val="24"/>
        </w:rPr>
        <w:t>can</w:t>
      </w:r>
      <w:proofErr w:type="spellEnd"/>
      <w:r w:rsidRPr="001C40F2">
        <w:rPr>
          <w:sz w:val="24"/>
          <w:szCs w:val="24"/>
        </w:rPr>
        <w:t xml:space="preserve"> </w:t>
      </w:r>
      <w:proofErr w:type="spellStart"/>
      <w:r w:rsidRPr="001C40F2">
        <w:rPr>
          <w:sz w:val="24"/>
          <w:szCs w:val="24"/>
        </w:rPr>
        <w:t>apply</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simplified</w:t>
      </w:r>
      <w:proofErr w:type="spellEnd"/>
      <w:r w:rsidRPr="001C40F2">
        <w:rPr>
          <w:sz w:val="24"/>
          <w:szCs w:val="24"/>
        </w:rPr>
        <w:t xml:space="preserve"> </w:t>
      </w:r>
      <w:proofErr w:type="spellStart"/>
      <w:r w:rsidRPr="001C40F2">
        <w:rPr>
          <w:sz w:val="24"/>
          <w:szCs w:val="24"/>
        </w:rPr>
        <w:t>taxation</w:t>
      </w:r>
      <w:proofErr w:type="spellEnd"/>
      <w:r w:rsidRPr="001C40F2">
        <w:rPr>
          <w:sz w:val="24"/>
          <w:szCs w:val="24"/>
        </w:rPr>
        <w:t xml:space="preserve"> </w:t>
      </w:r>
      <w:proofErr w:type="spellStart"/>
      <w:r w:rsidRPr="001C40F2">
        <w:rPr>
          <w:sz w:val="24"/>
          <w:szCs w:val="24"/>
        </w:rPr>
        <w:t>system</w:t>
      </w:r>
      <w:proofErr w:type="spellEnd"/>
      <w:r w:rsidRPr="001C40F2">
        <w:rPr>
          <w:sz w:val="24"/>
          <w:szCs w:val="24"/>
        </w:rPr>
        <w:t xml:space="preserve">. </w:t>
      </w:r>
      <w:proofErr w:type="spellStart"/>
      <w:r w:rsidRPr="001C40F2">
        <w:rPr>
          <w:sz w:val="24"/>
          <w:szCs w:val="24"/>
        </w:rPr>
        <w:t>Groups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single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payers</w:t>
      </w:r>
      <w:proofErr w:type="spellEnd"/>
      <w:r w:rsidRPr="001C40F2">
        <w:rPr>
          <w:sz w:val="24"/>
          <w:szCs w:val="24"/>
        </w:rPr>
        <w:t xml:space="preserve">. </w:t>
      </w:r>
      <w:proofErr w:type="spellStart"/>
      <w:r w:rsidRPr="001C40F2">
        <w:rPr>
          <w:sz w:val="24"/>
          <w:szCs w:val="24"/>
        </w:rPr>
        <w:t>Single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object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rates</w:t>
      </w:r>
      <w:proofErr w:type="spellEnd"/>
      <w:r w:rsidRPr="001C40F2">
        <w:rPr>
          <w:sz w:val="24"/>
          <w:szCs w:val="24"/>
        </w:rPr>
        <w:t xml:space="preserve">. </w:t>
      </w:r>
      <w:proofErr w:type="spellStart"/>
      <w:r w:rsidRPr="001C40F2">
        <w:rPr>
          <w:sz w:val="24"/>
          <w:szCs w:val="24"/>
        </w:rPr>
        <w:t>Services</w:t>
      </w:r>
      <w:proofErr w:type="spellEnd"/>
      <w:r w:rsidRPr="001C40F2">
        <w:rPr>
          <w:sz w:val="24"/>
          <w:szCs w:val="24"/>
        </w:rPr>
        <w:t xml:space="preserve"> </w:t>
      </w:r>
      <w:proofErr w:type="spellStart"/>
      <w:r w:rsidRPr="001C40F2">
        <w:rPr>
          <w:sz w:val="24"/>
          <w:szCs w:val="24"/>
        </w:rPr>
        <w:t>that</w:t>
      </w:r>
      <w:proofErr w:type="spellEnd"/>
      <w:r w:rsidRPr="001C40F2">
        <w:rPr>
          <w:sz w:val="24"/>
          <w:szCs w:val="24"/>
        </w:rPr>
        <w:t xml:space="preserve"> </w:t>
      </w:r>
      <w:proofErr w:type="spellStart"/>
      <w:r w:rsidRPr="001C40F2">
        <w:rPr>
          <w:sz w:val="24"/>
          <w:szCs w:val="24"/>
        </w:rPr>
        <w:t>can</w:t>
      </w:r>
      <w:proofErr w:type="spellEnd"/>
      <w:r w:rsidRPr="001C40F2">
        <w:rPr>
          <w:sz w:val="24"/>
          <w:szCs w:val="24"/>
        </w:rPr>
        <w:t xml:space="preserve"> </w:t>
      </w:r>
      <w:proofErr w:type="spellStart"/>
      <w:r w:rsidRPr="001C40F2">
        <w:rPr>
          <w:sz w:val="24"/>
          <w:szCs w:val="24"/>
        </w:rPr>
        <w:t>be</w:t>
      </w:r>
      <w:proofErr w:type="spellEnd"/>
      <w:r w:rsidRPr="001C40F2">
        <w:rPr>
          <w:sz w:val="24"/>
          <w:szCs w:val="24"/>
        </w:rPr>
        <w:t xml:space="preserve"> </w:t>
      </w:r>
      <w:proofErr w:type="spellStart"/>
      <w:r w:rsidRPr="001C40F2">
        <w:rPr>
          <w:sz w:val="24"/>
          <w:szCs w:val="24"/>
        </w:rPr>
        <w:t>provided</w:t>
      </w:r>
      <w:proofErr w:type="spellEnd"/>
      <w:r w:rsidRPr="001C40F2">
        <w:rPr>
          <w:sz w:val="24"/>
          <w:szCs w:val="24"/>
        </w:rPr>
        <w:t xml:space="preserve"> </w:t>
      </w:r>
      <w:proofErr w:type="spellStart"/>
      <w:r w:rsidRPr="001C40F2">
        <w:rPr>
          <w:sz w:val="24"/>
          <w:szCs w:val="24"/>
        </w:rPr>
        <w:t>by</w:t>
      </w:r>
      <w:proofErr w:type="spellEnd"/>
      <w:r w:rsidRPr="001C40F2">
        <w:rPr>
          <w:sz w:val="24"/>
          <w:szCs w:val="24"/>
        </w:rPr>
        <w:t xml:space="preserve"> 1 </w:t>
      </w:r>
      <w:proofErr w:type="spellStart"/>
      <w:r w:rsidRPr="001C40F2">
        <w:rPr>
          <w:sz w:val="24"/>
          <w:szCs w:val="24"/>
        </w:rPr>
        <w:t>and</w:t>
      </w:r>
      <w:proofErr w:type="spellEnd"/>
      <w:r w:rsidRPr="001C40F2">
        <w:rPr>
          <w:sz w:val="24"/>
          <w:szCs w:val="24"/>
        </w:rPr>
        <w:t xml:space="preserve"> 2 </w:t>
      </w:r>
      <w:proofErr w:type="spellStart"/>
      <w:r w:rsidRPr="001C40F2">
        <w:rPr>
          <w:sz w:val="24"/>
          <w:szCs w:val="24"/>
        </w:rPr>
        <w:t>groups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single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payers</w:t>
      </w:r>
      <w:proofErr w:type="spellEnd"/>
      <w:r w:rsidRPr="001C40F2">
        <w:rPr>
          <w:sz w:val="24"/>
          <w:szCs w:val="24"/>
        </w:rPr>
        <w:t xml:space="preserve">. </w:t>
      </w:r>
      <w:proofErr w:type="spellStart"/>
      <w:r w:rsidRPr="001C40F2">
        <w:rPr>
          <w:sz w:val="24"/>
          <w:szCs w:val="24"/>
        </w:rPr>
        <w:t>Prohibited</w:t>
      </w:r>
      <w:proofErr w:type="spellEnd"/>
      <w:r w:rsidRPr="001C40F2">
        <w:rPr>
          <w:sz w:val="24"/>
          <w:szCs w:val="24"/>
        </w:rPr>
        <w:t xml:space="preserve"> </w:t>
      </w:r>
      <w:proofErr w:type="spellStart"/>
      <w:r w:rsidRPr="001C40F2">
        <w:rPr>
          <w:sz w:val="24"/>
          <w:szCs w:val="24"/>
        </w:rPr>
        <w:t>activities</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single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payers</w:t>
      </w:r>
      <w:proofErr w:type="spellEnd"/>
      <w:r w:rsidRPr="001C40F2">
        <w:rPr>
          <w:sz w:val="24"/>
          <w:szCs w:val="24"/>
          <w:lang w:val="en-US"/>
        </w:rPr>
        <w:t>.</w:t>
      </w:r>
    </w:p>
    <w:p w14:paraId="6868BFCB" w14:textId="77777777" w:rsidR="001C40F2" w:rsidRPr="001C40F2" w:rsidRDefault="001C40F2" w:rsidP="001C40F2">
      <w:pPr>
        <w:pStyle w:val="af1"/>
        <w:jc w:val="both"/>
        <w:rPr>
          <w:sz w:val="24"/>
          <w:szCs w:val="24"/>
          <w:lang w:val="en-US"/>
        </w:rPr>
      </w:pPr>
    </w:p>
    <w:p w14:paraId="76EB8B7D"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7. "</w:t>
      </w:r>
      <w:proofErr w:type="spellStart"/>
      <w:r w:rsidRPr="001C40F2">
        <w:rPr>
          <w:sz w:val="24"/>
          <w:szCs w:val="24"/>
          <w:u w:val="single"/>
        </w:rPr>
        <w:t>Legal</w:t>
      </w:r>
      <w:proofErr w:type="spellEnd"/>
      <w:r w:rsidRPr="001C40F2">
        <w:rPr>
          <w:sz w:val="24"/>
          <w:szCs w:val="24"/>
          <w:u w:val="single"/>
        </w:rPr>
        <w:t xml:space="preserve"> </w:t>
      </w:r>
      <w:proofErr w:type="spellStart"/>
      <w:r w:rsidRPr="001C40F2">
        <w:rPr>
          <w:sz w:val="24"/>
          <w:szCs w:val="24"/>
          <w:u w:val="single"/>
        </w:rPr>
        <w:t>regime</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environmental</w:t>
      </w:r>
      <w:proofErr w:type="spellEnd"/>
      <w:r w:rsidRPr="001C40F2">
        <w:rPr>
          <w:sz w:val="24"/>
          <w:szCs w:val="24"/>
          <w:u w:val="single"/>
        </w:rPr>
        <w:t xml:space="preserve"> </w:t>
      </w:r>
      <w:proofErr w:type="spellStart"/>
      <w:r w:rsidRPr="001C40F2">
        <w:rPr>
          <w:sz w:val="24"/>
          <w:szCs w:val="24"/>
          <w:u w:val="single"/>
        </w:rPr>
        <w:t>tax</w:t>
      </w:r>
      <w:proofErr w:type="spellEnd"/>
      <w:r w:rsidRPr="001C40F2">
        <w:rPr>
          <w:sz w:val="24"/>
          <w:szCs w:val="24"/>
          <w:u w:val="single"/>
        </w:rPr>
        <w:t>".</w:t>
      </w:r>
    </w:p>
    <w:p w14:paraId="45533F55" w14:textId="77777777" w:rsidR="001C40F2" w:rsidRPr="001C40F2" w:rsidRDefault="001C40F2" w:rsidP="001C40F2">
      <w:pPr>
        <w:pStyle w:val="af1"/>
        <w:jc w:val="both"/>
        <w:rPr>
          <w:sz w:val="24"/>
          <w:szCs w:val="24"/>
        </w:rPr>
      </w:pP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purpose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its</w:t>
      </w:r>
      <w:proofErr w:type="spellEnd"/>
      <w:r w:rsidRPr="001C40F2">
        <w:rPr>
          <w:sz w:val="24"/>
          <w:szCs w:val="24"/>
        </w:rPr>
        <w:t xml:space="preserve"> </w:t>
      </w:r>
      <w:proofErr w:type="spellStart"/>
      <w:r w:rsidRPr="001C40F2">
        <w:rPr>
          <w:sz w:val="24"/>
          <w:szCs w:val="24"/>
        </w:rPr>
        <w:t>introduction</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pollution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its</w:t>
      </w:r>
      <w:proofErr w:type="spellEnd"/>
      <w:r w:rsidRPr="001C40F2">
        <w:rPr>
          <w:sz w:val="24"/>
          <w:szCs w:val="24"/>
        </w:rPr>
        <w:t xml:space="preserve"> </w:t>
      </w:r>
      <w:proofErr w:type="spellStart"/>
      <w:r w:rsidRPr="001C40F2">
        <w:rPr>
          <w:sz w:val="24"/>
          <w:szCs w:val="24"/>
        </w:rPr>
        <w:t>factors</w:t>
      </w:r>
      <w:proofErr w:type="spellEnd"/>
      <w:r w:rsidRPr="001C40F2">
        <w:rPr>
          <w:sz w:val="24"/>
          <w:szCs w:val="24"/>
        </w:rPr>
        <w:t xml:space="preserve">. </w:t>
      </w:r>
      <w:proofErr w:type="spellStart"/>
      <w:r w:rsidRPr="001C40F2">
        <w:rPr>
          <w:sz w:val="24"/>
          <w:szCs w:val="24"/>
        </w:rPr>
        <w:t>Principles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protection</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accordance</w:t>
      </w:r>
      <w:proofErr w:type="spellEnd"/>
      <w:r w:rsidRPr="001C40F2">
        <w:rPr>
          <w:sz w:val="24"/>
          <w:szCs w:val="24"/>
        </w:rPr>
        <w:t xml:space="preserve"> </w:t>
      </w:r>
      <w:proofErr w:type="spellStart"/>
      <w:r w:rsidRPr="001C40F2">
        <w:rPr>
          <w:sz w:val="24"/>
          <w:szCs w:val="24"/>
        </w:rPr>
        <w:t>with</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legislation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standards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consequences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exceeding</w:t>
      </w:r>
      <w:proofErr w:type="spellEnd"/>
      <w:r w:rsidRPr="001C40F2">
        <w:rPr>
          <w:sz w:val="24"/>
          <w:szCs w:val="24"/>
        </w:rPr>
        <w:t xml:space="preserve"> </w:t>
      </w:r>
      <w:proofErr w:type="spellStart"/>
      <w:r w:rsidRPr="001C40F2">
        <w:rPr>
          <w:sz w:val="24"/>
          <w:szCs w:val="24"/>
        </w:rPr>
        <w:t>them</w:t>
      </w:r>
      <w:proofErr w:type="spellEnd"/>
      <w:r w:rsidRPr="001C40F2">
        <w:rPr>
          <w:sz w:val="24"/>
          <w:szCs w:val="24"/>
        </w:rPr>
        <w:t xml:space="preserve"> </w:t>
      </w:r>
      <w:proofErr w:type="spellStart"/>
      <w:r w:rsidRPr="001C40F2">
        <w:rPr>
          <w:sz w:val="24"/>
          <w:szCs w:val="24"/>
        </w:rPr>
        <w:t>under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laws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taxpayers</w:t>
      </w:r>
      <w:proofErr w:type="spellEnd"/>
      <w:r w:rsidRPr="001C40F2">
        <w:rPr>
          <w:sz w:val="24"/>
          <w:szCs w:val="24"/>
        </w:rPr>
        <w:t xml:space="preserve">. </w:t>
      </w:r>
      <w:proofErr w:type="spellStart"/>
      <w:r w:rsidRPr="001C40F2">
        <w:rPr>
          <w:sz w:val="24"/>
          <w:szCs w:val="24"/>
        </w:rPr>
        <w:t>Object</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base</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rates</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control</w:t>
      </w:r>
      <w:proofErr w:type="spellEnd"/>
      <w:r w:rsidRPr="001C40F2">
        <w:rPr>
          <w:sz w:val="24"/>
          <w:szCs w:val="24"/>
        </w:rPr>
        <w:t xml:space="preserve"> </w:t>
      </w:r>
      <w:proofErr w:type="spellStart"/>
      <w:r w:rsidRPr="001C40F2">
        <w:rPr>
          <w:sz w:val="24"/>
          <w:szCs w:val="24"/>
        </w:rPr>
        <w:t>over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payment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environmental</w:t>
      </w:r>
      <w:proofErr w:type="spellEnd"/>
      <w:r w:rsidRPr="001C40F2">
        <w:rPr>
          <w:sz w:val="24"/>
          <w:szCs w:val="24"/>
        </w:rPr>
        <w:t xml:space="preserve"> </w:t>
      </w:r>
      <w:proofErr w:type="spellStart"/>
      <w:r w:rsidRPr="001C40F2">
        <w:rPr>
          <w:sz w:val="24"/>
          <w:szCs w:val="24"/>
        </w:rPr>
        <w:t>tax</w:t>
      </w:r>
      <w:proofErr w:type="spellEnd"/>
    </w:p>
    <w:p w14:paraId="25B182B6" w14:textId="77777777" w:rsidR="001C40F2" w:rsidRPr="001C40F2" w:rsidRDefault="001C40F2" w:rsidP="001C40F2">
      <w:pPr>
        <w:pStyle w:val="af1"/>
        <w:jc w:val="both"/>
        <w:rPr>
          <w:sz w:val="24"/>
          <w:szCs w:val="24"/>
          <w:u w:val="single"/>
        </w:rPr>
      </w:pPr>
    </w:p>
    <w:p w14:paraId="25F04A00"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8. "</w:t>
      </w:r>
      <w:proofErr w:type="spellStart"/>
      <w:r w:rsidRPr="001C40F2">
        <w:rPr>
          <w:sz w:val="24"/>
          <w:szCs w:val="24"/>
          <w:u w:val="single"/>
        </w:rPr>
        <w:t>Rent</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concept</w:t>
      </w:r>
      <w:proofErr w:type="spellEnd"/>
      <w:r w:rsidRPr="001C40F2">
        <w:rPr>
          <w:sz w:val="24"/>
          <w:szCs w:val="24"/>
          <w:u w:val="single"/>
        </w:rPr>
        <w:t xml:space="preserve"> </w:t>
      </w:r>
      <w:proofErr w:type="spellStart"/>
      <w:r w:rsidRPr="001C40F2">
        <w:rPr>
          <w:sz w:val="24"/>
          <w:szCs w:val="24"/>
          <w:u w:val="single"/>
        </w:rPr>
        <w:t>and</w:t>
      </w:r>
      <w:proofErr w:type="spellEnd"/>
      <w:r w:rsidRPr="001C40F2">
        <w:rPr>
          <w:sz w:val="24"/>
          <w:szCs w:val="24"/>
          <w:u w:val="single"/>
        </w:rPr>
        <w:t xml:space="preserve"> </w:t>
      </w:r>
      <w:proofErr w:type="spellStart"/>
      <w:r w:rsidRPr="001C40F2">
        <w:rPr>
          <w:sz w:val="24"/>
          <w:szCs w:val="24"/>
          <w:u w:val="single"/>
        </w:rPr>
        <w:t>legal</w:t>
      </w:r>
      <w:proofErr w:type="spellEnd"/>
      <w:r w:rsidRPr="001C40F2">
        <w:rPr>
          <w:sz w:val="24"/>
          <w:szCs w:val="24"/>
          <w:u w:val="single"/>
        </w:rPr>
        <w:t xml:space="preserve"> </w:t>
      </w:r>
      <w:proofErr w:type="spellStart"/>
      <w:r w:rsidRPr="001C40F2">
        <w:rPr>
          <w:sz w:val="24"/>
          <w:szCs w:val="24"/>
          <w:u w:val="single"/>
        </w:rPr>
        <w:t>regulation</w:t>
      </w:r>
      <w:proofErr w:type="spellEnd"/>
      <w:r w:rsidRPr="001C40F2">
        <w:rPr>
          <w:sz w:val="24"/>
          <w:szCs w:val="24"/>
          <w:u w:val="single"/>
        </w:rPr>
        <w:t>."</w:t>
      </w:r>
    </w:p>
    <w:p w14:paraId="0F773876" w14:textId="550C4533" w:rsidR="000351A0" w:rsidRDefault="001C40F2" w:rsidP="001C40F2">
      <w:pPr>
        <w:pStyle w:val="af1"/>
        <w:jc w:val="both"/>
        <w:rPr>
          <w:sz w:val="24"/>
          <w:szCs w:val="24"/>
        </w:rPr>
      </w:pP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essence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payments</w:t>
      </w:r>
      <w:proofErr w:type="spellEnd"/>
      <w:r w:rsidRPr="001C40F2">
        <w:rPr>
          <w:sz w:val="24"/>
          <w:szCs w:val="24"/>
        </w:rPr>
        <w:t xml:space="preserve">. </w:t>
      </w:r>
      <w:proofErr w:type="spellStart"/>
      <w:r w:rsidRPr="001C40F2">
        <w:rPr>
          <w:sz w:val="24"/>
          <w:szCs w:val="24"/>
        </w:rPr>
        <w:t>Types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payments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their</w:t>
      </w:r>
      <w:proofErr w:type="spellEnd"/>
      <w:r w:rsidRPr="001C40F2">
        <w:rPr>
          <w:sz w:val="24"/>
          <w:szCs w:val="24"/>
        </w:rPr>
        <w:t xml:space="preserve"> </w:t>
      </w:r>
      <w:proofErr w:type="spellStart"/>
      <w:r w:rsidRPr="001C40F2">
        <w:rPr>
          <w:sz w:val="24"/>
          <w:szCs w:val="24"/>
        </w:rPr>
        <w:t>payment</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accordance</w:t>
      </w:r>
      <w:proofErr w:type="spellEnd"/>
      <w:r w:rsidRPr="001C40F2">
        <w:rPr>
          <w:sz w:val="24"/>
          <w:szCs w:val="24"/>
        </w:rPr>
        <w:t xml:space="preserve"> </w:t>
      </w:r>
      <w:proofErr w:type="spellStart"/>
      <w:r w:rsidRPr="001C40F2">
        <w:rPr>
          <w:sz w:val="24"/>
          <w:szCs w:val="24"/>
        </w:rPr>
        <w:t>with</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Code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1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use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subsoil</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extraction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minerals</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use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subsoil</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purposes</w:t>
      </w:r>
      <w:proofErr w:type="spellEnd"/>
      <w:r w:rsidRPr="001C40F2">
        <w:rPr>
          <w:sz w:val="24"/>
          <w:szCs w:val="24"/>
        </w:rPr>
        <w:t xml:space="preserve"> </w:t>
      </w:r>
      <w:proofErr w:type="spellStart"/>
      <w:r w:rsidRPr="001C40F2">
        <w:rPr>
          <w:sz w:val="24"/>
          <w:szCs w:val="24"/>
        </w:rPr>
        <w:t>not</w:t>
      </w:r>
      <w:proofErr w:type="spellEnd"/>
      <w:r w:rsidRPr="001C40F2">
        <w:rPr>
          <w:sz w:val="24"/>
          <w:szCs w:val="24"/>
        </w:rPr>
        <w:t xml:space="preserve"> </w:t>
      </w:r>
      <w:proofErr w:type="spellStart"/>
      <w:r w:rsidRPr="001C40F2">
        <w:rPr>
          <w:sz w:val="24"/>
          <w:szCs w:val="24"/>
        </w:rPr>
        <w:t>related</w:t>
      </w:r>
      <w:proofErr w:type="spellEnd"/>
      <w:r w:rsidRPr="001C40F2">
        <w:rPr>
          <w:sz w:val="24"/>
          <w:szCs w:val="24"/>
        </w:rPr>
        <w:t xml:space="preserve"> </w:t>
      </w:r>
      <w:proofErr w:type="spellStart"/>
      <w:r w:rsidRPr="001C40F2">
        <w:rPr>
          <w:sz w:val="24"/>
          <w:szCs w:val="24"/>
        </w:rPr>
        <w:t>to</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extraction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minerals</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use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radio</w:t>
      </w:r>
      <w:proofErr w:type="spellEnd"/>
      <w:r w:rsidRPr="001C40F2">
        <w:rPr>
          <w:sz w:val="24"/>
          <w:szCs w:val="24"/>
        </w:rPr>
        <w:t xml:space="preserve"> </w:t>
      </w:r>
      <w:proofErr w:type="spellStart"/>
      <w:r w:rsidRPr="001C40F2">
        <w:rPr>
          <w:sz w:val="24"/>
          <w:szCs w:val="24"/>
        </w:rPr>
        <w:t>frequency</w:t>
      </w:r>
      <w:proofErr w:type="spellEnd"/>
      <w:r w:rsidRPr="001C40F2">
        <w:rPr>
          <w:sz w:val="24"/>
          <w:szCs w:val="24"/>
        </w:rPr>
        <w:t xml:space="preserve"> </w:t>
      </w:r>
      <w:proofErr w:type="spellStart"/>
      <w:r w:rsidRPr="001C40F2">
        <w:rPr>
          <w:sz w:val="24"/>
          <w:szCs w:val="24"/>
        </w:rPr>
        <w:t>resources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special</w:t>
      </w:r>
      <w:proofErr w:type="spellEnd"/>
      <w:r w:rsidRPr="001C40F2">
        <w:rPr>
          <w:sz w:val="24"/>
          <w:szCs w:val="24"/>
        </w:rPr>
        <w:t xml:space="preserve"> </w:t>
      </w:r>
      <w:proofErr w:type="spellStart"/>
      <w:r w:rsidRPr="001C40F2">
        <w:rPr>
          <w:sz w:val="24"/>
          <w:szCs w:val="24"/>
        </w:rPr>
        <w:t>use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water</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special</w:t>
      </w:r>
      <w:proofErr w:type="spellEnd"/>
      <w:r w:rsidRPr="001C40F2">
        <w:rPr>
          <w:sz w:val="24"/>
          <w:szCs w:val="24"/>
        </w:rPr>
        <w:t xml:space="preserve"> </w:t>
      </w:r>
      <w:proofErr w:type="spellStart"/>
      <w:r w:rsidRPr="001C40F2">
        <w:rPr>
          <w:sz w:val="24"/>
          <w:szCs w:val="24"/>
        </w:rPr>
        <w:t>use</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forest</w:t>
      </w:r>
      <w:proofErr w:type="spellEnd"/>
      <w:r w:rsidRPr="001C40F2">
        <w:rPr>
          <w:sz w:val="24"/>
          <w:szCs w:val="24"/>
        </w:rPr>
        <w:t xml:space="preserve"> </w:t>
      </w:r>
      <w:proofErr w:type="spellStart"/>
      <w:r w:rsidRPr="001C40F2">
        <w:rPr>
          <w:sz w:val="24"/>
          <w:szCs w:val="24"/>
        </w:rPr>
        <w:t>resources</w:t>
      </w:r>
      <w:proofErr w:type="spellEnd"/>
      <w:r w:rsidRPr="001C40F2">
        <w:rPr>
          <w:sz w:val="24"/>
          <w:szCs w:val="24"/>
        </w:rPr>
        <w:t xml:space="preserve">; </w:t>
      </w:r>
      <w:proofErr w:type="spellStart"/>
      <w:r w:rsidRPr="001C40F2">
        <w:rPr>
          <w:sz w:val="24"/>
          <w:szCs w:val="24"/>
        </w:rPr>
        <w:t>rent</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transportation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oil</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oil</w:t>
      </w:r>
      <w:proofErr w:type="spellEnd"/>
      <w:r w:rsidRPr="001C40F2">
        <w:rPr>
          <w:sz w:val="24"/>
          <w:szCs w:val="24"/>
        </w:rPr>
        <w:t xml:space="preserve"> </w:t>
      </w:r>
      <w:proofErr w:type="spellStart"/>
      <w:r w:rsidRPr="001C40F2">
        <w:rPr>
          <w:sz w:val="24"/>
          <w:szCs w:val="24"/>
        </w:rPr>
        <w:t>products</w:t>
      </w:r>
      <w:proofErr w:type="spellEnd"/>
      <w:r w:rsidRPr="001C40F2">
        <w:rPr>
          <w:sz w:val="24"/>
          <w:szCs w:val="24"/>
        </w:rPr>
        <w:t xml:space="preserve"> </w:t>
      </w:r>
      <w:proofErr w:type="spellStart"/>
      <w:r w:rsidRPr="001C40F2">
        <w:rPr>
          <w:sz w:val="24"/>
          <w:szCs w:val="24"/>
        </w:rPr>
        <w:t>by</w:t>
      </w:r>
      <w:proofErr w:type="spellEnd"/>
      <w:r w:rsidRPr="001C40F2">
        <w:rPr>
          <w:sz w:val="24"/>
          <w:szCs w:val="24"/>
        </w:rPr>
        <w:t xml:space="preserve"> </w:t>
      </w:r>
      <w:proofErr w:type="spellStart"/>
      <w:r w:rsidRPr="001C40F2">
        <w:rPr>
          <w:sz w:val="24"/>
          <w:szCs w:val="24"/>
        </w:rPr>
        <w:t>main</w:t>
      </w:r>
      <w:proofErr w:type="spellEnd"/>
      <w:r w:rsidRPr="001C40F2">
        <w:rPr>
          <w:sz w:val="24"/>
          <w:szCs w:val="24"/>
        </w:rPr>
        <w:t xml:space="preserve"> </w:t>
      </w:r>
      <w:proofErr w:type="spellStart"/>
      <w:r w:rsidRPr="001C40F2">
        <w:rPr>
          <w:sz w:val="24"/>
          <w:szCs w:val="24"/>
        </w:rPr>
        <w:t>oil</w:t>
      </w:r>
      <w:proofErr w:type="spellEnd"/>
      <w:r w:rsidRPr="001C40F2">
        <w:rPr>
          <w:sz w:val="24"/>
          <w:szCs w:val="24"/>
        </w:rPr>
        <w:t xml:space="preserve"> </w:t>
      </w:r>
      <w:proofErr w:type="spellStart"/>
      <w:r w:rsidRPr="001C40F2">
        <w:rPr>
          <w:sz w:val="24"/>
          <w:szCs w:val="24"/>
        </w:rPr>
        <w:t>pipelines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oil</w:t>
      </w:r>
      <w:proofErr w:type="spellEnd"/>
      <w:r w:rsidRPr="001C40F2">
        <w:rPr>
          <w:sz w:val="24"/>
          <w:szCs w:val="24"/>
        </w:rPr>
        <w:t xml:space="preserve"> </w:t>
      </w:r>
      <w:proofErr w:type="spellStart"/>
      <w:r w:rsidRPr="001C40F2">
        <w:rPr>
          <w:sz w:val="24"/>
          <w:szCs w:val="24"/>
        </w:rPr>
        <w:t>product</w:t>
      </w:r>
      <w:proofErr w:type="spellEnd"/>
      <w:r w:rsidRPr="001C40F2">
        <w:rPr>
          <w:sz w:val="24"/>
          <w:szCs w:val="24"/>
        </w:rPr>
        <w:t xml:space="preserve"> </w:t>
      </w:r>
      <w:proofErr w:type="spellStart"/>
      <w:r w:rsidRPr="001C40F2">
        <w:rPr>
          <w:sz w:val="24"/>
          <w:szCs w:val="24"/>
        </w:rPr>
        <w:t>pipelines</w:t>
      </w:r>
      <w:proofErr w:type="spellEnd"/>
      <w:r w:rsidRPr="001C40F2">
        <w:rPr>
          <w:sz w:val="24"/>
          <w:szCs w:val="24"/>
        </w:rPr>
        <w:t xml:space="preserve">, </w:t>
      </w:r>
      <w:proofErr w:type="spellStart"/>
      <w:r w:rsidRPr="001C40F2">
        <w:rPr>
          <w:sz w:val="24"/>
          <w:szCs w:val="24"/>
        </w:rPr>
        <w:t>transit</w:t>
      </w:r>
      <w:proofErr w:type="spellEnd"/>
      <w:r w:rsidRPr="001C40F2">
        <w:rPr>
          <w:sz w:val="24"/>
          <w:szCs w:val="24"/>
        </w:rPr>
        <w:t xml:space="preserve"> </w:t>
      </w:r>
      <w:proofErr w:type="spellStart"/>
      <w:r w:rsidRPr="001C40F2">
        <w:rPr>
          <w:sz w:val="24"/>
          <w:szCs w:val="24"/>
        </w:rPr>
        <w:t>transportation</w:t>
      </w:r>
      <w:proofErr w:type="spellEnd"/>
      <w:r w:rsidRPr="001C40F2">
        <w:rPr>
          <w:sz w:val="24"/>
          <w:szCs w:val="24"/>
        </w:rPr>
        <w:t xml:space="preserve"> </w:t>
      </w:r>
      <w:proofErr w:type="spellStart"/>
      <w:r w:rsidRPr="001C40F2">
        <w:rPr>
          <w:sz w:val="24"/>
          <w:szCs w:val="24"/>
        </w:rPr>
        <w:t>by</w:t>
      </w:r>
      <w:proofErr w:type="spellEnd"/>
      <w:r w:rsidRPr="001C40F2">
        <w:rPr>
          <w:sz w:val="24"/>
          <w:szCs w:val="24"/>
        </w:rPr>
        <w:t xml:space="preserve"> </w:t>
      </w:r>
      <w:proofErr w:type="spellStart"/>
      <w:r w:rsidRPr="001C40F2">
        <w:rPr>
          <w:sz w:val="24"/>
          <w:szCs w:val="24"/>
        </w:rPr>
        <w:t>ammonia</w:t>
      </w:r>
      <w:proofErr w:type="spellEnd"/>
      <w:r w:rsidRPr="001C40F2">
        <w:rPr>
          <w:sz w:val="24"/>
          <w:szCs w:val="24"/>
        </w:rPr>
        <w:t xml:space="preserve"> </w:t>
      </w:r>
      <w:proofErr w:type="spellStart"/>
      <w:r w:rsidRPr="001C40F2">
        <w:rPr>
          <w:sz w:val="24"/>
          <w:szCs w:val="24"/>
        </w:rPr>
        <w:t>pipelines</w:t>
      </w:r>
      <w:proofErr w:type="spellEnd"/>
      <w:r w:rsidRPr="001C40F2">
        <w:rPr>
          <w:sz w:val="24"/>
          <w:szCs w:val="24"/>
        </w:rPr>
        <w:t xml:space="preserve"> </w:t>
      </w:r>
      <w:proofErr w:type="spellStart"/>
      <w:r w:rsidRPr="001C40F2">
        <w:rPr>
          <w:sz w:val="24"/>
          <w:szCs w:val="24"/>
        </w:rPr>
        <w:t>through</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territory</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w:t>
      </w:r>
    </w:p>
    <w:p w14:paraId="52C794C3" w14:textId="77777777" w:rsidR="001C40F2" w:rsidRPr="001C40F2" w:rsidRDefault="001C40F2" w:rsidP="001C40F2">
      <w:pPr>
        <w:pStyle w:val="af1"/>
        <w:jc w:val="both"/>
        <w:rPr>
          <w:sz w:val="24"/>
          <w:szCs w:val="24"/>
        </w:rPr>
      </w:pPr>
    </w:p>
    <w:p w14:paraId="7D7215AF"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9. "</w:t>
      </w:r>
      <w:proofErr w:type="spellStart"/>
      <w:r w:rsidRPr="001C40F2">
        <w:rPr>
          <w:sz w:val="24"/>
          <w:szCs w:val="24"/>
          <w:u w:val="single"/>
        </w:rPr>
        <w:t>Legal</w:t>
      </w:r>
      <w:proofErr w:type="spellEnd"/>
      <w:r w:rsidRPr="001C40F2">
        <w:rPr>
          <w:sz w:val="24"/>
          <w:szCs w:val="24"/>
          <w:u w:val="single"/>
        </w:rPr>
        <w:t xml:space="preserve"> </w:t>
      </w:r>
      <w:proofErr w:type="spellStart"/>
      <w:r w:rsidRPr="001C40F2">
        <w:rPr>
          <w:sz w:val="24"/>
          <w:szCs w:val="24"/>
          <w:u w:val="single"/>
        </w:rPr>
        <w:t>regime</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customs</w:t>
      </w:r>
      <w:proofErr w:type="spellEnd"/>
      <w:r w:rsidRPr="001C40F2">
        <w:rPr>
          <w:sz w:val="24"/>
          <w:szCs w:val="24"/>
          <w:u w:val="single"/>
        </w:rPr>
        <w:t xml:space="preserve"> </w:t>
      </w:r>
      <w:proofErr w:type="spellStart"/>
      <w:r w:rsidRPr="001C40F2">
        <w:rPr>
          <w:sz w:val="24"/>
          <w:szCs w:val="24"/>
          <w:u w:val="single"/>
        </w:rPr>
        <w:t>payments</w:t>
      </w:r>
      <w:proofErr w:type="spellEnd"/>
      <w:r w:rsidRPr="001C40F2">
        <w:rPr>
          <w:sz w:val="24"/>
          <w:szCs w:val="24"/>
          <w:u w:val="single"/>
        </w:rPr>
        <w:t>".</w:t>
      </w:r>
    </w:p>
    <w:p w14:paraId="1CB6D8C2" w14:textId="77777777" w:rsidR="001C40F2" w:rsidRPr="001C40F2" w:rsidRDefault="001C40F2" w:rsidP="001C40F2">
      <w:pPr>
        <w:pStyle w:val="af1"/>
        <w:jc w:val="both"/>
        <w:rPr>
          <w:sz w:val="24"/>
          <w:szCs w:val="24"/>
        </w:rPr>
      </w:pPr>
      <w:proofErr w:type="spellStart"/>
      <w:r w:rsidRPr="001C40F2">
        <w:rPr>
          <w:sz w:val="24"/>
          <w:szCs w:val="24"/>
        </w:rPr>
        <w:t>Concepts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types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payments</w:t>
      </w:r>
      <w:proofErr w:type="spellEnd"/>
      <w:r w:rsidRPr="001C40F2">
        <w:rPr>
          <w:sz w:val="24"/>
          <w:szCs w:val="24"/>
        </w:rPr>
        <w:t xml:space="preserve">. </w:t>
      </w:r>
      <w:proofErr w:type="spellStart"/>
      <w:r w:rsidRPr="001C40F2">
        <w:rPr>
          <w:sz w:val="24"/>
          <w:szCs w:val="24"/>
        </w:rPr>
        <w:t>Legislation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governing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payment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duties</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payment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state</w:t>
      </w:r>
      <w:proofErr w:type="spellEnd"/>
      <w:r w:rsidRPr="001C40F2">
        <w:rPr>
          <w:sz w:val="24"/>
          <w:szCs w:val="24"/>
        </w:rPr>
        <w:t xml:space="preserve"> </w:t>
      </w:r>
      <w:proofErr w:type="spellStart"/>
      <w:r w:rsidRPr="001C40F2">
        <w:rPr>
          <w:sz w:val="24"/>
          <w:szCs w:val="24"/>
        </w:rPr>
        <w:t>duty</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duties</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payments</w:t>
      </w:r>
      <w:proofErr w:type="spellEnd"/>
      <w:r w:rsidRPr="001C40F2">
        <w:rPr>
          <w:sz w:val="24"/>
          <w:szCs w:val="24"/>
        </w:rPr>
        <w:t xml:space="preserve"> </w:t>
      </w:r>
      <w:proofErr w:type="spellStart"/>
      <w:r w:rsidRPr="001C40F2">
        <w:rPr>
          <w:sz w:val="24"/>
          <w:szCs w:val="24"/>
        </w:rPr>
        <w:t>made</w:t>
      </w:r>
      <w:proofErr w:type="spellEnd"/>
      <w:r w:rsidRPr="001C40F2">
        <w:rPr>
          <w:sz w:val="24"/>
          <w:szCs w:val="24"/>
        </w:rPr>
        <w:t xml:space="preserve"> </w:t>
      </w:r>
      <w:proofErr w:type="spellStart"/>
      <w:r w:rsidRPr="001C40F2">
        <w:rPr>
          <w:sz w:val="24"/>
          <w:szCs w:val="24"/>
        </w:rPr>
        <w:t>by</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when</w:t>
      </w:r>
      <w:proofErr w:type="spellEnd"/>
      <w:r w:rsidRPr="001C40F2">
        <w:rPr>
          <w:sz w:val="24"/>
          <w:szCs w:val="24"/>
        </w:rPr>
        <w:t xml:space="preserve"> </w:t>
      </w:r>
      <w:proofErr w:type="spellStart"/>
      <w:r w:rsidRPr="001C40F2">
        <w:rPr>
          <w:sz w:val="24"/>
          <w:szCs w:val="24"/>
        </w:rPr>
        <w:t>crossing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border</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Import</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export</w:t>
      </w:r>
      <w:proofErr w:type="spellEnd"/>
      <w:r w:rsidRPr="001C40F2">
        <w:rPr>
          <w:sz w:val="24"/>
          <w:szCs w:val="24"/>
        </w:rPr>
        <w:t xml:space="preserve"> </w:t>
      </w:r>
      <w:proofErr w:type="spellStart"/>
      <w:r w:rsidRPr="001C40F2">
        <w:rPr>
          <w:sz w:val="24"/>
          <w:szCs w:val="24"/>
        </w:rPr>
        <w:t>duty</w:t>
      </w:r>
      <w:proofErr w:type="spellEnd"/>
      <w:r w:rsidRPr="001C40F2">
        <w:rPr>
          <w:sz w:val="24"/>
          <w:szCs w:val="24"/>
        </w:rPr>
        <w:t xml:space="preserve">. </w:t>
      </w:r>
      <w:proofErr w:type="spellStart"/>
      <w:r w:rsidRPr="001C40F2">
        <w:rPr>
          <w:sz w:val="24"/>
          <w:szCs w:val="24"/>
        </w:rPr>
        <w:t>Entities-payers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duties</w:t>
      </w:r>
      <w:proofErr w:type="spellEnd"/>
      <w:r w:rsidRPr="001C40F2">
        <w:rPr>
          <w:sz w:val="24"/>
          <w:szCs w:val="24"/>
        </w:rPr>
        <w:t xml:space="preserve"> </w:t>
      </w:r>
      <w:proofErr w:type="spellStart"/>
      <w:r w:rsidRPr="001C40F2">
        <w:rPr>
          <w:sz w:val="24"/>
          <w:szCs w:val="24"/>
        </w:rPr>
        <w:t>paid</w:t>
      </w:r>
      <w:proofErr w:type="spellEnd"/>
      <w:r w:rsidRPr="001C40F2">
        <w:rPr>
          <w:sz w:val="24"/>
          <w:szCs w:val="24"/>
        </w:rPr>
        <w:t xml:space="preserve"> </w:t>
      </w:r>
      <w:proofErr w:type="spellStart"/>
      <w:r w:rsidRPr="001C40F2">
        <w:rPr>
          <w:sz w:val="24"/>
          <w:szCs w:val="24"/>
        </w:rPr>
        <w:t>when</w:t>
      </w:r>
      <w:proofErr w:type="spellEnd"/>
      <w:r w:rsidRPr="001C40F2">
        <w:rPr>
          <w:sz w:val="24"/>
          <w:szCs w:val="24"/>
        </w:rPr>
        <w:t xml:space="preserve"> </w:t>
      </w:r>
      <w:proofErr w:type="spellStart"/>
      <w:r w:rsidRPr="001C40F2">
        <w:rPr>
          <w:sz w:val="24"/>
          <w:szCs w:val="24"/>
        </w:rPr>
        <w:t>crossing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border</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object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taxation</w:t>
      </w:r>
      <w:proofErr w:type="spellEnd"/>
      <w:r w:rsidRPr="001C40F2">
        <w:rPr>
          <w:sz w:val="24"/>
          <w:szCs w:val="24"/>
        </w:rPr>
        <w:t xml:space="preserve"> </w:t>
      </w:r>
      <w:proofErr w:type="spellStart"/>
      <w:r w:rsidRPr="001C40F2">
        <w:rPr>
          <w:sz w:val="24"/>
          <w:szCs w:val="24"/>
        </w:rPr>
        <w:t>is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duty</w:t>
      </w:r>
      <w:proofErr w:type="spellEnd"/>
      <w:r w:rsidRPr="001C40F2">
        <w:rPr>
          <w:sz w:val="24"/>
          <w:szCs w:val="24"/>
        </w:rPr>
        <w:t xml:space="preserve"> </w:t>
      </w:r>
      <w:proofErr w:type="spellStart"/>
      <w:r w:rsidRPr="001C40F2">
        <w:rPr>
          <w:sz w:val="24"/>
          <w:szCs w:val="24"/>
        </w:rPr>
        <w:t>levied</w:t>
      </w:r>
      <w:proofErr w:type="spellEnd"/>
      <w:r w:rsidRPr="001C40F2">
        <w:rPr>
          <w:sz w:val="24"/>
          <w:szCs w:val="24"/>
        </w:rPr>
        <w:t xml:space="preserve"> </w:t>
      </w:r>
      <w:proofErr w:type="spellStart"/>
      <w:r w:rsidRPr="001C40F2">
        <w:rPr>
          <w:sz w:val="24"/>
          <w:szCs w:val="24"/>
        </w:rPr>
        <w:t>when</w:t>
      </w:r>
      <w:proofErr w:type="spellEnd"/>
      <w:r w:rsidRPr="001C40F2">
        <w:rPr>
          <w:sz w:val="24"/>
          <w:szCs w:val="24"/>
        </w:rPr>
        <w:t xml:space="preserve"> </w:t>
      </w:r>
      <w:proofErr w:type="spellStart"/>
      <w:r w:rsidRPr="001C40F2">
        <w:rPr>
          <w:sz w:val="24"/>
          <w:szCs w:val="24"/>
        </w:rPr>
        <w:t>crossing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border</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 xml:space="preserve">. </w:t>
      </w:r>
      <w:proofErr w:type="spellStart"/>
      <w:r w:rsidRPr="001C40F2">
        <w:rPr>
          <w:sz w:val="24"/>
          <w:szCs w:val="24"/>
        </w:rPr>
        <w:t>Special</w:t>
      </w:r>
      <w:proofErr w:type="spellEnd"/>
      <w:r w:rsidRPr="001C40F2">
        <w:rPr>
          <w:sz w:val="24"/>
          <w:szCs w:val="24"/>
        </w:rPr>
        <w:t xml:space="preserve">, </w:t>
      </w:r>
      <w:proofErr w:type="spellStart"/>
      <w:r w:rsidRPr="001C40F2">
        <w:rPr>
          <w:sz w:val="24"/>
          <w:szCs w:val="24"/>
        </w:rPr>
        <w:t>anti-dumping</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countervailing</w:t>
      </w:r>
      <w:proofErr w:type="spellEnd"/>
      <w:r w:rsidRPr="001C40F2">
        <w:rPr>
          <w:sz w:val="24"/>
          <w:szCs w:val="24"/>
        </w:rPr>
        <w:t xml:space="preserve"> </w:t>
      </w:r>
      <w:proofErr w:type="spellStart"/>
      <w:r w:rsidRPr="001C40F2">
        <w:rPr>
          <w:sz w:val="24"/>
          <w:szCs w:val="24"/>
        </w:rPr>
        <w:t>duties</w:t>
      </w:r>
      <w:proofErr w:type="spellEnd"/>
      <w:r w:rsidRPr="001C40F2">
        <w:rPr>
          <w:sz w:val="24"/>
          <w:szCs w:val="24"/>
        </w:rPr>
        <w:t xml:space="preserve">. </w:t>
      </w:r>
      <w:proofErr w:type="spellStart"/>
      <w:r w:rsidRPr="001C40F2">
        <w:rPr>
          <w:sz w:val="24"/>
          <w:szCs w:val="24"/>
        </w:rPr>
        <w:t>Types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duty</w:t>
      </w:r>
      <w:proofErr w:type="spellEnd"/>
      <w:r w:rsidRPr="001C40F2">
        <w:rPr>
          <w:sz w:val="24"/>
          <w:szCs w:val="24"/>
        </w:rPr>
        <w:t xml:space="preserve"> </w:t>
      </w:r>
      <w:proofErr w:type="spellStart"/>
      <w:r w:rsidRPr="001C40F2">
        <w:rPr>
          <w:sz w:val="24"/>
          <w:szCs w:val="24"/>
        </w:rPr>
        <w:t>rates</w:t>
      </w:r>
      <w:proofErr w:type="spellEnd"/>
      <w:r w:rsidRPr="001C40F2">
        <w:rPr>
          <w:sz w:val="24"/>
          <w:szCs w:val="24"/>
        </w:rPr>
        <w:t xml:space="preserve"> </w:t>
      </w:r>
      <w:proofErr w:type="spellStart"/>
      <w:r w:rsidRPr="001C40F2">
        <w:rPr>
          <w:sz w:val="24"/>
          <w:szCs w:val="24"/>
        </w:rPr>
        <w:t>levied</w:t>
      </w:r>
      <w:proofErr w:type="spellEnd"/>
      <w:r w:rsidRPr="001C40F2">
        <w:rPr>
          <w:sz w:val="24"/>
          <w:szCs w:val="24"/>
        </w:rPr>
        <w:t xml:space="preserve"> </w:t>
      </w:r>
      <w:proofErr w:type="spellStart"/>
      <w:r w:rsidRPr="001C40F2">
        <w:rPr>
          <w:sz w:val="24"/>
          <w:szCs w:val="24"/>
        </w:rPr>
        <w:t>by</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procedure</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payment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duties</w:t>
      </w:r>
      <w:proofErr w:type="spellEnd"/>
      <w:r w:rsidRPr="001C40F2">
        <w:rPr>
          <w:sz w:val="24"/>
          <w:szCs w:val="24"/>
        </w:rPr>
        <w:t xml:space="preserve"> </w:t>
      </w:r>
      <w:proofErr w:type="spellStart"/>
      <w:r w:rsidRPr="001C40F2">
        <w:rPr>
          <w:sz w:val="24"/>
          <w:szCs w:val="24"/>
        </w:rPr>
        <w:t>levied</w:t>
      </w:r>
      <w:proofErr w:type="spellEnd"/>
      <w:r w:rsidRPr="001C40F2">
        <w:rPr>
          <w:sz w:val="24"/>
          <w:szCs w:val="24"/>
        </w:rPr>
        <w:t xml:space="preserve"> </w:t>
      </w:r>
      <w:proofErr w:type="spellStart"/>
      <w:r w:rsidRPr="001C40F2">
        <w:rPr>
          <w:sz w:val="24"/>
          <w:szCs w:val="24"/>
        </w:rPr>
        <w:t>when</w:t>
      </w:r>
      <w:proofErr w:type="spellEnd"/>
      <w:r w:rsidRPr="001C40F2">
        <w:rPr>
          <w:sz w:val="24"/>
          <w:szCs w:val="24"/>
        </w:rPr>
        <w:t xml:space="preserve"> </w:t>
      </w:r>
      <w:proofErr w:type="spellStart"/>
      <w:r w:rsidRPr="001C40F2">
        <w:rPr>
          <w:sz w:val="24"/>
          <w:szCs w:val="24"/>
        </w:rPr>
        <w:t>crossing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customs</w:t>
      </w:r>
      <w:proofErr w:type="spellEnd"/>
      <w:r w:rsidRPr="001C40F2">
        <w:rPr>
          <w:sz w:val="24"/>
          <w:szCs w:val="24"/>
        </w:rPr>
        <w:t xml:space="preserve"> </w:t>
      </w:r>
      <w:proofErr w:type="spellStart"/>
      <w:r w:rsidRPr="001C40F2">
        <w:rPr>
          <w:sz w:val="24"/>
          <w:szCs w:val="24"/>
        </w:rPr>
        <w:t>border</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Ukraine</w:t>
      </w:r>
      <w:proofErr w:type="spellEnd"/>
      <w:r w:rsidRPr="001C40F2">
        <w:rPr>
          <w:sz w:val="24"/>
          <w:szCs w:val="24"/>
        </w:rPr>
        <w:t>.</w:t>
      </w:r>
    </w:p>
    <w:p w14:paraId="2DA63975" w14:textId="77777777" w:rsidR="001C40F2" w:rsidRPr="001C40F2" w:rsidRDefault="001C40F2" w:rsidP="001C40F2">
      <w:pPr>
        <w:pStyle w:val="af1"/>
        <w:jc w:val="both"/>
        <w:rPr>
          <w:sz w:val="24"/>
          <w:szCs w:val="24"/>
        </w:rPr>
      </w:pPr>
    </w:p>
    <w:p w14:paraId="5CF71312" w14:textId="77777777" w:rsidR="001C40F2" w:rsidRPr="001C40F2" w:rsidRDefault="001C40F2" w:rsidP="001C40F2">
      <w:pPr>
        <w:pStyle w:val="af1"/>
        <w:jc w:val="both"/>
        <w:rPr>
          <w:sz w:val="24"/>
          <w:szCs w:val="24"/>
          <w:u w:val="single"/>
        </w:rPr>
      </w:pPr>
      <w:proofErr w:type="spellStart"/>
      <w:r w:rsidRPr="001C40F2">
        <w:rPr>
          <w:sz w:val="24"/>
          <w:szCs w:val="24"/>
          <w:u w:val="single"/>
        </w:rPr>
        <w:t>Topic</w:t>
      </w:r>
      <w:proofErr w:type="spellEnd"/>
      <w:r w:rsidRPr="001C40F2">
        <w:rPr>
          <w:sz w:val="24"/>
          <w:szCs w:val="24"/>
          <w:u w:val="single"/>
        </w:rPr>
        <w:t xml:space="preserve"> 10. "</w:t>
      </w:r>
      <w:proofErr w:type="spellStart"/>
      <w:r w:rsidRPr="001C40F2">
        <w:rPr>
          <w:sz w:val="24"/>
          <w:szCs w:val="24"/>
          <w:u w:val="single"/>
        </w:rPr>
        <w:t>Features</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application</w:t>
      </w:r>
      <w:proofErr w:type="spellEnd"/>
      <w:r w:rsidRPr="001C40F2">
        <w:rPr>
          <w:sz w:val="24"/>
          <w:szCs w:val="24"/>
          <w:u w:val="single"/>
        </w:rPr>
        <w:t xml:space="preserve"> </w:t>
      </w:r>
      <w:proofErr w:type="spellStart"/>
      <w:r w:rsidRPr="001C40F2">
        <w:rPr>
          <w:sz w:val="24"/>
          <w:szCs w:val="24"/>
          <w:u w:val="single"/>
        </w:rPr>
        <w:t>of</w:t>
      </w:r>
      <w:proofErr w:type="spellEnd"/>
      <w:r w:rsidRPr="001C40F2">
        <w:rPr>
          <w:sz w:val="24"/>
          <w:szCs w:val="24"/>
          <w:u w:val="single"/>
        </w:rPr>
        <w:t xml:space="preserve"> </w:t>
      </w:r>
      <w:proofErr w:type="spellStart"/>
      <w:r w:rsidRPr="001C40F2">
        <w:rPr>
          <w:sz w:val="24"/>
          <w:szCs w:val="24"/>
          <w:u w:val="single"/>
        </w:rPr>
        <w:t>liability</w:t>
      </w:r>
      <w:proofErr w:type="spellEnd"/>
      <w:r w:rsidRPr="001C40F2">
        <w:rPr>
          <w:sz w:val="24"/>
          <w:szCs w:val="24"/>
          <w:u w:val="single"/>
        </w:rPr>
        <w:t xml:space="preserve"> </w:t>
      </w:r>
      <w:proofErr w:type="spellStart"/>
      <w:r w:rsidRPr="001C40F2">
        <w:rPr>
          <w:sz w:val="24"/>
          <w:szCs w:val="24"/>
          <w:u w:val="single"/>
        </w:rPr>
        <w:t>in</w:t>
      </w:r>
      <w:proofErr w:type="spellEnd"/>
      <w:r w:rsidRPr="001C40F2">
        <w:rPr>
          <w:sz w:val="24"/>
          <w:szCs w:val="24"/>
          <w:u w:val="single"/>
        </w:rPr>
        <w:t xml:space="preserve"> </w:t>
      </w:r>
      <w:proofErr w:type="spellStart"/>
      <w:r w:rsidRPr="001C40F2">
        <w:rPr>
          <w:sz w:val="24"/>
          <w:szCs w:val="24"/>
          <w:u w:val="single"/>
        </w:rPr>
        <w:t>the</w:t>
      </w:r>
      <w:proofErr w:type="spellEnd"/>
      <w:r w:rsidRPr="001C40F2">
        <w:rPr>
          <w:sz w:val="24"/>
          <w:szCs w:val="24"/>
          <w:u w:val="single"/>
        </w:rPr>
        <w:t xml:space="preserve"> </w:t>
      </w:r>
      <w:proofErr w:type="spellStart"/>
      <w:r w:rsidRPr="001C40F2">
        <w:rPr>
          <w:sz w:val="24"/>
          <w:szCs w:val="24"/>
          <w:u w:val="single"/>
        </w:rPr>
        <w:t>tax</w:t>
      </w:r>
      <w:proofErr w:type="spellEnd"/>
      <w:r w:rsidRPr="001C40F2">
        <w:rPr>
          <w:sz w:val="24"/>
          <w:szCs w:val="24"/>
          <w:u w:val="single"/>
        </w:rPr>
        <w:t xml:space="preserve"> </w:t>
      </w:r>
      <w:proofErr w:type="spellStart"/>
      <w:r w:rsidRPr="001C40F2">
        <w:rPr>
          <w:sz w:val="24"/>
          <w:szCs w:val="24"/>
          <w:u w:val="single"/>
        </w:rPr>
        <w:t>sphere</w:t>
      </w:r>
      <w:proofErr w:type="spellEnd"/>
      <w:r w:rsidRPr="001C40F2">
        <w:rPr>
          <w:sz w:val="24"/>
          <w:szCs w:val="24"/>
          <w:u w:val="single"/>
        </w:rPr>
        <w:t>."</w:t>
      </w:r>
    </w:p>
    <w:p w14:paraId="542358F7" w14:textId="0DA38404" w:rsidR="00987AC7" w:rsidRPr="00062210" w:rsidRDefault="001C40F2" w:rsidP="001C40F2">
      <w:pPr>
        <w:pStyle w:val="af1"/>
        <w:jc w:val="both"/>
        <w:rPr>
          <w:sz w:val="24"/>
          <w:szCs w:val="24"/>
        </w:rPr>
      </w:pPr>
      <w:proofErr w:type="spellStart"/>
      <w:r w:rsidRPr="001C40F2">
        <w:rPr>
          <w:sz w:val="24"/>
          <w:szCs w:val="24"/>
        </w:rPr>
        <w:t>Theoretical</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legal</w:t>
      </w:r>
      <w:proofErr w:type="spellEnd"/>
      <w:r w:rsidRPr="001C40F2">
        <w:rPr>
          <w:sz w:val="24"/>
          <w:szCs w:val="24"/>
        </w:rPr>
        <w:t xml:space="preserve"> </w:t>
      </w:r>
      <w:proofErr w:type="spellStart"/>
      <w:r w:rsidRPr="001C40F2">
        <w:rPr>
          <w:sz w:val="24"/>
          <w:szCs w:val="24"/>
        </w:rPr>
        <w:t>problems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application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responsibility</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sphere</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determining</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grounds</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application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liability</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sphere</w:t>
      </w:r>
      <w:proofErr w:type="spellEnd"/>
      <w:r w:rsidRPr="001C40F2">
        <w:rPr>
          <w:sz w:val="24"/>
          <w:szCs w:val="24"/>
        </w:rPr>
        <w:t xml:space="preserve">. </w:t>
      </w:r>
      <w:proofErr w:type="spellStart"/>
      <w:r w:rsidRPr="001C40F2">
        <w:rPr>
          <w:sz w:val="24"/>
          <w:szCs w:val="24"/>
        </w:rPr>
        <w:t>Composition</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types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offenses</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concept</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financial</w:t>
      </w:r>
      <w:proofErr w:type="spellEnd"/>
      <w:r w:rsidRPr="001C40F2">
        <w:rPr>
          <w:sz w:val="24"/>
          <w:szCs w:val="24"/>
        </w:rPr>
        <w:t xml:space="preserve"> </w:t>
      </w:r>
      <w:proofErr w:type="spellStart"/>
      <w:r w:rsidRPr="001C40F2">
        <w:rPr>
          <w:sz w:val="24"/>
          <w:szCs w:val="24"/>
        </w:rPr>
        <w:t>responsibility</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sphere</w:t>
      </w:r>
      <w:proofErr w:type="spellEnd"/>
      <w:r w:rsidRPr="001C40F2">
        <w:rPr>
          <w:sz w:val="24"/>
          <w:szCs w:val="24"/>
        </w:rPr>
        <w:t xml:space="preserve"> </w:t>
      </w:r>
      <w:proofErr w:type="spellStart"/>
      <w:r w:rsidRPr="001C40F2">
        <w:rPr>
          <w:sz w:val="24"/>
          <w:szCs w:val="24"/>
        </w:rPr>
        <w:t>and</w:t>
      </w:r>
      <w:proofErr w:type="spellEnd"/>
      <w:r w:rsidRPr="001C40F2">
        <w:rPr>
          <w:sz w:val="24"/>
          <w:szCs w:val="24"/>
        </w:rPr>
        <w:t xml:space="preserve"> </w:t>
      </w:r>
      <w:proofErr w:type="spellStart"/>
      <w:r w:rsidRPr="001C40F2">
        <w:rPr>
          <w:sz w:val="24"/>
          <w:szCs w:val="24"/>
        </w:rPr>
        <w:t>its</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Features</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application</w:t>
      </w:r>
      <w:proofErr w:type="spellEnd"/>
      <w:r w:rsidRPr="001C40F2">
        <w:rPr>
          <w:sz w:val="24"/>
          <w:szCs w:val="24"/>
        </w:rPr>
        <w:t xml:space="preserve"> </w:t>
      </w:r>
      <w:proofErr w:type="spellStart"/>
      <w:r w:rsidRPr="001C40F2">
        <w:rPr>
          <w:sz w:val="24"/>
          <w:szCs w:val="24"/>
        </w:rPr>
        <w:t>of</w:t>
      </w:r>
      <w:proofErr w:type="spellEnd"/>
      <w:r w:rsidRPr="001C40F2">
        <w:rPr>
          <w:sz w:val="24"/>
          <w:szCs w:val="24"/>
        </w:rPr>
        <w:t xml:space="preserve"> </w:t>
      </w:r>
      <w:proofErr w:type="spellStart"/>
      <w:r w:rsidRPr="001C40F2">
        <w:rPr>
          <w:sz w:val="24"/>
          <w:szCs w:val="24"/>
        </w:rPr>
        <w:t>administrative</w:t>
      </w:r>
      <w:proofErr w:type="spellEnd"/>
      <w:r w:rsidRPr="001C40F2">
        <w:rPr>
          <w:sz w:val="24"/>
          <w:szCs w:val="24"/>
        </w:rPr>
        <w:t xml:space="preserve"> </w:t>
      </w:r>
      <w:proofErr w:type="spellStart"/>
      <w:r w:rsidRPr="001C40F2">
        <w:rPr>
          <w:sz w:val="24"/>
          <w:szCs w:val="24"/>
        </w:rPr>
        <w:t>responsibility</w:t>
      </w:r>
      <w:proofErr w:type="spellEnd"/>
      <w:r w:rsidRPr="001C40F2">
        <w:rPr>
          <w:sz w:val="24"/>
          <w:szCs w:val="24"/>
        </w:rPr>
        <w:t xml:space="preserve"> </w:t>
      </w:r>
      <w:proofErr w:type="spellStart"/>
      <w:r w:rsidRPr="001C40F2">
        <w:rPr>
          <w:sz w:val="24"/>
          <w:szCs w:val="24"/>
        </w:rPr>
        <w:t>in</w:t>
      </w:r>
      <w:proofErr w:type="spellEnd"/>
      <w:r w:rsidRPr="001C40F2">
        <w:rPr>
          <w:sz w:val="24"/>
          <w:szCs w:val="24"/>
        </w:rPr>
        <w:t xml:space="preserve"> </w:t>
      </w:r>
      <w:proofErr w:type="spellStart"/>
      <w:r w:rsidRPr="001C40F2">
        <w:rPr>
          <w:sz w:val="24"/>
          <w:szCs w:val="24"/>
        </w:rPr>
        <w:t>the</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sphere</w:t>
      </w:r>
      <w:proofErr w:type="spellEnd"/>
      <w:r w:rsidRPr="001C40F2">
        <w:rPr>
          <w:sz w:val="24"/>
          <w:szCs w:val="24"/>
        </w:rPr>
        <w:t xml:space="preserve">. </w:t>
      </w:r>
      <w:proofErr w:type="spellStart"/>
      <w:r w:rsidRPr="001C40F2">
        <w:rPr>
          <w:sz w:val="24"/>
          <w:szCs w:val="24"/>
        </w:rPr>
        <w:t>Criminal</w:t>
      </w:r>
      <w:proofErr w:type="spellEnd"/>
      <w:r w:rsidRPr="001C40F2">
        <w:rPr>
          <w:sz w:val="24"/>
          <w:szCs w:val="24"/>
        </w:rPr>
        <w:t xml:space="preserve"> </w:t>
      </w:r>
      <w:proofErr w:type="spellStart"/>
      <w:r w:rsidRPr="001C40F2">
        <w:rPr>
          <w:sz w:val="24"/>
          <w:szCs w:val="24"/>
        </w:rPr>
        <w:t>liability</w:t>
      </w:r>
      <w:proofErr w:type="spellEnd"/>
      <w:r w:rsidRPr="001C40F2">
        <w:rPr>
          <w:sz w:val="24"/>
          <w:szCs w:val="24"/>
        </w:rPr>
        <w:t xml:space="preserve"> </w:t>
      </w:r>
      <w:proofErr w:type="spellStart"/>
      <w:r w:rsidRPr="001C40F2">
        <w:rPr>
          <w:sz w:val="24"/>
          <w:szCs w:val="24"/>
        </w:rPr>
        <w:t>for</w:t>
      </w:r>
      <w:proofErr w:type="spellEnd"/>
      <w:r w:rsidRPr="001C40F2">
        <w:rPr>
          <w:sz w:val="24"/>
          <w:szCs w:val="24"/>
        </w:rPr>
        <w:t xml:space="preserve"> </w:t>
      </w:r>
      <w:proofErr w:type="spellStart"/>
      <w:r w:rsidRPr="001C40F2">
        <w:rPr>
          <w:sz w:val="24"/>
          <w:szCs w:val="24"/>
        </w:rPr>
        <w:t>tax</w:t>
      </w:r>
      <w:proofErr w:type="spellEnd"/>
      <w:r w:rsidRPr="001C40F2">
        <w:rPr>
          <w:sz w:val="24"/>
          <w:szCs w:val="24"/>
        </w:rPr>
        <w:t xml:space="preserve"> </w:t>
      </w:r>
      <w:proofErr w:type="spellStart"/>
      <w:r w:rsidRPr="001C40F2">
        <w:rPr>
          <w:sz w:val="24"/>
          <w:szCs w:val="24"/>
        </w:rPr>
        <w:t>offenses</w:t>
      </w:r>
      <w:proofErr w:type="spellEnd"/>
      <w:r w:rsidRPr="001C40F2">
        <w:rPr>
          <w:sz w:val="24"/>
          <w:szCs w:val="24"/>
        </w:rPr>
        <w:t>.</w:t>
      </w:r>
    </w:p>
    <w:p w14:paraId="31D49E93" w14:textId="77777777" w:rsidR="00987AC7" w:rsidRPr="00987AC7" w:rsidRDefault="00987AC7" w:rsidP="00987AC7"/>
    <w:p w14:paraId="53C20B15" w14:textId="644A166F" w:rsidR="008B2956" w:rsidRDefault="001C40F2" w:rsidP="00920D3B">
      <w:pPr>
        <w:pStyle w:val="1"/>
        <w:numPr>
          <w:ilvl w:val="0"/>
          <w:numId w:val="20"/>
        </w:numPr>
        <w:spacing w:before="0" w:after="0" w:line="240" w:lineRule="auto"/>
        <w:rPr>
          <w:rFonts w:ascii="Arial" w:hAnsi="Arial" w:cs="Arial"/>
          <w:sz w:val="28"/>
          <w:szCs w:val="28"/>
        </w:rPr>
      </w:pPr>
      <w:proofErr w:type="spellStart"/>
      <w:r w:rsidRPr="001C40F2">
        <w:rPr>
          <w:rFonts w:ascii="Arial" w:hAnsi="Arial" w:cs="Arial"/>
          <w:sz w:val="28"/>
          <w:szCs w:val="28"/>
        </w:rPr>
        <w:t>Training</w:t>
      </w:r>
      <w:proofErr w:type="spellEnd"/>
      <w:r w:rsidRPr="001C40F2">
        <w:rPr>
          <w:rFonts w:ascii="Arial" w:hAnsi="Arial" w:cs="Arial"/>
          <w:sz w:val="28"/>
          <w:szCs w:val="28"/>
        </w:rPr>
        <w:t xml:space="preserve"> </w:t>
      </w:r>
      <w:proofErr w:type="spellStart"/>
      <w:r w:rsidRPr="001C40F2">
        <w:rPr>
          <w:rFonts w:ascii="Arial" w:hAnsi="Arial" w:cs="Arial"/>
          <w:sz w:val="28"/>
          <w:szCs w:val="28"/>
        </w:rPr>
        <w:t>materials</w:t>
      </w:r>
      <w:proofErr w:type="spellEnd"/>
      <w:r w:rsidRPr="001C40F2">
        <w:rPr>
          <w:rFonts w:ascii="Arial" w:hAnsi="Arial" w:cs="Arial"/>
          <w:sz w:val="28"/>
          <w:szCs w:val="28"/>
        </w:rPr>
        <w:t xml:space="preserve"> </w:t>
      </w:r>
      <w:proofErr w:type="spellStart"/>
      <w:r w:rsidRPr="001C40F2">
        <w:rPr>
          <w:rFonts w:ascii="Arial" w:hAnsi="Arial" w:cs="Arial"/>
          <w:sz w:val="28"/>
          <w:szCs w:val="28"/>
        </w:rPr>
        <w:t>and</w:t>
      </w:r>
      <w:proofErr w:type="spellEnd"/>
      <w:r w:rsidRPr="001C40F2">
        <w:rPr>
          <w:rFonts w:ascii="Arial" w:hAnsi="Arial" w:cs="Arial"/>
          <w:sz w:val="28"/>
          <w:szCs w:val="28"/>
        </w:rPr>
        <w:t xml:space="preserve"> </w:t>
      </w:r>
      <w:proofErr w:type="spellStart"/>
      <w:r w:rsidRPr="001C40F2">
        <w:rPr>
          <w:rFonts w:ascii="Arial" w:hAnsi="Arial" w:cs="Arial"/>
          <w:sz w:val="28"/>
          <w:szCs w:val="28"/>
        </w:rPr>
        <w:t>resources</w:t>
      </w:r>
      <w:proofErr w:type="spellEnd"/>
    </w:p>
    <w:p w14:paraId="4193F5D0" w14:textId="77777777" w:rsidR="00920D3B" w:rsidRPr="00920D3B" w:rsidRDefault="00920D3B" w:rsidP="00920D3B">
      <w:pPr>
        <w:pStyle w:val="a0"/>
      </w:pPr>
    </w:p>
    <w:p w14:paraId="755D0CA9" w14:textId="77777777" w:rsidR="001C40F2" w:rsidRPr="001C40F2" w:rsidRDefault="001C40F2" w:rsidP="00AE3A50">
      <w:pPr>
        <w:pStyle w:val="af1"/>
        <w:ind w:left="720"/>
        <w:jc w:val="both"/>
        <w:rPr>
          <w:b/>
          <w:iCs/>
          <w:sz w:val="24"/>
          <w:szCs w:val="24"/>
          <w:u w:val="single"/>
        </w:rPr>
      </w:pPr>
      <w:proofErr w:type="spellStart"/>
      <w:r w:rsidRPr="001C40F2">
        <w:rPr>
          <w:b/>
          <w:iCs/>
          <w:sz w:val="24"/>
          <w:szCs w:val="24"/>
          <w:u w:val="single"/>
        </w:rPr>
        <w:t>Regulations</w:t>
      </w:r>
      <w:proofErr w:type="spellEnd"/>
      <w:r w:rsidRPr="001C40F2">
        <w:rPr>
          <w:b/>
          <w:iCs/>
          <w:sz w:val="24"/>
          <w:szCs w:val="24"/>
          <w:u w:val="single"/>
        </w:rPr>
        <w:t>:</w:t>
      </w:r>
    </w:p>
    <w:p w14:paraId="0DBBB6F1" w14:textId="77777777" w:rsidR="001C40F2" w:rsidRPr="001C40F2" w:rsidRDefault="001C40F2" w:rsidP="00AE3A50">
      <w:pPr>
        <w:pStyle w:val="af1"/>
        <w:ind w:left="720"/>
        <w:jc w:val="both"/>
        <w:rPr>
          <w:b/>
          <w:iCs/>
          <w:sz w:val="24"/>
          <w:szCs w:val="24"/>
          <w:u w:val="single"/>
        </w:rPr>
      </w:pPr>
    </w:p>
    <w:p w14:paraId="756605A7" w14:textId="1EE61781" w:rsidR="001C40F2" w:rsidRPr="00AE3A50" w:rsidRDefault="001C40F2" w:rsidP="001C40F2">
      <w:pPr>
        <w:pStyle w:val="af1"/>
        <w:numPr>
          <w:ilvl w:val="0"/>
          <w:numId w:val="39"/>
        </w:numPr>
        <w:jc w:val="both"/>
        <w:rPr>
          <w:iCs/>
          <w:sz w:val="24"/>
          <w:szCs w:val="24"/>
        </w:rPr>
      </w:pPr>
      <w:proofErr w:type="spellStart"/>
      <w:r w:rsidRPr="00AE3A50">
        <w:rPr>
          <w:iCs/>
          <w:sz w:val="24"/>
          <w:szCs w:val="24"/>
        </w:rPr>
        <w:t>Tax</w:t>
      </w:r>
      <w:proofErr w:type="spellEnd"/>
      <w:r w:rsidRPr="00AE3A50">
        <w:rPr>
          <w:iCs/>
          <w:sz w:val="24"/>
          <w:szCs w:val="24"/>
        </w:rPr>
        <w:t xml:space="preserve"> </w:t>
      </w:r>
      <w:proofErr w:type="spellStart"/>
      <w:r w:rsidRPr="00AE3A50">
        <w:rPr>
          <w:iCs/>
          <w:sz w:val="24"/>
          <w:szCs w:val="24"/>
        </w:rPr>
        <w:t>Code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dated</w:t>
      </w:r>
      <w:proofErr w:type="spellEnd"/>
      <w:r w:rsidRPr="00AE3A50">
        <w:rPr>
          <w:iCs/>
          <w:sz w:val="24"/>
          <w:szCs w:val="24"/>
        </w:rPr>
        <w:t xml:space="preserve"> 02.12.2010 № 2755-VI // </w:t>
      </w:r>
      <w:proofErr w:type="spellStart"/>
      <w:r w:rsidRPr="00AE3A50">
        <w:rPr>
          <w:iCs/>
          <w:sz w:val="24"/>
          <w:szCs w:val="24"/>
        </w:rPr>
        <w:t>Bulletin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Verkhovna</w:t>
      </w:r>
      <w:proofErr w:type="spellEnd"/>
      <w:r w:rsidRPr="00AE3A50">
        <w:rPr>
          <w:iCs/>
          <w:sz w:val="24"/>
          <w:szCs w:val="24"/>
        </w:rPr>
        <w:t xml:space="preserve"> </w:t>
      </w:r>
      <w:proofErr w:type="spellStart"/>
      <w:r w:rsidRPr="00AE3A50">
        <w:rPr>
          <w:iCs/>
          <w:sz w:val="24"/>
          <w:szCs w:val="24"/>
        </w:rPr>
        <w:t>Rada</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- 2011. - -14 13-14, № 15-16, № 17. - </w:t>
      </w:r>
      <w:proofErr w:type="spellStart"/>
      <w:r w:rsidRPr="00AE3A50">
        <w:rPr>
          <w:iCs/>
          <w:sz w:val="24"/>
          <w:szCs w:val="24"/>
        </w:rPr>
        <w:t>art</w:t>
      </w:r>
      <w:proofErr w:type="spellEnd"/>
      <w:r w:rsidRPr="00AE3A50">
        <w:rPr>
          <w:iCs/>
          <w:sz w:val="24"/>
          <w:szCs w:val="24"/>
        </w:rPr>
        <w:t>. 112 (.</w:t>
      </w:r>
      <w:proofErr w:type="spellStart"/>
      <w:r w:rsidRPr="00AE3A50">
        <w:rPr>
          <w:iCs/>
          <w:sz w:val="24"/>
          <w:szCs w:val="24"/>
        </w:rPr>
        <w:t>with</w:t>
      </w:r>
      <w:proofErr w:type="spellEnd"/>
      <w:r w:rsidRPr="00AE3A50">
        <w:rPr>
          <w:iCs/>
          <w:sz w:val="24"/>
          <w:szCs w:val="24"/>
        </w:rPr>
        <w:t xml:space="preserve"> </w:t>
      </w:r>
      <w:proofErr w:type="spellStart"/>
      <w:r w:rsidRPr="00AE3A50">
        <w:rPr>
          <w:iCs/>
          <w:sz w:val="24"/>
          <w:szCs w:val="24"/>
        </w:rPr>
        <w:t>changes</w:t>
      </w:r>
      <w:proofErr w:type="spellEnd"/>
      <w:r w:rsidRPr="00AE3A50">
        <w:rPr>
          <w:iCs/>
          <w:sz w:val="24"/>
          <w:szCs w:val="24"/>
        </w:rPr>
        <w:t xml:space="preserve"> </w:t>
      </w:r>
      <w:proofErr w:type="spellStart"/>
      <w:r w:rsidRPr="00AE3A50">
        <w:rPr>
          <w:iCs/>
          <w:sz w:val="24"/>
          <w:szCs w:val="24"/>
        </w:rPr>
        <w:t>and</w:t>
      </w:r>
      <w:proofErr w:type="spellEnd"/>
      <w:r w:rsidRPr="00AE3A50">
        <w:rPr>
          <w:iCs/>
          <w:sz w:val="24"/>
          <w:szCs w:val="24"/>
        </w:rPr>
        <w:t xml:space="preserve"> </w:t>
      </w:r>
      <w:proofErr w:type="spellStart"/>
      <w:r w:rsidRPr="00AE3A50">
        <w:rPr>
          <w:iCs/>
          <w:sz w:val="24"/>
          <w:szCs w:val="24"/>
        </w:rPr>
        <w:t>additions</w:t>
      </w:r>
      <w:proofErr w:type="spellEnd"/>
      <w:r w:rsidRPr="00AE3A50">
        <w:rPr>
          <w:iCs/>
          <w:sz w:val="24"/>
          <w:szCs w:val="24"/>
        </w:rPr>
        <w:t>).</w:t>
      </w:r>
    </w:p>
    <w:p w14:paraId="65F3CA28" w14:textId="36A3873F" w:rsidR="001C40F2" w:rsidRPr="00AE3A50" w:rsidRDefault="001C40F2" w:rsidP="001C40F2">
      <w:pPr>
        <w:pStyle w:val="af1"/>
        <w:numPr>
          <w:ilvl w:val="0"/>
          <w:numId w:val="39"/>
        </w:numPr>
        <w:jc w:val="both"/>
        <w:rPr>
          <w:iCs/>
          <w:sz w:val="24"/>
          <w:szCs w:val="24"/>
        </w:rPr>
      </w:pPr>
      <w:r w:rsidRPr="00AE3A50">
        <w:rPr>
          <w:iCs/>
          <w:sz w:val="24"/>
          <w:szCs w:val="24"/>
        </w:rPr>
        <w:t xml:space="preserve"> </w:t>
      </w:r>
      <w:proofErr w:type="spellStart"/>
      <w:r w:rsidRPr="00AE3A50">
        <w:rPr>
          <w:iCs/>
          <w:sz w:val="24"/>
          <w:szCs w:val="24"/>
        </w:rPr>
        <w:t>Land</w:t>
      </w:r>
      <w:proofErr w:type="spellEnd"/>
      <w:r w:rsidRPr="00AE3A50">
        <w:rPr>
          <w:iCs/>
          <w:sz w:val="24"/>
          <w:szCs w:val="24"/>
        </w:rPr>
        <w:t xml:space="preserve"> </w:t>
      </w:r>
      <w:proofErr w:type="spellStart"/>
      <w:r w:rsidRPr="00AE3A50">
        <w:rPr>
          <w:iCs/>
          <w:sz w:val="24"/>
          <w:szCs w:val="24"/>
        </w:rPr>
        <w:t>Code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25.10.2001</w:t>
      </w:r>
    </w:p>
    <w:p w14:paraId="549F4F59" w14:textId="4F2CD2D1" w:rsidR="001C40F2" w:rsidRPr="00AE3A50" w:rsidRDefault="001C40F2" w:rsidP="001C40F2">
      <w:pPr>
        <w:pStyle w:val="af1"/>
        <w:numPr>
          <w:ilvl w:val="0"/>
          <w:numId w:val="39"/>
        </w:numPr>
        <w:jc w:val="both"/>
        <w:rPr>
          <w:iCs/>
          <w:sz w:val="24"/>
          <w:szCs w:val="24"/>
        </w:rPr>
      </w:pPr>
      <w:proofErr w:type="spellStart"/>
      <w:r w:rsidRPr="00AE3A50">
        <w:rPr>
          <w:iCs/>
          <w:sz w:val="24"/>
          <w:szCs w:val="24"/>
        </w:rPr>
        <w:t>Code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Administrative</w:t>
      </w:r>
      <w:proofErr w:type="spellEnd"/>
      <w:r w:rsidRPr="00AE3A50">
        <w:rPr>
          <w:iCs/>
          <w:sz w:val="24"/>
          <w:szCs w:val="24"/>
        </w:rPr>
        <w:t xml:space="preserve"> </w:t>
      </w:r>
      <w:proofErr w:type="spellStart"/>
      <w:r w:rsidRPr="00AE3A50">
        <w:rPr>
          <w:iCs/>
          <w:sz w:val="24"/>
          <w:szCs w:val="24"/>
        </w:rPr>
        <w:t>Offenses</w:t>
      </w:r>
      <w:proofErr w:type="spellEnd"/>
      <w:r w:rsidRPr="00AE3A50">
        <w:rPr>
          <w:iCs/>
          <w:sz w:val="24"/>
          <w:szCs w:val="24"/>
        </w:rPr>
        <w:t>"</w:t>
      </w:r>
    </w:p>
    <w:p w14:paraId="7EB3FBF8" w14:textId="68B48E8C" w:rsidR="001C40F2" w:rsidRPr="00AE3A50" w:rsidRDefault="001C40F2" w:rsidP="001C40F2">
      <w:pPr>
        <w:pStyle w:val="af1"/>
        <w:numPr>
          <w:ilvl w:val="0"/>
          <w:numId w:val="39"/>
        </w:numPr>
        <w:jc w:val="both"/>
        <w:rPr>
          <w:iCs/>
          <w:sz w:val="24"/>
          <w:szCs w:val="24"/>
        </w:rPr>
      </w:pP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Constitution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was</w:t>
      </w:r>
      <w:proofErr w:type="spellEnd"/>
      <w:r w:rsidRPr="00AE3A50">
        <w:rPr>
          <w:iCs/>
          <w:sz w:val="24"/>
          <w:szCs w:val="24"/>
        </w:rPr>
        <w:t xml:space="preserve"> </w:t>
      </w:r>
      <w:proofErr w:type="spellStart"/>
      <w:r w:rsidRPr="00AE3A50">
        <w:rPr>
          <w:iCs/>
          <w:sz w:val="24"/>
          <w:szCs w:val="24"/>
        </w:rPr>
        <w:t>adopted</w:t>
      </w:r>
      <w:proofErr w:type="spellEnd"/>
      <w:r w:rsidRPr="00AE3A50">
        <w:rPr>
          <w:iCs/>
          <w:sz w:val="24"/>
          <w:szCs w:val="24"/>
        </w:rPr>
        <w:t xml:space="preserve"> </w:t>
      </w:r>
      <w:proofErr w:type="spellStart"/>
      <w:r w:rsidRPr="00AE3A50">
        <w:rPr>
          <w:iCs/>
          <w:sz w:val="24"/>
          <w:szCs w:val="24"/>
        </w:rPr>
        <w:t>at</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fifth</w:t>
      </w:r>
      <w:proofErr w:type="spellEnd"/>
      <w:r w:rsidRPr="00AE3A50">
        <w:rPr>
          <w:iCs/>
          <w:sz w:val="24"/>
          <w:szCs w:val="24"/>
        </w:rPr>
        <w:t xml:space="preserve"> </w:t>
      </w:r>
      <w:proofErr w:type="spellStart"/>
      <w:r w:rsidRPr="00AE3A50">
        <w:rPr>
          <w:iCs/>
          <w:sz w:val="24"/>
          <w:szCs w:val="24"/>
        </w:rPr>
        <w:t>session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Verkhovna</w:t>
      </w:r>
      <w:proofErr w:type="spellEnd"/>
      <w:r w:rsidRPr="00AE3A50">
        <w:rPr>
          <w:iCs/>
          <w:sz w:val="24"/>
          <w:szCs w:val="24"/>
        </w:rPr>
        <w:t xml:space="preserve"> </w:t>
      </w:r>
      <w:proofErr w:type="spellStart"/>
      <w:r w:rsidRPr="00AE3A50">
        <w:rPr>
          <w:iCs/>
          <w:sz w:val="24"/>
          <w:szCs w:val="24"/>
        </w:rPr>
        <w:t>Rada</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June</w:t>
      </w:r>
      <w:proofErr w:type="spellEnd"/>
      <w:r w:rsidRPr="00AE3A50">
        <w:rPr>
          <w:iCs/>
          <w:sz w:val="24"/>
          <w:szCs w:val="24"/>
        </w:rPr>
        <w:t xml:space="preserve"> 28, 1996 // </w:t>
      </w:r>
      <w:proofErr w:type="spellStart"/>
      <w:r w:rsidRPr="00AE3A50">
        <w:rPr>
          <w:iCs/>
          <w:sz w:val="24"/>
          <w:szCs w:val="24"/>
        </w:rPr>
        <w:t>Bulletin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Verkhovna</w:t>
      </w:r>
      <w:proofErr w:type="spellEnd"/>
      <w:r w:rsidRPr="00AE3A50">
        <w:rPr>
          <w:iCs/>
          <w:sz w:val="24"/>
          <w:szCs w:val="24"/>
        </w:rPr>
        <w:t xml:space="preserve"> </w:t>
      </w:r>
      <w:proofErr w:type="spellStart"/>
      <w:r w:rsidRPr="00AE3A50">
        <w:rPr>
          <w:iCs/>
          <w:sz w:val="24"/>
          <w:szCs w:val="24"/>
        </w:rPr>
        <w:t>Rada</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- 1996. - № 30. - ст. 141.</w:t>
      </w:r>
    </w:p>
    <w:p w14:paraId="59D655D9" w14:textId="62782D00" w:rsidR="001C40F2" w:rsidRPr="00AE3A50" w:rsidRDefault="001C40F2" w:rsidP="001C40F2">
      <w:pPr>
        <w:pStyle w:val="af1"/>
        <w:numPr>
          <w:ilvl w:val="0"/>
          <w:numId w:val="39"/>
        </w:numPr>
        <w:jc w:val="both"/>
        <w:rPr>
          <w:iCs/>
          <w:sz w:val="24"/>
          <w:szCs w:val="24"/>
        </w:rPr>
      </w:pPr>
      <w:proofErr w:type="spellStart"/>
      <w:r w:rsidRPr="00AE3A50">
        <w:rPr>
          <w:iCs/>
          <w:sz w:val="24"/>
          <w:szCs w:val="24"/>
        </w:rPr>
        <w:t>Customs</w:t>
      </w:r>
      <w:proofErr w:type="spellEnd"/>
      <w:r w:rsidRPr="00AE3A50">
        <w:rPr>
          <w:iCs/>
          <w:sz w:val="24"/>
          <w:szCs w:val="24"/>
        </w:rPr>
        <w:t xml:space="preserve"> </w:t>
      </w:r>
      <w:proofErr w:type="spellStart"/>
      <w:r w:rsidRPr="00AE3A50">
        <w:rPr>
          <w:iCs/>
          <w:sz w:val="24"/>
          <w:szCs w:val="24"/>
        </w:rPr>
        <w:t>Code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1160762002 j6.</w:t>
      </w:r>
    </w:p>
    <w:p w14:paraId="0EA8504F" w14:textId="6152391E" w:rsidR="001C40F2" w:rsidRPr="00AE3A50" w:rsidRDefault="001C40F2" w:rsidP="001C40F2">
      <w:pPr>
        <w:pStyle w:val="af1"/>
        <w:numPr>
          <w:ilvl w:val="0"/>
          <w:numId w:val="39"/>
        </w:numPr>
        <w:jc w:val="both"/>
        <w:rPr>
          <w:iCs/>
          <w:sz w:val="24"/>
          <w:szCs w:val="24"/>
        </w:rPr>
      </w:pPr>
      <w:proofErr w:type="spellStart"/>
      <w:r w:rsidRPr="00AE3A50">
        <w:rPr>
          <w:iCs/>
          <w:sz w:val="24"/>
          <w:szCs w:val="24"/>
        </w:rPr>
        <w:lastRenderedPageBreak/>
        <w:t>Fundamentals</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legislation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compulsory</w:t>
      </w:r>
      <w:proofErr w:type="spellEnd"/>
      <w:r w:rsidRPr="00AE3A50">
        <w:rPr>
          <w:iCs/>
          <w:sz w:val="24"/>
          <w:szCs w:val="24"/>
        </w:rPr>
        <w:t xml:space="preserve"> </w:t>
      </w:r>
      <w:proofErr w:type="spellStart"/>
      <w:r w:rsidRPr="00AE3A50">
        <w:rPr>
          <w:iCs/>
          <w:sz w:val="24"/>
          <w:szCs w:val="24"/>
        </w:rPr>
        <w:t>state</w:t>
      </w:r>
      <w:proofErr w:type="spellEnd"/>
      <w:r w:rsidRPr="00AE3A50">
        <w:rPr>
          <w:iCs/>
          <w:sz w:val="24"/>
          <w:szCs w:val="24"/>
        </w:rPr>
        <w:t xml:space="preserve"> </w:t>
      </w:r>
      <w:proofErr w:type="spellStart"/>
      <w:r w:rsidRPr="00AE3A50">
        <w:rPr>
          <w:iCs/>
          <w:sz w:val="24"/>
          <w:szCs w:val="24"/>
        </w:rPr>
        <w:t>social</w:t>
      </w:r>
      <w:proofErr w:type="spellEnd"/>
      <w:r w:rsidRPr="00AE3A50">
        <w:rPr>
          <w:iCs/>
          <w:sz w:val="24"/>
          <w:szCs w:val="24"/>
        </w:rPr>
        <w:t xml:space="preserve"> </w:t>
      </w:r>
      <w:proofErr w:type="spellStart"/>
      <w:r w:rsidRPr="00AE3A50">
        <w:rPr>
          <w:iCs/>
          <w:sz w:val="24"/>
          <w:szCs w:val="24"/>
        </w:rPr>
        <w:t>insurance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January</w:t>
      </w:r>
      <w:proofErr w:type="spellEnd"/>
      <w:r w:rsidRPr="00AE3A50">
        <w:rPr>
          <w:iCs/>
          <w:sz w:val="24"/>
          <w:szCs w:val="24"/>
        </w:rPr>
        <w:t xml:space="preserve"> 14, 1998 (</w:t>
      </w:r>
      <w:proofErr w:type="spellStart"/>
      <w:r w:rsidRPr="00AE3A50">
        <w:rPr>
          <w:iCs/>
          <w:sz w:val="24"/>
          <w:szCs w:val="24"/>
        </w:rPr>
        <w:t>as</w:t>
      </w:r>
      <w:proofErr w:type="spellEnd"/>
      <w:r w:rsidRPr="00AE3A50">
        <w:rPr>
          <w:iCs/>
          <w:sz w:val="24"/>
          <w:szCs w:val="24"/>
        </w:rPr>
        <w:t xml:space="preserve"> </w:t>
      </w:r>
      <w:proofErr w:type="spellStart"/>
      <w:r w:rsidRPr="00AE3A50">
        <w:rPr>
          <w:iCs/>
          <w:sz w:val="24"/>
          <w:szCs w:val="24"/>
        </w:rPr>
        <w:t>amended</w:t>
      </w:r>
      <w:proofErr w:type="spellEnd"/>
      <w:r w:rsidRPr="00AE3A50">
        <w:rPr>
          <w:iCs/>
          <w:sz w:val="24"/>
          <w:szCs w:val="24"/>
        </w:rPr>
        <w:t>).</w:t>
      </w:r>
    </w:p>
    <w:p w14:paraId="6A1D9E72" w14:textId="144E6034" w:rsidR="001C40F2" w:rsidRPr="00AE3A50" w:rsidRDefault="001C40F2" w:rsidP="001C40F2">
      <w:pPr>
        <w:pStyle w:val="af1"/>
        <w:numPr>
          <w:ilvl w:val="0"/>
          <w:numId w:val="39"/>
        </w:numPr>
        <w:jc w:val="both"/>
        <w:rPr>
          <w:iCs/>
          <w:sz w:val="24"/>
          <w:szCs w:val="24"/>
        </w:rPr>
      </w:pPr>
      <w:proofErr w:type="spellStart"/>
      <w:r w:rsidRPr="00AE3A50">
        <w:rPr>
          <w:iCs/>
          <w:sz w:val="24"/>
          <w:szCs w:val="24"/>
        </w:rPr>
        <w:t>Regulations</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Ministry</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Finance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Resolution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Cabinet</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Ministers</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20.08.2014 № 375.</w:t>
      </w:r>
    </w:p>
    <w:p w14:paraId="0D545AA7" w14:textId="656FF8E9" w:rsidR="001C40F2" w:rsidRPr="00AE3A50" w:rsidRDefault="001C40F2" w:rsidP="001C40F2">
      <w:pPr>
        <w:pStyle w:val="af1"/>
        <w:numPr>
          <w:ilvl w:val="0"/>
          <w:numId w:val="39"/>
        </w:numPr>
        <w:jc w:val="both"/>
        <w:rPr>
          <w:iCs/>
          <w:sz w:val="24"/>
          <w:szCs w:val="24"/>
        </w:rPr>
      </w:pPr>
      <w:proofErr w:type="spellStart"/>
      <w:r w:rsidRPr="00AE3A50">
        <w:rPr>
          <w:iCs/>
          <w:sz w:val="24"/>
          <w:szCs w:val="24"/>
        </w:rPr>
        <w:t>Regulations</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Pension</w:t>
      </w:r>
      <w:proofErr w:type="spellEnd"/>
      <w:r w:rsidRPr="00AE3A50">
        <w:rPr>
          <w:iCs/>
          <w:sz w:val="24"/>
          <w:szCs w:val="24"/>
        </w:rPr>
        <w:t xml:space="preserve"> </w:t>
      </w:r>
      <w:proofErr w:type="spellStart"/>
      <w:r w:rsidRPr="00AE3A50">
        <w:rPr>
          <w:iCs/>
          <w:sz w:val="24"/>
          <w:szCs w:val="24"/>
        </w:rPr>
        <w:t>Fund</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Resolution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Cabinet</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Ministers</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23.07. 2014 № 280</w:t>
      </w:r>
    </w:p>
    <w:p w14:paraId="782666F8" w14:textId="538F2A0A" w:rsidR="001C40F2" w:rsidRPr="00AE3A50" w:rsidRDefault="001C40F2" w:rsidP="001C40F2">
      <w:pPr>
        <w:pStyle w:val="af1"/>
        <w:numPr>
          <w:ilvl w:val="0"/>
          <w:numId w:val="39"/>
        </w:numPr>
        <w:jc w:val="both"/>
        <w:rPr>
          <w:iCs/>
          <w:sz w:val="24"/>
          <w:szCs w:val="24"/>
        </w:rPr>
      </w:pPr>
      <w:proofErr w:type="spellStart"/>
      <w:r w:rsidRPr="00AE3A50">
        <w:rPr>
          <w:iCs/>
          <w:sz w:val="24"/>
          <w:szCs w:val="24"/>
        </w:rPr>
        <w:t>Regulations</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State</w:t>
      </w:r>
      <w:proofErr w:type="spellEnd"/>
      <w:r w:rsidRPr="00AE3A50">
        <w:rPr>
          <w:iCs/>
          <w:sz w:val="24"/>
          <w:szCs w:val="24"/>
        </w:rPr>
        <w:t xml:space="preserve"> </w:t>
      </w:r>
      <w:proofErr w:type="spellStart"/>
      <w:r w:rsidRPr="00AE3A50">
        <w:rPr>
          <w:iCs/>
          <w:sz w:val="24"/>
          <w:szCs w:val="24"/>
        </w:rPr>
        <w:t>Fiscal</w:t>
      </w:r>
      <w:proofErr w:type="spellEnd"/>
      <w:r w:rsidRPr="00AE3A50">
        <w:rPr>
          <w:iCs/>
          <w:sz w:val="24"/>
          <w:szCs w:val="24"/>
        </w:rPr>
        <w:t xml:space="preserve"> </w:t>
      </w:r>
      <w:proofErr w:type="spellStart"/>
      <w:r w:rsidRPr="00AE3A50">
        <w:rPr>
          <w:iCs/>
          <w:sz w:val="24"/>
          <w:szCs w:val="24"/>
        </w:rPr>
        <w:t>Service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Resolution</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the</w:t>
      </w:r>
      <w:proofErr w:type="spellEnd"/>
      <w:r w:rsidRPr="00AE3A50">
        <w:rPr>
          <w:iCs/>
          <w:sz w:val="24"/>
          <w:szCs w:val="24"/>
        </w:rPr>
        <w:t xml:space="preserve"> </w:t>
      </w:r>
      <w:proofErr w:type="spellStart"/>
      <w:r w:rsidRPr="00AE3A50">
        <w:rPr>
          <w:iCs/>
          <w:sz w:val="24"/>
          <w:szCs w:val="24"/>
        </w:rPr>
        <w:t>Cabinet</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Ministers</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21.05.2014 № 236.</w:t>
      </w:r>
    </w:p>
    <w:p w14:paraId="2E5A8247" w14:textId="6F97B6C7" w:rsidR="001C40F2" w:rsidRPr="00AE3A50" w:rsidRDefault="001C40F2" w:rsidP="001C40F2">
      <w:pPr>
        <w:pStyle w:val="af1"/>
        <w:numPr>
          <w:ilvl w:val="0"/>
          <w:numId w:val="39"/>
        </w:numPr>
        <w:jc w:val="both"/>
        <w:rPr>
          <w:sz w:val="24"/>
          <w:szCs w:val="24"/>
        </w:rPr>
      </w:pPr>
      <w:proofErr w:type="spellStart"/>
      <w:r w:rsidRPr="00AE3A50">
        <w:rPr>
          <w:iCs/>
          <w:sz w:val="24"/>
          <w:szCs w:val="24"/>
        </w:rPr>
        <w:t>Law</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Ukraine</w:t>
      </w:r>
      <w:proofErr w:type="spellEnd"/>
      <w:r w:rsidRPr="00AE3A50">
        <w:rPr>
          <w:iCs/>
          <w:sz w:val="24"/>
          <w:szCs w:val="24"/>
        </w:rPr>
        <w:t xml:space="preserve"> “</w:t>
      </w:r>
      <w:proofErr w:type="spellStart"/>
      <w:r w:rsidRPr="00AE3A50">
        <w:rPr>
          <w:iCs/>
          <w:sz w:val="24"/>
          <w:szCs w:val="24"/>
        </w:rPr>
        <w:t>On</w:t>
      </w:r>
      <w:proofErr w:type="spellEnd"/>
      <w:r w:rsidRPr="00AE3A50">
        <w:rPr>
          <w:iCs/>
          <w:sz w:val="24"/>
          <w:szCs w:val="24"/>
        </w:rPr>
        <w:t xml:space="preserve"> </w:t>
      </w:r>
      <w:proofErr w:type="spellStart"/>
      <w:r w:rsidRPr="00AE3A50">
        <w:rPr>
          <w:iCs/>
          <w:sz w:val="24"/>
          <w:szCs w:val="24"/>
        </w:rPr>
        <w:t>Compulsory</w:t>
      </w:r>
      <w:proofErr w:type="spellEnd"/>
      <w:r w:rsidRPr="00AE3A50">
        <w:rPr>
          <w:iCs/>
          <w:sz w:val="24"/>
          <w:szCs w:val="24"/>
        </w:rPr>
        <w:t xml:space="preserve"> </w:t>
      </w:r>
      <w:proofErr w:type="spellStart"/>
      <w:r w:rsidRPr="00AE3A50">
        <w:rPr>
          <w:iCs/>
          <w:sz w:val="24"/>
          <w:szCs w:val="24"/>
        </w:rPr>
        <w:t>State</w:t>
      </w:r>
      <w:proofErr w:type="spellEnd"/>
      <w:r w:rsidRPr="00AE3A50">
        <w:rPr>
          <w:iCs/>
          <w:sz w:val="24"/>
          <w:szCs w:val="24"/>
        </w:rPr>
        <w:t xml:space="preserve"> </w:t>
      </w:r>
      <w:proofErr w:type="spellStart"/>
      <w:r w:rsidRPr="00AE3A50">
        <w:rPr>
          <w:iCs/>
          <w:sz w:val="24"/>
          <w:szCs w:val="24"/>
        </w:rPr>
        <w:t>Social</w:t>
      </w:r>
      <w:proofErr w:type="spellEnd"/>
      <w:r w:rsidRPr="00AE3A50">
        <w:rPr>
          <w:iCs/>
          <w:sz w:val="24"/>
          <w:szCs w:val="24"/>
        </w:rPr>
        <w:t xml:space="preserve"> </w:t>
      </w:r>
      <w:proofErr w:type="spellStart"/>
      <w:r w:rsidRPr="00AE3A50">
        <w:rPr>
          <w:iCs/>
          <w:sz w:val="24"/>
          <w:szCs w:val="24"/>
        </w:rPr>
        <w:t>Insurance</w:t>
      </w:r>
      <w:proofErr w:type="spellEnd"/>
      <w:r w:rsidRPr="00AE3A50">
        <w:rPr>
          <w:iCs/>
          <w:sz w:val="24"/>
          <w:szCs w:val="24"/>
        </w:rPr>
        <w:t xml:space="preserve">” </w:t>
      </w:r>
      <w:proofErr w:type="spellStart"/>
      <w:r w:rsidRPr="00AE3A50">
        <w:rPr>
          <w:iCs/>
          <w:sz w:val="24"/>
          <w:szCs w:val="24"/>
        </w:rPr>
        <w:t>of</w:t>
      </w:r>
      <w:proofErr w:type="spellEnd"/>
      <w:r w:rsidRPr="00AE3A50">
        <w:rPr>
          <w:iCs/>
          <w:sz w:val="24"/>
          <w:szCs w:val="24"/>
        </w:rPr>
        <w:t xml:space="preserve"> </w:t>
      </w:r>
      <w:proofErr w:type="spellStart"/>
      <w:r w:rsidRPr="00AE3A50">
        <w:rPr>
          <w:iCs/>
          <w:sz w:val="24"/>
          <w:szCs w:val="24"/>
        </w:rPr>
        <w:t>September</w:t>
      </w:r>
      <w:proofErr w:type="spellEnd"/>
      <w:r w:rsidRPr="00AE3A50">
        <w:rPr>
          <w:iCs/>
          <w:sz w:val="24"/>
          <w:szCs w:val="24"/>
        </w:rPr>
        <w:t xml:space="preserve"> 23, 1999</w:t>
      </w:r>
    </w:p>
    <w:p w14:paraId="522F8581" w14:textId="64FC6CD9"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compulsory</w:t>
      </w:r>
      <w:proofErr w:type="spellEnd"/>
      <w:r w:rsidRPr="00AE3A50">
        <w:rPr>
          <w:sz w:val="24"/>
          <w:szCs w:val="24"/>
        </w:rPr>
        <w:t xml:space="preserve"> </w:t>
      </w:r>
      <w:proofErr w:type="spellStart"/>
      <w:r w:rsidRPr="00AE3A50">
        <w:rPr>
          <w:sz w:val="24"/>
          <w:szCs w:val="24"/>
        </w:rPr>
        <w:t>state</w:t>
      </w:r>
      <w:proofErr w:type="spellEnd"/>
      <w:r w:rsidRPr="00AE3A50">
        <w:rPr>
          <w:sz w:val="24"/>
          <w:szCs w:val="24"/>
        </w:rPr>
        <w:t xml:space="preserve"> </w:t>
      </w:r>
      <w:proofErr w:type="spellStart"/>
      <w:r w:rsidRPr="00AE3A50">
        <w:rPr>
          <w:sz w:val="24"/>
          <w:szCs w:val="24"/>
        </w:rPr>
        <w:t>pension</w:t>
      </w:r>
      <w:proofErr w:type="spellEnd"/>
      <w:r w:rsidRPr="00AE3A50">
        <w:rPr>
          <w:sz w:val="24"/>
          <w:szCs w:val="24"/>
        </w:rPr>
        <w:t xml:space="preserve"> </w:t>
      </w:r>
      <w:proofErr w:type="spellStart"/>
      <w:r w:rsidRPr="00AE3A50">
        <w:rPr>
          <w:sz w:val="24"/>
          <w:szCs w:val="24"/>
        </w:rPr>
        <w:t>insurance</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09.07.2003 (</w:t>
      </w:r>
      <w:proofErr w:type="spellStart"/>
      <w:r w:rsidRPr="00AE3A50">
        <w:rPr>
          <w:sz w:val="24"/>
          <w:szCs w:val="24"/>
        </w:rPr>
        <w:t>as</w:t>
      </w:r>
      <w:proofErr w:type="spellEnd"/>
      <w:r w:rsidRPr="00AE3A50">
        <w:rPr>
          <w:sz w:val="24"/>
          <w:szCs w:val="24"/>
        </w:rPr>
        <w:t xml:space="preserve"> </w:t>
      </w:r>
      <w:proofErr w:type="spellStart"/>
      <w:r w:rsidRPr="00AE3A50">
        <w:rPr>
          <w:sz w:val="24"/>
          <w:szCs w:val="24"/>
        </w:rPr>
        <w:t>amended</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supplemented</w:t>
      </w:r>
      <w:proofErr w:type="spellEnd"/>
      <w:r w:rsidRPr="00AE3A50">
        <w:rPr>
          <w:sz w:val="24"/>
          <w:szCs w:val="24"/>
        </w:rPr>
        <w:t>).</w:t>
      </w:r>
    </w:p>
    <w:p w14:paraId="04217478" w14:textId="6E351B25"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use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registrars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settlement</w:t>
      </w:r>
      <w:proofErr w:type="spellEnd"/>
      <w:r w:rsidRPr="00AE3A50">
        <w:rPr>
          <w:sz w:val="24"/>
          <w:szCs w:val="24"/>
        </w:rPr>
        <w:t xml:space="preserve"> </w:t>
      </w:r>
      <w:proofErr w:type="spellStart"/>
      <w:r w:rsidRPr="00AE3A50">
        <w:rPr>
          <w:sz w:val="24"/>
          <w:szCs w:val="24"/>
        </w:rPr>
        <w:t>operations</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field</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trade</w:t>
      </w:r>
      <w:proofErr w:type="spellEnd"/>
      <w:r w:rsidRPr="00AE3A50">
        <w:rPr>
          <w:sz w:val="24"/>
          <w:szCs w:val="24"/>
        </w:rPr>
        <w:t xml:space="preserve">, </w:t>
      </w:r>
      <w:proofErr w:type="spellStart"/>
      <w:r w:rsidRPr="00AE3A50">
        <w:rPr>
          <w:sz w:val="24"/>
          <w:szCs w:val="24"/>
        </w:rPr>
        <w:t>catering</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services</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06.07.1995</w:t>
      </w:r>
    </w:p>
    <w:p w14:paraId="127DC177" w14:textId="065F5806"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Instruction</w:t>
      </w:r>
      <w:proofErr w:type="spellEnd"/>
      <w:r w:rsidRPr="00AE3A50">
        <w:rPr>
          <w:sz w:val="24"/>
          <w:szCs w:val="24"/>
        </w:rPr>
        <w:t xml:space="preserve"> </w:t>
      </w:r>
      <w:proofErr w:type="spellStart"/>
      <w:r w:rsidRPr="00AE3A50">
        <w:rPr>
          <w:sz w:val="24"/>
          <w:szCs w:val="24"/>
        </w:rPr>
        <w:t>on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accrual</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repayment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penalties</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payments</w:t>
      </w:r>
      <w:proofErr w:type="spellEnd"/>
      <w:r w:rsidRPr="00AE3A50">
        <w:rPr>
          <w:sz w:val="24"/>
          <w:szCs w:val="24"/>
        </w:rPr>
        <w:t xml:space="preserve"> </w:t>
      </w:r>
      <w:proofErr w:type="spellStart"/>
      <w:r w:rsidRPr="00AE3A50">
        <w:rPr>
          <w:sz w:val="24"/>
          <w:szCs w:val="24"/>
        </w:rPr>
        <w:t>controlled</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state</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service</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order</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State</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Service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dated</w:t>
      </w:r>
      <w:proofErr w:type="spellEnd"/>
      <w:r w:rsidRPr="00AE3A50">
        <w:rPr>
          <w:sz w:val="24"/>
          <w:szCs w:val="24"/>
        </w:rPr>
        <w:t xml:space="preserve"> 17.12.2010 № 953.</w:t>
      </w:r>
    </w:p>
    <w:p w14:paraId="7D73A999" w14:textId="12C0A225"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list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circumstances</w:t>
      </w:r>
      <w:proofErr w:type="spellEnd"/>
      <w:r w:rsidRPr="00AE3A50">
        <w:rPr>
          <w:sz w:val="24"/>
          <w:szCs w:val="24"/>
        </w:rPr>
        <w:t xml:space="preserve"> </w:t>
      </w:r>
      <w:proofErr w:type="spellStart"/>
      <w:r w:rsidRPr="00AE3A50">
        <w:rPr>
          <w:sz w:val="24"/>
          <w:szCs w:val="24"/>
        </w:rPr>
        <w:t>indicating</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threat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occurrence</w:t>
      </w:r>
      <w:proofErr w:type="spellEnd"/>
      <w:r w:rsidRPr="00AE3A50">
        <w:rPr>
          <w:sz w:val="24"/>
          <w:szCs w:val="24"/>
        </w:rPr>
        <w:t xml:space="preserve"> </w:t>
      </w:r>
      <w:proofErr w:type="spellStart"/>
      <w:r w:rsidRPr="00AE3A50">
        <w:rPr>
          <w:sz w:val="24"/>
          <w:szCs w:val="24"/>
        </w:rPr>
        <w:t>or</w:t>
      </w:r>
      <w:proofErr w:type="spellEnd"/>
      <w:r w:rsidRPr="00AE3A50">
        <w:rPr>
          <w:sz w:val="24"/>
          <w:szCs w:val="24"/>
        </w:rPr>
        <w:t xml:space="preserve"> </w:t>
      </w:r>
      <w:proofErr w:type="spellStart"/>
      <w:r w:rsidRPr="00AE3A50">
        <w:rPr>
          <w:sz w:val="24"/>
          <w:szCs w:val="24"/>
        </w:rPr>
        <w:t>accumulation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debt</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evidence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existence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following</w:t>
      </w:r>
      <w:proofErr w:type="spellEnd"/>
      <w:r w:rsidRPr="00AE3A50">
        <w:rPr>
          <w:sz w:val="24"/>
          <w:szCs w:val="24"/>
        </w:rPr>
        <w:t xml:space="preserve"> </w:t>
      </w:r>
      <w:proofErr w:type="spellStart"/>
      <w:r w:rsidRPr="00AE3A50">
        <w:rPr>
          <w:sz w:val="24"/>
          <w:szCs w:val="24"/>
        </w:rPr>
        <w:t>circumstances</w:t>
      </w:r>
      <w:proofErr w:type="spellEnd"/>
      <w:r w:rsidRPr="00AE3A50">
        <w:rPr>
          <w:sz w:val="24"/>
          <w:szCs w:val="24"/>
        </w:rPr>
        <w:t xml:space="preserve">: </w:t>
      </w:r>
      <w:proofErr w:type="spellStart"/>
      <w:r w:rsidRPr="00AE3A50">
        <w:rPr>
          <w:sz w:val="24"/>
          <w:szCs w:val="24"/>
        </w:rPr>
        <w:t>Resolution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Cabinet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Ministers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27.12.2010</w:t>
      </w:r>
    </w:p>
    <w:p w14:paraId="593E5BB3" w14:textId="68C8407D"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application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administrative</w:t>
      </w:r>
      <w:proofErr w:type="spellEnd"/>
      <w:r w:rsidRPr="00AE3A50">
        <w:rPr>
          <w:sz w:val="24"/>
          <w:szCs w:val="24"/>
        </w:rPr>
        <w:t xml:space="preserve"> </w:t>
      </w:r>
      <w:proofErr w:type="spellStart"/>
      <w:r w:rsidRPr="00AE3A50">
        <w:rPr>
          <w:sz w:val="24"/>
          <w:szCs w:val="24"/>
        </w:rPr>
        <w:t>seizure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taxpayer's</w:t>
      </w:r>
      <w:proofErr w:type="spellEnd"/>
      <w:r w:rsidRPr="00AE3A50">
        <w:rPr>
          <w:sz w:val="24"/>
          <w:szCs w:val="24"/>
        </w:rPr>
        <w:t xml:space="preserve"> </w:t>
      </w:r>
      <w:proofErr w:type="spellStart"/>
      <w:r w:rsidRPr="00AE3A50">
        <w:rPr>
          <w:sz w:val="24"/>
          <w:szCs w:val="24"/>
        </w:rPr>
        <w:t>property</w:t>
      </w:r>
      <w:proofErr w:type="spellEnd"/>
      <w:r w:rsidRPr="00AE3A50">
        <w:rPr>
          <w:sz w:val="24"/>
          <w:szCs w:val="24"/>
        </w:rPr>
        <w:t xml:space="preserve">: </w:t>
      </w:r>
      <w:proofErr w:type="spellStart"/>
      <w:r w:rsidRPr="00AE3A50">
        <w:rPr>
          <w:sz w:val="24"/>
          <w:szCs w:val="24"/>
        </w:rPr>
        <w:t>order</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Ministry</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Revenue</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Duties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dated</w:t>
      </w:r>
      <w:proofErr w:type="spellEnd"/>
      <w:r w:rsidRPr="00AE3A50">
        <w:rPr>
          <w:sz w:val="24"/>
          <w:szCs w:val="24"/>
        </w:rPr>
        <w:t xml:space="preserve"> 10.10.2013 № 568.</w:t>
      </w:r>
    </w:p>
    <w:p w14:paraId="4850CB74" w14:textId="75CE49F4"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application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lien</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bodies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revenues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fees</w:t>
      </w:r>
      <w:proofErr w:type="spellEnd"/>
      <w:r w:rsidRPr="00AE3A50">
        <w:rPr>
          <w:sz w:val="24"/>
          <w:szCs w:val="24"/>
        </w:rPr>
        <w:t xml:space="preserve">: </w:t>
      </w:r>
      <w:proofErr w:type="spellStart"/>
      <w:r w:rsidRPr="00AE3A50">
        <w:rPr>
          <w:sz w:val="24"/>
          <w:szCs w:val="24"/>
        </w:rPr>
        <w:t>order</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Ministry</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Revenues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Duties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dated</w:t>
      </w:r>
      <w:proofErr w:type="spellEnd"/>
      <w:r w:rsidRPr="00AE3A50">
        <w:rPr>
          <w:sz w:val="24"/>
          <w:szCs w:val="24"/>
        </w:rPr>
        <w:t xml:space="preserve"> 10.10.2013 № 572.</w:t>
      </w:r>
    </w:p>
    <w:p w14:paraId="5E99EA6B" w14:textId="4B19C6BF"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sending</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claims</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authorities</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taxpayers</w:t>
      </w:r>
      <w:proofErr w:type="spellEnd"/>
      <w:r w:rsidRPr="00AE3A50">
        <w:rPr>
          <w:sz w:val="24"/>
          <w:szCs w:val="24"/>
        </w:rPr>
        <w:t xml:space="preserve">: </w:t>
      </w:r>
      <w:proofErr w:type="spellStart"/>
      <w:r w:rsidRPr="00AE3A50">
        <w:rPr>
          <w:sz w:val="24"/>
          <w:szCs w:val="24"/>
        </w:rPr>
        <w:t>order</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Ministry</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Revenue</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Duties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dated</w:t>
      </w:r>
      <w:proofErr w:type="spellEnd"/>
      <w:r w:rsidRPr="00AE3A50">
        <w:rPr>
          <w:sz w:val="24"/>
          <w:szCs w:val="24"/>
        </w:rPr>
        <w:t xml:space="preserve"> 10.10.2013 № 576.</w:t>
      </w:r>
    </w:p>
    <w:p w14:paraId="51C2FD70" w14:textId="565F9C3D"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sending</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notifications-decisions</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taxpayers</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controlling</w:t>
      </w:r>
      <w:proofErr w:type="spellEnd"/>
      <w:r w:rsidRPr="00AE3A50">
        <w:rPr>
          <w:sz w:val="24"/>
          <w:szCs w:val="24"/>
        </w:rPr>
        <w:t xml:space="preserve"> </w:t>
      </w:r>
      <w:proofErr w:type="spellStart"/>
      <w:r w:rsidRPr="00AE3A50">
        <w:rPr>
          <w:sz w:val="24"/>
          <w:szCs w:val="24"/>
        </w:rPr>
        <w:t>bodies</w:t>
      </w:r>
      <w:proofErr w:type="spellEnd"/>
      <w:r w:rsidRPr="00AE3A50">
        <w:rPr>
          <w:sz w:val="24"/>
          <w:szCs w:val="24"/>
        </w:rPr>
        <w:t xml:space="preserve">: </w:t>
      </w:r>
      <w:proofErr w:type="spellStart"/>
      <w:r w:rsidRPr="00AE3A50">
        <w:rPr>
          <w:sz w:val="24"/>
          <w:szCs w:val="24"/>
        </w:rPr>
        <w:t>order</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Ministry</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Justice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Finance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dated</w:t>
      </w:r>
      <w:proofErr w:type="spellEnd"/>
      <w:r w:rsidRPr="00AE3A50">
        <w:rPr>
          <w:sz w:val="24"/>
          <w:szCs w:val="24"/>
        </w:rPr>
        <w:t xml:space="preserve"> 28.12.2015 № 1204.</w:t>
      </w:r>
    </w:p>
    <w:p w14:paraId="4081811D" w14:textId="26F3240F" w:rsidR="00AE3A50" w:rsidRPr="00AE3A50" w:rsidRDefault="00AE3A50" w:rsidP="00AE3A50">
      <w:pPr>
        <w:pStyle w:val="af1"/>
        <w:numPr>
          <w:ilvl w:val="0"/>
          <w:numId w:val="39"/>
        </w:numPr>
        <w:jc w:val="both"/>
        <w:rPr>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approval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submission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financial</w:t>
      </w:r>
      <w:proofErr w:type="spellEnd"/>
      <w:r w:rsidRPr="00AE3A50">
        <w:rPr>
          <w:sz w:val="24"/>
          <w:szCs w:val="24"/>
        </w:rPr>
        <w:t xml:space="preserve"> </w:t>
      </w:r>
      <w:proofErr w:type="spellStart"/>
      <w:r w:rsidRPr="00AE3A50">
        <w:rPr>
          <w:sz w:val="24"/>
          <w:szCs w:val="24"/>
        </w:rPr>
        <w:t>statements</w:t>
      </w:r>
      <w:proofErr w:type="spellEnd"/>
      <w:r w:rsidRPr="00AE3A50">
        <w:rPr>
          <w:sz w:val="24"/>
          <w:szCs w:val="24"/>
        </w:rPr>
        <w:t xml:space="preserve">: </w:t>
      </w:r>
      <w:proofErr w:type="spellStart"/>
      <w:r w:rsidRPr="00AE3A50">
        <w:rPr>
          <w:sz w:val="24"/>
          <w:szCs w:val="24"/>
        </w:rPr>
        <w:t>Resolution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Cabinet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Ministers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February</w:t>
      </w:r>
      <w:proofErr w:type="spellEnd"/>
      <w:r w:rsidRPr="00AE3A50">
        <w:rPr>
          <w:sz w:val="24"/>
          <w:szCs w:val="24"/>
        </w:rPr>
        <w:t xml:space="preserve"> 28, 2000 № 419.</w:t>
      </w:r>
    </w:p>
    <w:p w14:paraId="725B4FE4" w14:textId="77777777" w:rsidR="00AE3A50" w:rsidRPr="00AE3A50" w:rsidRDefault="00AE3A50" w:rsidP="00AE3A50">
      <w:pPr>
        <w:pStyle w:val="af1"/>
        <w:numPr>
          <w:ilvl w:val="0"/>
          <w:numId w:val="39"/>
        </w:numPr>
        <w:jc w:val="both"/>
        <w:rPr>
          <w:bCs/>
          <w:sz w:val="24"/>
          <w:szCs w:val="24"/>
        </w:rPr>
      </w:pPr>
      <w:proofErr w:type="spellStart"/>
      <w:r w:rsidRPr="00AE3A50">
        <w:rPr>
          <w:sz w:val="24"/>
          <w:szCs w:val="24"/>
        </w:rPr>
        <w:t>On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collection</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accounting</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a </w:t>
      </w:r>
      <w:proofErr w:type="spellStart"/>
      <w:r w:rsidRPr="00AE3A50">
        <w:rPr>
          <w:sz w:val="24"/>
          <w:szCs w:val="24"/>
        </w:rPr>
        <w:t>single</w:t>
      </w:r>
      <w:proofErr w:type="spellEnd"/>
      <w:r w:rsidRPr="00AE3A50">
        <w:rPr>
          <w:sz w:val="24"/>
          <w:szCs w:val="24"/>
        </w:rPr>
        <w:t xml:space="preserve"> </w:t>
      </w:r>
      <w:proofErr w:type="spellStart"/>
      <w:r w:rsidRPr="00AE3A50">
        <w:rPr>
          <w:sz w:val="24"/>
          <w:szCs w:val="24"/>
        </w:rPr>
        <w:t>contribution</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obligatory</w:t>
      </w:r>
      <w:proofErr w:type="spellEnd"/>
      <w:r w:rsidRPr="00AE3A50">
        <w:rPr>
          <w:sz w:val="24"/>
          <w:szCs w:val="24"/>
        </w:rPr>
        <w:t xml:space="preserve"> </w:t>
      </w:r>
      <w:proofErr w:type="spellStart"/>
      <w:r w:rsidRPr="00AE3A50">
        <w:rPr>
          <w:sz w:val="24"/>
          <w:szCs w:val="24"/>
        </w:rPr>
        <w:t>state</w:t>
      </w:r>
      <w:proofErr w:type="spellEnd"/>
      <w:r w:rsidRPr="00AE3A50">
        <w:rPr>
          <w:sz w:val="24"/>
          <w:szCs w:val="24"/>
        </w:rPr>
        <w:t xml:space="preserve"> </w:t>
      </w:r>
      <w:proofErr w:type="spellStart"/>
      <w:r w:rsidRPr="00AE3A50">
        <w:rPr>
          <w:sz w:val="24"/>
          <w:szCs w:val="24"/>
        </w:rPr>
        <w:t>social</w:t>
      </w:r>
      <w:proofErr w:type="spellEnd"/>
      <w:r w:rsidRPr="00AE3A50">
        <w:rPr>
          <w:sz w:val="24"/>
          <w:szCs w:val="24"/>
        </w:rPr>
        <w:t xml:space="preserve"> </w:t>
      </w:r>
      <w:proofErr w:type="spellStart"/>
      <w:r w:rsidRPr="00AE3A50">
        <w:rPr>
          <w:sz w:val="24"/>
          <w:szCs w:val="24"/>
        </w:rPr>
        <w:t>insurance</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08.07.2010 (</w:t>
      </w:r>
      <w:proofErr w:type="spellStart"/>
      <w:r w:rsidRPr="00AE3A50">
        <w:rPr>
          <w:sz w:val="24"/>
          <w:szCs w:val="24"/>
        </w:rPr>
        <w:t>as</w:t>
      </w:r>
      <w:proofErr w:type="spellEnd"/>
      <w:r w:rsidRPr="00AE3A50">
        <w:rPr>
          <w:sz w:val="24"/>
          <w:szCs w:val="24"/>
        </w:rPr>
        <w:t xml:space="preserve"> </w:t>
      </w:r>
      <w:proofErr w:type="spellStart"/>
      <w:r w:rsidRPr="00AE3A50">
        <w:rPr>
          <w:sz w:val="24"/>
          <w:szCs w:val="24"/>
        </w:rPr>
        <w:t>amended</w:t>
      </w:r>
      <w:proofErr w:type="spellEnd"/>
      <w:r w:rsidRPr="00AE3A50">
        <w:rPr>
          <w:sz w:val="24"/>
          <w:szCs w:val="24"/>
        </w:rPr>
        <w:t>).</w:t>
      </w:r>
    </w:p>
    <w:p w14:paraId="62598E93" w14:textId="2BDA778E" w:rsidR="00062210" w:rsidRPr="007A388D" w:rsidRDefault="00AE3A50" w:rsidP="00AE3A50">
      <w:pPr>
        <w:ind w:left="426"/>
        <w:jc w:val="both"/>
        <w:rPr>
          <w:rFonts w:ascii="PT Sans" w:hAnsi="PT Sans" w:cs="Tahoma"/>
          <w:bCs/>
          <w:sz w:val="24"/>
          <w:szCs w:val="24"/>
        </w:rPr>
      </w:pPr>
      <w:r w:rsidRPr="00AE3A50">
        <w:rPr>
          <w:sz w:val="24"/>
          <w:szCs w:val="24"/>
        </w:rPr>
        <w:t xml:space="preserve">21. </w:t>
      </w:r>
      <w:proofErr w:type="spellStart"/>
      <w:r w:rsidRPr="00AE3A50">
        <w:rPr>
          <w:sz w:val="24"/>
          <w:szCs w:val="24"/>
        </w:rPr>
        <w:t>On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Procedure</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periodic</w:t>
      </w:r>
      <w:proofErr w:type="spellEnd"/>
      <w:r w:rsidRPr="00AE3A50">
        <w:rPr>
          <w:sz w:val="24"/>
          <w:szCs w:val="24"/>
        </w:rPr>
        <w:t xml:space="preserve"> </w:t>
      </w:r>
      <w:proofErr w:type="spellStart"/>
      <w:r w:rsidRPr="00AE3A50">
        <w:rPr>
          <w:sz w:val="24"/>
          <w:szCs w:val="24"/>
        </w:rPr>
        <w:t>submission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information</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bodies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state</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service</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receipt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information</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said</w:t>
      </w:r>
      <w:proofErr w:type="spellEnd"/>
      <w:r w:rsidRPr="00AE3A50">
        <w:rPr>
          <w:sz w:val="24"/>
          <w:szCs w:val="24"/>
        </w:rPr>
        <w:t xml:space="preserve"> </w:t>
      </w:r>
      <w:proofErr w:type="spellStart"/>
      <w:r w:rsidRPr="00AE3A50">
        <w:rPr>
          <w:sz w:val="24"/>
          <w:szCs w:val="24"/>
        </w:rPr>
        <w:t>bodies</w:t>
      </w:r>
      <w:proofErr w:type="spellEnd"/>
      <w:r w:rsidRPr="00AE3A50">
        <w:rPr>
          <w:sz w:val="24"/>
          <w:szCs w:val="24"/>
        </w:rPr>
        <w:t xml:space="preserve"> </w:t>
      </w:r>
      <w:proofErr w:type="spellStart"/>
      <w:r w:rsidRPr="00AE3A50">
        <w:rPr>
          <w:sz w:val="24"/>
          <w:szCs w:val="24"/>
        </w:rPr>
        <w:t>upon</w:t>
      </w:r>
      <w:proofErr w:type="spellEnd"/>
      <w:r w:rsidRPr="00AE3A50">
        <w:rPr>
          <w:sz w:val="24"/>
          <w:szCs w:val="24"/>
        </w:rPr>
        <w:t xml:space="preserve"> a </w:t>
      </w:r>
      <w:proofErr w:type="spellStart"/>
      <w:r w:rsidRPr="00AE3A50">
        <w:rPr>
          <w:sz w:val="24"/>
          <w:szCs w:val="24"/>
        </w:rPr>
        <w:t>written</w:t>
      </w:r>
      <w:proofErr w:type="spellEnd"/>
      <w:r w:rsidRPr="00AE3A50">
        <w:rPr>
          <w:sz w:val="24"/>
          <w:szCs w:val="24"/>
        </w:rPr>
        <w:t xml:space="preserve"> </w:t>
      </w:r>
      <w:proofErr w:type="spellStart"/>
      <w:r w:rsidRPr="00AE3A50">
        <w:rPr>
          <w:sz w:val="24"/>
          <w:szCs w:val="24"/>
        </w:rPr>
        <w:t>request</w:t>
      </w:r>
      <w:proofErr w:type="spellEnd"/>
      <w:r w:rsidRPr="00AE3A50">
        <w:rPr>
          <w:sz w:val="24"/>
          <w:szCs w:val="24"/>
        </w:rPr>
        <w:t xml:space="preserve">: </w:t>
      </w:r>
      <w:proofErr w:type="spellStart"/>
      <w:r w:rsidRPr="00AE3A50">
        <w:rPr>
          <w:sz w:val="24"/>
          <w:szCs w:val="24"/>
        </w:rPr>
        <w:t>Resolution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Cabinet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Ministers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27.12.2010 № 1245.</w:t>
      </w:r>
    </w:p>
    <w:p w14:paraId="34162392" w14:textId="77777777" w:rsidR="0090605A" w:rsidRDefault="0090605A" w:rsidP="0090605A">
      <w:pPr>
        <w:pStyle w:val="af1"/>
        <w:jc w:val="both"/>
        <w:rPr>
          <w:sz w:val="22"/>
          <w:szCs w:val="22"/>
        </w:rPr>
      </w:pPr>
    </w:p>
    <w:p w14:paraId="5C5E7071" w14:textId="77777777" w:rsidR="00993433" w:rsidRDefault="00993433" w:rsidP="0090605A">
      <w:pPr>
        <w:pStyle w:val="af1"/>
        <w:jc w:val="both"/>
        <w:rPr>
          <w:sz w:val="22"/>
          <w:szCs w:val="22"/>
        </w:rPr>
      </w:pPr>
    </w:p>
    <w:p w14:paraId="2E0C8BA0" w14:textId="77777777" w:rsidR="00993433" w:rsidRPr="0090605A" w:rsidRDefault="00993433" w:rsidP="0090605A">
      <w:pPr>
        <w:pStyle w:val="af1"/>
        <w:jc w:val="both"/>
        <w:rPr>
          <w:sz w:val="22"/>
          <w:szCs w:val="22"/>
        </w:rPr>
      </w:pPr>
    </w:p>
    <w:p w14:paraId="3F45C545" w14:textId="266F8CBC" w:rsidR="006F008F" w:rsidRDefault="00AE3A50" w:rsidP="008B2956">
      <w:pPr>
        <w:autoSpaceDE w:val="0"/>
        <w:autoSpaceDN w:val="0"/>
        <w:adjustRightInd w:val="0"/>
        <w:spacing w:line="240" w:lineRule="auto"/>
        <w:jc w:val="both"/>
        <w:rPr>
          <w:b/>
          <w:iCs/>
          <w:sz w:val="24"/>
          <w:szCs w:val="24"/>
          <w:u w:val="single"/>
        </w:rPr>
      </w:pPr>
      <w:proofErr w:type="spellStart"/>
      <w:r w:rsidRPr="00AE3A50">
        <w:rPr>
          <w:b/>
          <w:iCs/>
          <w:sz w:val="24"/>
          <w:szCs w:val="24"/>
          <w:u w:val="single"/>
        </w:rPr>
        <w:t>Monographs</w:t>
      </w:r>
      <w:proofErr w:type="spellEnd"/>
      <w:r w:rsidRPr="00AE3A50">
        <w:rPr>
          <w:b/>
          <w:iCs/>
          <w:sz w:val="24"/>
          <w:szCs w:val="24"/>
          <w:u w:val="single"/>
        </w:rPr>
        <w:t xml:space="preserve">, </w:t>
      </w:r>
      <w:proofErr w:type="spellStart"/>
      <w:r w:rsidRPr="00AE3A50">
        <w:rPr>
          <w:b/>
          <w:iCs/>
          <w:sz w:val="24"/>
          <w:szCs w:val="24"/>
          <w:u w:val="single"/>
        </w:rPr>
        <w:t>collections</w:t>
      </w:r>
      <w:proofErr w:type="spellEnd"/>
      <w:r w:rsidRPr="00AE3A50">
        <w:rPr>
          <w:b/>
          <w:iCs/>
          <w:sz w:val="24"/>
          <w:szCs w:val="24"/>
          <w:u w:val="single"/>
        </w:rPr>
        <w:t xml:space="preserve">, </w:t>
      </w:r>
      <w:proofErr w:type="spellStart"/>
      <w:r w:rsidRPr="00AE3A50">
        <w:rPr>
          <w:b/>
          <w:iCs/>
          <w:sz w:val="24"/>
          <w:szCs w:val="24"/>
          <w:u w:val="single"/>
        </w:rPr>
        <w:t>scientific</w:t>
      </w:r>
      <w:proofErr w:type="spellEnd"/>
      <w:r w:rsidRPr="00AE3A50">
        <w:rPr>
          <w:b/>
          <w:iCs/>
          <w:sz w:val="24"/>
          <w:szCs w:val="24"/>
          <w:u w:val="single"/>
        </w:rPr>
        <w:t xml:space="preserve"> </w:t>
      </w:r>
      <w:proofErr w:type="spellStart"/>
      <w:r w:rsidRPr="00AE3A50">
        <w:rPr>
          <w:b/>
          <w:iCs/>
          <w:sz w:val="24"/>
          <w:szCs w:val="24"/>
          <w:u w:val="single"/>
        </w:rPr>
        <w:t>articles</w:t>
      </w:r>
      <w:proofErr w:type="spellEnd"/>
      <w:r w:rsidRPr="00AE3A50">
        <w:rPr>
          <w:b/>
          <w:iCs/>
          <w:sz w:val="24"/>
          <w:szCs w:val="24"/>
          <w:u w:val="single"/>
        </w:rPr>
        <w:t xml:space="preserve">, </w:t>
      </w:r>
      <w:proofErr w:type="spellStart"/>
      <w:r w:rsidRPr="00AE3A50">
        <w:rPr>
          <w:b/>
          <w:iCs/>
          <w:sz w:val="24"/>
          <w:szCs w:val="24"/>
          <w:u w:val="single"/>
        </w:rPr>
        <w:t>educational</w:t>
      </w:r>
      <w:proofErr w:type="spellEnd"/>
      <w:r w:rsidRPr="00AE3A50">
        <w:rPr>
          <w:b/>
          <w:iCs/>
          <w:sz w:val="24"/>
          <w:szCs w:val="24"/>
          <w:u w:val="single"/>
        </w:rPr>
        <w:t xml:space="preserve"> </w:t>
      </w:r>
      <w:proofErr w:type="spellStart"/>
      <w:r w:rsidRPr="00AE3A50">
        <w:rPr>
          <w:b/>
          <w:iCs/>
          <w:sz w:val="24"/>
          <w:szCs w:val="24"/>
          <w:u w:val="single"/>
        </w:rPr>
        <w:t>literature</w:t>
      </w:r>
      <w:proofErr w:type="spellEnd"/>
      <w:r w:rsidRPr="00AE3A50">
        <w:rPr>
          <w:b/>
          <w:iCs/>
          <w:sz w:val="24"/>
          <w:szCs w:val="24"/>
          <w:u w:val="single"/>
        </w:rPr>
        <w:t xml:space="preserve"> </w:t>
      </w:r>
      <w:proofErr w:type="spellStart"/>
      <w:r w:rsidRPr="00AE3A50">
        <w:rPr>
          <w:b/>
          <w:iCs/>
          <w:sz w:val="24"/>
          <w:szCs w:val="24"/>
          <w:u w:val="single"/>
        </w:rPr>
        <w:t>and</w:t>
      </w:r>
      <w:proofErr w:type="spellEnd"/>
      <w:r w:rsidRPr="00AE3A50">
        <w:rPr>
          <w:b/>
          <w:iCs/>
          <w:sz w:val="24"/>
          <w:szCs w:val="24"/>
          <w:u w:val="single"/>
        </w:rPr>
        <w:t xml:space="preserve"> </w:t>
      </w:r>
      <w:proofErr w:type="spellStart"/>
      <w:r w:rsidRPr="00AE3A50">
        <w:rPr>
          <w:b/>
          <w:iCs/>
          <w:sz w:val="24"/>
          <w:szCs w:val="24"/>
          <w:u w:val="single"/>
        </w:rPr>
        <w:t>other</w:t>
      </w:r>
      <w:proofErr w:type="spellEnd"/>
      <w:r w:rsidRPr="00AE3A50">
        <w:rPr>
          <w:b/>
          <w:iCs/>
          <w:sz w:val="24"/>
          <w:szCs w:val="24"/>
          <w:u w:val="single"/>
        </w:rPr>
        <w:t xml:space="preserve"> </w:t>
      </w:r>
      <w:proofErr w:type="spellStart"/>
      <w:r w:rsidRPr="00AE3A50">
        <w:rPr>
          <w:b/>
          <w:iCs/>
          <w:sz w:val="24"/>
          <w:szCs w:val="24"/>
          <w:u w:val="single"/>
        </w:rPr>
        <w:t>sources</w:t>
      </w:r>
      <w:proofErr w:type="spellEnd"/>
      <w:r w:rsidRPr="00AE3A50">
        <w:rPr>
          <w:b/>
          <w:iCs/>
          <w:sz w:val="24"/>
          <w:szCs w:val="24"/>
          <w:u w:val="single"/>
        </w:rPr>
        <w:t>:</w:t>
      </w:r>
    </w:p>
    <w:p w14:paraId="2076BFD2" w14:textId="77777777" w:rsidR="00AE3A50" w:rsidRPr="006F008F" w:rsidRDefault="00AE3A50" w:rsidP="008B2956">
      <w:pPr>
        <w:autoSpaceDE w:val="0"/>
        <w:autoSpaceDN w:val="0"/>
        <w:adjustRightInd w:val="0"/>
        <w:spacing w:line="240" w:lineRule="auto"/>
        <w:jc w:val="both"/>
        <w:rPr>
          <w:b/>
          <w:iCs/>
          <w:sz w:val="24"/>
          <w:szCs w:val="24"/>
          <w:u w:val="single"/>
        </w:rPr>
      </w:pPr>
    </w:p>
    <w:p w14:paraId="2C40FA43" w14:textId="77777777" w:rsidR="00AE3A50" w:rsidRPr="00AE3A50" w:rsidRDefault="00AE3A50" w:rsidP="00920D3B">
      <w:pPr>
        <w:ind w:left="426"/>
        <w:rPr>
          <w:sz w:val="24"/>
          <w:szCs w:val="24"/>
        </w:rPr>
      </w:pPr>
      <w:r w:rsidRPr="00AE3A50">
        <w:rPr>
          <w:sz w:val="24"/>
          <w:szCs w:val="24"/>
        </w:rPr>
        <w:t xml:space="preserve">1.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textbook</w:t>
      </w:r>
      <w:proofErr w:type="spellEnd"/>
      <w:r w:rsidRPr="00AE3A50">
        <w:rPr>
          <w:sz w:val="24"/>
          <w:szCs w:val="24"/>
        </w:rPr>
        <w:t xml:space="preserve">. </w:t>
      </w:r>
      <w:proofErr w:type="spellStart"/>
      <w:r w:rsidRPr="00AE3A50">
        <w:rPr>
          <w:sz w:val="24"/>
          <w:szCs w:val="24"/>
        </w:rPr>
        <w:t>way</w:t>
      </w:r>
      <w:proofErr w:type="spellEnd"/>
      <w:r w:rsidRPr="00AE3A50">
        <w:rPr>
          <w:sz w:val="24"/>
          <w:szCs w:val="24"/>
        </w:rPr>
        <w:t xml:space="preserve">. /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ed</w:t>
      </w:r>
      <w:proofErr w:type="spellEnd"/>
      <w:r w:rsidRPr="00AE3A50">
        <w:rPr>
          <w:sz w:val="24"/>
          <w:szCs w:val="24"/>
        </w:rPr>
        <w:t xml:space="preserve">. MP </w:t>
      </w:r>
      <w:proofErr w:type="spellStart"/>
      <w:r w:rsidRPr="00AE3A50">
        <w:rPr>
          <w:sz w:val="24"/>
          <w:szCs w:val="24"/>
        </w:rPr>
        <w:t>Kucheryavenka</w:t>
      </w:r>
      <w:proofErr w:type="spellEnd"/>
      <w:r w:rsidRPr="00AE3A50">
        <w:rPr>
          <w:sz w:val="24"/>
          <w:szCs w:val="24"/>
        </w:rPr>
        <w:t xml:space="preserve">. - H.: </w:t>
      </w:r>
      <w:proofErr w:type="spellStart"/>
      <w:r w:rsidRPr="00AE3A50">
        <w:rPr>
          <w:sz w:val="24"/>
          <w:szCs w:val="24"/>
        </w:rPr>
        <w:t>Pravo</w:t>
      </w:r>
      <w:proofErr w:type="spellEnd"/>
      <w:r w:rsidRPr="00AE3A50">
        <w:rPr>
          <w:sz w:val="24"/>
          <w:szCs w:val="24"/>
        </w:rPr>
        <w:t>, 2018. - 256 с ISBN 978-966-458-177-3</w:t>
      </w:r>
    </w:p>
    <w:p w14:paraId="53CD9FA0" w14:textId="77777777" w:rsidR="00AE3A50" w:rsidRPr="00AE3A50" w:rsidRDefault="00AE3A50" w:rsidP="00920D3B">
      <w:pPr>
        <w:ind w:left="426"/>
        <w:rPr>
          <w:sz w:val="24"/>
          <w:szCs w:val="24"/>
        </w:rPr>
      </w:pPr>
      <w:r w:rsidRPr="00AE3A50">
        <w:rPr>
          <w:sz w:val="24"/>
          <w:szCs w:val="24"/>
        </w:rPr>
        <w:t xml:space="preserve">2. </w:t>
      </w:r>
      <w:proofErr w:type="spellStart"/>
      <w:r w:rsidRPr="00AE3A50">
        <w:rPr>
          <w:sz w:val="24"/>
          <w:szCs w:val="24"/>
        </w:rPr>
        <w:t>Financial</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xml:space="preserve">: a </w:t>
      </w:r>
      <w:proofErr w:type="spellStart"/>
      <w:r w:rsidRPr="00AE3A50">
        <w:rPr>
          <w:sz w:val="24"/>
          <w:szCs w:val="24"/>
        </w:rPr>
        <w:t>textbook</w:t>
      </w:r>
      <w:proofErr w:type="spellEnd"/>
      <w:r w:rsidRPr="00AE3A50">
        <w:rPr>
          <w:sz w:val="24"/>
          <w:szCs w:val="24"/>
        </w:rPr>
        <w:t xml:space="preserve"> / MP </w:t>
      </w:r>
      <w:proofErr w:type="spellStart"/>
      <w:r w:rsidRPr="00AE3A50">
        <w:rPr>
          <w:sz w:val="24"/>
          <w:szCs w:val="24"/>
        </w:rPr>
        <w:t>Кучерявенко</w:t>
      </w:r>
      <w:proofErr w:type="spellEnd"/>
      <w:r w:rsidRPr="00AE3A50">
        <w:rPr>
          <w:sz w:val="24"/>
          <w:szCs w:val="24"/>
        </w:rPr>
        <w:t xml:space="preserve">, О.О. Дмитрик, О.А. </w:t>
      </w:r>
      <w:proofErr w:type="spellStart"/>
      <w:r w:rsidRPr="00AE3A50">
        <w:rPr>
          <w:sz w:val="24"/>
          <w:szCs w:val="24"/>
        </w:rPr>
        <w:t>Lukashev</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others</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ed</w:t>
      </w:r>
      <w:proofErr w:type="spellEnd"/>
      <w:r w:rsidRPr="00AE3A50">
        <w:rPr>
          <w:sz w:val="24"/>
          <w:szCs w:val="24"/>
        </w:rPr>
        <w:t xml:space="preserve"> .. MP </w:t>
      </w:r>
      <w:proofErr w:type="spellStart"/>
      <w:r w:rsidRPr="00AE3A50">
        <w:rPr>
          <w:sz w:val="24"/>
          <w:szCs w:val="24"/>
        </w:rPr>
        <w:t>Кучерявенка</w:t>
      </w:r>
      <w:proofErr w:type="spellEnd"/>
      <w:r w:rsidRPr="00AE3A50">
        <w:rPr>
          <w:sz w:val="24"/>
          <w:szCs w:val="24"/>
        </w:rPr>
        <w:t xml:space="preserve">. - H .; </w:t>
      </w:r>
      <w:proofErr w:type="spellStart"/>
      <w:r w:rsidRPr="00AE3A50">
        <w:rPr>
          <w:sz w:val="24"/>
          <w:szCs w:val="24"/>
        </w:rPr>
        <w:t>Law</w:t>
      </w:r>
      <w:proofErr w:type="spellEnd"/>
      <w:r w:rsidRPr="00AE3A50">
        <w:rPr>
          <w:sz w:val="24"/>
          <w:szCs w:val="24"/>
        </w:rPr>
        <w:t>, 2016. - 440 p.</w:t>
      </w:r>
    </w:p>
    <w:p w14:paraId="12719B50" w14:textId="77777777" w:rsidR="00AE3A50" w:rsidRPr="00AE3A50" w:rsidRDefault="00AE3A50" w:rsidP="00920D3B">
      <w:pPr>
        <w:ind w:left="426"/>
        <w:rPr>
          <w:sz w:val="24"/>
          <w:szCs w:val="24"/>
        </w:rPr>
      </w:pPr>
      <w:r w:rsidRPr="00AE3A50">
        <w:rPr>
          <w:sz w:val="24"/>
          <w:szCs w:val="24"/>
        </w:rPr>
        <w:t xml:space="preserve">3. </w:t>
      </w:r>
      <w:proofErr w:type="spellStart"/>
      <w:r w:rsidRPr="00AE3A50">
        <w:rPr>
          <w:sz w:val="24"/>
          <w:szCs w:val="24"/>
        </w:rPr>
        <w:t>Voronova</w:t>
      </w:r>
      <w:proofErr w:type="spellEnd"/>
      <w:r w:rsidRPr="00AE3A50">
        <w:rPr>
          <w:sz w:val="24"/>
          <w:szCs w:val="24"/>
        </w:rPr>
        <w:t xml:space="preserve"> LK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Constitution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financial</w:t>
      </w:r>
      <w:proofErr w:type="spellEnd"/>
      <w:r w:rsidRPr="00AE3A50">
        <w:rPr>
          <w:sz w:val="24"/>
          <w:szCs w:val="24"/>
        </w:rPr>
        <w:t xml:space="preserve"> </w:t>
      </w:r>
      <w:proofErr w:type="spellStart"/>
      <w:r w:rsidRPr="00AE3A50">
        <w:rPr>
          <w:sz w:val="24"/>
          <w:szCs w:val="24"/>
        </w:rPr>
        <w:t>legislation</w:t>
      </w:r>
      <w:proofErr w:type="spellEnd"/>
      <w:r w:rsidRPr="00AE3A50">
        <w:rPr>
          <w:sz w:val="24"/>
          <w:szCs w:val="24"/>
        </w:rPr>
        <w:t xml:space="preserve"> // </w:t>
      </w:r>
      <w:proofErr w:type="spellStart"/>
      <w:r w:rsidRPr="00AE3A50">
        <w:rPr>
          <w:sz w:val="24"/>
          <w:szCs w:val="24"/>
        </w:rPr>
        <w:t>Law</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 № 1-2. - 2012. - P. 111-124.</w:t>
      </w:r>
    </w:p>
    <w:p w14:paraId="2B600BE7" w14:textId="77777777" w:rsidR="00AE3A50" w:rsidRPr="00AE3A50" w:rsidRDefault="00AE3A50" w:rsidP="00920D3B">
      <w:pPr>
        <w:ind w:left="426"/>
        <w:rPr>
          <w:sz w:val="24"/>
          <w:szCs w:val="24"/>
        </w:rPr>
      </w:pPr>
      <w:r w:rsidRPr="00AE3A50">
        <w:rPr>
          <w:sz w:val="24"/>
          <w:szCs w:val="24"/>
        </w:rPr>
        <w:t xml:space="preserve">4. </w:t>
      </w:r>
      <w:proofErr w:type="spellStart"/>
      <w:r w:rsidRPr="00AE3A50">
        <w:rPr>
          <w:sz w:val="24"/>
          <w:szCs w:val="24"/>
        </w:rPr>
        <w:t>Isaeva</w:t>
      </w:r>
      <w:proofErr w:type="spellEnd"/>
      <w:r w:rsidRPr="00AE3A50">
        <w:rPr>
          <w:sz w:val="24"/>
          <w:szCs w:val="24"/>
        </w:rPr>
        <w:t xml:space="preserve"> NK </w:t>
      </w:r>
      <w:proofErr w:type="spellStart"/>
      <w:r w:rsidRPr="00AE3A50">
        <w:rPr>
          <w:sz w:val="24"/>
          <w:szCs w:val="24"/>
        </w:rPr>
        <w:t>Appeals</w:t>
      </w:r>
      <w:proofErr w:type="spellEnd"/>
      <w:r w:rsidRPr="00AE3A50">
        <w:rPr>
          <w:sz w:val="24"/>
          <w:szCs w:val="24"/>
        </w:rPr>
        <w:t xml:space="preserve"> </w:t>
      </w:r>
      <w:proofErr w:type="spellStart"/>
      <w:r w:rsidRPr="00AE3A50">
        <w:rPr>
          <w:sz w:val="24"/>
          <w:szCs w:val="24"/>
        </w:rPr>
        <w:t>against</w:t>
      </w:r>
      <w:proofErr w:type="spellEnd"/>
      <w:r w:rsidRPr="00AE3A50">
        <w:rPr>
          <w:sz w:val="24"/>
          <w:szCs w:val="24"/>
        </w:rPr>
        <w:t xml:space="preserve"> </w:t>
      </w:r>
      <w:proofErr w:type="spellStart"/>
      <w:r w:rsidRPr="00AE3A50">
        <w:rPr>
          <w:sz w:val="24"/>
          <w:szCs w:val="24"/>
        </w:rPr>
        <w:t>decisions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authorities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their</w:t>
      </w:r>
      <w:proofErr w:type="spellEnd"/>
      <w:r w:rsidRPr="00AE3A50">
        <w:rPr>
          <w:sz w:val="24"/>
          <w:szCs w:val="24"/>
        </w:rPr>
        <w:t xml:space="preserve"> </w:t>
      </w:r>
      <w:proofErr w:type="spellStart"/>
      <w:r w:rsidRPr="00AE3A50">
        <w:rPr>
          <w:sz w:val="24"/>
          <w:szCs w:val="24"/>
        </w:rPr>
        <w:t>officials</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context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constitutional</w:t>
      </w:r>
      <w:proofErr w:type="spellEnd"/>
      <w:r w:rsidRPr="00AE3A50">
        <w:rPr>
          <w:sz w:val="24"/>
          <w:szCs w:val="24"/>
        </w:rPr>
        <w:t xml:space="preserve"> </w:t>
      </w:r>
      <w:proofErr w:type="spellStart"/>
      <w:r w:rsidRPr="00AE3A50">
        <w:rPr>
          <w:sz w:val="24"/>
          <w:szCs w:val="24"/>
        </w:rPr>
        <w:t>human</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civil</w:t>
      </w:r>
      <w:proofErr w:type="spellEnd"/>
      <w:r w:rsidRPr="00AE3A50">
        <w:rPr>
          <w:sz w:val="24"/>
          <w:szCs w:val="24"/>
        </w:rPr>
        <w:t xml:space="preserve"> </w:t>
      </w:r>
      <w:proofErr w:type="spellStart"/>
      <w:r w:rsidRPr="00AE3A50">
        <w:rPr>
          <w:sz w:val="24"/>
          <w:szCs w:val="24"/>
        </w:rPr>
        <w:t>rights</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 </w:t>
      </w:r>
      <w:proofErr w:type="spellStart"/>
      <w:r w:rsidRPr="00AE3A50">
        <w:rPr>
          <w:sz w:val="24"/>
          <w:szCs w:val="24"/>
        </w:rPr>
        <w:t>Journal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Kyiv</w:t>
      </w:r>
      <w:proofErr w:type="spellEnd"/>
      <w:r w:rsidRPr="00AE3A50">
        <w:rPr>
          <w:sz w:val="24"/>
          <w:szCs w:val="24"/>
        </w:rPr>
        <w:t xml:space="preserve"> </w:t>
      </w:r>
      <w:proofErr w:type="spellStart"/>
      <w:r w:rsidRPr="00AE3A50">
        <w:rPr>
          <w:sz w:val="24"/>
          <w:szCs w:val="24"/>
        </w:rPr>
        <w:t>University</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- 2013. - № 3. - P. 113–116.</w:t>
      </w:r>
    </w:p>
    <w:p w14:paraId="2E281BDF" w14:textId="1EB56D78" w:rsidR="008B2956" w:rsidRPr="008B2956" w:rsidRDefault="00AE3A50" w:rsidP="00920D3B">
      <w:pPr>
        <w:ind w:left="426"/>
      </w:pPr>
      <w:r w:rsidRPr="00AE3A50">
        <w:rPr>
          <w:sz w:val="24"/>
          <w:szCs w:val="24"/>
        </w:rPr>
        <w:t xml:space="preserve">5.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Constitution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Scientific</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commentary</w:t>
      </w:r>
      <w:proofErr w:type="spellEnd"/>
      <w:r w:rsidRPr="00AE3A50">
        <w:rPr>
          <w:sz w:val="24"/>
          <w:szCs w:val="24"/>
        </w:rPr>
        <w:t xml:space="preserve"> / [</w:t>
      </w:r>
      <w:proofErr w:type="spellStart"/>
      <w:r w:rsidRPr="00AE3A50">
        <w:rPr>
          <w:sz w:val="24"/>
          <w:szCs w:val="24"/>
        </w:rPr>
        <w:t>editor</w:t>
      </w:r>
      <w:proofErr w:type="spellEnd"/>
      <w:r w:rsidRPr="00AE3A50">
        <w:rPr>
          <w:sz w:val="24"/>
          <w:szCs w:val="24"/>
        </w:rPr>
        <w:t xml:space="preserve"> .: </w:t>
      </w:r>
      <w:proofErr w:type="spellStart"/>
      <w:r w:rsidRPr="00AE3A50">
        <w:rPr>
          <w:sz w:val="24"/>
          <w:szCs w:val="24"/>
        </w:rPr>
        <w:t>V.Ya</w:t>
      </w:r>
      <w:proofErr w:type="spellEnd"/>
      <w:r w:rsidRPr="00AE3A50">
        <w:rPr>
          <w:sz w:val="24"/>
          <w:szCs w:val="24"/>
        </w:rPr>
        <w:t xml:space="preserve">. </w:t>
      </w:r>
      <w:proofErr w:type="spellStart"/>
      <w:r w:rsidRPr="00AE3A50">
        <w:rPr>
          <w:sz w:val="24"/>
          <w:szCs w:val="24"/>
        </w:rPr>
        <w:t>Tatsiy</w:t>
      </w:r>
      <w:proofErr w:type="spellEnd"/>
      <w:r w:rsidRPr="00AE3A50">
        <w:rPr>
          <w:sz w:val="24"/>
          <w:szCs w:val="24"/>
        </w:rPr>
        <w:t xml:space="preserve"> (</w:t>
      </w:r>
      <w:proofErr w:type="spellStart"/>
      <w:r w:rsidRPr="00AE3A50">
        <w:rPr>
          <w:sz w:val="24"/>
          <w:szCs w:val="24"/>
        </w:rPr>
        <w:t>chairman</w:t>
      </w:r>
      <w:proofErr w:type="spellEnd"/>
      <w:r w:rsidRPr="00AE3A50">
        <w:rPr>
          <w:sz w:val="24"/>
          <w:szCs w:val="24"/>
        </w:rPr>
        <w:t xml:space="preserve">), OV </w:t>
      </w:r>
      <w:proofErr w:type="spellStart"/>
      <w:r w:rsidRPr="00AE3A50">
        <w:rPr>
          <w:sz w:val="24"/>
          <w:szCs w:val="24"/>
        </w:rPr>
        <w:t>Petryshyn</w:t>
      </w:r>
      <w:proofErr w:type="spellEnd"/>
      <w:r w:rsidRPr="00AE3A50">
        <w:rPr>
          <w:sz w:val="24"/>
          <w:szCs w:val="24"/>
        </w:rPr>
        <w:t xml:space="preserve"> (</w:t>
      </w:r>
      <w:proofErr w:type="spellStart"/>
      <w:r w:rsidRPr="00AE3A50">
        <w:rPr>
          <w:sz w:val="24"/>
          <w:szCs w:val="24"/>
        </w:rPr>
        <w:t>responsible</w:t>
      </w:r>
      <w:proofErr w:type="spellEnd"/>
      <w:r w:rsidRPr="00AE3A50">
        <w:rPr>
          <w:sz w:val="24"/>
          <w:szCs w:val="24"/>
        </w:rPr>
        <w:t xml:space="preserve"> </w:t>
      </w:r>
      <w:proofErr w:type="spellStart"/>
      <w:r w:rsidRPr="00AE3A50">
        <w:rPr>
          <w:sz w:val="24"/>
          <w:szCs w:val="24"/>
        </w:rPr>
        <w:t>secretary</w:t>
      </w:r>
      <w:proofErr w:type="spellEnd"/>
      <w:r w:rsidRPr="00AE3A50">
        <w:rPr>
          <w:sz w:val="24"/>
          <w:szCs w:val="24"/>
        </w:rPr>
        <w:t xml:space="preserve">), </w:t>
      </w:r>
      <w:proofErr w:type="spellStart"/>
      <w:r w:rsidRPr="00AE3A50">
        <w:rPr>
          <w:sz w:val="24"/>
          <w:szCs w:val="24"/>
        </w:rPr>
        <w:t>Yu.G</w:t>
      </w:r>
      <w:proofErr w:type="spellEnd"/>
      <w:r w:rsidRPr="00AE3A50">
        <w:rPr>
          <w:sz w:val="24"/>
          <w:szCs w:val="24"/>
        </w:rPr>
        <w:t xml:space="preserve">. </w:t>
      </w:r>
      <w:proofErr w:type="spellStart"/>
      <w:r w:rsidRPr="00AE3A50">
        <w:rPr>
          <w:sz w:val="24"/>
          <w:szCs w:val="24"/>
        </w:rPr>
        <w:t>Barabash</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others</w:t>
      </w:r>
      <w:proofErr w:type="spellEnd"/>
      <w:r w:rsidRPr="00AE3A50">
        <w:rPr>
          <w:sz w:val="24"/>
          <w:szCs w:val="24"/>
        </w:rPr>
        <w:t xml:space="preserve">]. - [2nd </w:t>
      </w:r>
      <w:proofErr w:type="spellStart"/>
      <w:r w:rsidRPr="00AE3A50">
        <w:rPr>
          <w:sz w:val="24"/>
          <w:szCs w:val="24"/>
        </w:rPr>
        <w:t>ed</w:t>
      </w:r>
      <w:proofErr w:type="spellEnd"/>
      <w:r w:rsidRPr="00AE3A50">
        <w:rPr>
          <w:sz w:val="24"/>
          <w:szCs w:val="24"/>
        </w:rPr>
        <w:t xml:space="preserve">., </w:t>
      </w:r>
      <w:proofErr w:type="spellStart"/>
      <w:r w:rsidRPr="00AE3A50">
        <w:rPr>
          <w:sz w:val="24"/>
          <w:szCs w:val="24"/>
        </w:rPr>
        <w:t>Reworked</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ext</w:t>
      </w:r>
      <w:proofErr w:type="spellEnd"/>
      <w:r w:rsidRPr="00AE3A50">
        <w:rPr>
          <w:sz w:val="24"/>
          <w:szCs w:val="24"/>
        </w:rPr>
        <w:t xml:space="preserve">.]. - </w:t>
      </w:r>
      <w:proofErr w:type="spellStart"/>
      <w:r w:rsidRPr="00AE3A50">
        <w:rPr>
          <w:sz w:val="24"/>
          <w:szCs w:val="24"/>
        </w:rPr>
        <w:t>Kharkiv</w:t>
      </w:r>
      <w:proofErr w:type="spellEnd"/>
      <w:r w:rsidRPr="00AE3A50">
        <w:rPr>
          <w:sz w:val="24"/>
          <w:szCs w:val="24"/>
        </w:rPr>
        <w:t xml:space="preserve">: </w:t>
      </w:r>
      <w:proofErr w:type="spellStart"/>
      <w:r w:rsidRPr="00AE3A50">
        <w:rPr>
          <w:sz w:val="24"/>
          <w:szCs w:val="24"/>
        </w:rPr>
        <w:t>Pravo</w:t>
      </w:r>
      <w:proofErr w:type="spellEnd"/>
      <w:r w:rsidRPr="00AE3A50">
        <w:rPr>
          <w:sz w:val="24"/>
          <w:szCs w:val="24"/>
        </w:rPr>
        <w:t>, 2011. - 1128 p.</w:t>
      </w:r>
    </w:p>
    <w:p w14:paraId="5DB595FD" w14:textId="77777777" w:rsidR="00C82A5F" w:rsidRDefault="00C82A5F" w:rsidP="00AA6B23">
      <w:pPr>
        <w:pStyle w:val="1"/>
        <w:numPr>
          <w:ilvl w:val="0"/>
          <w:numId w:val="0"/>
        </w:numPr>
        <w:shd w:val="clear" w:color="auto" w:fill="BFBFBF" w:themeFill="background1" w:themeFillShade="BF"/>
        <w:spacing w:line="240" w:lineRule="auto"/>
        <w:jc w:val="center"/>
      </w:pPr>
    </w:p>
    <w:p w14:paraId="39401923" w14:textId="0B19F8AD" w:rsidR="00AA6B23" w:rsidRPr="00AA6B23" w:rsidRDefault="00AE3A50" w:rsidP="00AA6B23">
      <w:pPr>
        <w:pStyle w:val="1"/>
        <w:numPr>
          <w:ilvl w:val="0"/>
          <w:numId w:val="0"/>
        </w:numPr>
        <w:shd w:val="clear" w:color="auto" w:fill="BFBFBF" w:themeFill="background1" w:themeFillShade="BF"/>
        <w:spacing w:line="240" w:lineRule="auto"/>
        <w:jc w:val="center"/>
      </w:pPr>
      <w:proofErr w:type="spellStart"/>
      <w:r w:rsidRPr="00AE3A50">
        <w:t>Educational</w:t>
      </w:r>
      <w:proofErr w:type="spellEnd"/>
      <w:r w:rsidRPr="00AE3A50">
        <w:t xml:space="preserve"> </w:t>
      </w:r>
      <w:proofErr w:type="spellStart"/>
      <w:r w:rsidRPr="00AE3A50">
        <w:t>content</w:t>
      </w:r>
      <w:proofErr w:type="spellEnd"/>
    </w:p>
    <w:p w14:paraId="4B9C41FF" w14:textId="310C3B20" w:rsidR="004A6336" w:rsidRDefault="00AE3A50" w:rsidP="00AE3A50">
      <w:pPr>
        <w:pStyle w:val="1"/>
        <w:numPr>
          <w:ilvl w:val="0"/>
          <w:numId w:val="22"/>
        </w:numPr>
        <w:spacing w:line="240" w:lineRule="auto"/>
        <w:rPr>
          <w:rFonts w:ascii="Times New Roman" w:hAnsi="Times New Roman"/>
          <w:sz w:val="28"/>
          <w:szCs w:val="28"/>
        </w:rPr>
      </w:pPr>
      <w:proofErr w:type="spellStart"/>
      <w:r w:rsidRPr="00AE3A50">
        <w:rPr>
          <w:rFonts w:ascii="Times New Roman" w:hAnsi="Times New Roman"/>
          <w:sz w:val="28"/>
          <w:szCs w:val="28"/>
        </w:rPr>
        <w:t>Methods</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of</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mastering</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the</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discipline</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educational</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component</w:t>
      </w:r>
      <w:proofErr w:type="spellEnd"/>
      <w:r w:rsidRPr="00AE3A50">
        <w:rPr>
          <w:rFonts w:ascii="Times New Roman" w:hAnsi="Times New Roman"/>
          <w:sz w:val="28"/>
          <w:szCs w:val="28"/>
        </w:rPr>
        <w:t>)</w:t>
      </w:r>
    </w:p>
    <w:p w14:paraId="365D327A" w14:textId="77777777" w:rsidR="00AE3A50" w:rsidRDefault="00AE3A50" w:rsidP="00AE3A50">
      <w:pPr>
        <w:jc w:val="both"/>
        <w:rPr>
          <w:sz w:val="24"/>
          <w:szCs w:val="24"/>
        </w:rPr>
      </w:pPr>
    </w:p>
    <w:p w14:paraId="41027794" w14:textId="6F23400D" w:rsidR="00AE3A50" w:rsidRPr="00AE3A50" w:rsidRDefault="00AE3A50" w:rsidP="00AE3A50">
      <w:pPr>
        <w:ind w:firstLine="284"/>
        <w:jc w:val="both"/>
        <w:rPr>
          <w:sz w:val="24"/>
          <w:szCs w:val="24"/>
        </w:rPr>
      </w:pPr>
      <w:proofErr w:type="spellStart"/>
      <w:r w:rsidRPr="00AE3A50">
        <w:rPr>
          <w:sz w:val="24"/>
          <w:szCs w:val="24"/>
        </w:rPr>
        <w:t>The</w:t>
      </w:r>
      <w:proofErr w:type="spellEnd"/>
      <w:r w:rsidRPr="00AE3A50">
        <w:rPr>
          <w:sz w:val="24"/>
          <w:szCs w:val="24"/>
        </w:rPr>
        <w:t xml:space="preserve"> </w:t>
      </w:r>
      <w:proofErr w:type="spellStart"/>
      <w:r w:rsidRPr="00AE3A50">
        <w:rPr>
          <w:sz w:val="24"/>
          <w:szCs w:val="24"/>
        </w:rPr>
        <w:t>discipline</w:t>
      </w:r>
      <w:proofErr w:type="spellEnd"/>
      <w:r w:rsidRPr="00AE3A50">
        <w:rPr>
          <w:sz w:val="24"/>
          <w:szCs w:val="24"/>
        </w:rPr>
        <w:t xml:space="preserve"> </w:t>
      </w:r>
      <w:proofErr w:type="spellStart"/>
      <w:r w:rsidRPr="00AE3A50">
        <w:rPr>
          <w:sz w:val="24"/>
          <w:szCs w:val="24"/>
        </w:rPr>
        <w:t>provides</w:t>
      </w:r>
      <w:proofErr w:type="spellEnd"/>
      <w:r w:rsidRPr="00AE3A50">
        <w:rPr>
          <w:sz w:val="24"/>
          <w:szCs w:val="24"/>
        </w:rPr>
        <w:t xml:space="preserve"> </w:t>
      </w:r>
      <w:proofErr w:type="spellStart"/>
      <w:r w:rsidRPr="00AE3A50">
        <w:rPr>
          <w:sz w:val="24"/>
          <w:szCs w:val="24"/>
        </w:rPr>
        <w:t>for</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following</w:t>
      </w:r>
      <w:proofErr w:type="spellEnd"/>
      <w:r w:rsidRPr="00AE3A50">
        <w:rPr>
          <w:sz w:val="24"/>
          <w:szCs w:val="24"/>
        </w:rPr>
        <w:t xml:space="preserve"> </w:t>
      </w:r>
      <w:proofErr w:type="spellStart"/>
      <w:r w:rsidRPr="00AE3A50">
        <w:rPr>
          <w:sz w:val="24"/>
          <w:szCs w:val="24"/>
        </w:rPr>
        <w:t>classes</w:t>
      </w:r>
      <w:proofErr w:type="spellEnd"/>
      <w:r w:rsidRPr="00AE3A50">
        <w:rPr>
          <w:sz w:val="24"/>
          <w:szCs w:val="24"/>
        </w:rPr>
        <w:t xml:space="preserve">: 12 </w:t>
      </w:r>
      <w:proofErr w:type="spellStart"/>
      <w:r w:rsidRPr="00AE3A50">
        <w:rPr>
          <w:sz w:val="24"/>
          <w:szCs w:val="24"/>
        </w:rPr>
        <w:t>lectures</w:t>
      </w:r>
      <w:proofErr w:type="spellEnd"/>
      <w:r w:rsidRPr="00AE3A50">
        <w:rPr>
          <w:sz w:val="24"/>
          <w:szCs w:val="24"/>
        </w:rPr>
        <w:t xml:space="preserve">, 12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classes</w:t>
      </w:r>
      <w:proofErr w:type="spellEnd"/>
      <w:r w:rsidRPr="00AE3A50">
        <w:rPr>
          <w:sz w:val="24"/>
          <w:szCs w:val="24"/>
        </w:rPr>
        <w:t>.</w:t>
      </w:r>
    </w:p>
    <w:p w14:paraId="16B24B99" w14:textId="77777777" w:rsidR="00AE3A50" w:rsidRPr="00AE3A50" w:rsidRDefault="00AE3A50" w:rsidP="00AE3A50">
      <w:pPr>
        <w:ind w:firstLine="284"/>
        <w:jc w:val="both"/>
        <w:rPr>
          <w:sz w:val="24"/>
          <w:szCs w:val="24"/>
        </w:rPr>
      </w:pPr>
      <w:proofErr w:type="spellStart"/>
      <w:r w:rsidRPr="00AE3A50">
        <w:rPr>
          <w:sz w:val="24"/>
          <w:szCs w:val="24"/>
        </w:rPr>
        <w:t>The</w:t>
      </w:r>
      <w:proofErr w:type="spellEnd"/>
      <w:r w:rsidRPr="00AE3A50">
        <w:rPr>
          <w:sz w:val="24"/>
          <w:szCs w:val="24"/>
        </w:rPr>
        <w:t xml:space="preserve"> </w:t>
      </w:r>
      <w:proofErr w:type="spellStart"/>
      <w:r w:rsidRPr="00AE3A50">
        <w:rPr>
          <w:sz w:val="24"/>
          <w:szCs w:val="24"/>
        </w:rPr>
        <w:t>following</w:t>
      </w:r>
      <w:proofErr w:type="spellEnd"/>
      <w:r w:rsidRPr="00AE3A50">
        <w:rPr>
          <w:sz w:val="24"/>
          <w:szCs w:val="24"/>
        </w:rPr>
        <w:t xml:space="preserve"> </w:t>
      </w:r>
      <w:proofErr w:type="spellStart"/>
      <w:r w:rsidRPr="00AE3A50">
        <w:rPr>
          <w:sz w:val="24"/>
          <w:szCs w:val="24"/>
        </w:rPr>
        <w:t>groups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teaching</w:t>
      </w:r>
      <w:proofErr w:type="spellEnd"/>
      <w:r w:rsidRPr="00AE3A50">
        <w:rPr>
          <w:sz w:val="24"/>
          <w:szCs w:val="24"/>
        </w:rPr>
        <w:t xml:space="preserve"> </w:t>
      </w:r>
      <w:proofErr w:type="spellStart"/>
      <w:r w:rsidRPr="00AE3A50">
        <w:rPr>
          <w:sz w:val="24"/>
          <w:szCs w:val="24"/>
        </w:rPr>
        <w:t>methods</w:t>
      </w:r>
      <w:proofErr w:type="spellEnd"/>
      <w:r w:rsidRPr="00AE3A50">
        <w:rPr>
          <w:sz w:val="24"/>
          <w:szCs w:val="24"/>
        </w:rPr>
        <w:t xml:space="preserve"> </w:t>
      </w:r>
      <w:proofErr w:type="spellStart"/>
      <w:r w:rsidRPr="00AE3A50">
        <w:rPr>
          <w:sz w:val="24"/>
          <w:szCs w:val="24"/>
        </w:rPr>
        <w:t>are</w:t>
      </w:r>
      <w:proofErr w:type="spellEnd"/>
      <w:r w:rsidRPr="00AE3A50">
        <w:rPr>
          <w:sz w:val="24"/>
          <w:szCs w:val="24"/>
        </w:rPr>
        <w:t xml:space="preserve"> </w:t>
      </w:r>
      <w:proofErr w:type="spellStart"/>
      <w:r w:rsidRPr="00AE3A50">
        <w:rPr>
          <w:sz w:val="24"/>
          <w:szCs w:val="24"/>
        </w:rPr>
        <w:t>used</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teaching</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discipline</w:t>
      </w:r>
      <w:proofErr w:type="spellEnd"/>
      <w:r w:rsidRPr="00AE3A50">
        <w:rPr>
          <w:sz w:val="24"/>
          <w:szCs w:val="24"/>
        </w:rPr>
        <w:t>:</w:t>
      </w:r>
    </w:p>
    <w:p w14:paraId="510AF676" w14:textId="77777777" w:rsidR="00AE3A50" w:rsidRPr="00AE3A50" w:rsidRDefault="00AE3A50" w:rsidP="00AE3A50">
      <w:pPr>
        <w:jc w:val="both"/>
        <w:rPr>
          <w:sz w:val="24"/>
          <w:szCs w:val="24"/>
        </w:rPr>
      </w:pPr>
      <w:r w:rsidRPr="00AE3A50">
        <w:rPr>
          <w:sz w:val="24"/>
          <w:szCs w:val="24"/>
        </w:rPr>
        <w:t xml:space="preserve">1) </w:t>
      </w:r>
      <w:proofErr w:type="spellStart"/>
      <w:r w:rsidRPr="00AE3A50">
        <w:rPr>
          <w:sz w:val="24"/>
          <w:szCs w:val="24"/>
        </w:rPr>
        <w:t>methods</w:t>
      </w:r>
      <w:proofErr w:type="spellEnd"/>
      <w:r w:rsidRPr="00AE3A50">
        <w:rPr>
          <w:sz w:val="24"/>
          <w:szCs w:val="24"/>
        </w:rPr>
        <w:t xml:space="preserve"> </w:t>
      </w:r>
      <w:proofErr w:type="spellStart"/>
      <w:r w:rsidRPr="00AE3A50">
        <w:rPr>
          <w:sz w:val="24"/>
          <w:szCs w:val="24"/>
        </w:rPr>
        <w:t>based</w:t>
      </w:r>
      <w:proofErr w:type="spellEnd"/>
      <w:r w:rsidRPr="00AE3A50">
        <w:rPr>
          <w:sz w:val="24"/>
          <w:szCs w:val="24"/>
        </w:rPr>
        <w:t xml:space="preserve"> </w:t>
      </w:r>
      <w:proofErr w:type="spellStart"/>
      <w:r w:rsidRPr="00AE3A50">
        <w:rPr>
          <w:sz w:val="24"/>
          <w:szCs w:val="24"/>
        </w:rPr>
        <w:t>on</w:t>
      </w:r>
      <w:proofErr w:type="spellEnd"/>
      <w:r w:rsidRPr="00AE3A50">
        <w:rPr>
          <w:sz w:val="24"/>
          <w:szCs w:val="24"/>
        </w:rPr>
        <w:t xml:space="preserve"> </w:t>
      </w:r>
      <w:proofErr w:type="spellStart"/>
      <w:r w:rsidRPr="00AE3A50">
        <w:rPr>
          <w:sz w:val="24"/>
          <w:szCs w:val="24"/>
        </w:rPr>
        <w:t>sources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knowledge</w:t>
      </w:r>
      <w:proofErr w:type="spellEnd"/>
      <w:r w:rsidRPr="00AE3A50">
        <w:rPr>
          <w:sz w:val="24"/>
          <w:szCs w:val="24"/>
        </w:rPr>
        <w:t xml:space="preserve"> - </w:t>
      </w:r>
      <w:proofErr w:type="spellStart"/>
      <w:r w:rsidRPr="00AE3A50">
        <w:rPr>
          <w:sz w:val="24"/>
          <w:szCs w:val="24"/>
        </w:rPr>
        <w:t>verbal</w:t>
      </w:r>
      <w:proofErr w:type="spellEnd"/>
      <w:r w:rsidRPr="00AE3A50">
        <w:rPr>
          <w:sz w:val="24"/>
          <w:szCs w:val="24"/>
        </w:rPr>
        <w:t xml:space="preserve"> (</w:t>
      </w:r>
      <w:proofErr w:type="spellStart"/>
      <w:r w:rsidRPr="00AE3A50">
        <w:rPr>
          <w:sz w:val="24"/>
          <w:szCs w:val="24"/>
        </w:rPr>
        <w:t>conversation</w:t>
      </w:r>
      <w:proofErr w:type="spellEnd"/>
      <w:r w:rsidRPr="00AE3A50">
        <w:rPr>
          <w:sz w:val="24"/>
          <w:szCs w:val="24"/>
        </w:rPr>
        <w:t xml:space="preserve">, </w:t>
      </w:r>
      <w:proofErr w:type="spellStart"/>
      <w:r w:rsidRPr="00AE3A50">
        <w:rPr>
          <w:sz w:val="24"/>
          <w:szCs w:val="24"/>
        </w:rPr>
        <w:t>lecture</w:t>
      </w:r>
      <w:proofErr w:type="spellEnd"/>
      <w:r w:rsidRPr="00AE3A50">
        <w:rPr>
          <w:sz w:val="24"/>
          <w:szCs w:val="24"/>
        </w:rPr>
        <w:t xml:space="preserve">, </w:t>
      </w:r>
      <w:proofErr w:type="spellStart"/>
      <w:r w:rsidRPr="00AE3A50">
        <w:rPr>
          <w:sz w:val="24"/>
          <w:szCs w:val="24"/>
        </w:rPr>
        <w:t>instruction</w:t>
      </w:r>
      <w:proofErr w:type="spellEnd"/>
      <w:r w:rsidRPr="00AE3A50">
        <w:rPr>
          <w:sz w:val="24"/>
          <w:szCs w:val="24"/>
        </w:rPr>
        <w:t xml:space="preserve">, </w:t>
      </w:r>
      <w:proofErr w:type="spellStart"/>
      <w:r w:rsidRPr="00AE3A50">
        <w:rPr>
          <w:sz w:val="24"/>
          <w:szCs w:val="24"/>
        </w:rPr>
        <w:t>work</w:t>
      </w:r>
      <w:proofErr w:type="spellEnd"/>
      <w:r w:rsidRPr="00AE3A50">
        <w:rPr>
          <w:sz w:val="24"/>
          <w:szCs w:val="24"/>
        </w:rPr>
        <w:t xml:space="preserve"> </w:t>
      </w:r>
      <w:proofErr w:type="spellStart"/>
      <w:r w:rsidRPr="00AE3A50">
        <w:rPr>
          <w:sz w:val="24"/>
          <w:szCs w:val="24"/>
        </w:rPr>
        <w:t>with</w:t>
      </w:r>
      <w:proofErr w:type="spellEnd"/>
      <w:r w:rsidRPr="00AE3A50">
        <w:rPr>
          <w:sz w:val="24"/>
          <w:szCs w:val="24"/>
        </w:rPr>
        <w:t xml:space="preserve"> a </w:t>
      </w:r>
      <w:proofErr w:type="spellStart"/>
      <w:r w:rsidRPr="00AE3A50">
        <w:rPr>
          <w:sz w:val="24"/>
          <w:szCs w:val="24"/>
        </w:rPr>
        <w:t>book</w:t>
      </w:r>
      <w:proofErr w:type="spellEnd"/>
      <w:r w:rsidRPr="00AE3A50">
        <w:rPr>
          <w:sz w:val="24"/>
          <w:szCs w:val="24"/>
        </w:rPr>
        <w:t xml:space="preserve">, </w:t>
      </w:r>
      <w:proofErr w:type="spellStart"/>
      <w:r w:rsidRPr="00AE3A50">
        <w:rPr>
          <w:sz w:val="24"/>
          <w:szCs w:val="24"/>
        </w:rPr>
        <w:t>reproductive</w:t>
      </w:r>
      <w:proofErr w:type="spellEnd"/>
      <w:r w:rsidRPr="00AE3A50">
        <w:rPr>
          <w:sz w:val="24"/>
          <w:szCs w:val="24"/>
        </w:rPr>
        <w:t xml:space="preserve"> </w:t>
      </w:r>
      <w:proofErr w:type="spellStart"/>
      <w:r w:rsidRPr="00AE3A50">
        <w:rPr>
          <w:sz w:val="24"/>
          <w:szCs w:val="24"/>
        </w:rPr>
        <w:t>method</w:t>
      </w:r>
      <w:proofErr w:type="spellEnd"/>
      <w:r w:rsidRPr="00AE3A50">
        <w:rPr>
          <w:sz w:val="24"/>
          <w:szCs w:val="24"/>
        </w:rPr>
        <w:t xml:space="preserve">), </w:t>
      </w:r>
      <w:proofErr w:type="spellStart"/>
      <w:r w:rsidRPr="00AE3A50">
        <w:rPr>
          <w:sz w:val="24"/>
          <w:szCs w:val="24"/>
        </w:rPr>
        <w:t>visual</w:t>
      </w:r>
      <w:proofErr w:type="spellEnd"/>
      <w:r w:rsidRPr="00AE3A50">
        <w:rPr>
          <w:sz w:val="24"/>
          <w:szCs w:val="24"/>
        </w:rPr>
        <w:t xml:space="preserve"> (</w:t>
      </w:r>
      <w:proofErr w:type="spellStart"/>
      <w:r w:rsidRPr="00AE3A50">
        <w:rPr>
          <w:sz w:val="24"/>
          <w:szCs w:val="24"/>
        </w:rPr>
        <w:t>demonstration</w:t>
      </w:r>
      <w:proofErr w:type="spellEnd"/>
      <w:r w:rsidRPr="00AE3A50">
        <w:rPr>
          <w:sz w:val="24"/>
          <w:szCs w:val="24"/>
        </w:rPr>
        <w:t xml:space="preserve">, </w:t>
      </w:r>
      <w:proofErr w:type="spellStart"/>
      <w:r w:rsidRPr="00AE3A50">
        <w:rPr>
          <w:sz w:val="24"/>
          <w:szCs w:val="24"/>
        </w:rPr>
        <w:t>illustration</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work</w:t>
      </w:r>
      <w:proofErr w:type="spellEnd"/>
      <w:r w:rsidRPr="00AE3A50">
        <w:rPr>
          <w:sz w:val="24"/>
          <w:szCs w:val="24"/>
        </w:rPr>
        <w:t xml:space="preserve">, </w:t>
      </w:r>
      <w:proofErr w:type="spellStart"/>
      <w:r w:rsidRPr="00AE3A50">
        <w:rPr>
          <w:sz w:val="24"/>
          <w:szCs w:val="24"/>
        </w:rPr>
        <w:t>exercises</w:t>
      </w:r>
      <w:proofErr w:type="spellEnd"/>
      <w:r w:rsidRPr="00AE3A50">
        <w:rPr>
          <w:sz w:val="24"/>
          <w:szCs w:val="24"/>
        </w:rPr>
        <w:t>);</w:t>
      </w:r>
    </w:p>
    <w:p w14:paraId="2C9DEA74" w14:textId="77777777" w:rsidR="00AE3A50" w:rsidRPr="00AE3A50" w:rsidRDefault="00AE3A50" w:rsidP="00AE3A50">
      <w:pPr>
        <w:jc w:val="both"/>
        <w:rPr>
          <w:sz w:val="24"/>
          <w:szCs w:val="24"/>
        </w:rPr>
      </w:pPr>
      <w:r w:rsidRPr="00AE3A50">
        <w:rPr>
          <w:sz w:val="24"/>
          <w:szCs w:val="24"/>
        </w:rPr>
        <w:t xml:space="preserve">2) </w:t>
      </w:r>
      <w:proofErr w:type="spellStart"/>
      <w:r w:rsidRPr="00AE3A50">
        <w:rPr>
          <w:sz w:val="24"/>
          <w:szCs w:val="24"/>
        </w:rPr>
        <w:t>teaching</w:t>
      </w:r>
      <w:proofErr w:type="spellEnd"/>
      <w:r w:rsidRPr="00AE3A50">
        <w:rPr>
          <w:sz w:val="24"/>
          <w:szCs w:val="24"/>
        </w:rPr>
        <w:t xml:space="preserve"> </w:t>
      </w:r>
      <w:proofErr w:type="spellStart"/>
      <w:r w:rsidRPr="00AE3A50">
        <w:rPr>
          <w:sz w:val="24"/>
          <w:szCs w:val="24"/>
        </w:rPr>
        <w:t>methods</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nature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logic</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cognition</w:t>
      </w:r>
      <w:proofErr w:type="spellEnd"/>
      <w:r w:rsidRPr="00AE3A50">
        <w:rPr>
          <w:sz w:val="24"/>
          <w:szCs w:val="24"/>
        </w:rPr>
        <w:t xml:space="preserve"> (</w:t>
      </w:r>
      <w:proofErr w:type="spellStart"/>
      <w:r w:rsidRPr="00AE3A50">
        <w:rPr>
          <w:sz w:val="24"/>
          <w:szCs w:val="24"/>
        </w:rPr>
        <w:t>inductive</w:t>
      </w:r>
      <w:proofErr w:type="spellEnd"/>
      <w:r w:rsidRPr="00AE3A50">
        <w:rPr>
          <w:sz w:val="24"/>
          <w:szCs w:val="24"/>
        </w:rPr>
        <w:t xml:space="preserve">, </w:t>
      </w:r>
      <w:proofErr w:type="spellStart"/>
      <w:r w:rsidRPr="00AE3A50">
        <w:rPr>
          <w:sz w:val="24"/>
          <w:szCs w:val="24"/>
        </w:rPr>
        <w:t>deductive</w:t>
      </w:r>
      <w:proofErr w:type="spellEnd"/>
      <w:r w:rsidRPr="00AE3A50">
        <w:rPr>
          <w:sz w:val="24"/>
          <w:szCs w:val="24"/>
        </w:rPr>
        <w:t>);</w:t>
      </w:r>
    </w:p>
    <w:p w14:paraId="413838F6" w14:textId="77777777" w:rsidR="00AE3A50" w:rsidRPr="00AE3A50" w:rsidRDefault="00AE3A50" w:rsidP="00AE3A50">
      <w:pPr>
        <w:jc w:val="both"/>
        <w:rPr>
          <w:sz w:val="24"/>
          <w:szCs w:val="24"/>
        </w:rPr>
      </w:pPr>
      <w:r w:rsidRPr="00AE3A50">
        <w:rPr>
          <w:sz w:val="24"/>
          <w:szCs w:val="24"/>
        </w:rPr>
        <w:t xml:space="preserve">3) </w:t>
      </w:r>
      <w:proofErr w:type="spellStart"/>
      <w:r w:rsidRPr="00AE3A50">
        <w:rPr>
          <w:sz w:val="24"/>
          <w:szCs w:val="24"/>
        </w:rPr>
        <w:t>teaching</w:t>
      </w:r>
      <w:proofErr w:type="spellEnd"/>
      <w:r w:rsidRPr="00AE3A50">
        <w:rPr>
          <w:sz w:val="24"/>
          <w:szCs w:val="24"/>
        </w:rPr>
        <w:t xml:space="preserve"> </w:t>
      </w:r>
      <w:proofErr w:type="spellStart"/>
      <w:r w:rsidRPr="00AE3A50">
        <w:rPr>
          <w:sz w:val="24"/>
          <w:szCs w:val="24"/>
        </w:rPr>
        <w:t>methods</w:t>
      </w:r>
      <w:proofErr w:type="spellEnd"/>
      <w:r w:rsidRPr="00AE3A50">
        <w:rPr>
          <w:sz w:val="24"/>
          <w:szCs w:val="24"/>
        </w:rPr>
        <w:t xml:space="preserve"> </w:t>
      </w:r>
      <w:proofErr w:type="spellStart"/>
      <w:r w:rsidRPr="00AE3A50">
        <w:rPr>
          <w:sz w:val="24"/>
          <w:szCs w:val="24"/>
        </w:rPr>
        <w:t>at</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level</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independent</w:t>
      </w:r>
      <w:proofErr w:type="spellEnd"/>
      <w:r w:rsidRPr="00AE3A50">
        <w:rPr>
          <w:sz w:val="24"/>
          <w:szCs w:val="24"/>
        </w:rPr>
        <w:t xml:space="preserve"> </w:t>
      </w:r>
      <w:proofErr w:type="spellStart"/>
      <w:r w:rsidRPr="00AE3A50">
        <w:rPr>
          <w:sz w:val="24"/>
          <w:szCs w:val="24"/>
        </w:rPr>
        <w:t>mental</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cognitive</w:t>
      </w:r>
      <w:proofErr w:type="spellEnd"/>
      <w:r w:rsidRPr="00AE3A50">
        <w:rPr>
          <w:sz w:val="24"/>
          <w:szCs w:val="24"/>
        </w:rPr>
        <w:t xml:space="preserve"> </w:t>
      </w:r>
      <w:proofErr w:type="spellStart"/>
      <w:r w:rsidRPr="00AE3A50">
        <w:rPr>
          <w:sz w:val="24"/>
          <w:szCs w:val="24"/>
        </w:rPr>
        <w:t>activity</w:t>
      </w:r>
      <w:proofErr w:type="spellEnd"/>
      <w:r w:rsidRPr="00AE3A50">
        <w:rPr>
          <w:sz w:val="24"/>
          <w:szCs w:val="24"/>
        </w:rPr>
        <w:t xml:space="preserve"> (</w:t>
      </w:r>
      <w:proofErr w:type="spellStart"/>
      <w:r w:rsidRPr="00AE3A50">
        <w:rPr>
          <w:sz w:val="24"/>
          <w:szCs w:val="24"/>
        </w:rPr>
        <w:t>problem</w:t>
      </w:r>
      <w:proofErr w:type="spellEnd"/>
      <w:r w:rsidRPr="00AE3A50">
        <w:rPr>
          <w:sz w:val="24"/>
          <w:szCs w:val="24"/>
        </w:rPr>
        <w:t xml:space="preserve"> </w:t>
      </w:r>
      <w:proofErr w:type="spellStart"/>
      <w:r w:rsidRPr="00AE3A50">
        <w:rPr>
          <w:sz w:val="24"/>
          <w:szCs w:val="24"/>
        </w:rPr>
        <w:t>presentation</w:t>
      </w:r>
      <w:proofErr w:type="spellEnd"/>
      <w:r w:rsidRPr="00AE3A50">
        <w:rPr>
          <w:sz w:val="24"/>
          <w:szCs w:val="24"/>
        </w:rPr>
        <w:t xml:space="preserve">, </w:t>
      </w:r>
      <w:proofErr w:type="spellStart"/>
      <w:r w:rsidRPr="00AE3A50">
        <w:rPr>
          <w:sz w:val="24"/>
          <w:szCs w:val="24"/>
        </w:rPr>
        <w:t>partial</w:t>
      </w:r>
      <w:proofErr w:type="spellEnd"/>
      <w:r w:rsidRPr="00AE3A50">
        <w:rPr>
          <w:sz w:val="24"/>
          <w:szCs w:val="24"/>
        </w:rPr>
        <w:t xml:space="preserve"> </w:t>
      </w:r>
      <w:proofErr w:type="spellStart"/>
      <w:r w:rsidRPr="00AE3A50">
        <w:rPr>
          <w:sz w:val="24"/>
          <w:szCs w:val="24"/>
        </w:rPr>
        <w:t>search</w:t>
      </w:r>
      <w:proofErr w:type="spellEnd"/>
      <w:r w:rsidRPr="00AE3A50">
        <w:rPr>
          <w:sz w:val="24"/>
          <w:szCs w:val="24"/>
        </w:rPr>
        <w:t xml:space="preserve"> </w:t>
      </w:r>
      <w:proofErr w:type="spellStart"/>
      <w:r w:rsidRPr="00AE3A50">
        <w:rPr>
          <w:sz w:val="24"/>
          <w:szCs w:val="24"/>
        </w:rPr>
        <w:t>method</w:t>
      </w:r>
      <w:proofErr w:type="spellEnd"/>
      <w:r w:rsidRPr="00AE3A50">
        <w:rPr>
          <w:sz w:val="24"/>
          <w:szCs w:val="24"/>
        </w:rPr>
        <w:t xml:space="preserve">, </w:t>
      </w:r>
      <w:proofErr w:type="spellStart"/>
      <w:r w:rsidRPr="00AE3A50">
        <w:rPr>
          <w:sz w:val="24"/>
          <w:szCs w:val="24"/>
        </w:rPr>
        <w:t>research</w:t>
      </w:r>
      <w:proofErr w:type="spellEnd"/>
      <w:r w:rsidRPr="00AE3A50">
        <w:rPr>
          <w:sz w:val="24"/>
          <w:szCs w:val="24"/>
        </w:rPr>
        <w:t xml:space="preserve"> </w:t>
      </w:r>
      <w:proofErr w:type="spellStart"/>
      <w:r w:rsidRPr="00AE3A50">
        <w:rPr>
          <w:sz w:val="24"/>
          <w:szCs w:val="24"/>
        </w:rPr>
        <w:t>method</w:t>
      </w:r>
      <w:proofErr w:type="spellEnd"/>
      <w:r w:rsidRPr="00AE3A50">
        <w:rPr>
          <w:sz w:val="24"/>
          <w:szCs w:val="24"/>
        </w:rPr>
        <w:t xml:space="preserve">, </w:t>
      </w:r>
      <w:proofErr w:type="spellStart"/>
      <w:r w:rsidRPr="00AE3A50">
        <w:rPr>
          <w:sz w:val="24"/>
          <w:szCs w:val="24"/>
        </w:rPr>
        <w:t>problem</w:t>
      </w:r>
      <w:proofErr w:type="spellEnd"/>
      <w:r w:rsidRPr="00AE3A50">
        <w:rPr>
          <w:sz w:val="24"/>
          <w:szCs w:val="24"/>
        </w:rPr>
        <w:t xml:space="preserve"> </w:t>
      </w:r>
      <w:proofErr w:type="spellStart"/>
      <w:r w:rsidRPr="00AE3A50">
        <w:rPr>
          <w:sz w:val="24"/>
          <w:szCs w:val="24"/>
        </w:rPr>
        <w:t>teaching</w:t>
      </w:r>
      <w:proofErr w:type="spellEnd"/>
      <w:r w:rsidRPr="00AE3A50">
        <w:rPr>
          <w:sz w:val="24"/>
          <w:szCs w:val="24"/>
        </w:rPr>
        <w:t xml:space="preserve"> </w:t>
      </w:r>
      <w:proofErr w:type="spellStart"/>
      <w:r w:rsidRPr="00AE3A50">
        <w:rPr>
          <w:sz w:val="24"/>
          <w:szCs w:val="24"/>
        </w:rPr>
        <w:t>method</w:t>
      </w:r>
      <w:proofErr w:type="spellEnd"/>
      <w:r w:rsidRPr="00AE3A50">
        <w:rPr>
          <w:sz w:val="24"/>
          <w:szCs w:val="24"/>
        </w:rPr>
        <w:t>).</w:t>
      </w:r>
    </w:p>
    <w:p w14:paraId="24EE0086" w14:textId="77777777" w:rsidR="00AE3A50" w:rsidRPr="00AE3A50" w:rsidRDefault="00AE3A50" w:rsidP="00AE3A50">
      <w:pPr>
        <w:ind w:firstLine="567"/>
        <w:jc w:val="both"/>
        <w:rPr>
          <w:sz w:val="24"/>
          <w:szCs w:val="24"/>
        </w:rPr>
      </w:pPr>
      <w:proofErr w:type="spellStart"/>
      <w:r w:rsidRPr="00AE3A50">
        <w:rPr>
          <w:sz w:val="24"/>
          <w:szCs w:val="24"/>
        </w:rPr>
        <w:t>Lecture</w:t>
      </w:r>
      <w:proofErr w:type="spellEnd"/>
      <w:r w:rsidRPr="00AE3A50">
        <w:rPr>
          <w:sz w:val="24"/>
          <w:szCs w:val="24"/>
        </w:rPr>
        <w:t xml:space="preserve"> </w:t>
      </w:r>
      <w:proofErr w:type="spellStart"/>
      <w:r w:rsidRPr="00AE3A50">
        <w:rPr>
          <w:sz w:val="24"/>
          <w:szCs w:val="24"/>
        </w:rPr>
        <w:t>is</w:t>
      </w:r>
      <w:proofErr w:type="spellEnd"/>
      <w:r w:rsidRPr="00AE3A50">
        <w:rPr>
          <w:sz w:val="24"/>
          <w:szCs w:val="24"/>
        </w:rPr>
        <w:t xml:space="preserve"> a </w:t>
      </w:r>
      <w:proofErr w:type="spellStart"/>
      <w:r w:rsidRPr="00AE3A50">
        <w:rPr>
          <w:sz w:val="24"/>
          <w:szCs w:val="24"/>
        </w:rPr>
        <w:t>method</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which</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teacher</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verbal</w:t>
      </w:r>
      <w:proofErr w:type="spellEnd"/>
      <w:r w:rsidRPr="00AE3A50">
        <w:rPr>
          <w:sz w:val="24"/>
          <w:szCs w:val="24"/>
        </w:rPr>
        <w:t xml:space="preserve"> </w:t>
      </w:r>
      <w:proofErr w:type="spellStart"/>
      <w:r w:rsidRPr="00AE3A50">
        <w:rPr>
          <w:sz w:val="24"/>
          <w:szCs w:val="24"/>
        </w:rPr>
        <w:t>form</w:t>
      </w:r>
      <w:proofErr w:type="spellEnd"/>
      <w:r w:rsidRPr="00AE3A50">
        <w:rPr>
          <w:sz w:val="24"/>
          <w:szCs w:val="24"/>
        </w:rPr>
        <w:t xml:space="preserve"> </w:t>
      </w:r>
      <w:proofErr w:type="spellStart"/>
      <w:r w:rsidRPr="00AE3A50">
        <w:rPr>
          <w:sz w:val="24"/>
          <w:szCs w:val="24"/>
        </w:rPr>
        <w:t>reveals</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essence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scientific</w:t>
      </w:r>
      <w:proofErr w:type="spellEnd"/>
      <w:r w:rsidRPr="00AE3A50">
        <w:rPr>
          <w:sz w:val="24"/>
          <w:szCs w:val="24"/>
        </w:rPr>
        <w:t xml:space="preserve"> </w:t>
      </w:r>
      <w:proofErr w:type="spellStart"/>
      <w:r w:rsidRPr="00AE3A50">
        <w:rPr>
          <w:sz w:val="24"/>
          <w:szCs w:val="24"/>
        </w:rPr>
        <w:t>concepts</w:t>
      </w:r>
      <w:proofErr w:type="spellEnd"/>
      <w:r w:rsidRPr="00AE3A50">
        <w:rPr>
          <w:sz w:val="24"/>
          <w:szCs w:val="24"/>
        </w:rPr>
        <w:t xml:space="preserve">, </w:t>
      </w:r>
      <w:proofErr w:type="spellStart"/>
      <w:r w:rsidRPr="00AE3A50">
        <w:rPr>
          <w:sz w:val="24"/>
          <w:szCs w:val="24"/>
        </w:rPr>
        <w:t>phenomena</w:t>
      </w:r>
      <w:proofErr w:type="spellEnd"/>
      <w:r w:rsidRPr="00AE3A50">
        <w:rPr>
          <w:sz w:val="24"/>
          <w:szCs w:val="24"/>
        </w:rPr>
        <w:t xml:space="preserve">, </w:t>
      </w:r>
      <w:proofErr w:type="spellStart"/>
      <w:r w:rsidRPr="00AE3A50">
        <w:rPr>
          <w:sz w:val="24"/>
          <w:szCs w:val="24"/>
        </w:rPr>
        <w:t>processes</w:t>
      </w:r>
      <w:proofErr w:type="spellEnd"/>
      <w:r w:rsidRPr="00AE3A50">
        <w:rPr>
          <w:sz w:val="24"/>
          <w:szCs w:val="24"/>
        </w:rPr>
        <w:t xml:space="preserve">, </w:t>
      </w:r>
      <w:proofErr w:type="spellStart"/>
      <w:r w:rsidRPr="00AE3A50">
        <w:rPr>
          <w:sz w:val="24"/>
          <w:szCs w:val="24"/>
        </w:rPr>
        <w:t>logically</w:t>
      </w:r>
      <w:proofErr w:type="spellEnd"/>
      <w:r w:rsidRPr="00AE3A50">
        <w:rPr>
          <w:sz w:val="24"/>
          <w:szCs w:val="24"/>
        </w:rPr>
        <w:t xml:space="preserve"> </w:t>
      </w:r>
      <w:proofErr w:type="spellStart"/>
      <w:r w:rsidRPr="00AE3A50">
        <w:rPr>
          <w:sz w:val="24"/>
          <w:szCs w:val="24"/>
        </w:rPr>
        <w:t>connected</w:t>
      </w:r>
      <w:proofErr w:type="spellEnd"/>
      <w:r w:rsidRPr="00AE3A50">
        <w:rPr>
          <w:sz w:val="24"/>
          <w:szCs w:val="24"/>
        </w:rPr>
        <w:t xml:space="preserve">, </w:t>
      </w:r>
      <w:proofErr w:type="spellStart"/>
      <w:r w:rsidRPr="00AE3A50">
        <w:rPr>
          <w:sz w:val="24"/>
          <w:szCs w:val="24"/>
        </w:rPr>
        <w:t>united</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a </w:t>
      </w:r>
      <w:proofErr w:type="spellStart"/>
      <w:r w:rsidRPr="00AE3A50">
        <w:rPr>
          <w:sz w:val="24"/>
          <w:szCs w:val="24"/>
        </w:rPr>
        <w:t>common</w:t>
      </w:r>
      <w:proofErr w:type="spellEnd"/>
      <w:r w:rsidRPr="00AE3A50">
        <w:rPr>
          <w:sz w:val="24"/>
          <w:szCs w:val="24"/>
        </w:rPr>
        <w:t xml:space="preserve"> </w:t>
      </w:r>
      <w:proofErr w:type="spellStart"/>
      <w:r w:rsidRPr="00AE3A50">
        <w:rPr>
          <w:sz w:val="24"/>
          <w:szCs w:val="24"/>
        </w:rPr>
        <w:t>theme</w:t>
      </w:r>
      <w:proofErr w:type="spellEnd"/>
      <w:r w:rsidRPr="00AE3A50">
        <w:rPr>
          <w:sz w:val="24"/>
          <w:szCs w:val="24"/>
        </w:rPr>
        <w:t>.</w:t>
      </w:r>
    </w:p>
    <w:p w14:paraId="5996CF46" w14:textId="77777777" w:rsidR="00AE3A50" w:rsidRPr="00AE3A50" w:rsidRDefault="00AE3A50" w:rsidP="00AE3A50">
      <w:pPr>
        <w:ind w:firstLine="567"/>
        <w:jc w:val="both"/>
        <w:rPr>
          <w:sz w:val="24"/>
          <w:szCs w:val="24"/>
        </w:rPr>
      </w:pP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work</w:t>
      </w:r>
      <w:proofErr w:type="spellEnd"/>
      <w:r w:rsidRPr="00AE3A50">
        <w:rPr>
          <w:sz w:val="24"/>
          <w:szCs w:val="24"/>
        </w:rPr>
        <w:t xml:space="preserve"> </w:t>
      </w:r>
      <w:proofErr w:type="spellStart"/>
      <w:r w:rsidRPr="00AE3A50">
        <w:rPr>
          <w:sz w:val="24"/>
          <w:szCs w:val="24"/>
        </w:rPr>
        <w:t>is</w:t>
      </w:r>
      <w:proofErr w:type="spellEnd"/>
      <w:r w:rsidRPr="00AE3A50">
        <w:rPr>
          <w:sz w:val="24"/>
          <w:szCs w:val="24"/>
        </w:rPr>
        <w:t xml:space="preserve"> </w:t>
      </w:r>
      <w:proofErr w:type="spellStart"/>
      <w:r w:rsidRPr="00AE3A50">
        <w:rPr>
          <w:sz w:val="24"/>
          <w:szCs w:val="24"/>
        </w:rPr>
        <w:t>aimed</w:t>
      </w:r>
      <w:proofErr w:type="spellEnd"/>
      <w:r w:rsidRPr="00AE3A50">
        <w:rPr>
          <w:sz w:val="24"/>
          <w:szCs w:val="24"/>
        </w:rPr>
        <w:t xml:space="preserve"> </w:t>
      </w:r>
      <w:proofErr w:type="spellStart"/>
      <w:r w:rsidRPr="00AE3A50">
        <w:rPr>
          <w:sz w:val="24"/>
          <w:szCs w:val="24"/>
        </w:rPr>
        <w:t>at</w:t>
      </w:r>
      <w:proofErr w:type="spellEnd"/>
      <w:r w:rsidRPr="00AE3A50">
        <w:rPr>
          <w:sz w:val="24"/>
          <w:szCs w:val="24"/>
        </w:rPr>
        <w:t xml:space="preserve"> </w:t>
      </w:r>
      <w:proofErr w:type="spellStart"/>
      <w:r w:rsidRPr="00AE3A50">
        <w:rPr>
          <w:sz w:val="24"/>
          <w:szCs w:val="24"/>
        </w:rPr>
        <w:t>using</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acquired</w:t>
      </w:r>
      <w:proofErr w:type="spellEnd"/>
      <w:r w:rsidRPr="00AE3A50">
        <w:rPr>
          <w:sz w:val="24"/>
          <w:szCs w:val="24"/>
        </w:rPr>
        <w:t xml:space="preserve"> </w:t>
      </w:r>
      <w:proofErr w:type="spellStart"/>
      <w:r w:rsidRPr="00AE3A50">
        <w:rPr>
          <w:sz w:val="24"/>
          <w:szCs w:val="24"/>
        </w:rPr>
        <w:t>knowledge</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solving</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problems</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educational</w:t>
      </w:r>
      <w:proofErr w:type="spellEnd"/>
      <w:r w:rsidRPr="00AE3A50">
        <w:rPr>
          <w:sz w:val="24"/>
          <w:szCs w:val="24"/>
        </w:rPr>
        <w:t xml:space="preserve"> </w:t>
      </w:r>
      <w:proofErr w:type="spellStart"/>
      <w:r w:rsidRPr="00AE3A50">
        <w:rPr>
          <w:sz w:val="24"/>
          <w:szCs w:val="24"/>
        </w:rPr>
        <w:t>practice</w:t>
      </w:r>
      <w:proofErr w:type="spellEnd"/>
      <w:r w:rsidRPr="00AE3A50">
        <w:rPr>
          <w:sz w:val="24"/>
          <w:szCs w:val="24"/>
        </w:rPr>
        <w:t xml:space="preserve">, a </w:t>
      </w:r>
      <w:proofErr w:type="spellStart"/>
      <w:r w:rsidRPr="00AE3A50">
        <w:rPr>
          <w:sz w:val="24"/>
          <w:szCs w:val="24"/>
        </w:rPr>
        <w:t>significant</w:t>
      </w:r>
      <w:proofErr w:type="spellEnd"/>
      <w:r w:rsidRPr="00AE3A50">
        <w:rPr>
          <w:sz w:val="24"/>
          <w:szCs w:val="24"/>
        </w:rPr>
        <w:t xml:space="preserve"> </w:t>
      </w:r>
      <w:proofErr w:type="spellStart"/>
      <w:r w:rsidRPr="00AE3A50">
        <w:rPr>
          <w:sz w:val="24"/>
          <w:szCs w:val="24"/>
        </w:rPr>
        <w:t>place</w:t>
      </w:r>
      <w:proofErr w:type="spellEnd"/>
      <w:r w:rsidRPr="00AE3A50">
        <w:rPr>
          <w:sz w:val="24"/>
          <w:szCs w:val="24"/>
        </w:rPr>
        <w:t xml:space="preserve"> </w:t>
      </w:r>
      <w:proofErr w:type="spellStart"/>
      <w:r w:rsidRPr="00AE3A50">
        <w:rPr>
          <w:sz w:val="24"/>
          <w:szCs w:val="24"/>
        </w:rPr>
        <w:t>is</w:t>
      </w:r>
      <w:proofErr w:type="spellEnd"/>
      <w:r w:rsidRPr="00AE3A50">
        <w:rPr>
          <w:sz w:val="24"/>
          <w:szCs w:val="24"/>
        </w:rPr>
        <w:t xml:space="preserve"> </w:t>
      </w:r>
      <w:proofErr w:type="spellStart"/>
      <w:r w:rsidRPr="00AE3A50">
        <w:rPr>
          <w:sz w:val="24"/>
          <w:szCs w:val="24"/>
        </w:rPr>
        <w:t>given</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solving</w:t>
      </w:r>
      <w:proofErr w:type="spellEnd"/>
      <w:r w:rsidRPr="00AE3A50">
        <w:rPr>
          <w:sz w:val="24"/>
          <w:szCs w:val="24"/>
        </w:rPr>
        <w:t xml:space="preserve"> </w:t>
      </w:r>
      <w:proofErr w:type="spellStart"/>
      <w:r w:rsidRPr="00AE3A50">
        <w:rPr>
          <w:sz w:val="24"/>
          <w:szCs w:val="24"/>
        </w:rPr>
        <w:t>problems</w:t>
      </w:r>
      <w:proofErr w:type="spellEnd"/>
      <w:r w:rsidRPr="00AE3A50">
        <w:rPr>
          <w:sz w:val="24"/>
          <w:szCs w:val="24"/>
        </w:rPr>
        <w:t xml:space="preserve">, </w:t>
      </w:r>
      <w:proofErr w:type="spellStart"/>
      <w:r w:rsidRPr="00AE3A50">
        <w:rPr>
          <w:sz w:val="24"/>
          <w:szCs w:val="24"/>
        </w:rPr>
        <w:t>it</w:t>
      </w:r>
      <w:proofErr w:type="spellEnd"/>
      <w:r w:rsidRPr="00AE3A50">
        <w:rPr>
          <w:sz w:val="24"/>
          <w:szCs w:val="24"/>
        </w:rPr>
        <w:t xml:space="preserve"> </w:t>
      </w:r>
      <w:proofErr w:type="spellStart"/>
      <w:r w:rsidRPr="00AE3A50">
        <w:rPr>
          <w:sz w:val="24"/>
          <w:szCs w:val="24"/>
        </w:rPr>
        <w:t>is</w:t>
      </w:r>
      <w:proofErr w:type="spellEnd"/>
      <w:r w:rsidRPr="00AE3A50">
        <w:rPr>
          <w:sz w:val="24"/>
          <w:szCs w:val="24"/>
        </w:rPr>
        <w:t xml:space="preserve"> a </w:t>
      </w:r>
      <w:proofErr w:type="spellStart"/>
      <w:r w:rsidRPr="00AE3A50">
        <w:rPr>
          <w:sz w:val="24"/>
          <w:szCs w:val="24"/>
        </w:rPr>
        <w:t>method</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learning</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essence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which</w:t>
      </w:r>
      <w:proofErr w:type="spellEnd"/>
      <w:r w:rsidRPr="00AE3A50">
        <w:rPr>
          <w:sz w:val="24"/>
          <w:szCs w:val="24"/>
        </w:rPr>
        <w:t xml:space="preserve"> </w:t>
      </w:r>
      <w:proofErr w:type="spellStart"/>
      <w:r w:rsidRPr="00AE3A50">
        <w:rPr>
          <w:sz w:val="24"/>
          <w:szCs w:val="24"/>
        </w:rPr>
        <w:t>is</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purposefully</w:t>
      </w:r>
      <w:proofErr w:type="spellEnd"/>
      <w:r w:rsidRPr="00AE3A50">
        <w:rPr>
          <w:sz w:val="24"/>
          <w:szCs w:val="24"/>
        </w:rPr>
        <w:t xml:space="preserve"> </w:t>
      </w:r>
      <w:proofErr w:type="spellStart"/>
      <w:r w:rsidRPr="00AE3A50">
        <w:rPr>
          <w:sz w:val="24"/>
          <w:szCs w:val="24"/>
        </w:rPr>
        <w:t>solve</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situations</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order</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develop</w:t>
      </w:r>
      <w:proofErr w:type="spellEnd"/>
      <w:r w:rsidRPr="00AE3A50">
        <w:rPr>
          <w:sz w:val="24"/>
          <w:szCs w:val="24"/>
        </w:rPr>
        <w:t xml:space="preserve"> </w:t>
      </w:r>
      <w:proofErr w:type="spellStart"/>
      <w:r w:rsidRPr="00AE3A50">
        <w:rPr>
          <w:sz w:val="24"/>
          <w:szCs w:val="24"/>
        </w:rPr>
        <w:t>skills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abilities</w:t>
      </w:r>
      <w:proofErr w:type="spellEnd"/>
      <w:r w:rsidRPr="00AE3A50">
        <w:rPr>
          <w:sz w:val="24"/>
          <w:szCs w:val="24"/>
        </w:rPr>
        <w:t>.</w:t>
      </w:r>
    </w:p>
    <w:p w14:paraId="099A8BEC" w14:textId="77777777" w:rsidR="00AE3A50" w:rsidRPr="00AE3A50" w:rsidRDefault="00AE3A50" w:rsidP="00AE3A50">
      <w:pPr>
        <w:ind w:firstLine="567"/>
        <w:jc w:val="both"/>
        <w:rPr>
          <w:sz w:val="24"/>
          <w:szCs w:val="24"/>
        </w:rPr>
      </w:pPr>
      <w:proofErr w:type="spellStart"/>
      <w:r w:rsidRPr="00AE3A50">
        <w:rPr>
          <w:sz w:val="24"/>
          <w:szCs w:val="24"/>
        </w:rPr>
        <w:t>In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process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using</w:t>
      </w:r>
      <w:proofErr w:type="spellEnd"/>
      <w:r w:rsidRPr="00AE3A50">
        <w:rPr>
          <w:sz w:val="24"/>
          <w:szCs w:val="24"/>
        </w:rPr>
        <w:t xml:space="preserve"> </w:t>
      </w:r>
      <w:proofErr w:type="spellStart"/>
      <w:r w:rsidRPr="00AE3A50">
        <w:rPr>
          <w:sz w:val="24"/>
          <w:szCs w:val="24"/>
        </w:rPr>
        <w:t>verbal</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methods</w:t>
      </w:r>
      <w:proofErr w:type="spellEnd"/>
      <w:r w:rsidRPr="00AE3A50">
        <w:rPr>
          <w:sz w:val="24"/>
          <w:szCs w:val="24"/>
        </w:rPr>
        <w:t xml:space="preserve">, </w:t>
      </w:r>
      <w:proofErr w:type="spellStart"/>
      <w:r w:rsidRPr="00AE3A50">
        <w:rPr>
          <w:sz w:val="24"/>
          <w:szCs w:val="24"/>
        </w:rPr>
        <w:t>teachers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students</w:t>
      </w:r>
      <w:proofErr w:type="spellEnd"/>
      <w:r w:rsidRPr="00AE3A50">
        <w:rPr>
          <w:sz w:val="24"/>
          <w:szCs w:val="24"/>
        </w:rPr>
        <w:t xml:space="preserve"> </w:t>
      </w:r>
      <w:proofErr w:type="spellStart"/>
      <w:r w:rsidRPr="00AE3A50">
        <w:rPr>
          <w:sz w:val="24"/>
          <w:szCs w:val="24"/>
        </w:rPr>
        <w:t>can</w:t>
      </w:r>
      <w:proofErr w:type="spellEnd"/>
      <w:r w:rsidRPr="00AE3A50">
        <w:rPr>
          <w:sz w:val="24"/>
          <w:szCs w:val="24"/>
        </w:rPr>
        <w:t xml:space="preserve"> </w:t>
      </w:r>
      <w:proofErr w:type="spellStart"/>
      <w:r w:rsidRPr="00AE3A50">
        <w:rPr>
          <w:sz w:val="24"/>
          <w:szCs w:val="24"/>
        </w:rPr>
        <w:t>not</w:t>
      </w:r>
      <w:proofErr w:type="spellEnd"/>
      <w:r w:rsidRPr="00AE3A50">
        <w:rPr>
          <w:sz w:val="24"/>
          <w:szCs w:val="24"/>
        </w:rPr>
        <w:t xml:space="preserve"> </w:t>
      </w:r>
      <w:proofErr w:type="spellStart"/>
      <w:r w:rsidRPr="00AE3A50">
        <w:rPr>
          <w:sz w:val="24"/>
          <w:szCs w:val="24"/>
        </w:rPr>
        <w:t>do</w:t>
      </w:r>
      <w:proofErr w:type="spellEnd"/>
      <w:r w:rsidRPr="00AE3A50">
        <w:rPr>
          <w:sz w:val="24"/>
          <w:szCs w:val="24"/>
        </w:rPr>
        <w:t xml:space="preserve"> </w:t>
      </w:r>
      <w:proofErr w:type="spellStart"/>
      <w:r w:rsidRPr="00AE3A50">
        <w:rPr>
          <w:sz w:val="24"/>
          <w:szCs w:val="24"/>
        </w:rPr>
        <w:t>without</w:t>
      </w:r>
      <w:proofErr w:type="spellEnd"/>
      <w:r w:rsidRPr="00AE3A50">
        <w:rPr>
          <w:sz w:val="24"/>
          <w:szCs w:val="24"/>
        </w:rPr>
        <w:t xml:space="preserve"> </w:t>
      </w:r>
      <w:proofErr w:type="spellStart"/>
      <w:r w:rsidRPr="00AE3A50">
        <w:rPr>
          <w:sz w:val="24"/>
          <w:szCs w:val="24"/>
        </w:rPr>
        <w:t>induction</w:t>
      </w:r>
      <w:proofErr w:type="spellEnd"/>
      <w:r w:rsidRPr="00AE3A50">
        <w:rPr>
          <w:sz w:val="24"/>
          <w:szCs w:val="24"/>
        </w:rPr>
        <w:t xml:space="preserve">, </w:t>
      </w:r>
      <w:proofErr w:type="spellStart"/>
      <w:r w:rsidRPr="00AE3A50">
        <w:rPr>
          <w:sz w:val="24"/>
          <w:szCs w:val="24"/>
        </w:rPr>
        <w:t>deduction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analysis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synthesis</w:t>
      </w:r>
      <w:proofErr w:type="spellEnd"/>
      <w:r w:rsidRPr="00AE3A50">
        <w:rPr>
          <w:sz w:val="24"/>
          <w:szCs w:val="24"/>
        </w:rPr>
        <w:t>.</w:t>
      </w:r>
    </w:p>
    <w:p w14:paraId="66AA2B44" w14:textId="08F687E6" w:rsidR="00756574" w:rsidRPr="00AE3A50" w:rsidRDefault="00AE3A50" w:rsidP="00AE3A50">
      <w:pPr>
        <w:ind w:firstLine="567"/>
        <w:jc w:val="both"/>
        <w:rPr>
          <w:rFonts w:ascii="PT Sans" w:hAnsi="PT Sans" w:cs="Tahoma"/>
          <w:b/>
          <w:sz w:val="24"/>
          <w:szCs w:val="24"/>
        </w:rPr>
      </w:pPr>
      <w:proofErr w:type="spellStart"/>
      <w:r w:rsidRPr="00AE3A50">
        <w:rPr>
          <w:sz w:val="24"/>
          <w:szCs w:val="24"/>
        </w:rPr>
        <w:t>Problem</w:t>
      </w:r>
      <w:proofErr w:type="spellEnd"/>
      <w:r w:rsidRPr="00AE3A50">
        <w:rPr>
          <w:sz w:val="24"/>
          <w:szCs w:val="24"/>
        </w:rPr>
        <w:t xml:space="preserve"> </w:t>
      </w:r>
      <w:proofErr w:type="spellStart"/>
      <w:r w:rsidRPr="00AE3A50">
        <w:rPr>
          <w:sz w:val="24"/>
          <w:szCs w:val="24"/>
        </w:rPr>
        <w:t>statement</w:t>
      </w:r>
      <w:proofErr w:type="spellEnd"/>
      <w:r w:rsidRPr="00AE3A50">
        <w:rPr>
          <w:sz w:val="24"/>
          <w:szCs w:val="24"/>
        </w:rPr>
        <w:t xml:space="preserve"> </w:t>
      </w:r>
      <w:proofErr w:type="spellStart"/>
      <w:r w:rsidRPr="00AE3A50">
        <w:rPr>
          <w:sz w:val="24"/>
          <w:szCs w:val="24"/>
        </w:rPr>
        <w:t>involves</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teacher</w:t>
      </w:r>
      <w:proofErr w:type="spellEnd"/>
      <w:r w:rsidRPr="00AE3A50">
        <w:rPr>
          <w:sz w:val="24"/>
          <w:szCs w:val="24"/>
        </w:rPr>
        <w:t xml:space="preserve"> </w:t>
      </w:r>
      <w:proofErr w:type="spellStart"/>
      <w:r w:rsidRPr="00AE3A50">
        <w:rPr>
          <w:sz w:val="24"/>
          <w:szCs w:val="24"/>
        </w:rPr>
        <w:t>creating</w:t>
      </w:r>
      <w:proofErr w:type="spellEnd"/>
      <w:r w:rsidRPr="00AE3A50">
        <w:rPr>
          <w:sz w:val="24"/>
          <w:szCs w:val="24"/>
        </w:rPr>
        <w:t xml:space="preserve"> a </w:t>
      </w:r>
      <w:proofErr w:type="spellStart"/>
      <w:r w:rsidRPr="00AE3A50">
        <w:rPr>
          <w:sz w:val="24"/>
          <w:szCs w:val="24"/>
        </w:rPr>
        <w:t>problem</w:t>
      </w:r>
      <w:proofErr w:type="spellEnd"/>
      <w:r w:rsidRPr="00AE3A50">
        <w:rPr>
          <w:sz w:val="24"/>
          <w:szCs w:val="24"/>
        </w:rPr>
        <w:t xml:space="preserve"> </w:t>
      </w:r>
      <w:proofErr w:type="spellStart"/>
      <w:r w:rsidRPr="00AE3A50">
        <w:rPr>
          <w:sz w:val="24"/>
          <w:szCs w:val="24"/>
        </w:rPr>
        <w:t>situation</w:t>
      </w:r>
      <w:proofErr w:type="spellEnd"/>
      <w:r w:rsidRPr="00AE3A50">
        <w:rPr>
          <w:sz w:val="24"/>
          <w:szCs w:val="24"/>
        </w:rPr>
        <w:t xml:space="preserve">, </w:t>
      </w:r>
      <w:proofErr w:type="spellStart"/>
      <w:r w:rsidRPr="00AE3A50">
        <w:rPr>
          <w:sz w:val="24"/>
          <w:szCs w:val="24"/>
        </w:rPr>
        <w:t>helping</w:t>
      </w:r>
      <w:proofErr w:type="spellEnd"/>
      <w:r w:rsidRPr="00AE3A50">
        <w:rPr>
          <w:sz w:val="24"/>
          <w:szCs w:val="24"/>
        </w:rPr>
        <w:t xml:space="preserve"> </w:t>
      </w:r>
      <w:proofErr w:type="spellStart"/>
      <w:r w:rsidRPr="00AE3A50">
        <w:rPr>
          <w:sz w:val="24"/>
          <w:szCs w:val="24"/>
        </w:rPr>
        <w:t>students</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identify</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accept</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problem</w:t>
      </w:r>
      <w:proofErr w:type="spellEnd"/>
      <w:r w:rsidRPr="00AE3A50">
        <w:rPr>
          <w:sz w:val="24"/>
          <w:szCs w:val="24"/>
        </w:rPr>
        <w:t xml:space="preserve">, </w:t>
      </w:r>
      <w:proofErr w:type="spellStart"/>
      <w:r w:rsidRPr="00AE3A50">
        <w:rPr>
          <w:sz w:val="24"/>
          <w:szCs w:val="24"/>
        </w:rPr>
        <w:t>use</w:t>
      </w:r>
      <w:proofErr w:type="spellEnd"/>
      <w:r w:rsidRPr="00AE3A50">
        <w:rPr>
          <w:sz w:val="24"/>
          <w:szCs w:val="24"/>
        </w:rPr>
        <w:t xml:space="preserve"> </w:t>
      </w:r>
      <w:proofErr w:type="spellStart"/>
      <w:r w:rsidRPr="00AE3A50">
        <w:rPr>
          <w:sz w:val="24"/>
          <w:szCs w:val="24"/>
        </w:rPr>
        <w:t>verbal</w:t>
      </w:r>
      <w:proofErr w:type="spellEnd"/>
      <w:r w:rsidRPr="00AE3A50">
        <w:rPr>
          <w:sz w:val="24"/>
          <w:szCs w:val="24"/>
        </w:rPr>
        <w:t xml:space="preserve"> </w:t>
      </w:r>
      <w:proofErr w:type="spellStart"/>
      <w:r w:rsidRPr="00AE3A50">
        <w:rPr>
          <w:sz w:val="24"/>
          <w:szCs w:val="24"/>
        </w:rPr>
        <w:t>methods</w:t>
      </w:r>
      <w:proofErr w:type="spellEnd"/>
      <w:r w:rsidRPr="00AE3A50">
        <w:rPr>
          <w:sz w:val="24"/>
          <w:szCs w:val="24"/>
        </w:rPr>
        <w:t xml:space="preserve"> (</w:t>
      </w:r>
      <w:proofErr w:type="spellStart"/>
      <w:r w:rsidRPr="00AE3A50">
        <w:rPr>
          <w:sz w:val="24"/>
          <w:szCs w:val="24"/>
        </w:rPr>
        <w:t>lectures</w:t>
      </w:r>
      <w:proofErr w:type="spellEnd"/>
      <w:r w:rsidRPr="00AE3A50">
        <w:rPr>
          <w:sz w:val="24"/>
          <w:szCs w:val="24"/>
        </w:rPr>
        <w:t xml:space="preserve">, </w:t>
      </w:r>
      <w:proofErr w:type="spellStart"/>
      <w:r w:rsidRPr="00AE3A50">
        <w:rPr>
          <w:sz w:val="24"/>
          <w:szCs w:val="24"/>
        </w:rPr>
        <w:t>explanations</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enhance</w:t>
      </w:r>
      <w:proofErr w:type="spellEnd"/>
      <w:r w:rsidRPr="00AE3A50">
        <w:rPr>
          <w:sz w:val="24"/>
          <w:szCs w:val="24"/>
        </w:rPr>
        <w:t xml:space="preserve"> </w:t>
      </w:r>
      <w:proofErr w:type="spellStart"/>
      <w:r w:rsidRPr="00AE3A50">
        <w:rPr>
          <w:sz w:val="24"/>
          <w:szCs w:val="24"/>
        </w:rPr>
        <w:t>students</w:t>
      </w:r>
      <w:proofErr w:type="spellEnd"/>
      <w:r w:rsidRPr="00AE3A50">
        <w:rPr>
          <w:sz w:val="24"/>
          <w:szCs w:val="24"/>
        </w:rPr>
        <w:t xml:space="preserve">' </w:t>
      </w:r>
      <w:proofErr w:type="spellStart"/>
      <w:r w:rsidRPr="00AE3A50">
        <w:rPr>
          <w:sz w:val="24"/>
          <w:szCs w:val="24"/>
        </w:rPr>
        <w:t>thinking</w:t>
      </w:r>
      <w:proofErr w:type="spellEnd"/>
      <w:r w:rsidRPr="00AE3A50">
        <w:rPr>
          <w:sz w:val="24"/>
          <w:szCs w:val="24"/>
        </w:rPr>
        <w:t xml:space="preserve">, </w:t>
      </w:r>
      <w:proofErr w:type="spellStart"/>
      <w:r w:rsidRPr="00AE3A50">
        <w:rPr>
          <w:sz w:val="24"/>
          <w:szCs w:val="24"/>
        </w:rPr>
        <w:t>aimed</w:t>
      </w:r>
      <w:proofErr w:type="spellEnd"/>
      <w:r w:rsidRPr="00AE3A50">
        <w:rPr>
          <w:sz w:val="24"/>
          <w:szCs w:val="24"/>
        </w:rPr>
        <w:t xml:space="preserve"> </w:t>
      </w:r>
      <w:proofErr w:type="spellStart"/>
      <w:r w:rsidRPr="00AE3A50">
        <w:rPr>
          <w:sz w:val="24"/>
          <w:szCs w:val="24"/>
        </w:rPr>
        <w:t>at</w:t>
      </w:r>
      <w:proofErr w:type="spellEnd"/>
      <w:r w:rsidRPr="00AE3A50">
        <w:rPr>
          <w:sz w:val="24"/>
          <w:szCs w:val="24"/>
        </w:rPr>
        <w:t xml:space="preserve"> </w:t>
      </w:r>
      <w:proofErr w:type="spellStart"/>
      <w:r w:rsidRPr="00AE3A50">
        <w:rPr>
          <w:sz w:val="24"/>
          <w:szCs w:val="24"/>
        </w:rPr>
        <w:t>satisfying</w:t>
      </w:r>
      <w:proofErr w:type="spellEnd"/>
      <w:r w:rsidRPr="00AE3A50">
        <w:rPr>
          <w:sz w:val="24"/>
          <w:szCs w:val="24"/>
        </w:rPr>
        <w:t xml:space="preserve"> </w:t>
      </w:r>
      <w:proofErr w:type="spellStart"/>
      <w:r w:rsidRPr="00AE3A50">
        <w:rPr>
          <w:sz w:val="24"/>
          <w:szCs w:val="24"/>
        </w:rPr>
        <w:t>cognitive</w:t>
      </w:r>
      <w:proofErr w:type="spellEnd"/>
      <w:r w:rsidRPr="00AE3A50">
        <w:rPr>
          <w:sz w:val="24"/>
          <w:szCs w:val="24"/>
        </w:rPr>
        <w:t xml:space="preserve"> </w:t>
      </w:r>
      <w:proofErr w:type="spellStart"/>
      <w:r w:rsidRPr="00AE3A50">
        <w:rPr>
          <w:sz w:val="24"/>
          <w:szCs w:val="24"/>
        </w:rPr>
        <w:t>interest</w:t>
      </w:r>
      <w:proofErr w:type="spellEnd"/>
      <w:r w:rsidRPr="00AE3A50">
        <w:rPr>
          <w:sz w:val="24"/>
          <w:szCs w:val="24"/>
        </w:rPr>
        <w:t xml:space="preserve"> </w:t>
      </w:r>
      <w:proofErr w:type="spellStart"/>
      <w:r w:rsidRPr="00AE3A50">
        <w:rPr>
          <w:sz w:val="24"/>
          <w:szCs w:val="24"/>
        </w:rPr>
        <w:t>by</w:t>
      </w:r>
      <w:proofErr w:type="spellEnd"/>
      <w:r w:rsidRPr="00AE3A50">
        <w:rPr>
          <w:sz w:val="24"/>
          <w:szCs w:val="24"/>
        </w:rPr>
        <w:t xml:space="preserve"> </w:t>
      </w:r>
      <w:proofErr w:type="spellStart"/>
      <w:r w:rsidRPr="00AE3A50">
        <w:rPr>
          <w:sz w:val="24"/>
          <w:szCs w:val="24"/>
        </w:rPr>
        <w:t>obtaining</w:t>
      </w:r>
      <w:proofErr w:type="spellEnd"/>
      <w:r w:rsidRPr="00AE3A50">
        <w:rPr>
          <w:sz w:val="24"/>
          <w:szCs w:val="24"/>
        </w:rPr>
        <w:t xml:space="preserve"> </w:t>
      </w:r>
      <w:proofErr w:type="spellStart"/>
      <w:r w:rsidRPr="00AE3A50">
        <w:rPr>
          <w:sz w:val="24"/>
          <w:szCs w:val="24"/>
        </w:rPr>
        <w:t>new</w:t>
      </w:r>
      <w:proofErr w:type="spellEnd"/>
      <w:r w:rsidRPr="00AE3A50">
        <w:rPr>
          <w:sz w:val="24"/>
          <w:szCs w:val="24"/>
        </w:rPr>
        <w:t xml:space="preserve"> </w:t>
      </w:r>
      <w:proofErr w:type="spellStart"/>
      <w:r w:rsidRPr="00AE3A50">
        <w:rPr>
          <w:sz w:val="24"/>
          <w:szCs w:val="24"/>
        </w:rPr>
        <w:t>information</w:t>
      </w:r>
      <w:proofErr w:type="spellEnd"/>
      <w:r w:rsidRPr="00AE3A50">
        <w:rPr>
          <w:sz w:val="24"/>
          <w:szCs w:val="24"/>
        </w:rPr>
        <w:t>.</w:t>
      </w:r>
    </w:p>
    <w:p w14:paraId="08C14C34" w14:textId="77777777" w:rsidR="00C82A5F" w:rsidRDefault="00C82A5F" w:rsidP="00756574">
      <w:pPr>
        <w:pStyle w:val="af1"/>
        <w:jc w:val="both"/>
        <w:rPr>
          <w:b/>
          <w:sz w:val="24"/>
          <w:szCs w:val="24"/>
        </w:rPr>
      </w:pPr>
    </w:p>
    <w:p w14:paraId="7A951498" w14:textId="77777777" w:rsidR="00C82A5F" w:rsidRDefault="00C82A5F" w:rsidP="00756574">
      <w:pPr>
        <w:pStyle w:val="af1"/>
        <w:jc w:val="both"/>
        <w:rPr>
          <w:b/>
          <w:sz w:val="24"/>
          <w:szCs w:val="24"/>
        </w:rPr>
      </w:pPr>
    </w:p>
    <w:p w14:paraId="656AD02A" w14:textId="5AEAADAC" w:rsidR="00756574" w:rsidRDefault="00AE3A50" w:rsidP="00756574">
      <w:pPr>
        <w:pStyle w:val="af1"/>
        <w:jc w:val="both"/>
        <w:rPr>
          <w:b/>
          <w:sz w:val="24"/>
          <w:szCs w:val="24"/>
        </w:rPr>
      </w:pPr>
      <w:proofErr w:type="spellStart"/>
      <w:r w:rsidRPr="00AE3A50">
        <w:rPr>
          <w:b/>
          <w:sz w:val="24"/>
          <w:szCs w:val="24"/>
        </w:rPr>
        <w:t>Learning</w:t>
      </w:r>
      <w:proofErr w:type="spellEnd"/>
      <w:r w:rsidRPr="00AE3A50">
        <w:rPr>
          <w:b/>
          <w:sz w:val="24"/>
          <w:szCs w:val="24"/>
        </w:rPr>
        <w:t xml:space="preserve"> </w:t>
      </w:r>
      <w:proofErr w:type="spellStart"/>
      <w:r w:rsidRPr="00AE3A50">
        <w:rPr>
          <w:b/>
          <w:sz w:val="24"/>
          <w:szCs w:val="24"/>
        </w:rPr>
        <w:t>outcomes</w:t>
      </w:r>
      <w:proofErr w:type="spellEnd"/>
    </w:p>
    <w:p w14:paraId="78158755" w14:textId="77777777" w:rsidR="00AE3A50" w:rsidRPr="00756574" w:rsidRDefault="00AE3A50" w:rsidP="00756574">
      <w:pPr>
        <w:pStyle w:val="af1"/>
        <w:jc w:val="both"/>
        <w:rPr>
          <w:sz w:val="24"/>
          <w:szCs w:val="24"/>
        </w:rPr>
      </w:pPr>
    </w:p>
    <w:tbl>
      <w:tblPr>
        <w:tblStyle w:val="a4"/>
        <w:tblW w:w="9639" w:type="dxa"/>
        <w:jc w:val="center"/>
        <w:tblLayout w:type="fixed"/>
        <w:tblLook w:val="04A0" w:firstRow="1" w:lastRow="0" w:firstColumn="1" w:lastColumn="0" w:noHBand="0" w:noVBand="1"/>
      </w:tblPr>
      <w:tblGrid>
        <w:gridCol w:w="552"/>
        <w:gridCol w:w="5685"/>
        <w:gridCol w:w="1985"/>
        <w:gridCol w:w="1417"/>
      </w:tblGrid>
      <w:tr w:rsidR="00756574" w:rsidRPr="00756574" w14:paraId="6EB5B9F2" w14:textId="77777777" w:rsidTr="000F4F13">
        <w:trPr>
          <w:trHeight w:val="932"/>
          <w:jc w:val="center"/>
        </w:trPr>
        <w:tc>
          <w:tcPr>
            <w:tcW w:w="552" w:type="dxa"/>
            <w:shd w:val="clear" w:color="auto" w:fill="D9D9D9" w:themeFill="background1" w:themeFillShade="D9"/>
            <w:vAlign w:val="center"/>
          </w:tcPr>
          <w:p w14:paraId="6AA12D83" w14:textId="6CF5BEA3" w:rsidR="00756574" w:rsidRPr="00756574" w:rsidRDefault="00756574" w:rsidP="00AE3A50">
            <w:pPr>
              <w:pStyle w:val="af1"/>
              <w:jc w:val="both"/>
              <w:rPr>
                <w:sz w:val="24"/>
                <w:szCs w:val="24"/>
              </w:rPr>
            </w:pPr>
            <w:r w:rsidRPr="00756574">
              <w:rPr>
                <w:sz w:val="24"/>
                <w:szCs w:val="24"/>
              </w:rPr>
              <w:t xml:space="preserve">№ </w:t>
            </w:r>
          </w:p>
        </w:tc>
        <w:tc>
          <w:tcPr>
            <w:tcW w:w="5685" w:type="dxa"/>
            <w:shd w:val="clear" w:color="auto" w:fill="D9D9D9" w:themeFill="background1" w:themeFillShade="D9"/>
            <w:vAlign w:val="center"/>
          </w:tcPr>
          <w:p w14:paraId="445BDE78" w14:textId="6C1E291C" w:rsidR="00756574" w:rsidRPr="00756574" w:rsidRDefault="00AE3A50" w:rsidP="00756574">
            <w:pPr>
              <w:pStyle w:val="af1"/>
              <w:jc w:val="both"/>
              <w:rPr>
                <w:sz w:val="24"/>
                <w:szCs w:val="24"/>
              </w:rPr>
            </w:pPr>
            <w:proofErr w:type="spellStart"/>
            <w:r w:rsidRPr="00AE3A50">
              <w:rPr>
                <w:sz w:val="24"/>
                <w:szCs w:val="24"/>
              </w:rPr>
              <w:t>Learning</w:t>
            </w:r>
            <w:proofErr w:type="spellEnd"/>
            <w:r w:rsidRPr="00AE3A50">
              <w:rPr>
                <w:sz w:val="24"/>
                <w:szCs w:val="24"/>
              </w:rPr>
              <w:t xml:space="preserve"> </w:t>
            </w:r>
            <w:proofErr w:type="spellStart"/>
            <w:r w:rsidRPr="00AE3A50">
              <w:rPr>
                <w:sz w:val="24"/>
                <w:szCs w:val="24"/>
              </w:rPr>
              <w:t>outcomes</w:t>
            </w:r>
            <w:proofErr w:type="spellEnd"/>
          </w:p>
        </w:tc>
        <w:tc>
          <w:tcPr>
            <w:tcW w:w="1985" w:type="dxa"/>
            <w:shd w:val="clear" w:color="auto" w:fill="D9D9D9" w:themeFill="background1" w:themeFillShade="D9"/>
            <w:vAlign w:val="center"/>
          </w:tcPr>
          <w:p w14:paraId="13AD39A9" w14:textId="77777777" w:rsidR="00AE3A50" w:rsidRPr="00AE3A50" w:rsidRDefault="00AE3A50" w:rsidP="00AE3A50">
            <w:pPr>
              <w:pStyle w:val="af1"/>
              <w:jc w:val="both"/>
              <w:rPr>
                <w:sz w:val="24"/>
                <w:szCs w:val="24"/>
              </w:rPr>
            </w:pPr>
            <w:proofErr w:type="spellStart"/>
            <w:r w:rsidRPr="00AE3A50">
              <w:rPr>
                <w:sz w:val="24"/>
                <w:szCs w:val="24"/>
              </w:rPr>
              <w:t>Control</w:t>
            </w:r>
            <w:proofErr w:type="spellEnd"/>
          </w:p>
          <w:p w14:paraId="2AB0FA97" w14:textId="7789B2CD" w:rsidR="00756574" w:rsidRPr="00756574" w:rsidRDefault="00AE3A50" w:rsidP="00AE3A50">
            <w:pPr>
              <w:pStyle w:val="af1"/>
              <w:jc w:val="both"/>
              <w:rPr>
                <w:sz w:val="24"/>
                <w:szCs w:val="24"/>
              </w:rPr>
            </w:pPr>
            <w:proofErr w:type="spellStart"/>
            <w:r w:rsidRPr="00AE3A50">
              <w:rPr>
                <w:sz w:val="24"/>
                <w:szCs w:val="24"/>
              </w:rPr>
              <w:t>evaluation</w:t>
            </w:r>
            <w:proofErr w:type="spellEnd"/>
            <w:r w:rsidRPr="00AE3A50">
              <w:rPr>
                <w:sz w:val="24"/>
                <w:szCs w:val="24"/>
              </w:rPr>
              <w:t xml:space="preserve"> </w:t>
            </w:r>
            <w:proofErr w:type="spellStart"/>
            <w:r w:rsidRPr="00AE3A50">
              <w:rPr>
                <w:sz w:val="24"/>
                <w:szCs w:val="24"/>
              </w:rPr>
              <w:t>measures</w:t>
            </w:r>
            <w:proofErr w:type="spellEnd"/>
          </w:p>
        </w:tc>
        <w:tc>
          <w:tcPr>
            <w:tcW w:w="1417" w:type="dxa"/>
            <w:shd w:val="clear" w:color="auto" w:fill="D9D9D9" w:themeFill="background1" w:themeFillShade="D9"/>
            <w:vAlign w:val="center"/>
          </w:tcPr>
          <w:p w14:paraId="628A4CEB" w14:textId="6CE4E5E7" w:rsidR="00756574" w:rsidRPr="00756574" w:rsidRDefault="00AE3A50" w:rsidP="00756574">
            <w:pPr>
              <w:pStyle w:val="af1"/>
              <w:jc w:val="both"/>
              <w:rPr>
                <w:sz w:val="24"/>
                <w:szCs w:val="24"/>
              </w:rPr>
            </w:pPr>
            <w:proofErr w:type="spellStart"/>
            <w:r w:rsidRPr="00AE3A50">
              <w:rPr>
                <w:sz w:val="24"/>
                <w:szCs w:val="24"/>
              </w:rPr>
              <w:t>Deadline</w:t>
            </w:r>
            <w:proofErr w:type="spellEnd"/>
          </w:p>
        </w:tc>
      </w:tr>
      <w:tr w:rsidR="00756574" w:rsidRPr="00756574" w14:paraId="4B5D662B" w14:textId="77777777" w:rsidTr="000F4F13">
        <w:trPr>
          <w:trHeight w:val="361"/>
          <w:jc w:val="center"/>
        </w:trPr>
        <w:tc>
          <w:tcPr>
            <w:tcW w:w="552" w:type="dxa"/>
            <w:vAlign w:val="center"/>
          </w:tcPr>
          <w:p w14:paraId="4CAB6C4E" w14:textId="77777777" w:rsidR="00756574" w:rsidRPr="00756574" w:rsidRDefault="00756574" w:rsidP="00756574">
            <w:pPr>
              <w:pStyle w:val="af1"/>
              <w:jc w:val="both"/>
              <w:rPr>
                <w:sz w:val="24"/>
                <w:szCs w:val="24"/>
              </w:rPr>
            </w:pPr>
            <w:r w:rsidRPr="00756574">
              <w:rPr>
                <w:sz w:val="24"/>
                <w:szCs w:val="24"/>
              </w:rPr>
              <w:t>1.</w:t>
            </w:r>
          </w:p>
        </w:tc>
        <w:tc>
          <w:tcPr>
            <w:tcW w:w="5685" w:type="dxa"/>
            <w:vAlign w:val="center"/>
          </w:tcPr>
          <w:p w14:paraId="6766BBAF" w14:textId="2927EFC7" w:rsidR="00756574" w:rsidRPr="00756574" w:rsidRDefault="00AE3A50" w:rsidP="00756574">
            <w:pPr>
              <w:pStyle w:val="af1"/>
              <w:jc w:val="both"/>
              <w:rPr>
                <w:sz w:val="24"/>
                <w:szCs w:val="24"/>
              </w:rPr>
            </w:pPr>
            <w:proofErr w:type="spellStart"/>
            <w:r w:rsidRPr="00AE3A50">
              <w:rPr>
                <w:sz w:val="24"/>
                <w:szCs w:val="24"/>
              </w:rPr>
              <w:t>To</w:t>
            </w:r>
            <w:proofErr w:type="spellEnd"/>
            <w:r w:rsidRPr="00AE3A50">
              <w:rPr>
                <w:sz w:val="24"/>
                <w:szCs w:val="24"/>
              </w:rPr>
              <w:t xml:space="preserve"> </w:t>
            </w:r>
            <w:proofErr w:type="spellStart"/>
            <w:r w:rsidRPr="00AE3A50">
              <w:rPr>
                <w:sz w:val="24"/>
                <w:szCs w:val="24"/>
              </w:rPr>
              <w:t>reveal</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legal</w:t>
            </w:r>
            <w:proofErr w:type="spellEnd"/>
            <w:r w:rsidRPr="00AE3A50">
              <w:rPr>
                <w:sz w:val="24"/>
                <w:szCs w:val="24"/>
              </w:rPr>
              <w:t xml:space="preserve"> </w:t>
            </w:r>
            <w:proofErr w:type="spellStart"/>
            <w:r w:rsidRPr="00AE3A50">
              <w:rPr>
                <w:sz w:val="24"/>
                <w:szCs w:val="24"/>
              </w:rPr>
              <w:t>categories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content</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legislation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regulating</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sphere</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relations</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main</w:t>
            </w:r>
            <w:proofErr w:type="spellEnd"/>
            <w:r w:rsidRPr="00AE3A50">
              <w:rPr>
                <w:sz w:val="24"/>
                <w:szCs w:val="24"/>
              </w:rPr>
              <w:t xml:space="preserve"> </w:t>
            </w:r>
            <w:proofErr w:type="spellStart"/>
            <w:r w:rsidRPr="00AE3A50">
              <w:rPr>
                <w:sz w:val="24"/>
                <w:szCs w:val="24"/>
              </w:rPr>
              <w:t>directions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its</w:t>
            </w:r>
            <w:proofErr w:type="spellEnd"/>
            <w:r w:rsidRPr="00AE3A50">
              <w:rPr>
                <w:sz w:val="24"/>
                <w:szCs w:val="24"/>
              </w:rPr>
              <w:t xml:space="preserve"> </w:t>
            </w:r>
            <w:proofErr w:type="spellStart"/>
            <w:r w:rsidRPr="00AE3A50">
              <w:rPr>
                <w:sz w:val="24"/>
                <w:szCs w:val="24"/>
              </w:rPr>
              <w:t>development</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application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legal</w:t>
            </w:r>
            <w:proofErr w:type="spellEnd"/>
            <w:r w:rsidRPr="00AE3A50">
              <w:rPr>
                <w:sz w:val="24"/>
                <w:szCs w:val="24"/>
              </w:rPr>
              <w:t xml:space="preserve"> </w:t>
            </w:r>
            <w:proofErr w:type="spellStart"/>
            <w:r w:rsidRPr="00AE3A50">
              <w:rPr>
                <w:sz w:val="24"/>
                <w:szCs w:val="24"/>
              </w:rPr>
              <w:t>norms</w:t>
            </w:r>
            <w:proofErr w:type="spellEnd"/>
            <w:r w:rsidRPr="00AE3A50">
              <w:rPr>
                <w:sz w:val="24"/>
                <w:szCs w:val="24"/>
              </w:rPr>
              <w:t>.</w:t>
            </w:r>
          </w:p>
        </w:tc>
        <w:tc>
          <w:tcPr>
            <w:tcW w:w="1985" w:type="dxa"/>
            <w:vAlign w:val="center"/>
          </w:tcPr>
          <w:p w14:paraId="6B3B101F" w14:textId="1DDD4EC0" w:rsidR="00756574" w:rsidRPr="00756574" w:rsidRDefault="00AE3A50" w:rsidP="00756574">
            <w:pPr>
              <w:pStyle w:val="af1"/>
              <w:jc w:val="both"/>
              <w:rPr>
                <w:sz w:val="24"/>
                <w:szCs w:val="24"/>
                <w:lang w:val="ru-RU"/>
              </w:rPr>
            </w:pPr>
            <w:r w:rsidRPr="00AE3A50">
              <w:rPr>
                <w:sz w:val="24"/>
                <w:szCs w:val="24"/>
                <w:lang w:val="ru-RU"/>
              </w:rPr>
              <w:t xml:space="preserve">Work </w:t>
            </w:r>
            <w:proofErr w:type="spellStart"/>
            <w:r w:rsidRPr="00AE3A50">
              <w:rPr>
                <w:sz w:val="24"/>
                <w:szCs w:val="24"/>
                <w:lang w:val="ru-RU"/>
              </w:rPr>
              <w:t>on</w:t>
            </w:r>
            <w:proofErr w:type="spellEnd"/>
            <w:r w:rsidRPr="00AE3A50">
              <w:rPr>
                <w:sz w:val="24"/>
                <w:szCs w:val="24"/>
                <w:lang w:val="ru-RU"/>
              </w:rPr>
              <w:t xml:space="preserve"> </w:t>
            </w:r>
            <w:proofErr w:type="spellStart"/>
            <w:r w:rsidRPr="00AE3A50">
              <w:rPr>
                <w:sz w:val="24"/>
                <w:szCs w:val="24"/>
                <w:lang w:val="ru-RU"/>
              </w:rPr>
              <w:t>seminars</w:t>
            </w:r>
            <w:proofErr w:type="spellEnd"/>
          </w:p>
        </w:tc>
        <w:tc>
          <w:tcPr>
            <w:tcW w:w="1417" w:type="dxa"/>
            <w:vAlign w:val="center"/>
          </w:tcPr>
          <w:p w14:paraId="53E67683" w14:textId="08DE368F" w:rsidR="00756574" w:rsidRPr="00756574" w:rsidRDefault="00AE3A50" w:rsidP="00756574">
            <w:pPr>
              <w:pStyle w:val="af1"/>
              <w:jc w:val="both"/>
              <w:rPr>
                <w:sz w:val="24"/>
                <w:szCs w:val="24"/>
                <w:lang w:val="ru-RU"/>
              </w:rPr>
            </w:pPr>
            <w:proofErr w:type="spellStart"/>
            <w:r w:rsidRPr="00AE3A50">
              <w:rPr>
                <w:sz w:val="24"/>
                <w:szCs w:val="24"/>
              </w:rPr>
              <w:t>Semester</w:t>
            </w:r>
            <w:proofErr w:type="spellEnd"/>
          </w:p>
        </w:tc>
      </w:tr>
      <w:tr w:rsidR="00756574" w:rsidRPr="00756574" w14:paraId="3A87BE3F" w14:textId="77777777" w:rsidTr="000F4F13">
        <w:trPr>
          <w:trHeight w:val="361"/>
          <w:jc w:val="center"/>
        </w:trPr>
        <w:tc>
          <w:tcPr>
            <w:tcW w:w="552" w:type="dxa"/>
            <w:vAlign w:val="center"/>
          </w:tcPr>
          <w:p w14:paraId="59254CA5" w14:textId="77777777" w:rsidR="00756574" w:rsidRPr="00756574" w:rsidRDefault="00756574" w:rsidP="00756574">
            <w:pPr>
              <w:pStyle w:val="af1"/>
              <w:jc w:val="both"/>
              <w:rPr>
                <w:sz w:val="24"/>
                <w:szCs w:val="24"/>
              </w:rPr>
            </w:pPr>
            <w:r w:rsidRPr="00756574">
              <w:rPr>
                <w:sz w:val="24"/>
                <w:szCs w:val="24"/>
              </w:rPr>
              <w:t>2.</w:t>
            </w:r>
          </w:p>
        </w:tc>
        <w:tc>
          <w:tcPr>
            <w:tcW w:w="5685" w:type="dxa"/>
            <w:vAlign w:val="center"/>
          </w:tcPr>
          <w:p w14:paraId="771C06B7" w14:textId="77777777" w:rsidR="00AE3A50" w:rsidRPr="00AE3A50" w:rsidRDefault="00AE3A50" w:rsidP="00AE3A50">
            <w:pPr>
              <w:pStyle w:val="af1"/>
              <w:jc w:val="both"/>
              <w:rPr>
                <w:sz w:val="24"/>
                <w:szCs w:val="24"/>
              </w:rPr>
            </w:pPr>
            <w:proofErr w:type="spellStart"/>
            <w:r w:rsidRPr="00AE3A50">
              <w:rPr>
                <w:sz w:val="24"/>
                <w:szCs w:val="24"/>
              </w:rPr>
              <w:t>Master</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complex</w:t>
            </w:r>
            <w:proofErr w:type="spellEnd"/>
            <w:r w:rsidRPr="00AE3A50">
              <w:rPr>
                <w:sz w:val="24"/>
                <w:szCs w:val="24"/>
              </w:rPr>
              <w:t xml:space="preserve">, </w:t>
            </w:r>
            <w:proofErr w:type="spellStart"/>
            <w:r w:rsidRPr="00AE3A50">
              <w:rPr>
                <w:sz w:val="24"/>
                <w:szCs w:val="24"/>
              </w:rPr>
              <w:t>integration</w:t>
            </w:r>
            <w:proofErr w:type="spellEnd"/>
            <w:r w:rsidRPr="00AE3A50">
              <w:rPr>
                <w:sz w:val="24"/>
                <w:szCs w:val="24"/>
              </w:rPr>
              <w:t>,</w:t>
            </w:r>
          </w:p>
          <w:p w14:paraId="4B352D38" w14:textId="093AA33A" w:rsidR="00756574" w:rsidRPr="00756574" w:rsidRDefault="00AE3A50" w:rsidP="00AE3A50">
            <w:pPr>
              <w:pStyle w:val="af1"/>
              <w:jc w:val="both"/>
              <w:rPr>
                <w:sz w:val="24"/>
                <w:szCs w:val="24"/>
              </w:rPr>
            </w:pPr>
            <w:proofErr w:type="spellStart"/>
            <w:r w:rsidRPr="00AE3A50">
              <w:rPr>
                <w:sz w:val="24"/>
                <w:szCs w:val="24"/>
              </w:rPr>
              <w:t>systematic</w:t>
            </w:r>
            <w:proofErr w:type="spellEnd"/>
            <w:r w:rsidRPr="00AE3A50">
              <w:rPr>
                <w:sz w:val="24"/>
                <w:szCs w:val="24"/>
              </w:rPr>
              <w:t xml:space="preserve">, </w:t>
            </w:r>
            <w:proofErr w:type="spellStart"/>
            <w:r w:rsidRPr="00AE3A50">
              <w:rPr>
                <w:sz w:val="24"/>
                <w:szCs w:val="24"/>
              </w:rPr>
              <w:t>dynamic</w:t>
            </w:r>
            <w:proofErr w:type="spellEnd"/>
            <w:r w:rsidRPr="00AE3A50">
              <w:rPr>
                <w:sz w:val="24"/>
                <w:szCs w:val="24"/>
              </w:rPr>
              <w:t xml:space="preserve">, </w:t>
            </w:r>
            <w:proofErr w:type="spellStart"/>
            <w:r w:rsidRPr="00AE3A50">
              <w:rPr>
                <w:sz w:val="24"/>
                <w:szCs w:val="24"/>
              </w:rPr>
              <w:t>situational</w:t>
            </w:r>
            <w:proofErr w:type="spellEnd"/>
            <w:r w:rsidRPr="00AE3A50">
              <w:rPr>
                <w:sz w:val="24"/>
                <w:szCs w:val="24"/>
              </w:rPr>
              <w:t xml:space="preserve"> </w:t>
            </w:r>
            <w:proofErr w:type="spellStart"/>
            <w:r w:rsidRPr="00AE3A50">
              <w:rPr>
                <w:sz w:val="24"/>
                <w:szCs w:val="24"/>
              </w:rPr>
              <w:t>approach</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scientific</w:t>
            </w:r>
            <w:proofErr w:type="spellEnd"/>
            <w:r w:rsidRPr="00AE3A50">
              <w:rPr>
                <w:sz w:val="24"/>
                <w:szCs w:val="24"/>
              </w:rPr>
              <w:t xml:space="preserve"> </w:t>
            </w:r>
            <w:proofErr w:type="spellStart"/>
            <w:r w:rsidRPr="00AE3A50">
              <w:rPr>
                <w:sz w:val="24"/>
                <w:szCs w:val="24"/>
              </w:rPr>
              <w:t>analysis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legal</w:t>
            </w:r>
            <w:proofErr w:type="spellEnd"/>
            <w:r w:rsidRPr="00AE3A50">
              <w:rPr>
                <w:sz w:val="24"/>
                <w:szCs w:val="24"/>
              </w:rPr>
              <w:t xml:space="preserve"> </w:t>
            </w:r>
            <w:proofErr w:type="spellStart"/>
            <w:r w:rsidRPr="00AE3A50">
              <w:rPr>
                <w:sz w:val="24"/>
                <w:szCs w:val="24"/>
              </w:rPr>
              <w:t>regulation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relations</w:t>
            </w:r>
            <w:proofErr w:type="spellEnd"/>
            <w:r w:rsidRPr="00AE3A50">
              <w:rPr>
                <w:sz w:val="24"/>
                <w:szCs w:val="24"/>
              </w:rPr>
              <w:t>.</w:t>
            </w:r>
          </w:p>
        </w:tc>
        <w:tc>
          <w:tcPr>
            <w:tcW w:w="1985" w:type="dxa"/>
            <w:vAlign w:val="center"/>
          </w:tcPr>
          <w:p w14:paraId="5214983B" w14:textId="780AA025" w:rsidR="00756574" w:rsidRPr="00AE3A50" w:rsidRDefault="00AE3A50" w:rsidP="00756574">
            <w:pPr>
              <w:pStyle w:val="af1"/>
              <w:jc w:val="both"/>
              <w:rPr>
                <w:sz w:val="24"/>
                <w:szCs w:val="24"/>
                <w:lang w:val="en-US"/>
              </w:rPr>
            </w:pPr>
            <w:r w:rsidRPr="00AE3A50">
              <w:rPr>
                <w:sz w:val="24"/>
                <w:szCs w:val="24"/>
                <w:lang w:val="en-US"/>
              </w:rPr>
              <w:t>Tasks, practical task with writing a procedural document</w:t>
            </w:r>
          </w:p>
        </w:tc>
        <w:tc>
          <w:tcPr>
            <w:tcW w:w="1417" w:type="dxa"/>
            <w:vAlign w:val="center"/>
          </w:tcPr>
          <w:p w14:paraId="7B20F5EF" w14:textId="54A5171E" w:rsidR="00756574" w:rsidRPr="00756574" w:rsidRDefault="00AE3A50" w:rsidP="00756574">
            <w:pPr>
              <w:pStyle w:val="af1"/>
              <w:jc w:val="both"/>
              <w:rPr>
                <w:sz w:val="24"/>
                <w:szCs w:val="24"/>
                <w:lang w:val="ru-RU"/>
              </w:rPr>
            </w:pPr>
            <w:proofErr w:type="spellStart"/>
            <w:r w:rsidRPr="00AE3A50">
              <w:rPr>
                <w:sz w:val="24"/>
                <w:szCs w:val="24"/>
                <w:lang w:val="ru-RU"/>
              </w:rPr>
              <w:t>Two</w:t>
            </w:r>
            <w:proofErr w:type="spellEnd"/>
            <w:r w:rsidRPr="00AE3A50">
              <w:rPr>
                <w:sz w:val="24"/>
                <w:szCs w:val="24"/>
                <w:lang w:val="ru-RU"/>
              </w:rPr>
              <w:t xml:space="preserve"> </w:t>
            </w:r>
            <w:proofErr w:type="spellStart"/>
            <w:r w:rsidRPr="00AE3A50">
              <w:rPr>
                <w:sz w:val="24"/>
                <w:szCs w:val="24"/>
                <w:lang w:val="ru-RU"/>
              </w:rPr>
              <w:t>weeks</w:t>
            </w:r>
            <w:proofErr w:type="spellEnd"/>
          </w:p>
        </w:tc>
      </w:tr>
      <w:tr w:rsidR="00AE3A50" w:rsidRPr="00756574" w14:paraId="4A5F550F" w14:textId="77777777" w:rsidTr="000F4F13">
        <w:trPr>
          <w:trHeight w:val="361"/>
          <w:jc w:val="center"/>
        </w:trPr>
        <w:tc>
          <w:tcPr>
            <w:tcW w:w="552" w:type="dxa"/>
            <w:vAlign w:val="center"/>
          </w:tcPr>
          <w:p w14:paraId="049A4A70" w14:textId="77777777" w:rsidR="00AE3A50" w:rsidRPr="00756574" w:rsidRDefault="00AE3A50" w:rsidP="00AE3A50">
            <w:pPr>
              <w:pStyle w:val="af1"/>
              <w:jc w:val="both"/>
              <w:rPr>
                <w:sz w:val="24"/>
                <w:szCs w:val="24"/>
              </w:rPr>
            </w:pPr>
            <w:r w:rsidRPr="00756574">
              <w:rPr>
                <w:sz w:val="24"/>
                <w:szCs w:val="24"/>
              </w:rPr>
              <w:t>3.</w:t>
            </w:r>
          </w:p>
        </w:tc>
        <w:tc>
          <w:tcPr>
            <w:tcW w:w="5685" w:type="dxa"/>
            <w:vAlign w:val="center"/>
          </w:tcPr>
          <w:p w14:paraId="2E264C1B" w14:textId="1BA16FBB" w:rsidR="00AE3A50" w:rsidRPr="00756574" w:rsidRDefault="00AE3A50" w:rsidP="00AE3A50">
            <w:pPr>
              <w:pStyle w:val="af1"/>
              <w:jc w:val="both"/>
              <w:rPr>
                <w:sz w:val="24"/>
                <w:szCs w:val="24"/>
              </w:rPr>
            </w:pPr>
            <w:proofErr w:type="spellStart"/>
            <w:r w:rsidRPr="00AE3A50">
              <w:rPr>
                <w:sz w:val="24"/>
                <w:szCs w:val="24"/>
              </w:rPr>
              <w:t>To</w:t>
            </w:r>
            <w:proofErr w:type="spellEnd"/>
            <w:r w:rsidRPr="00AE3A50">
              <w:rPr>
                <w:sz w:val="24"/>
                <w:szCs w:val="24"/>
              </w:rPr>
              <w:t xml:space="preserve"> </w:t>
            </w:r>
            <w:proofErr w:type="spellStart"/>
            <w:r w:rsidRPr="00AE3A50">
              <w:rPr>
                <w:sz w:val="24"/>
                <w:szCs w:val="24"/>
              </w:rPr>
              <w:t>form</w:t>
            </w:r>
            <w:proofErr w:type="spellEnd"/>
            <w:r w:rsidRPr="00AE3A50">
              <w:rPr>
                <w:sz w:val="24"/>
                <w:szCs w:val="24"/>
              </w:rPr>
              <w:t xml:space="preserve"> </w:t>
            </w:r>
            <w:proofErr w:type="spellStart"/>
            <w:r w:rsidRPr="00AE3A50">
              <w:rPr>
                <w:sz w:val="24"/>
                <w:szCs w:val="24"/>
              </w:rPr>
              <w:t>professional</w:t>
            </w:r>
            <w:proofErr w:type="spellEnd"/>
            <w:r w:rsidRPr="00AE3A50">
              <w:rPr>
                <w:sz w:val="24"/>
                <w:szCs w:val="24"/>
              </w:rPr>
              <w:t xml:space="preserve"> </w:t>
            </w:r>
            <w:proofErr w:type="spellStart"/>
            <w:r w:rsidRPr="00AE3A50">
              <w:rPr>
                <w:sz w:val="24"/>
                <w:szCs w:val="24"/>
              </w:rPr>
              <w:t>skills</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application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scientific</w:t>
            </w:r>
            <w:proofErr w:type="spellEnd"/>
            <w:r w:rsidRPr="00AE3A50">
              <w:rPr>
                <w:sz w:val="24"/>
                <w:szCs w:val="24"/>
              </w:rPr>
              <w:t xml:space="preserve"> </w:t>
            </w:r>
            <w:proofErr w:type="spellStart"/>
            <w:r w:rsidRPr="00AE3A50">
              <w:rPr>
                <w:sz w:val="24"/>
                <w:szCs w:val="24"/>
              </w:rPr>
              <w:t>methodology</w:t>
            </w:r>
            <w:proofErr w:type="spellEnd"/>
            <w:r w:rsidRPr="00AE3A50">
              <w:rPr>
                <w:sz w:val="24"/>
                <w:szCs w:val="24"/>
              </w:rPr>
              <w:t xml:space="preserve"> </w:t>
            </w:r>
            <w:proofErr w:type="spellStart"/>
            <w:r w:rsidRPr="00AE3A50">
              <w:rPr>
                <w:sz w:val="24"/>
                <w:szCs w:val="24"/>
              </w:rPr>
              <w:t>in</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study</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analysis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Legislation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processing</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scientific</w:t>
            </w:r>
            <w:proofErr w:type="spellEnd"/>
            <w:r w:rsidRPr="00AE3A50">
              <w:rPr>
                <w:sz w:val="24"/>
                <w:szCs w:val="24"/>
              </w:rPr>
              <w:t xml:space="preserve"> </w:t>
            </w:r>
            <w:proofErr w:type="spellStart"/>
            <w:r w:rsidRPr="00AE3A50">
              <w:rPr>
                <w:sz w:val="24"/>
                <w:szCs w:val="24"/>
              </w:rPr>
              <w:t>sources</w:t>
            </w:r>
            <w:proofErr w:type="spellEnd"/>
            <w:r w:rsidRPr="00AE3A50">
              <w:rPr>
                <w:sz w:val="24"/>
                <w:szCs w:val="24"/>
              </w:rPr>
              <w:t>.</w:t>
            </w:r>
          </w:p>
        </w:tc>
        <w:tc>
          <w:tcPr>
            <w:tcW w:w="1985" w:type="dxa"/>
            <w:vAlign w:val="center"/>
          </w:tcPr>
          <w:p w14:paraId="2885CE34" w14:textId="3791BAE1" w:rsidR="00AE3A50" w:rsidRPr="00AE3A50" w:rsidRDefault="00AE3A50" w:rsidP="00AE3A50">
            <w:pPr>
              <w:pStyle w:val="af1"/>
              <w:jc w:val="both"/>
              <w:rPr>
                <w:sz w:val="24"/>
                <w:szCs w:val="24"/>
                <w:lang w:val="en-US"/>
              </w:rPr>
            </w:pPr>
            <w:proofErr w:type="spellStart"/>
            <w:r w:rsidRPr="00AE3A50">
              <w:rPr>
                <w:sz w:val="24"/>
                <w:szCs w:val="24"/>
              </w:rPr>
              <w:t>Tasks</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task</w:t>
            </w:r>
            <w:proofErr w:type="spellEnd"/>
            <w:r w:rsidRPr="00AE3A50">
              <w:rPr>
                <w:sz w:val="24"/>
                <w:szCs w:val="24"/>
              </w:rPr>
              <w:t xml:space="preserve"> </w:t>
            </w:r>
            <w:proofErr w:type="spellStart"/>
            <w:r w:rsidRPr="00AE3A50">
              <w:rPr>
                <w:sz w:val="24"/>
                <w:szCs w:val="24"/>
              </w:rPr>
              <w:t>with</w:t>
            </w:r>
            <w:proofErr w:type="spellEnd"/>
            <w:r w:rsidRPr="00AE3A50">
              <w:rPr>
                <w:sz w:val="24"/>
                <w:szCs w:val="24"/>
              </w:rPr>
              <w:t xml:space="preserve"> </w:t>
            </w:r>
            <w:proofErr w:type="spellStart"/>
            <w:r w:rsidRPr="00AE3A50">
              <w:rPr>
                <w:sz w:val="24"/>
                <w:szCs w:val="24"/>
              </w:rPr>
              <w:t>writing</w:t>
            </w:r>
            <w:proofErr w:type="spellEnd"/>
            <w:r w:rsidRPr="00AE3A50">
              <w:rPr>
                <w:sz w:val="24"/>
                <w:szCs w:val="24"/>
              </w:rPr>
              <w:t xml:space="preserve"> a </w:t>
            </w:r>
            <w:proofErr w:type="spellStart"/>
            <w:r w:rsidRPr="00AE3A50">
              <w:rPr>
                <w:sz w:val="24"/>
                <w:szCs w:val="24"/>
              </w:rPr>
              <w:t>procedural</w:t>
            </w:r>
            <w:proofErr w:type="spellEnd"/>
            <w:r w:rsidRPr="00AE3A50">
              <w:rPr>
                <w:sz w:val="24"/>
                <w:szCs w:val="24"/>
              </w:rPr>
              <w:t xml:space="preserve"> </w:t>
            </w:r>
            <w:proofErr w:type="spellStart"/>
            <w:r w:rsidRPr="00AE3A50">
              <w:rPr>
                <w:sz w:val="24"/>
                <w:szCs w:val="24"/>
              </w:rPr>
              <w:t>document</w:t>
            </w:r>
            <w:proofErr w:type="spellEnd"/>
          </w:p>
        </w:tc>
        <w:tc>
          <w:tcPr>
            <w:tcW w:w="1417" w:type="dxa"/>
            <w:vAlign w:val="center"/>
          </w:tcPr>
          <w:p w14:paraId="3044618E" w14:textId="3E0A07AB" w:rsidR="00AE3A50" w:rsidRPr="00756574" w:rsidRDefault="00AE3A50" w:rsidP="00AE3A50">
            <w:pPr>
              <w:pStyle w:val="af1"/>
              <w:jc w:val="both"/>
              <w:rPr>
                <w:sz w:val="24"/>
                <w:szCs w:val="24"/>
              </w:rPr>
            </w:pPr>
            <w:proofErr w:type="spellStart"/>
            <w:r w:rsidRPr="00AE3A50">
              <w:rPr>
                <w:sz w:val="24"/>
                <w:szCs w:val="24"/>
                <w:lang w:val="ru-RU"/>
              </w:rPr>
              <w:t>Two</w:t>
            </w:r>
            <w:proofErr w:type="spellEnd"/>
            <w:r w:rsidRPr="00AE3A50">
              <w:rPr>
                <w:sz w:val="24"/>
                <w:szCs w:val="24"/>
                <w:lang w:val="ru-RU"/>
              </w:rPr>
              <w:t xml:space="preserve"> </w:t>
            </w:r>
            <w:proofErr w:type="spellStart"/>
            <w:r w:rsidRPr="00AE3A50">
              <w:rPr>
                <w:sz w:val="24"/>
                <w:szCs w:val="24"/>
                <w:lang w:val="ru-RU"/>
              </w:rPr>
              <w:t>weeks</w:t>
            </w:r>
            <w:proofErr w:type="spellEnd"/>
          </w:p>
        </w:tc>
      </w:tr>
      <w:tr w:rsidR="00AE3A50" w:rsidRPr="00756574" w14:paraId="4225C09C" w14:textId="77777777" w:rsidTr="000F4F13">
        <w:trPr>
          <w:trHeight w:val="361"/>
          <w:jc w:val="center"/>
        </w:trPr>
        <w:tc>
          <w:tcPr>
            <w:tcW w:w="552" w:type="dxa"/>
            <w:vAlign w:val="center"/>
          </w:tcPr>
          <w:p w14:paraId="464EFD6F" w14:textId="77777777" w:rsidR="00AE3A50" w:rsidRPr="00756574" w:rsidRDefault="00AE3A50" w:rsidP="00AE3A50">
            <w:pPr>
              <w:pStyle w:val="af1"/>
              <w:jc w:val="both"/>
              <w:rPr>
                <w:sz w:val="24"/>
                <w:szCs w:val="24"/>
              </w:rPr>
            </w:pPr>
            <w:r w:rsidRPr="00756574">
              <w:rPr>
                <w:sz w:val="24"/>
                <w:szCs w:val="24"/>
              </w:rPr>
              <w:t>4.</w:t>
            </w:r>
          </w:p>
        </w:tc>
        <w:tc>
          <w:tcPr>
            <w:tcW w:w="5685" w:type="dxa"/>
            <w:vAlign w:val="center"/>
          </w:tcPr>
          <w:p w14:paraId="5F5D751F" w14:textId="788F83A6" w:rsidR="00AE3A50" w:rsidRPr="00756574" w:rsidRDefault="00AE3A50" w:rsidP="00AE3A50">
            <w:pPr>
              <w:pStyle w:val="af1"/>
              <w:jc w:val="both"/>
              <w:rPr>
                <w:sz w:val="24"/>
                <w:szCs w:val="24"/>
              </w:rPr>
            </w:pPr>
            <w:proofErr w:type="spellStart"/>
            <w:r w:rsidRPr="00AE3A50">
              <w:rPr>
                <w:sz w:val="24"/>
                <w:szCs w:val="24"/>
              </w:rPr>
              <w:t>Distinguish</w:t>
            </w:r>
            <w:proofErr w:type="spellEnd"/>
            <w:r w:rsidRPr="00AE3A50">
              <w:rPr>
                <w:sz w:val="24"/>
                <w:szCs w:val="24"/>
              </w:rPr>
              <w:t xml:space="preserve"> </w:t>
            </w:r>
            <w:proofErr w:type="spellStart"/>
            <w:r w:rsidRPr="00AE3A50">
              <w:rPr>
                <w:sz w:val="24"/>
                <w:szCs w:val="24"/>
              </w:rPr>
              <w:t>between</w:t>
            </w:r>
            <w:proofErr w:type="spellEnd"/>
            <w:r w:rsidRPr="00AE3A50">
              <w:rPr>
                <w:sz w:val="24"/>
                <w:szCs w:val="24"/>
              </w:rPr>
              <w:t xml:space="preserve"> </w:t>
            </w:r>
            <w:proofErr w:type="spellStart"/>
            <w:r w:rsidRPr="00AE3A50">
              <w:rPr>
                <w:sz w:val="24"/>
                <w:szCs w:val="24"/>
              </w:rPr>
              <w:t>legal</w:t>
            </w:r>
            <w:proofErr w:type="spellEnd"/>
            <w:r w:rsidRPr="00AE3A50">
              <w:rPr>
                <w:sz w:val="24"/>
                <w:szCs w:val="24"/>
              </w:rPr>
              <w:t xml:space="preserve"> </w:t>
            </w:r>
            <w:proofErr w:type="spellStart"/>
            <w:r w:rsidRPr="00AE3A50">
              <w:rPr>
                <w:sz w:val="24"/>
                <w:szCs w:val="24"/>
              </w:rPr>
              <w:t>institutions</w:t>
            </w:r>
            <w:proofErr w:type="spellEnd"/>
            <w:r w:rsidRPr="00AE3A50">
              <w:rPr>
                <w:sz w:val="24"/>
                <w:szCs w:val="24"/>
              </w:rPr>
              <w:t xml:space="preserve"> </w:t>
            </w:r>
            <w:proofErr w:type="spellStart"/>
            <w:r w:rsidRPr="00AE3A50">
              <w:rPr>
                <w:sz w:val="24"/>
                <w:szCs w:val="24"/>
              </w:rPr>
              <w:t>that</w:t>
            </w:r>
            <w:proofErr w:type="spellEnd"/>
            <w:r w:rsidRPr="00AE3A50">
              <w:rPr>
                <w:sz w:val="24"/>
                <w:szCs w:val="24"/>
              </w:rPr>
              <w:t xml:space="preserve"> </w:t>
            </w:r>
            <w:proofErr w:type="spellStart"/>
            <w:r w:rsidRPr="00AE3A50">
              <w:rPr>
                <w:sz w:val="24"/>
                <w:szCs w:val="24"/>
              </w:rPr>
              <w:t>make</w:t>
            </w:r>
            <w:proofErr w:type="spellEnd"/>
            <w:r w:rsidRPr="00AE3A50">
              <w:rPr>
                <w:sz w:val="24"/>
                <w:szCs w:val="24"/>
              </w:rPr>
              <w:t xml:space="preserve"> </w:t>
            </w:r>
            <w:proofErr w:type="spellStart"/>
            <w:r w:rsidRPr="00AE3A50">
              <w:rPr>
                <w:sz w:val="24"/>
                <w:szCs w:val="24"/>
              </w:rPr>
              <w:t>up</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system</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law</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structure</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relations</w:t>
            </w:r>
            <w:proofErr w:type="spellEnd"/>
            <w:r w:rsidRPr="00AE3A50">
              <w:rPr>
                <w:sz w:val="24"/>
                <w:szCs w:val="24"/>
              </w:rPr>
              <w:t xml:space="preserve"> </w:t>
            </w:r>
            <w:proofErr w:type="spellStart"/>
            <w:r w:rsidRPr="00AE3A50">
              <w:rPr>
                <w:sz w:val="24"/>
                <w:szCs w:val="24"/>
              </w:rPr>
              <w:t>and</w:t>
            </w:r>
            <w:proofErr w:type="spellEnd"/>
            <w:r w:rsidRPr="00AE3A50">
              <w:rPr>
                <w:sz w:val="24"/>
                <w:szCs w:val="24"/>
              </w:rPr>
              <w:t xml:space="preserve"> </w:t>
            </w:r>
            <w:proofErr w:type="spellStart"/>
            <w:r w:rsidRPr="00AE3A50">
              <w:rPr>
                <w:sz w:val="24"/>
                <w:szCs w:val="24"/>
              </w:rPr>
              <w:t>provisions</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legislation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Ukraine</w:t>
            </w:r>
            <w:proofErr w:type="spellEnd"/>
            <w:r w:rsidRPr="00AE3A50">
              <w:rPr>
                <w:sz w:val="24"/>
                <w:szCs w:val="24"/>
              </w:rPr>
              <w:t xml:space="preserve"> </w:t>
            </w:r>
            <w:proofErr w:type="spellStart"/>
            <w:r w:rsidRPr="00AE3A50">
              <w:rPr>
                <w:sz w:val="24"/>
                <w:szCs w:val="24"/>
              </w:rPr>
              <w:t>regulating</w:t>
            </w:r>
            <w:proofErr w:type="spellEnd"/>
            <w:r w:rsidRPr="00AE3A50">
              <w:rPr>
                <w:sz w:val="24"/>
                <w:szCs w:val="24"/>
              </w:rPr>
              <w:t xml:space="preserve"> </w:t>
            </w:r>
            <w:proofErr w:type="spellStart"/>
            <w:r w:rsidRPr="00AE3A50">
              <w:rPr>
                <w:sz w:val="24"/>
                <w:szCs w:val="24"/>
              </w:rPr>
              <w:t>them</w:t>
            </w:r>
            <w:proofErr w:type="spellEnd"/>
            <w:r w:rsidRPr="00AE3A50">
              <w:rPr>
                <w:sz w:val="24"/>
                <w:szCs w:val="24"/>
              </w:rPr>
              <w:t>.</w:t>
            </w:r>
          </w:p>
        </w:tc>
        <w:tc>
          <w:tcPr>
            <w:tcW w:w="1985" w:type="dxa"/>
            <w:vAlign w:val="center"/>
          </w:tcPr>
          <w:p w14:paraId="1F631263" w14:textId="22D4331B" w:rsidR="00AE3A50" w:rsidRPr="00756574" w:rsidRDefault="00AE3A50" w:rsidP="00AE3A50">
            <w:pPr>
              <w:pStyle w:val="af1"/>
              <w:jc w:val="both"/>
              <w:rPr>
                <w:sz w:val="24"/>
                <w:szCs w:val="24"/>
              </w:rPr>
            </w:pPr>
            <w:proofErr w:type="spellStart"/>
            <w:r w:rsidRPr="00AE3A50">
              <w:rPr>
                <w:sz w:val="24"/>
                <w:szCs w:val="24"/>
              </w:rPr>
              <w:t>Lecture</w:t>
            </w:r>
            <w:proofErr w:type="spellEnd"/>
            <w:r w:rsidRPr="00AE3A50">
              <w:rPr>
                <w:sz w:val="24"/>
                <w:szCs w:val="24"/>
              </w:rPr>
              <w:t xml:space="preserve"> </w:t>
            </w:r>
            <w:proofErr w:type="spellStart"/>
            <w:r w:rsidRPr="00AE3A50">
              <w:rPr>
                <w:sz w:val="24"/>
                <w:szCs w:val="24"/>
              </w:rPr>
              <w:t>notes</w:t>
            </w:r>
            <w:proofErr w:type="spellEnd"/>
          </w:p>
        </w:tc>
        <w:tc>
          <w:tcPr>
            <w:tcW w:w="1417" w:type="dxa"/>
            <w:vAlign w:val="center"/>
          </w:tcPr>
          <w:p w14:paraId="36C51790" w14:textId="059CC267" w:rsidR="00AE3A50" w:rsidRPr="00756574" w:rsidRDefault="00AE3A50" w:rsidP="00AE3A50">
            <w:pPr>
              <w:pStyle w:val="af1"/>
              <w:jc w:val="both"/>
              <w:rPr>
                <w:sz w:val="24"/>
                <w:szCs w:val="24"/>
              </w:rPr>
            </w:pPr>
            <w:proofErr w:type="spellStart"/>
            <w:r w:rsidRPr="00AE3A50">
              <w:rPr>
                <w:sz w:val="24"/>
                <w:szCs w:val="24"/>
              </w:rPr>
              <w:t>Semester</w:t>
            </w:r>
            <w:proofErr w:type="spellEnd"/>
          </w:p>
        </w:tc>
      </w:tr>
      <w:tr w:rsidR="00756574" w:rsidRPr="00756574" w14:paraId="3C0806C7" w14:textId="77777777" w:rsidTr="000F4F13">
        <w:trPr>
          <w:trHeight w:val="361"/>
          <w:jc w:val="center"/>
        </w:trPr>
        <w:tc>
          <w:tcPr>
            <w:tcW w:w="552" w:type="dxa"/>
            <w:vAlign w:val="center"/>
          </w:tcPr>
          <w:p w14:paraId="3D5AFD95" w14:textId="77777777" w:rsidR="00756574" w:rsidRPr="00756574" w:rsidRDefault="00756574" w:rsidP="00756574">
            <w:pPr>
              <w:pStyle w:val="af1"/>
              <w:jc w:val="both"/>
              <w:rPr>
                <w:sz w:val="24"/>
                <w:szCs w:val="24"/>
                <w:lang w:val="ru-RU"/>
              </w:rPr>
            </w:pPr>
            <w:r w:rsidRPr="00756574">
              <w:rPr>
                <w:sz w:val="24"/>
                <w:szCs w:val="24"/>
                <w:lang w:val="ru-RU"/>
              </w:rPr>
              <w:t>5.</w:t>
            </w:r>
          </w:p>
        </w:tc>
        <w:tc>
          <w:tcPr>
            <w:tcW w:w="5685" w:type="dxa"/>
            <w:vAlign w:val="center"/>
          </w:tcPr>
          <w:p w14:paraId="66BF1FF5" w14:textId="222A8B24" w:rsidR="00756574" w:rsidRPr="00AE3A50" w:rsidRDefault="00AE3A50" w:rsidP="00756574">
            <w:pPr>
              <w:pStyle w:val="af1"/>
              <w:jc w:val="both"/>
              <w:rPr>
                <w:sz w:val="24"/>
                <w:szCs w:val="24"/>
                <w:lang w:val="en-US"/>
              </w:rPr>
            </w:pPr>
            <w:r w:rsidRPr="00AE3A50">
              <w:rPr>
                <w:sz w:val="24"/>
                <w:szCs w:val="24"/>
                <w:lang w:val="en-US"/>
              </w:rPr>
              <w:t>Make informed decisions on the use of the provisions of tax law in practice.</w:t>
            </w:r>
          </w:p>
        </w:tc>
        <w:tc>
          <w:tcPr>
            <w:tcW w:w="1985" w:type="dxa"/>
            <w:vAlign w:val="center"/>
          </w:tcPr>
          <w:p w14:paraId="4D39EA3F" w14:textId="70E9C892" w:rsidR="00756574" w:rsidRPr="00756574" w:rsidRDefault="00AE3A50" w:rsidP="00756574">
            <w:pPr>
              <w:pStyle w:val="af1"/>
              <w:jc w:val="both"/>
              <w:rPr>
                <w:sz w:val="24"/>
                <w:szCs w:val="24"/>
              </w:rPr>
            </w:pPr>
            <w:proofErr w:type="spellStart"/>
            <w:r w:rsidRPr="00AE3A50">
              <w:rPr>
                <w:sz w:val="24"/>
                <w:szCs w:val="24"/>
                <w:lang w:val="ru-RU"/>
              </w:rPr>
              <w:t>Modular</w:t>
            </w:r>
            <w:proofErr w:type="spellEnd"/>
            <w:r w:rsidRPr="00AE3A50">
              <w:rPr>
                <w:sz w:val="24"/>
                <w:szCs w:val="24"/>
                <w:lang w:val="ru-RU"/>
              </w:rPr>
              <w:t xml:space="preserve"> </w:t>
            </w:r>
            <w:proofErr w:type="spellStart"/>
            <w:r w:rsidRPr="00AE3A50">
              <w:rPr>
                <w:sz w:val="24"/>
                <w:szCs w:val="24"/>
                <w:lang w:val="ru-RU"/>
              </w:rPr>
              <w:t>control</w:t>
            </w:r>
            <w:proofErr w:type="spellEnd"/>
            <w:r w:rsidRPr="00AE3A50">
              <w:rPr>
                <w:sz w:val="24"/>
                <w:szCs w:val="24"/>
                <w:lang w:val="ru-RU"/>
              </w:rPr>
              <w:t xml:space="preserve"> </w:t>
            </w:r>
            <w:proofErr w:type="spellStart"/>
            <w:r w:rsidRPr="00AE3A50">
              <w:rPr>
                <w:sz w:val="24"/>
                <w:szCs w:val="24"/>
                <w:lang w:val="ru-RU"/>
              </w:rPr>
              <w:t>work</w:t>
            </w:r>
            <w:proofErr w:type="spellEnd"/>
            <w:r w:rsidRPr="00AE3A50">
              <w:rPr>
                <w:sz w:val="24"/>
                <w:szCs w:val="24"/>
                <w:lang w:val="ru-RU"/>
              </w:rPr>
              <w:t xml:space="preserve"> (</w:t>
            </w:r>
            <w:proofErr w:type="spellStart"/>
            <w:r w:rsidRPr="00AE3A50">
              <w:rPr>
                <w:sz w:val="24"/>
                <w:szCs w:val="24"/>
                <w:lang w:val="ru-RU"/>
              </w:rPr>
              <w:t>tests</w:t>
            </w:r>
            <w:proofErr w:type="spellEnd"/>
            <w:r w:rsidRPr="00AE3A50">
              <w:rPr>
                <w:sz w:val="24"/>
                <w:szCs w:val="24"/>
                <w:lang w:val="ru-RU"/>
              </w:rPr>
              <w:t>)</w:t>
            </w:r>
          </w:p>
        </w:tc>
        <w:tc>
          <w:tcPr>
            <w:tcW w:w="1417" w:type="dxa"/>
            <w:vAlign w:val="center"/>
          </w:tcPr>
          <w:p w14:paraId="41DC5079" w14:textId="520627EF" w:rsidR="00756574" w:rsidRPr="00756574" w:rsidRDefault="00AE3A50" w:rsidP="00756574">
            <w:pPr>
              <w:pStyle w:val="af1"/>
              <w:jc w:val="both"/>
              <w:rPr>
                <w:sz w:val="24"/>
                <w:szCs w:val="24"/>
              </w:rPr>
            </w:pPr>
            <w:r w:rsidRPr="00AE3A50">
              <w:rPr>
                <w:sz w:val="24"/>
                <w:szCs w:val="24"/>
                <w:lang w:val="en-US"/>
              </w:rPr>
              <w:t>45 min (last seminar)</w:t>
            </w:r>
          </w:p>
        </w:tc>
      </w:tr>
      <w:tr w:rsidR="00756574" w:rsidRPr="00756574" w14:paraId="0CBFA4D3" w14:textId="77777777" w:rsidTr="000F4F13">
        <w:trPr>
          <w:trHeight w:val="361"/>
          <w:jc w:val="center"/>
        </w:trPr>
        <w:tc>
          <w:tcPr>
            <w:tcW w:w="552" w:type="dxa"/>
            <w:vAlign w:val="center"/>
          </w:tcPr>
          <w:p w14:paraId="1AF8CB73" w14:textId="77777777" w:rsidR="00756574" w:rsidRPr="00756574" w:rsidRDefault="00756574" w:rsidP="00756574">
            <w:pPr>
              <w:pStyle w:val="af1"/>
              <w:jc w:val="both"/>
              <w:rPr>
                <w:sz w:val="24"/>
                <w:szCs w:val="24"/>
              </w:rPr>
            </w:pPr>
            <w:r w:rsidRPr="00756574">
              <w:rPr>
                <w:sz w:val="24"/>
                <w:szCs w:val="24"/>
              </w:rPr>
              <w:t>6</w:t>
            </w:r>
          </w:p>
        </w:tc>
        <w:tc>
          <w:tcPr>
            <w:tcW w:w="5685" w:type="dxa"/>
            <w:vAlign w:val="center"/>
          </w:tcPr>
          <w:p w14:paraId="37B7D900" w14:textId="6F167678" w:rsidR="00756574" w:rsidRPr="00756574" w:rsidRDefault="00AE3A50" w:rsidP="00756574">
            <w:pPr>
              <w:pStyle w:val="af1"/>
              <w:jc w:val="both"/>
              <w:rPr>
                <w:sz w:val="24"/>
                <w:szCs w:val="24"/>
              </w:rPr>
            </w:pPr>
            <w:proofErr w:type="spellStart"/>
            <w:r w:rsidRPr="00AE3A50">
              <w:rPr>
                <w:sz w:val="24"/>
                <w:szCs w:val="24"/>
              </w:rPr>
              <w:t>Apply</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acquired</w:t>
            </w:r>
            <w:proofErr w:type="spellEnd"/>
            <w:r w:rsidRPr="00AE3A50">
              <w:rPr>
                <w:sz w:val="24"/>
                <w:szCs w:val="24"/>
              </w:rPr>
              <w:t xml:space="preserve"> </w:t>
            </w:r>
            <w:proofErr w:type="spellStart"/>
            <w:r w:rsidRPr="00AE3A50">
              <w:rPr>
                <w:sz w:val="24"/>
                <w:szCs w:val="24"/>
              </w:rPr>
              <w:t>knowledge</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solve</w:t>
            </w:r>
            <w:proofErr w:type="spellEnd"/>
            <w:r w:rsidRPr="00AE3A50">
              <w:rPr>
                <w:sz w:val="24"/>
                <w:szCs w:val="24"/>
              </w:rPr>
              <w:t xml:space="preserve"> </w:t>
            </w:r>
            <w:proofErr w:type="spellStart"/>
            <w:r w:rsidRPr="00AE3A50">
              <w:rPr>
                <w:sz w:val="24"/>
                <w:szCs w:val="24"/>
              </w:rPr>
              <w:t>practical</w:t>
            </w:r>
            <w:proofErr w:type="spellEnd"/>
            <w:r w:rsidRPr="00AE3A50">
              <w:rPr>
                <w:sz w:val="24"/>
                <w:szCs w:val="24"/>
              </w:rPr>
              <w:t xml:space="preserve"> </w:t>
            </w:r>
            <w:proofErr w:type="spellStart"/>
            <w:r w:rsidRPr="00AE3A50">
              <w:rPr>
                <w:sz w:val="24"/>
                <w:szCs w:val="24"/>
              </w:rPr>
              <w:t>problems</w:t>
            </w:r>
            <w:proofErr w:type="spellEnd"/>
            <w:r w:rsidRPr="00AE3A50">
              <w:rPr>
                <w:sz w:val="24"/>
                <w:szCs w:val="24"/>
              </w:rPr>
              <w:t xml:space="preserve"> </w:t>
            </w:r>
            <w:proofErr w:type="spellStart"/>
            <w:r w:rsidRPr="00AE3A50">
              <w:rPr>
                <w:sz w:val="24"/>
                <w:szCs w:val="24"/>
              </w:rPr>
              <w:t>related</w:t>
            </w:r>
            <w:proofErr w:type="spellEnd"/>
            <w:r w:rsidRPr="00AE3A50">
              <w:rPr>
                <w:sz w:val="24"/>
                <w:szCs w:val="24"/>
              </w:rPr>
              <w:t xml:space="preserve"> </w:t>
            </w:r>
            <w:proofErr w:type="spellStart"/>
            <w:r w:rsidRPr="00AE3A50">
              <w:rPr>
                <w:sz w:val="24"/>
                <w:szCs w:val="24"/>
              </w:rPr>
              <w:t>to</w:t>
            </w:r>
            <w:proofErr w:type="spellEnd"/>
            <w:r w:rsidRPr="00AE3A50">
              <w:rPr>
                <w:sz w:val="24"/>
                <w:szCs w:val="24"/>
              </w:rPr>
              <w:t xml:space="preserve"> </w:t>
            </w:r>
            <w:proofErr w:type="spellStart"/>
            <w:r w:rsidRPr="00AE3A50">
              <w:rPr>
                <w:sz w:val="24"/>
                <w:szCs w:val="24"/>
              </w:rPr>
              <w:t>the</w:t>
            </w:r>
            <w:proofErr w:type="spellEnd"/>
            <w:r w:rsidRPr="00AE3A50">
              <w:rPr>
                <w:sz w:val="24"/>
                <w:szCs w:val="24"/>
              </w:rPr>
              <w:t xml:space="preserve"> </w:t>
            </w:r>
            <w:proofErr w:type="spellStart"/>
            <w:r w:rsidRPr="00AE3A50">
              <w:rPr>
                <w:sz w:val="24"/>
                <w:szCs w:val="24"/>
              </w:rPr>
              <w:t>legal</w:t>
            </w:r>
            <w:proofErr w:type="spellEnd"/>
            <w:r w:rsidRPr="00AE3A50">
              <w:rPr>
                <w:sz w:val="24"/>
                <w:szCs w:val="24"/>
              </w:rPr>
              <w:t xml:space="preserve"> </w:t>
            </w:r>
            <w:proofErr w:type="spellStart"/>
            <w:r w:rsidRPr="00AE3A50">
              <w:rPr>
                <w:sz w:val="24"/>
                <w:szCs w:val="24"/>
              </w:rPr>
              <w:t>regulation</w:t>
            </w:r>
            <w:proofErr w:type="spellEnd"/>
            <w:r w:rsidRPr="00AE3A50">
              <w:rPr>
                <w:sz w:val="24"/>
                <w:szCs w:val="24"/>
              </w:rPr>
              <w:t xml:space="preserve"> </w:t>
            </w:r>
            <w:proofErr w:type="spellStart"/>
            <w:r w:rsidRPr="00AE3A50">
              <w:rPr>
                <w:sz w:val="24"/>
                <w:szCs w:val="24"/>
              </w:rPr>
              <w:t>of</w:t>
            </w:r>
            <w:proofErr w:type="spellEnd"/>
            <w:r w:rsidRPr="00AE3A50">
              <w:rPr>
                <w:sz w:val="24"/>
                <w:szCs w:val="24"/>
              </w:rPr>
              <w:t xml:space="preserve"> </w:t>
            </w:r>
            <w:proofErr w:type="spellStart"/>
            <w:r w:rsidRPr="00AE3A50">
              <w:rPr>
                <w:sz w:val="24"/>
                <w:szCs w:val="24"/>
              </w:rPr>
              <w:t>tax</w:t>
            </w:r>
            <w:proofErr w:type="spellEnd"/>
            <w:r w:rsidRPr="00AE3A50">
              <w:rPr>
                <w:sz w:val="24"/>
                <w:szCs w:val="24"/>
              </w:rPr>
              <w:t xml:space="preserve"> </w:t>
            </w:r>
            <w:proofErr w:type="spellStart"/>
            <w:r w:rsidRPr="00AE3A50">
              <w:rPr>
                <w:sz w:val="24"/>
                <w:szCs w:val="24"/>
              </w:rPr>
              <w:t>relations</w:t>
            </w:r>
            <w:proofErr w:type="spellEnd"/>
          </w:p>
        </w:tc>
        <w:tc>
          <w:tcPr>
            <w:tcW w:w="1985" w:type="dxa"/>
            <w:vAlign w:val="center"/>
          </w:tcPr>
          <w:p w14:paraId="230CA686" w14:textId="77777777" w:rsidR="00756574" w:rsidRPr="00756574" w:rsidRDefault="00756574" w:rsidP="00756574">
            <w:pPr>
              <w:pStyle w:val="af1"/>
              <w:jc w:val="both"/>
              <w:rPr>
                <w:sz w:val="24"/>
                <w:szCs w:val="24"/>
              </w:rPr>
            </w:pPr>
          </w:p>
        </w:tc>
        <w:tc>
          <w:tcPr>
            <w:tcW w:w="1417" w:type="dxa"/>
            <w:vAlign w:val="center"/>
          </w:tcPr>
          <w:p w14:paraId="375D2E22" w14:textId="77777777" w:rsidR="00756574" w:rsidRPr="00756574" w:rsidRDefault="00756574" w:rsidP="00756574">
            <w:pPr>
              <w:pStyle w:val="af1"/>
              <w:jc w:val="both"/>
              <w:rPr>
                <w:sz w:val="24"/>
                <w:szCs w:val="24"/>
              </w:rPr>
            </w:pPr>
          </w:p>
        </w:tc>
      </w:tr>
    </w:tbl>
    <w:p w14:paraId="6DDC021F" w14:textId="77AFFAD7" w:rsidR="00D347DF" w:rsidRPr="00756574" w:rsidRDefault="00D347DF" w:rsidP="00756574">
      <w:pPr>
        <w:pStyle w:val="af1"/>
        <w:jc w:val="both"/>
        <w:rPr>
          <w:sz w:val="24"/>
          <w:szCs w:val="24"/>
        </w:rPr>
      </w:pPr>
    </w:p>
    <w:p w14:paraId="4D050CF8" w14:textId="3531CE65" w:rsidR="004A6336" w:rsidRPr="00032767" w:rsidRDefault="00AE3A50" w:rsidP="00AE3A50">
      <w:pPr>
        <w:pStyle w:val="1"/>
        <w:numPr>
          <w:ilvl w:val="0"/>
          <w:numId w:val="22"/>
        </w:numPr>
        <w:spacing w:line="240" w:lineRule="auto"/>
        <w:rPr>
          <w:rFonts w:ascii="Times New Roman" w:hAnsi="Times New Roman"/>
          <w:sz w:val="28"/>
          <w:szCs w:val="28"/>
        </w:rPr>
      </w:pPr>
      <w:proofErr w:type="spellStart"/>
      <w:r w:rsidRPr="00AE3A50">
        <w:rPr>
          <w:rFonts w:ascii="Times New Roman" w:hAnsi="Times New Roman"/>
          <w:sz w:val="28"/>
          <w:szCs w:val="28"/>
        </w:rPr>
        <w:lastRenderedPageBreak/>
        <w:t>Independent</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work</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of</w:t>
      </w:r>
      <w:proofErr w:type="spellEnd"/>
      <w:r w:rsidRPr="00AE3A50">
        <w:rPr>
          <w:rFonts w:ascii="Times New Roman" w:hAnsi="Times New Roman"/>
          <w:sz w:val="28"/>
          <w:szCs w:val="28"/>
        </w:rPr>
        <w:t xml:space="preserve"> a </w:t>
      </w:r>
      <w:proofErr w:type="spellStart"/>
      <w:r w:rsidRPr="00AE3A50">
        <w:rPr>
          <w:rFonts w:ascii="Times New Roman" w:hAnsi="Times New Roman"/>
          <w:sz w:val="28"/>
          <w:szCs w:val="28"/>
        </w:rPr>
        <w:t>student</w:t>
      </w:r>
      <w:proofErr w:type="spellEnd"/>
      <w:r w:rsidRPr="00AE3A50">
        <w:rPr>
          <w:rFonts w:ascii="Times New Roman" w:hAnsi="Times New Roman"/>
          <w:sz w:val="28"/>
          <w:szCs w:val="28"/>
        </w:rPr>
        <w:t xml:space="preserve"> / </w:t>
      </w:r>
      <w:proofErr w:type="spellStart"/>
      <w:r w:rsidRPr="00AE3A50">
        <w:rPr>
          <w:rFonts w:ascii="Times New Roman" w:hAnsi="Times New Roman"/>
          <w:sz w:val="28"/>
          <w:szCs w:val="28"/>
        </w:rPr>
        <w:t>graduate</w:t>
      </w:r>
      <w:proofErr w:type="spellEnd"/>
      <w:r w:rsidRPr="00AE3A50">
        <w:rPr>
          <w:rFonts w:ascii="Times New Roman" w:hAnsi="Times New Roman"/>
          <w:sz w:val="28"/>
          <w:szCs w:val="28"/>
        </w:rPr>
        <w:t xml:space="preserve"> </w:t>
      </w:r>
      <w:proofErr w:type="spellStart"/>
      <w:r w:rsidRPr="00AE3A50">
        <w:rPr>
          <w:rFonts w:ascii="Times New Roman" w:hAnsi="Times New Roman"/>
          <w:sz w:val="28"/>
          <w:szCs w:val="28"/>
        </w:rPr>
        <w:t>student</w:t>
      </w:r>
      <w:proofErr w:type="spellEnd"/>
    </w:p>
    <w:p w14:paraId="4A594FC4" w14:textId="4C8236DF" w:rsidR="00683557" w:rsidRPr="00032767" w:rsidRDefault="007558EA" w:rsidP="00683557">
      <w:pPr>
        <w:spacing w:after="120" w:line="240" w:lineRule="auto"/>
        <w:jc w:val="both"/>
        <w:rPr>
          <w:rFonts w:ascii="Arial" w:hAnsi="Arial" w:cs="Arial"/>
          <w:color w:val="000000" w:themeColor="text1"/>
        </w:rPr>
      </w:pPr>
      <w:proofErr w:type="spellStart"/>
      <w:r w:rsidRPr="007558EA">
        <w:rPr>
          <w:color w:val="000000" w:themeColor="text1"/>
          <w:sz w:val="24"/>
          <w:szCs w:val="24"/>
        </w:rPr>
        <w:t>Execution</w:t>
      </w:r>
      <w:proofErr w:type="spellEnd"/>
      <w:r w:rsidRPr="007558EA">
        <w:rPr>
          <w:color w:val="000000" w:themeColor="text1"/>
          <w:sz w:val="24"/>
          <w:szCs w:val="24"/>
        </w:rPr>
        <w:t xml:space="preserve"> </w:t>
      </w:r>
      <w:proofErr w:type="spellStart"/>
      <w:r w:rsidRPr="007558EA">
        <w:rPr>
          <w:color w:val="000000" w:themeColor="text1"/>
          <w:sz w:val="24"/>
          <w:szCs w:val="24"/>
        </w:rPr>
        <w:t>of</w:t>
      </w:r>
      <w:proofErr w:type="spellEnd"/>
      <w:r w:rsidRPr="007558EA">
        <w:rPr>
          <w:color w:val="000000" w:themeColor="text1"/>
          <w:sz w:val="24"/>
          <w:szCs w:val="24"/>
        </w:rPr>
        <w:t xml:space="preserve"> </w:t>
      </w:r>
      <w:proofErr w:type="spellStart"/>
      <w:r w:rsidRPr="007558EA">
        <w:rPr>
          <w:color w:val="000000" w:themeColor="text1"/>
          <w:sz w:val="24"/>
          <w:szCs w:val="24"/>
        </w:rPr>
        <w:t>practical</w:t>
      </w:r>
      <w:proofErr w:type="spellEnd"/>
      <w:r w:rsidRPr="007558EA">
        <w:rPr>
          <w:color w:val="000000" w:themeColor="text1"/>
          <w:sz w:val="24"/>
          <w:szCs w:val="24"/>
        </w:rPr>
        <w:t xml:space="preserve"> </w:t>
      </w:r>
      <w:proofErr w:type="spellStart"/>
      <w:r w:rsidRPr="007558EA">
        <w:rPr>
          <w:color w:val="000000" w:themeColor="text1"/>
          <w:sz w:val="24"/>
          <w:szCs w:val="24"/>
        </w:rPr>
        <w:t>tasks</w:t>
      </w:r>
      <w:proofErr w:type="spellEnd"/>
      <w:r w:rsidRPr="007558EA">
        <w:rPr>
          <w:color w:val="000000" w:themeColor="text1"/>
          <w:sz w:val="24"/>
          <w:szCs w:val="24"/>
        </w:rPr>
        <w:t xml:space="preserve">, </w:t>
      </w:r>
      <w:proofErr w:type="spellStart"/>
      <w:r w:rsidRPr="007558EA">
        <w:rPr>
          <w:color w:val="000000" w:themeColor="text1"/>
          <w:sz w:val="24"/>
          <w:szCs w:val="24"/>
        </w:rPr>
        <w:t>problem</w:t>
      </w:r>
      <w:proofErr w:type="spellEnd"/>
      <w:r w:rsidRPr="007558EA">
        <w:rPr>
          <w:color w:val="000000" w:themeColor="text1"/>
          <w:sz w:val="24"/>
          <w:szCs w:val="24"/>
        </w:rPr>
        <w:t xml:space="preserve"> </w:t>
      </w:r>
      <w:proofErr w:type="spellStart"/>
      <w:r w:rsidRPr="007558EA">
        <w:rPr>
          <w:color w:val="000000" w:themeColor="text1"/>
          <w:sz w:val="24"/>
          <w:szCs w:val="24"/>
        </w:rPr>
        <w:t>solving</w:t>
      </w:r>
      <w:proofErr w:type="spellEnd"/>
      <w:r w:rsidRPr="007558EA">
        <w:rPr>
          <w:color w:val="000000" w:themeColor="text1"/>
          <w:sz w:val="24"/>
          <w:szCs w:val="24"/>
        </w:rPr>
        <w:t xml:space="preserve">, </w:t>
      </w:r>
      <w:proofErr w:type="spellStart"/>
      <w:r w:rsidRPr="007558EA">
        <w:rPr>
          <w:color w:val="000000" w:themeColor="text1"/>
          <w:sz w:val="24"/>
          <w:szCs w:val="24"/>
        </w:rPr>
        <w:t>preparation</w:t>
      </w:r>
      <w:proofErr w:type="spellEnd"/>
      <w:r w:rsidRPr="007558EA">
        <w:rPr>
          <w:color w:val="000000" w:themeColor="text1"/>
          <w:sz w:val="24"/>
          <w:szCs w:val="24"/>
        </w:rPr>
        <w:t xml:space="preserve"> </w:t>
      </w:r>
      <w:proofErr w:type="spellStart"/>
      <w:r w:rsidRPr="007558EA">
        <w:rPr>
          <w:color w:val="000000" w:themeColor="text1"/>
          <w:sz w:val="24"/>
          <w:szCs w:val="24"/>
        </w:rPr>
        <w:t>of</w:t>
      </w:r>
      <w:proofErr w:type="spellEnd"/>
      <w:r w:rsidRPr="007558EA">
        <w:rPr>
          <w:color w:val="000000" w:themeColor="text1"/>
          <w:sz w:val="24"/>
          <w:szCs w:val="24"/>
        </w:rPr>
        <w:t xml:space="preserve"> </w:t>
      </w:r>
      <w:proofErr w:type="spellStart"/>
      <w:r w:rsidRPr="007558EA">
        <w:rPr>
          <w:color w:val="000000" w:themeColor="text1"/>
          <w:sz w:val="24"/>
          <w:szCs w:val="24"/>
        </w:rPr>
        <w:t>procedural</w:t>
      </w:r>
      <w:proofErr w:type="spellEnd"/>
      <w:r w:rsidRPr="007558EA">
        <w:rPr>
          <w:color w:val="000000" w:themeColor="text1"/>
          <w:sz w:val="24"/>
          <w:szCs w:val="24"/>
        </w:rPr>
        <w:t xml:space="preserve"> </w:t>
      </w:r>
      <w:proofErr w:type="spellStart"/>
      <w:r w:rsidRPr="007558EA">
        <w:rPr>
          <w:color w:val="000000" w:themeColor="text1"/>
          <w:sz w:val="24"/>
          <w:szCs w:val="24"/>
        </w:rPr>
        <w:t>and</w:t>
      </w:r>
      <w:proofErr w:type="spellEnd"/>
      <w:r w:rsidRPr="007558EA">
        <w:rPr>
          <w:color w:val="000000" w:themeColor="text1"/>
          <w:sz w:val="24"/>
          <w:szCs w:val="24"/>
        </w:rPr>
        <w:t xml:space="preserve"> </w:t>
      </w:r>
      <w:proofErr w:type="spellStart"/>
      <w:r w:rsidRPr="007558EA">
        <w:rPr>
          <w:color w:val="000000" w:themeColor="text1"/>
          <w:sz w:val="24"/>
          <w:szCs w:val="24"/>
        </w:rPr>
        <w:t>official</w:t>
      </w:r>
      <w:proofErr w:type="spellEnd"/>
      <w:r w:rsidRPr="007558EA">
        <w:rPr>
          <w:color w:val="000000" w:themeColor="text1"/>
          <w:sz w:val="24"/>
          <w:szCs w:val="24"/>
        </w:rPr>
        <w:t xml:space="preserve"> </w:t>
      </w:r>
      <w:proofErr w:type="spellStart"/>
      <w:r w:rsidRPr="007558EA">
        <w:rPr>
          <w:color w:val="000000" w:themeColor="text1"/>
          <w:sz w:val="24"/>
          <w:szCs w:val="24"/>
        </w:rPr>
        <w:t>documents</w:t>
      </w:r>
      <w:proofErr w:type="spellEnd"/>
      <w:r w:rsidRPr="007558EA">
        <w:rPr>
          <w:color w:val="000000" w:themeColor="text1"/>
          <w:sz w:val="24"/>
          <w:szCs w:val="24"/>
        </w:rPr>
        <w:t xml:space="preserve">, </w:t>
      </w:r>
      <w:proofErr w:type="spellStart"/>
      <w:r w:rsidRPr="007558EA">
        <w:rPr>
          <w:color w:val="000000" w:themeColor="text1"/>
          <w:sz w:val="24"/>
          <w:szCs w:val="24"/>
        </w:rPr>
        <w:t>writing</w:t>
      </w:r>
      <w:proofErr w:type="spellEnd"/>
      <w:r w:rsidRPr="007558EA">
        <w:rPr>
          <w:color w:val="000000" w:themeColor="text1"/>
          <w:sz w:val="24"/>
          <w:szCs w:val="24"/>
        </w:rPr>
        <w:t xml:space="preserve"> </w:t>
      </w:r>
      <w:proofErr w:type="spellStart"/>
      <w:r w:rsidRPr="007558EA">
        <w:rPr>
          <w:color w:val="000000" w:themeColor="text1"/>
          <w:sz w:val="24"/>
          <w:szCs w:val="24"/>
        </w:rPr>
        <w:t>scientific</w:t>
      </w:r>
      <w:proofErr w:type="spellEnd"/>
      <w:r w:rsidRPr="007558EA">
        <w:rPr>
          <w:color w:val="000000" w:themeColor="text1"/>
          <w:sz w:val="24"/>
          <w:szCs w:val="24"/>
        </w:rPr>
        <w:t xml:space="preserve"> </w:t>
      </w:r>
      <w:proofErr w:type="spellStart"/>
      <w:r w:rsidRPr="007558EA">
        <w:rPr>
          <w:color w:val="000000" w:themeColor="text1"/>
          <w:sz w:val="24"/>
          <w:szCs w:val="24"/>
        </w:rPr>
        <w:t>papers</w:t>
      </w:r>
      <w:proofErr w:type="spellEnd"/>
      <w:r w:rsidRPr="007558EA">
        <w:rPr>
          <w:color w:val="000000" w:themeColor="text1"/>
          <w:sz w:val="24"/>
          <w:szCs w:val="24"/>
        </w:rPr>
        <w:t xml:space="preserve">, </w:t>
      </w:r>
      <w:proofErr w:type="spellStart"/>
      <w:r w:rsidRPr="007558EA">
        <w:rPr>
          <w:color w:val="000000" w:themeColor="text1"/>
          <w:sz w:val="24"/>
          <w:szCs w:val="24"/>
        </w:rPr>
        <w:t>abstracts</w:t>
      </w:r>
      <w:proofErr w:type="spellEnd"/>
      <w:r w:rsidRPr="007558EA">
        <w:rPr>
          <w:color w:val="000000" w:themeColor="text1"/>
          <w:sz w:val="24"/>
          <w:szCs w:val="24"/>
        </w:rPr>
        <w:t xml:space="preserve">, </w:t>
      </w:r>
      <w:proofErr w:type="spellStart"/>
      <w:r w:rsidRPr="007558EA">
        <w:rPr>
          <w:color w:val="000000" w:themeColor="text1"/>
          <w:sz w:val="24"/>
          <w:szCs w:val="24"/>
        </w:rPr>
        <w:t>abstracts</w:t>
      </w:r>
      <w:proofErr w:type="spellEnd"/>
      <w:r w:rsidRPr="007558EA">
        <w:rPr>
          <w:color w:val="000000" w:themeColor="text1"/>
          <w:sz w:val="24"/>
          <w:szCs w:val="24"/>
        </w:rPr>
        <w:t xml:space="preserve"> </w:t>
      </w:r>
      <w:proofErr w:type="spellStart"/>
      <w:r w:rsidRPr="007558EA">
        <w:rPr>
          <w:color w:val="000000" w:themeColor="text1"/>
          <w:sz w:val="24"/>
          <w:szCs w:val="24"/>
        </w:rPr>
        <w:t>for</w:t>
      </w:r>
      <w:proofErr w:type="spellEnd"/>
      <w:r w:rsidRPr="007558EA">
        <w:rPr>
          <w:color w:val="000000" w:themeColor="text1"/>
          <w:sz w:val="24"/>
          <w:szCs w:val="24"/>
        </w:rPr>
        <w:t xml:space="preserve"> </w:t>
      </w:r>
      <w:proofErr w:type="spellStart"/>
      <w:r w:rsidRPr="007558EA">
        <w:rPr>
          <w:color w:val="000000" w:themeColor="text1"/>
          <w:sz w:val="24"/>
          <w:szCs w:val="24"/>
        </w:rPr>
        <w:t>conferences</w:t>
      </w:r>
      <w:proofErr w:type="spellEnd"/>
      <w:r w:rsidRPr="007558EA">
        <w:rPr>
          <w:color w:val="000000" w:themeColor="text1"/>
          <w:sz w:val="24"/>
          <w:szCs w:val="24"/>
        </w:rPr>
        <w:t xml:space="preserve">, </w:t>
      </w:r>
      <w:proofErr w:type="spellStart"/>
      <w:r w:rsidRPr="007558EA">
        <w:rPr>
          <w:color w:val="000000" w:themeColor="text1"/>
          <w:sz w:val="24"/>
          <w:szCs w:val="24"/>
        </w:rPr>
        <w:t>etc</w:t>
      </w:r>
      <w:proofErr w:type="spellEnd"/>
      <w:r w:rsidRPr="007558EA">
        <w:rPr>
          <w:color w:val="000000" w:themeColor="text1"/>
          <w:sz w:val="24"/>
          <w:szCs w:val="24"/>
        </w:rPr>
        <w:t>.</w:t>
      </w:r>
    </w:p>
    <w:p w14:paraId="3A9D9702" w14:textId="12FF44FB" w:rsidR="00E20150" w:rsidRPr="00032767" w:rsidRDefault="007558EA" w:rsidP="00E20150">
      <w:pPr>
        <w:pStyle w:val="1"/>
        <w:numPr>
          <w:ilvl w:val="0"/>
          <w:numId w:val="0"/>
        </w:numPr>
        <w:shd w:val="clear" w:color="auto" w:fill="BFBFBF" w:themeFill="background1" w:themeFillShade="BF"/>
        <w:spacing w:line="240" w:lineRule="auto"/>
        <w:jc w:val="center"/>
        <w:rPr>
          <w:rFonts w:ascii="Times New Roman" w:hAnsi="Times New Roman"/>
          <w:sz w:val="28"/>
          <w:szCs w:val="28"/>
        </w:rPr>
      </w:pPr>
      <w:proofErr w:type="spellStart"/>
      <w:r w:rsidRPr="007558EA">
        <w:rPr>
          <w:rFonts w:ascii="Times New Roman" w:hAnsi="Times New Roman"/>
          <w:sz w:val="28"/>
          <w:szCs w:val="28"/>
        </w:rPr>
        <w:t>Policy</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and</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control</w:t>
      </w:r>
      <w:proofErr w:type="spellEnd"/>
    </w:p>
    <w:p w14:paraId="4AB6E9AA" w14:textId="7D3D694E" w:rsidR="00E20150" w:rsidRPr="00032767" w:rsidRDefault="007558EA" w:rsidP="007558EA">
      <w:pPr>
        <w:pStyle w:val="1"/>
        <w:numPr>
          <w:ilvl w:val="0"/>
          <w:numId w:val="22"/>
        </w:numPr>
        <w:spacing w:line="240" w:lineRule="auto"/>
        <w:rPr>
          <w:rFonts w:ascii="Times New Roman" w:hAnsi="Times New Roman"/>
          <w:sz w:val="28"/>
          <w:szCs w:val="28"/>
        </w:rPr>
      </w:pPr>
      <w:proofErr w:type="spellStart"/>
      <w:r w:rsidRPr="007558EA">
        <w:rPr>
          <w:rFonts w:ascii="Times New Roman" w:hAnsi="Times New Roman"/>
          <w:sz w:val="28"/>
          <w:szCs w:val="28"/>
        </w:rPr>
        <w:t>Policy</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of</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academic</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discipline</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educational</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component</w:t>
      </w:r>
      <w:proofErr w:type="spellEnd"/>
      <w:r w:rsidRPr="007558EA">
        <w:rPr>
          <w:rFonts w:ascii="Times New Roman" w:hAnsi="Times New Roman"/>
          <w:sz w:val="28"/>
          <w:szCs w:val="28"/>
        </w:rPr>
        <w:t>)</w:t>
      </w:r>
    </w:p>
    <w:p w14:paraId="449B5558" w14:textId="77777777" w:rsidR="007558EA" w:rsidRPr="007558EA" w:rsidRDefault="007558EA" w:rsidP="007558EA">
      <w:pPr>
        <w:pStyle w:val="af1"/>
        <w:ind w:firstLine="708"/>
        <w:jc w:val="both"/>
        <w:rPr>
          <w:b/>
          <w:sz w:val="24"/>
          <w:szCs w:val="24"/>
          <w:u w:val="single"/>
        </w:rPr>
      </w:pPr>
      <w:proofErr w:type="spellStart"/>
      <w:r w:rsidRPr="007558EA">
        <w:rPr>
          <w:b/>
          <w:sz w:val="24"/>
          <w:szCs w:val="24"/>
          <w:u w:val="single"/>
        </w:rPr>
        <w:t>Forms</w:t>
      </w:r>
      <w:proofErr w:type="spellEnd"/>
      <w:r w:rsidRPr="007558EA">
        <w:rPr>
          <w:b/>
          <w:sz w:val="24"/>
          <w:szCs w:val="24"/>
          <w:u w:val="single"/>
        </w:rPr>
        <w:t xml:space="preserve"> </w:t>
      </w:r>
      <w:proofErr w:type="spellStart"/>
      <w:r w:rsidRPr="007558EA">
        <w:rPr>
          <w:b/>
          <w:sz w:val="24"/>
          <w:szCs w:val="24"/>
          <w:u w:val="single"/>
        </w:rPr>
        <w:t>of</w:t>
      </w:r>
      <w:proofErr w:type="spellEnd"/>
      <w:r w:rsidRPr="007558EA">
        <w:rPr>
          <w:b/>
          <w:sz w:val="24"/>
          <w:szCs w:val="24"/>
          <w:u w:val="single"/>
        </w:rPr>
        <w:t xml:space="preserve"> </w:t>
      </w:r>
      <w:proofErr w:type="spellStart"/>
      <w:r w:rsidRPr="007558EA">
        <w:rPr>
          <w:b/>
          <w:sz w:val="24"/>
          <w:szCs w:val="24"/>
          <w:u w:val="single"/>
        </w:rPr>
        <w:t>work</w:t>
      </w:r>
      <w:proofErr w:type="spellEnd"/>
      <w:r w:rsidRPr="007558EA">
        <w:rPr>
          <w:b/>
          <w:sz w:val="24"/>
          <w:szCs w:val="24"/>
          <w:u w:val="single"/>
        </w:rPr>
        <w:t>:</w:t>
      </w:r>
    </w:p>
    <w:p w14:paraId="1625F081" w14:textId="77777777" w:rsidR="007558EA" w:rsidRPr="007558EA" w:rsidRDefault="007558EA" w:rsidP="007558EA">
      <w:pPr>
        <w:pStyle w:val="af1"/>
        <w:ind w:firstLine="708"/>
        <w:jc w:val="both"/>
        <w:rPr>
          <w:sz w:val="24"/>
          <w:szCs w:val="24"/>
        </w:rPr>
      </w:pPr>
      <w:proofErr w:type="spellStart"/>
      <w:r w:rsidRPr="007558EA">
        <w:rPr>
          <w:sz w:val="24"/>
          <w:szCs w:val="24"/>
        </w:rPr>
        <w:t>Lectures</w:t>
      </w:r>
      <w:proofErr w:type="spellEnd"/>
      <w:r w:rsidRPr="007558EA">
        <w:rPr>
          <w:sz w:val="24"/>
          <w:szCs w:val="24"/>
        </w:rPr>
        <w:t xml:space="preserve"> </w:t>
      </w:r>
      <w:proofErr w:type="spellStart"/>
      <w:r w:rsidRPr="007558EA">
        <w:rPr>
          <w:sz w:val="24"/>
          <w:szCs w:val="24"/>
        </w:rPr>
        <w:t>provide</w:t>
      </w:r>
      <w:proofErr w:type="spellEnd"/>
      <w:r w:rsidRPr="007558EA">
        <w:rPr>
          <w:sz w:val="24"/>
          <w:szCs w:val="24"/>
        </w:rPr>
        <w:t xml:space="preserve"> </w:t>
      </w:r>
      <w:proofErr w:type="spellStart"/>
      <w:r w:rsidRPr="007558EA">
        <w:rPr>
          <w:sz w:val="24"/>
          <w:szCs w:val="24"/>
        </w:rPr>
        <w:t>material</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form</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a </w:t>
      </w:r>
      <w:proofErr w:type="spellStart"/>
      <w:r w:rsidRPr="007558EA">
        <w:rPr>
          <w:sz w:val="24"/>
          <w:szCs w:val="24"/>
        </w:rPr>
        <w:t>free</w:t>
      </w:r>
      <w:proofErr w:type="spellEnd"/>
      <w:r w:rsidRPr="007558EA">
        <w:rPr>
          <w:sz w:val="24"/>
          <w:szCs w:val="24"/>
        </w:rPr>
        <w:t xml:space="preserve"> </w:t>
      </w:r>
      <w:proofErr w:type="spellStart"/>
      <w:r w:rsidRPr="007558EA">
        <w:rPr>
          <w:sz w:val="24"/>
          <w:szCs w:val="24"/>
        </w:rPr>
        <w:t>presentation</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teacher</w:t>
      </w:r>
      <w:proofErr w:type="spellEnd"/>
      <w:r w:rsidRPr="007558EA">
        <w:rPr>
          <w:sz w:val="24"/>
          <w:szCs w:val="24"/>
        </w:rPr>
        <w:t xml:space="preserve"> </w:t>
      </w:r>
      <w:proofErr w:type="spellStart"/>
      <w:r w:rsidRPr="007558EA">
        <w:rPr>
          <w:sz w:val="24"/>
          <w:szCs w:val="24"/>
        </w:rPr>
        <w:t>with</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student</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opportunity</w:t>
      </w:r>
      <w:proofErr w:type="spellEnd"/>
      <w:r w:rsidRPr="007558EA">
        <w:rPr>
          <w:sz w:val="24"/>
          <w:szCs w:val="24"/>
        </w:rPr>
        <w:t xml:space="preserve"> </w:t>
      </w:r>
      <w:proofErr w:type="spellStart"/>
      <w:r w:rsidRPr="007558EA">
        <w:rPr>
          <w:sz w:val="24"/>
          <w:szCs w:val="24"/>
        </w:rPr>
        <w:t>to</w:t>
      </w:r>
      <w:proofErr w:type="spellEnd"/>
      <w:r w:rsidRPr="007558EA">
        <w:rPr>
          <w:sz w:val="24"/>
          <w:szCs w:val="24"/>
        </w:rPr>
        <w:t xml:space="preserve"> </w:t>
      </w:r>
      <w:proofErr w:type="spellStart"/>
      <w:r w:rsidRPr="007558EA">
        <w:rPr>
          <w:sz w:val="24"/>
          <w:szCs w:val="24"/>
        </w:rPr>
        <w:t>take</w:t>
      </w:r>
      <w:proofErr w:type="spellEnd"/>
      <w:r w:rsidRPr="007558EA">
        <w:rPr>
          <w:sz w:val="24"/>
          <w:szCs w:val="24"/>
        </w:rPr>
        <w:t xml:space="preserve"> </w:t>
      </w:r>
      <w:proofErr w:type="spellStart"/>
      <w:r w:rsidRPr="007558EA">
        <w:rPr>
          <w:sz w:val="24"/>
          <w:szCs w:val="24"/>
        </w:rPr>
        <w:t>notes</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notes</w:t>
      </w:r>
      <w:proofErr w:type="spellEnd"/>
      <w:r w:rsidRPr="007558EA">
        <w:rPr>
          <w:sz w:val="24"/>
          <w:szCs w:val="24"/>
        </w:rPr>
        <w:t xml:space="preserve"> </w:t>
      </w:r>
      <w:proofErr w:type="spellStart"/>
      <w:r w:rsidRPr="007558EA">
        <w:rPr>
          <w:sz w:val="24"/>
          <w:szCs w:val="24"/>
        </w:rPr>
        <w:t>what</w:t>
      </w:r>
      <w:proofErr w:type="spellEnd"/>
      <w:r w:rsidRPr="007558EA">
        <w:rPr>
          <w:sz w:val="24"/>
          <w:szCs w:val="24"/>
        </w:rPr>
        <w:t xml:space="preserve"> </w:t>
      </w:r>
      <w:proofErr w:type="spellStart"/>
      <w:r w:rsidRPr="007558EA">
        <w:rPr>
          <w:sz w:val="24"/>
          <w:szCs w:val="24"/>
        </w:rPr>
        <w:t>he</w:t>
      </w:r>
      <w:proofErr w:type="spellEnd"/>
      <w:r w:rsidRPr="007558EA">
        <w:rPr>
          <w:sz w:val="24"/>
          <w:szCs w:val="24"/>
        </w:rPr>
        <w:t xml:space="preserve"> </w:t>
      </w:r>
      <w:proofErr w:type="spellStart"/>
      <w:r w:rsidRPr="007558EA">
        <w:rPr>
          <w:sz w:val="24"/>
          <w:szCs w:val="24"/>
        </w:rPr>
        <w:t>heard</w:t>
      </w:r>
      <w:proofErr w:type="spellEnd"/>
      <w:r w:rsidRPr="007558EA">
        <w:rPr>
          <w:sz w:val="24"/>
          <w:szCs w:val="24"/>
        </w:rPr>
        <w:t xml:space="preserve">, </w:t>
      </w:r>
      <w:proofErr w:type="spellStart"/>
      <w:r w:rsidRPr="007558EA">
        <w:rPr>
          <w:sz w:val="24"/>
          <w:szCs w:val="24"/>
        </w:rPr>
        <w:t>as</w:t>
      </w:r>
      <w:proofErr w:type="spellEnd"/>
      <w:r w:rsidRPr="007558EA">
        <w:rPr>
          <w:sz w:val="24"/>
          <w:szCs w:val="24"/>
        </w:rPr>
        <w:t xml:space="preserve"> </w:t>
      </w:r>
      <w:proofErr w:type="spellStart"/>
      <w:r w:rsidRPr="007558EA">
        <w:rPr>
          <w:sz w:val="24"/>
          <w:szCs w:val="24"/>
        </w:rPr>
        <w:t>well</w:t>
      </w:r>
      <w:proofErr w:type="spellEnd"/>
      <w:r w:rsidRPr="007558EA">
        <w:rPr>
          <w:sz w:val="24"/>
          <w:szCs w:val="24"/>
        </w:rPr>
        <w:t xml:space="preserve"> </w:t>
      </w:r>
      <w:proofErr w:type="spellStart"/>
      <w:r w:rsidRPr="007558EA">
        <w:rPr>
          <w:sz w:val="24"/>
          <w:szCs w:val="24"/>
        </w:rPr>
        <w:t>as</w:t>
      </w:r>
      <w:proofErr w:type="spellEnd"/>
      <w:r w:rsidRPr="007558EA">
        <w:rPr>
          <w:sz w:val="24"/>
          <w:szCs w:val="24"/>
        </w:rPr>
        <w:t xml:space="preserve"> </w:t>
      </w:r>
      <w:proofErr w:type="spellStart"/>
      <w:r w:rsidRPr="007558EA">
        <w:rPr>
          <w:sz w:val="24"/>
          <w:szCs w:val="24"/>
        </w:rPr>
        <w:t>providing</w:t>
      </w:r>
      <w:proofErr w:type="spellEnd"/>
      <w:r w:rsidRPr="007558EA">
        <w:rPr>
          <w:sz w:val="24"/>
          <w:szCs w:val="24"/>
        </w:rPr>
        <w:t xml:space="preserve"> </w:t>
      </w:r>
      <w:proofErr w:type="spellStart"/>
      <w:r w:rsidRPr="007558EA">
        <w:rPr>
          <w:sz w:val="24"/>
          <w:szCs w:val="24"/>
        </w:rPr>
        <w:t>student</w:t>
      </w:r>
      <w:proofErr w:type="spellEnd"/>
      <w:r w:rsidRPr="007558EA">
        <w:rPr>
          <w:sz w:val="24"/>
          <w:szCs w:val="24"/>
        </w:rPr>
        <w:t xml:space="preserve"> </w:t>
      </w:r>
      <w:proofErr w:type="spellStart"/>
      <w:r w:rsidRPr="007558EA">
        <w:rPr>
          <w:sz w:val="24"/>
          <w:szCs w:val="24"/>
        </w:rPr>
        <w:t>materials</w:t>
      </w:r>
      <w:proofErr w:type="spellEnd"/>
      <w:r w:rsidRPr="007558EA">
        <w:rPr>
          <w:sz w:val="24"/>
          <w:szCs w:val="24"/>
        </w:rPr>
        <w:t xml:space="preserve"> </w:t>
      </w:r>
      <w:proofErr w:type="spellStart"/>
      <w:r w:rsidRPr="007558EA">
        <w:rPr>
          <w:sz w:val="24"/>
          <w:szCs w:val="24"/>
        </w:rPr>
        <w:t>for</w:t>
      </w:r>
      <w:proofErr w:type="spellEnd"/>
      <w:r w:rsidRPr="007558EA">
        <w:rPr>
          <w:sz w:val="24"/>
          <w:szCs w:val="24"/>
        </w:rPr>
        <w:t xml:space="preserve"> </w:t>
      </w:r>
      <w:proofErr w:type="spellStart"/>
      <w:r w:rsidRPr="007558EA">
        <w:rPr>
          <w:sz w:val="24"/>
          <w:szCs w:val="24"/>
        </w:rPr>
        <w:t>self-study</w:t>
      </w:r>
      <w:proofErr w:type="spellEnd"/>
      <w:r w:rsidRPr="007558EA">
        <w:rPr>
          <w:sz w:val="24"/>
          <w:szCs w:val="24"/>
        </w:rPr>
        <w:t>.</w:t>
      </w:r>
    </w:p>
    <w:p w14:paraId="2D665B62" w14:textId="77777777" w:rsidR="003B3537" w:rsidRDefault="007558EA" w:rsidP="007558EA">
      <w:pPr>
        <w:pStyle w:val="af1"/>
        <w:ind w:firstLine="708"/>
        <w:jc w:val="both"/>
        <w:rPr>
          <w:sz w:val="24"/>
          <w:szCs w:val="24"/>
        </w:rPr>
      </w:pPr>
      <w:proofErr w:type="spellStart"/>
      <w:r w:rsidRPr="007558EA">
        <w:rPr>
          <w:sz w:val="24"/>
          <w:szCs w:val="24"/>
        </w:rPr>
        <w:t>Seminars</w:t>
      </w:r>
      <w:proofErr w:type="spellEnd"/>
      <w:r w:rsidRPr="007558EA">
        <w:rPr>
          <w:sz w:val="24"/>
          <w:szCs w:val="24"/>
        </w:rPr>
        <w:t xml:space="preserve"> </w:t>
      </w:r>
      <w:proofErr w:type="spellStart"/>
      <w:r w:rsidRPr="007558EA">
        <w:rPr>
          <w:sz w:val="24"/>
          <w:szCs w:val="24"/>
        </w:rPr>
        <w:t>are</w:t>
      </w:r>
      <w:proofErr w:type="spellEnd"/>
      <w:r w:rsidRPr="007558EA">
        <w:rPr>
          <w:sz w:val="24"/>
          <w:szCs w:val="24"/>
        </w:rPr>
        <w:t xml:space="preserve"> </w:t>
      </w:r>
      <w:proofErr w:type="spellStart"/>
      <w:r w:rsidRPr="007558EA">
        <w:rPr>
          <w:sz w:val="24"/>
          <w:szCs w:val="24"/>
        </w:rPr>
        <w:t>conducted</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form</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surveys</w:t>
      </w:r>
      <w:proofErr w:type="spellEnd"/>
      <w:r w:rsidRPr="007558EA">
        <w:rPr>
          <w:sz w:val="24"/>
          <w:szCs w:val="24"/>
        </w:rPr>
        <w:t xml:space="preserve">, </w:t>
      </w:r>
      <w:proofErr w:type="spellStart"/>
      <w:r w:rsidRPr="007558EA">
        <w:rPr>
          <w:sz w:val="24"/>
          <w:szCs w:val="24"/>
        </w:rPr>
        <w:t>reports</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group</w:t>
      </w:r>
      <w:proofErr w:type="spellEnd"/>
      <w:r w:rsidRPr="007558EA">
        <w:rPr>
          <w:sz w:val="24"/>
          <w:szCs w:val="24"/>
        </w:rPr>
        <w:t xml:space="preserve"> </w:t>
      </w:r>
      <w:proofErr w:type="spellStart"/>
      <w:r w:rsidRPr="007558EA">
        <w:rPr>
          <w:sz w:val="24"/>
          <w:szCs w:val="24"/>
        </w:rPr>
        <w:t>discussions</w:t>
      </w:r>
      <w:proofErr w:type="spellEnd"/>
      <w:r w:rsidRPr="007558EA">
        <w:rPr>
          <w:sz w:val="24"/>
          <w:szCs w:val="24"/>
        </w:rPr>
        <w:t xml:space="preserve">. </w:t>
      </w:r>
      <w:proofErr w:type="spellStart"/>
      <w:r w:rsidRPr="007558EA">
        <w:rPr>
          <w:sz w:val="24"/>
          <w:szCs w:val="24"/>
        </w:rPr>
        <w:t>At</w:t>
      </w:r>
      <w:proofErr w:type="spellEnd"/>
      <w:r w:rsidRPr="007558EA">
        <w:rPr>
          <w:sz w:val="24"/>
          <w:szCs w:val="24"/>
        </w:rPr>
        <w:t xml:space="preserve"> </w:t>
      </w:r>
      <w:proofErr w:type="spellStart"/>
      <w:r w:rsidRPr="007558EA">
        <w:rPr>
          <w:sz w:val="24"/>
          <w:szCs w:val="24"/>
        </w:rPr>
        <w:t>seminars</w:t>
      </w:r>
      <w:proofErr w:type="spellEnd"/>
      <w:r w:rsidRPr="007558EA">
        <w:rPr>
          <w:sz w:val="24"/>
          <w:szCs w:val="24"/>
        </w:rPr>
        <w:t xml:space="preserve"> </w:t>
      </w:r>
      <w:proofErr w:type="spellStart"/>
      <w:r w:rsidRPr="007558EA">
        <w:rPr>
          <w:sz w:val="24"/>
          <w:szCs w:val="24"/>
        </w:rPr>
        <w:t>independent</w:t>
      </w:r>
      <w:proofErr w:type="spellEnd"/>
      <w:r w:rsidRPr="007558EA">
        <w:rPr>
          <w:sz w:val="24"/>
          <w:szCs w:val="24"/>
        </w:rPr>
        <w:t xml:space="preserve"> </w:t>
      </w:r>
      <w:proofErr w:type="spellStart"/>
      <w:r w:rsidRPr="007558EA">
        <w:rPr>
          <w:sz w:val="24"/>
          <w:szCs w:val="24"/>
        </w:rPr>
        <w:t>works</w:t>
      </w:r>
      <w:proofErr w:type="spellEnd"/>
      <w:r w:rsidRPr="007558EA">
        <w:rPr>
          <w:sz w:val="24"/>
          <w:szCs w:val="24"/>
        </w:rPr>
        <w:t xml:space="preserve"> </w:t>
      </w:r>
      <w:proofErr w:type="spellStart"/>
      <w:r w:rsidRPr="007558EA">
        <w:rPr>
          <w:sz w:val="24"/>
          <w:szCs w:val="24"/>
        </w:rPr>
        <w:t>for</w:t>
      </w:r>
      <w:proofErr w:type="spellEnd"/>
      <w:r w:rsidRPr="007558EA">
        <w:rPr>
          <w:sz w:val="24"/>
          <w:szCs w:val="24"/>
        </w:rPr>
        <w:t xml:space="preserve"> </w:t>
      </w:r>
      <w:proofErr w:type="spellStart"/>
      <w:r w:rsidRPr="007558EA">
        <w:rPr>
          <w:sz w:val="24"/>
          <w:szCs w:val="24"/>
        </w:rPr>
        <w:t>repetition</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previous</w:t>
      </w:r>
      <w:proofErr w:type="spellEnd"/>
      <w:r w:rsidRPr="007558EA">
        <w:rPr>
          <w:sz w:val="24"/>
          <w:szCs w:val="24"/>
        </w:rPr>
        <w:t xml:space="preserve"> </w:t>
      </w:r>
      <w:proofErr w:type="spellStart"/>
      <w:r w:rsidRPr="007558EA">
        <w:rPr>
          <w:sz w:val="24"/>
          <w:szCs w:val="24"/>
        </w:rPr>
        <w:t>material</w:t>
      </w:r>
      <w:proofErr w:type="spellEnd"/>
      <w:r w:rsidRPr="007558EA">
        <w:rPr>
          <w:sz w:val="24"/>
          <w:szCs w:val="24"/>
        </w:rPr>
        <w:t xml:space="preserve"> </w:t>
      </w:r>
      <w:proofErr w:type="spellStart"/>
      <w:r w:rsidRPr="007558EA">
        <w:rPr>
          <w:sz w:val="24"/>
          <w:szCs w:val="24"/>
        </w:rPr>
        <w:t>are</w:t>
      </w:r>
      <w:proofErr w:type="spellEnd"/>
      <w:r w:rsidRPr="007558EA">
        <w:rPr>
          <w:sz w:val="24"/>
          <w:szCs w:val="24"/>
        </w:rPr>
        <w:t xml:space="preserve"> </w:t>
      </w:r>
      <w:proofErr w:type="spellStart"/>
      <w:r w:rsidRPr="007558EA">
        <w:rPr>
          <w:sz w:val="24"/>
          <w:szCs w:val="24"/>
        </w:rPr>
        <w:t>possible</w:t>
      </w:r>
      <w:proofErr w:type="spellEnd"/>
      <w:r w:rsidRPr="007558EA">
        <w:rPr>
          <w:sz w:val="24"/>
          <w:szCs w:val="24"/>
        </w:rPr>
        <w:t>.</w:t>
      </w:r>
    </w:p>
    <w:p w14:paraId="0F197335" w14:textId="77777777" w:rsidR="003B3537" w:rsidRDefault="003B3537" w:rsidP="007558EA">
      <w:pPr>
        <w:pStyle w:val="af1"/>
        <w:ind w:firstLine="708"/>
        <w:jc w:val="both"/>
        <w:rPr>
          <w:b/>
          <w:sz w:val="24"/>
          <w:szCs w:val="24"/>
        </w:rPr>
      </w:pPr>
    </w:p>
    <w:p w14:paraId="1BA1590E" w14:textId="723F097C" w:rsidR="007558EA" w:rsidRPr="003B3537" w:rsidRDefault="003B3537" w:rsidP="003B3537">
      <w:pPr>
        <w:pStyle w:val="af1"/>
        <w:ind w:firstLine="708"/>
        <w:jc w:val="both"/>
        <w:rPr>
          <w:b/>
          <w:sz w:val="24"/>
          <w:szCs w:val="24"/>
        </w:rPr>
      </w:pPr>
      <w:proofErr w:type="spellStart"/>
      <w:r w:rsidRPr="003B3537">
        <w:rPr>
          <w:b/>
          <w:sz w:val="24"/>
          <w:szCs w:val="24"/>
        </w:rPr>
        <w:t>In</w:t>
      </w:r>
      <w:proofErr w:type="spellEnd"/>
      <w:r w:rsidRPr="003B3537">
        <w:rPr>
          <w:b/>
          <w:sz w:val="24"/>
          <w:szCs w:val="24"/>
        </w:rPr>
        <w:t xml:space="preserve"> </w:t>
      </w:r>
      <w:proofErr w:type="spellStart"/>
      <w:r w:rsidRPr="003B3537">
        <w:rPr>
          <w:b/>
          <w:sz w:val="24"/>
          <w:szCs w:val="24"/>
        </w:rPr>
        <w:t>addition</w:t>
      </w:r>
      <w:proofErr w:type="spellEnd"/>
      <w:r w:rsidRPr="003B3537">
        <w:rPr>
          <w:b/>
          <w:sz w:val="24"/>
          <w:szCs w:val="24"/>
        </w:rPr>
        <w:t xml:space="preserve"> </w:t>
      </w:r>
      <w:proofErr w:type="spellStart"/>
      <w:r w:rsidRPr="003B3537">
        <w:rPr>
          <w:b/>
          <w:sz w:val="24"/>
          <w:szCs w:val="24"/>
        </w:rPr>
        <w:t>to</w:t>
      </w:r>
      <w:proofErr w:type="spellEnd"/>
      <w:r w:rsidRPr="003B3537">
        <w:rPr>
          <w:b/>
          <w:sz w:val="24"/>
          <w:szCs w:val="24"/>
        </w:rPr>
        <w:t xml:space="preserve"> </w:t>
      </w:r>
      <w:proofErr w:type="spellStart"/>
      <w:r w:rsidRPr="003B3537">
        <w:rPr>
          <w:b/>
          <w:sz w:val="24"/>
          <w:szCs w:val="24"/>
        </w:rPr>
        <w:t>work</w:t>
      </w:r>
      <w:proofErr w:type="spellEnd"/>
      <w:r w:rsidRPr="003B3537">
        <w:rPr>
          <w:b/>
          <w:sz w:val="24"/>
          <w:szCs w:val="24"/>
        </w:rPr>
        <w:t xml:space="preserve"> </w:t>
      </w:r>
      <w:proofErr w:type="spellStart"/>
      <w:r w:rsidRPr="003B3537">
        <w:rPr>
          <w:b/>
          <w:sz w:val="24"/>
          <w:szCs w:val="24"/>
        </w:rPr>
        <w:t>at</w:t>
      </w:r>
      <w:proofErr w:type="spellEnd"/>
      <w:r w:rsidRPr="003B3537">
        <w:rPr>
          <w:b/>
          <w:sz w:val="24"/>
          <w:szCs w:val="24"/>
        </w:rPr>
        <w:t xml:space="preserve"> </w:t>
      </w:r>
      <w:proofErr w:type="spellStart"/>
      <w:r w:rsidRPr="003B3537">
        <w:rPr>
          <w:b/>
          <w:sz w:val="24"/>
          <w:szCs w:val="24"/>
        </w:rPr>
        <w:t>seminars</w:t>
      </w:r>
      <w:proofErr w:type="spellEnd"/>
      <w:r w:rsidRPr="003B3537">
        <w:rPr>
          <w:b/>
          <w:sz w:val="24"/>
          <w:szCs w:val="24"/>
        </w:rPr>
        <w:t xml:space="preserve">, </w:t>
      </w:r>
      <w:proofErr w:type="spellStart"/>
      <w:r w:rsidRPr="003B3537">
        <w:rPr>
          <w:b/>
          <w:sz w:val="24"/>
          <w:szCs w:val="24"/>
        </w:rPr>
        <w:t>it</w:t>
      </w:r>
      <w:proofErr w:type="spellEnd"/>
      <w:r w:rsidRPr="003B3537">
        <w:rPr>
          <w:b/>
          <w:sz w:val="24"/>
          <w:szCs w:val="24"/>
        </w:rPr>
        <w:t xml:space="preserve"> </w:t>
      </w:r>
      <w:proofErr w:type="spellStart"/>
      <w:r w:rsidRPr="003B3537">
        <w:rPr>
          <w:b/>
          <w:sz w:val="24"/>
          <w:szCs w:val="24"/>
        </w:rPr>
        <w:t>is</w:t>
      </w:r>
      <w:proofErr w:type="spellEnd"/>
      <w:r w:rsidRPr="003B3537">
        <w:rPr>
          <w:b/>
          <w:sz w:val="24"/>
          <w:szCs w:val="24"/>
        </w:rPr>
        <w:t xml:space="preserve"> </w:t>
      </w:r>
      <w:proofErr w:type="spellStart"/>
      <w:r w:rsidRPr="003B3537">
        <w:rPr>
          <w:b/>
          <w:sz w:val="24"/>
          <w:szCs w:val="24"/>
        </w:rPr>
        <w:t>planned</w:t>
      </w:r>
      <w:proofErr w:type="spellEnd"/>
      <w:r w:rsidRPr="003B3537">
        <w:rPr>
          <w:b/>
          <w:sz w:val="24"/>
          <w:szCs w:val="24"/>
        </w:rPr>
        <w:t xml:space="preserve"> </w:t>
      </w:r>
      <w:proofErr w:type="spellStart"/>
      <w:r w:rsidRPr="003B3537">
        <w:rPr>
          <w:b/>
          <w:sz w:val="24"/>
          <w:szCs w:val="24"/>
        </w:rPr>
        <w:t>to</w:t>
      </w:r>
      <w:proofErr w:type="spellEnd"/>
      <w:r w:rsidRPr="003B3537">
        <w:rPr>
          <w:b/>
          <w:sz w:val="24"/>
          <w:szCs w:val="24"/>
        </w:rPr>
        <w:t xml:space="preserve"> </w:t>
      </w:r>
      <w:proofErr w:type="spellStart"/>
      <w:r w:rsidRPr="003B3537">
        <w:rPr>
          <w:b/>
          <w:sz w:val="24"/>
          <w:szCs w:val="24"/>
        </w:rPr>
        <w:t>study</w:t>
      </w:r>
      <w:proofErr w:type="spellEnd"/>
      <w:r w:rsidRPr="003B3537">
        <w:rPr>
          <w:b/>
          <w:sz w:val="24"/>
          <w:szCs w:val="24"/>
        </w:rPr>
        <w:t xml:space="preserve"> </w:t>
      </w:r>
      <w:proofErr w:type="spellStart"/>
      <w:r w:rsidRPr="003B3537">
        <w:rPr>
          <w:b/>
          <w:sz w:val="24"/>
          <w:szCs w:val="24"/>
        </w:rPr>
        <w:t>some</w:t>
      </w:r>
      <w:proofErr w:type="spellEnd"/>
      <w:r w:rsidRPr="003B3537">
        <w:rPr>
          <w:b/>
          <w:sz w:val="24"/>
          <w:szCs w:val="24"/>
        </w:rPr>
        <w:t xml:space="preserve"> </w:t>
      </w:r>
      <w:proofErr w:type="spellStart"/>
      <w:r w:rsidRPr="003B3537">
        <w:rPr>
          <w:b/>
          <w:sz w:val="24"/>
          <w:szCs w:val="24"/>
        </w:rPr>
        <w:t>issues</w:t>
      </w:r>
      <w:proofErr w:type="spellEnd"/>
      <w:r w:rsidRPr="003B3537">
        <w:rPr>
          <w:b/>
          <w:sz w:val="24"/>
          <w:szCs w:val="24"/>
        </w:rPr>
        <w:t xml:space="preserve"> </w:t>
      </w:r>
      <w:proofErr w:type="spellStart"/>
      <w:r w:rsidRPr="003B3537">
        <w:rPr>
          <w:b/>
          <w:sz w:val="24"/>
          <w:szCs w:val="24"/>
        </w:rPr>
        <w:t>in</w:t>
      </w:r>
      <w:proofErr w:type="spellEnd"/>
      <w:r w:rsidRPr="003B3537">
        <w:rPr>
          <w:b/>
          <w:sz w:val="24"/>
          <w:szCs w:val="24"/>
        </w:rPr>
        <w:t xml:space="preserve"> </w:t>
      </w:r>
      <w:proofErr w:type="spellStart"/>
      <w:r w:rsidRPr="003B3537">
        <w:rPr>
          <w:b/>
          <w:sz w:val="24"/>
          <w:szCs w:val="24"/>
        </w:rPr>
        <w:t>the</w:t>
      </w:r>
      <w:proofErr w:type="spellEnd"/>
      <w:r w:rsidRPr="003B3537">
        <w:rPr>
          <w:b/>
          <w:sz w:val="24"/>
          <w:szCs w:val="24"/>
        </w:rPr>
        <w:t xml:space="preserve"> </w:t>
      </w:r>
      <w:proofErr w:type="spellStart"/>
      <w:r w:rsidRPr="003B3537">
        <w:rPr>
          <w:b/>
          <w:sz w:val="24"/>
          <w:szCs w:val="24"/>
        </w:rPr>
        <w:t>form</w:t>
      </w:r>
      <w:proofErr w:type="spellEnd"/>
      <w:r w:rsidRPr="003B3537">
        <w:rPr>
          <w:b/>
          <w:sz w:val="24"/>
          <w:szCs w:val="24"/>
        </w:rPr>
        <w:t xml:space="preserve"> </w:t>
      </w:r>
      <w:proofErr w:type="spellStart"/>
      <w:r w:rsidRPr="003B3537">
        <w:rPr>
          <w:b/>
          <w:sz w:val="24"/>
          <w:szCs w:val="24"/>
        </w:rPr>
        <w:t>of</w:t>
      </w:r>
      <w:proofErr w:type="spellEnd"/>
      <w:r w:rsidRPr="003B3537">
        <w:rPr>
          <w:b/>
          <w:sz w:val="24"/>
          <w:szCs w:val="24"/>
        </w:rPr>
        <w:t xml:space="preserve"> </w:t>
      </w:r>
      <w:proofErr w:type="spellStart"/>
      <w:r w:rsidRPr="003B3537">
        <w:rPr>
          <w:b/>
          <w:sz w:val="24"/>
          <w:szCs w:val="24"/>
        </w:rPr>
        <w:t>preparation</w:t>
      </w:r>
      <w:proofErr w:type="spellEnd"/>
      <w:r w:rsidRPr="003B3537">
        <w:rPr>
          <w:b/>
          <w:sz w:val="24"/>
          <w:szCs w:val="24"/>
        </w:rPr>
        <w:t xml:space="preserve"> </w:t>
      </w:r>
      <w:proofErr w:type="spellStart"/>
      <w:r w:rsidRPr="003B3537">
        <w:rPr>
          <w:b/>
          <w:sz w:val="24"/>
          <w:szCs w:val="24"/>
        </w:rPr>
        <w:t>of</w:t>
      </w:r>
      <w:proofErr w:type="spellEnd"/>
      <w:r w:rsidRPr="003B3537">
        <w:rPr>
          <w:b/>
          <w:sz w:val="24"/>
          <w:szCs w:val="24"/>
        </w:rPr>
        <w:t xml:space="preserve"> </w:t>
      </w:r>
      <w:proofErr w:type="spellStart"/>
      <w:r w:rsidRPr="003B3537">
        <w:rPr>
          <w:b/>
          <w:sz w:val="24"/>
          <w:szCs w:val="24"/>
        </w:rPr>
        <w:t>procedural</w:t>
      </w:r>
      <w:proofErr w:type="spellEnd"/>
      <w:r w:rsidRPr="003B3537">
        <w:rPr>
          <w:b/>
          <w:sz w:val="24"/>
          <w:szCs w:val="24"/>
        </w:rPr>
        <w:t xml:space="preserve"> </w:t>
      </w:r>
      <w:proofErr w:type="spellStart"/>
      <w:r w:rsidRPr="003B3537">
        <w:rPr>
          <w:b/>
          <w:sz w:val="24"/>
          <w:szCs w:val="24"/>
        </w:rPr>
        <w:t>documents</w:t>
      </w:r>
      <w:proofErr w:type="spellEnd"/>
      <w:r w:rsidRPr="003B3537">
        <w:rPr>
          <w:b/>
          <w:sz w:val="24"/>
          <w:szCs w:val="24"/>
        </w:rPr>
        <w:t xml:space="preserve"> </w:t>
      </w:r>
      <w:proofErr w:type="spellStart"/>
      <w:r w:rsidRPr="003B3537">
        <w:rPr>
          <w:b/>
          <w:sz w:val="24"/>
          <w:szCs w:val="24"/>
        </w:rPr>
        <w:t>and</w:t>
      </w:r>
      <w:proofErr w:type="spellEnd"/>
      <w:r w:rsidRPr="003B3537">
        <w:rPr>
          <w:b/>
          <w:sz w:val="24"/>
          <w:szCs w:val="24"/>
        </w:rPr>
        <w:t xml:space="preserve"> </w:t>
      </w:r>
      <w:proofErr w:type="spellStart"/>
      <w:r w:rsidRPr="003B3537">
        <w:rPr>
          <w:b/>
          <w:sz w:val="24"/>
          <w:szCs w:val="24"/>
        </w:rPr>
        <w:t>solving</w:t>
      </w:r>
      <w:proofErr w:type="spellEnd"/>
      <w:r w:rsidRPr="003B3537">
        <w:rPr>
          <w:b/>
          <w:sz w:val="24"/>
          <w:szCs w:val="24"/>
        </w:rPr>
        <w:t xml:space="preserve"> </w:t>
      </w:r>
      <w:proofErr w:type="spellStart"/>
      <w:r w:rsidRPr="003B3537">
        <w:rPr>
          <w:b/>
          <w:sz w:val="24"/>
          <w:szCs w:val="24"/>
        </w:rPr>
        <w:t>situational</w:t>
      </w:r>
      <w:proofErr w:type="spellEnd"/>
      <w:r w:rsidRPr="003B3537">
        <w:rPr>
          <w:b/>
          <w:sz w:val="24"/>
          <w:szCs w:val="24"/>
        </w:rPr>
        <w:t xml:space="preserve"> </w:t>
      </w:r>
      <w:proofErr w:type="spellStart"/>
      <w:r w:rsidRPr="003B3537">
        <w:rPr>
          <w:b/>
          <w:sz w:val="24"/>
          <w:szCs w:val="24"/>
        </w:rPr>
        <w:t>problems</w:t>
      </w:r>
      <w:proofErr w:type="spellEnd"/>
      <w:r w:rsidRPr="003B3537">
        <w:rPr>
          <w:b/>
          <w:sz w:val="24"/>
          <w:szCs w:val="24"/>
        </w:rPr>
        <w:t xml:space="preserve"> </w:t>
      </w:r>
      <w:proofErr w:type="spellStart"/>
      <w:r w:rsidRPr="003B3537">
        <w:rPr>
          <w:b/>
          <w:sz w:val="24"/>
          <w:szCs w:val="24"/>
        </w:rPr>
        <w:t>with</w:t>
      </w:r>
      <w:proofErr w:type="spellEnd"/>
      <w:r w:rsidRPr="003B3537">
        <w:rPr>
          <w:b/>
          <w:sz w:val="24"/>
          <w:szCs w:val="24"/>
        </w:rPr>
        <w:t xml:space="preserve"> </w:t>
      </w:r>
      <w:proofErr w:type="spellStart"/>
      <w:r w:rsidRPr="003B3537">
        <w:rPr>
          <w:b/>
          <w:sz w:val="24"/>
          <w:szCs w:val="24"/>
        </w:rPr>
        <w:t>the</w:t>
      </w:r>
      <w:proofErr w:type="spellEnd"/>
      <w:r w:rsidRPr="003B3537">
        <w:rPr>
          <w:b/>
          <w:sz w:val="24"/>
          <w:szCs w:val="24"/>
        </w:rPr>
        <w:t xml:space="preserve"> </w:t>
      </w:r>
      <w:proofErr w:type="spellStart"/>
      <w:r w:rsidRPr="003B3537">
        <w:rPr>
          <w:b/>
          <w:sz w:val="24"/>
          <w:szCs w:val="24"/>
        </w:rPr>
        <w:t>application</w:t>
      </w:r>
      <w:proofErr w:type="spellEnd"/>
      <w:r w:rsidRPr="003B3537">
        <w:rPr>
          <w:b/>
          <w:sz w:val="24"/>
          <w:szCs w:val="24"/>
        </w:rPr>
        <w:t xml:space="preserve"> </w:t>
      </w:r>
      <w:proofErr w:type="spellStart"/>
      <w:r w:rsidRPr="003B3537">
        <w:rPr>
          <w:b/>
          <w:sz w:val="24"/>
          <w:szCs w:val="24"/>
        </w:rPr>
        <w:t>of</w:t>
      </w:r>
      <w:proofErr w:type="spellEnd"/>
      <w:r w:rsidRPr="003B3537">
        <w:rPr>
          <w:b/>
          <w:sz w:val="24"/>
          <w:szCs w:val="24"/>
        </w:rPr>
        <w:t xml:space="preserve"> </w:t>
      </w:r>
      <w:proofErr w:type="spellStart"/>
      <w:r w:rsidRPr="003B3537">
        <w:rPr>
          <w:b/>
          <w:sz w:val="24"/>
          <w:szCs w:val="24"/>
        </w:rPr>
        <w:t>relevant</w:t>
      </w:r>
      <w:proofErr w:type="spellEnd"/>
      <w:r w:rsidRPr="003B3537">
        <w:rPr>
          <w:b/>
          <w:sz w:val="24"/>
          <w:szCs w:val="24"/>
        </w:rPr>
        <w:t xml:space="preserve"> </w:t>
      </w:r>
      <w:proofErr w:type="spellStart"/>
      <w:r w:rsidRPr="003B3537">
        <w:rPr>
          <w:b/>
          <w:sz w:val="24"/>
          <w:szCs w:val="24"/>
        </w:rPr>
        <w:t>law</w:t>
      </w:r>
      <w:proofErr w:type="spellEnd"/>
      <w:r w:rsidRPr="003B3537">
        <w:rPr>
          <w:b/>
          <w:sz w:val="24"/>
          <w:szCs w:val="24"/>
        </w:rPr>
        <w:t>.</w:t>
      </w:r>
    </w:p>
    <w:p w14:paraId="2EC19AC1" w14:textId="77777777" w:rsidR="007558EA" w:rsidRPr="007558EA" w:rsidRDefault="007558EA" w:rsidP="007558EA">
      <w:pPr>
        <w:pStyle w:val="af1"/>
        <w:ind w:left="360"/>
        <w:jc w:val="both"/>
        <w:rPr>
          <w:i/>
          <w:sz w:val="24"/>
          <w:szCs w:val="24"/>
          <w:u w:val="single"/>
        </w:rPr>
      </w:pPr>
      <w:proofErr w:type="spellStart"/>
      <w:r w:rsidRPr="007558EA">
        <w:rPr>
          <w:i/>
          <w:sz w:val="24"/>
          <w:szCs w:val="24"/>
          <w:u w:val="single"/>
        </w:rPr>
        <w:t>Written</w:t>
      </w:r>
      <w:proofErr w:type="spellEnd"/>
      <w:r w:rsidRPr="007558EA">
        <w:rPr>
          <w:i/>
          <w:sz w:val="24"/>
          <w:szCs w:val="24"/>
          <w:u w:val="single"/>
        </w:rPr>
        <w:t xml:space="preserve"> </w:t>
      </w:r>
      <w:proofErr w:type="spellStart"/>
      <w:r w:rsidRPr="007558EA">
        <w:rPr>
          <w:i/>
          <w:sz w:val="24"/>
          <w:szCs w:val="24"/>
          <w:u w:val="single"/>
        </w:rPr>
        <w:t>works</w:t>
      </w:r>
      <w:proofErr w:type="spellEnd"/>
      <w:r w:rsidRPr="007558EA">
        <w:rPr>
          <w:i/>
          <w:sz w:val="24"/>
          <w:szCs w:val="24"/>
          <w:u w:val="single"/>
        </w:rPr>
        <w:t xml:space="preserve"> </w:t>
      </w:r>
      <w:proofErr w:type="spellStart"/>
      <w:r w:rsidRPr="007558EA">
        <w:rPr>
          <w:i/>
          <w:sz w:val="24"/>
          <w:szCs w:val="24"/>
          <w:u w:val="single"/>
        </w:rPr>
        <w:t>must</w:t>
      </w:r>
      <w:proofErr w:type="spellEnd"/>
      <w:r w:rsidRPr="007558EA">
        <w:rPr>
          <w:i/>
          <w:sz w:val="24"/>
          <w:szCs w:val="24"/>
          <w:u w:val="single"/>
        </w:rPr>
        <w:t>:</w:t>
      </w:r>
    </w:p>
    <w:p w14:paraId="545AB46E" w14:textId="77777777" w:rsidR="007558EA" w:rsidRPr="007558EA" w:rsidRDefault="007558EA" w:rsidP="007558EA">
      <w:pPr>
        <w:pStyle w:val="af1"/>
        <w:ind w:left="360"/>
        <w:jc w:val="both"/>
        <w:rPr>
          <w:sz w:val="24"/>
          <w:szCs w:val="24"/>
        </w:rPr>
      </w:pPr>
      <w:r w:rsidRPr="007558EA">
        <w:rPr>
          <w:sz w:val="24"/>
          <w:szCs w:val="24"/>
        </w:rPr>
        <w:t xml:space="preserve">- </w:t>
      </w:r>
      <w:proofErr w:type="spellStart"/>
      <w:r w:rsidRPr="007558EA">
        <w:rPr>
          <w:sz w:val="24"/>
          <w:szCs w:val="24"/>
        </w:rPr>
        <w:t>be</w:t>
      </w:r>
      <w:proofErr w:type="spellEnd"/>
      <w:r w:rsidRPr="007558EA">
        <w:rPr>
          <w:sz w:val="24"/>
          <w:szCs w:val="24"/>
        </w:rPr>
        <w:t xml:space="preserve"> </w:t>
      </w:r>
      <w:proofErr w:type="spellStart"/>
      <w:r w:rsidRPr="007558EA">
        <w:rPr>
          <w:sz w:val="24"/>
          <w:szCs w:val="24"/>
        </w:rPr>
        <w:t>written</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simple</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intelligible</w:t>
      </w:r>
      <w:proofErr w:type="spellEnd"/>
      <w:r w:rsidRPr="007558EA">
        <w:rPr>
          <w:sz w:val="24"/>
          <w:szCs w:val="24"/>
        </w:rPr>
        <w:t xml:space="preserve"> </w:t>
      </w:r>
      <w:proofErr w:type="spellStart"/>
      <w:r w:rsidRPr="007558EA">
        <w:rPr>
          <w:sz w:val="24"/>
          <w:szCs w:val="24"/>
        </w:rPr>
        <w:t>language</w:t>
      </w:r>
      <w:proofErr w:type="spellEnd"/>
      <w:r w:rsidRPr="007558EA">
        <w:rPr>
          <w:sz w:val="24"/>
          <w:szCs w:val="24"/>
        </w:rPr>
        <w:t xml:space="preserve">, </w:t>
      </w:r>
      <w:proofErr w:type="spellStart"/>
      <w:r w:rsidRPr="007558EA">
        <w:rPr>
          <w:sz w:val="24"/>
          <w:szCs w:val="24"/>
        </w:rPr>
        <w:t>comply</w:t>
      </w:r>
      <w:proofErr w:type="spellEnd"/>
      <w:r w:rsidRPr="007558EA">
        <w:rPr>
          <w:sz w:val="24"/>
          <w:szCs w:val="24"/>
        </w:rPr>
        <w:t xml:space="preserve"> </w:t>
      </w:r>
      <w:proofErr w:type="spellStart"/>
      <w:r w:rsidRPr="007558EA">
        <w:rPr>
          <w:sz w:val="24"/>
          <w:szCs w:val="24"/>
        </w:rPr>
        <w:t>with</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statutory</w:t>
      </w:r>
      <w:proofErr w:type="spellEnd"/>
      <w:r w:rsidRPr="007558EA">
        <w:rPr>
          <w:sz w:val="24"/>
          <w:szCs w:val="24"/>
        </w:rPr>
        <w:t xml:space="preserve"> </w:t>
      </w:r>
      <w:proofErr w:type="spellStart"/>
      <w:r w:rsidRPr="007558EA">
        <w:rPr>
          <w:sz w:val="24"/>
          <w:szCs w:val="24"/>
        </w:rPr>
        <w:t>form</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content</w:t>
      </w:r>
      <w:proofErr w:type="spellEnd"/>
      <w:r w:rsidRPr="007558EA">
        <w:rPr>
          <w:sz w:val="24"/>
          <w:szCs w:val="24"/>
        </w:rPr>
        <w:t>;</w:t>
      </w:r>
    </w:p>
    <w:p w14:paraId="36C8C364" w14:textId="77777777" w:rsidR="007558EA" w:rsidRPr="007558EA" w:rsidRDefault="007558EA" w:rsidP="007558EA">
      <w:pPr>
        <w:pStyle w:val="af1"/>
        <w:ind w:left="360"/>
        <w:jc w:val="both"/>
        <w:rPr>
          <w:sz w:val="24"/>
          <w:szCs w:val="24"/>
        </w:rPr>
      </w:pPr>
      <w:r w:rsidRPr="007558EA">
        <w:rPr>
          <w:sz w:val="24"/>
          <w:szCs w:val="24"/>
        </w:rPr>
        <w:t xml:space="preserve">- </w:t>
      </w:r>
      <w:proofErr w:type="spellStart"/>
      <w:r w:rsidRPr="007558EA">
        <w:rPr>
          <w:sz w:val="24"/>
          <w:szCs w:val="24"/>
        </w:rPr>
        <w:t>fully</w:t>
      </w:r>
      <w:proofErr w:type="spellEnd"/>
      <w:r w:rsidRPr="007558EA">
        <w:rPr>
          <w:sz w:val="24"/>
          <w:szCs w:val="24"/>
        </w:rPr>
        <w:t xml:space="preserve"> </w:t>
      </w:r>
      <w:proofErr w:type="spellStart"/>
      <w:r w:rsidRPr="007558EA">
        <w:rPr>
          <w:sz w:val="24"/>
          <w:szCs w:val="24"/>
        </w:rPr>
        <w:t>reflect</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essence</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issue</w:t>
      </w:r>
      <w:proofErr w:type="spellEnd"/>
      <w:r w:rsidRPr="007558EA">
        <w:rPr>
          <w:sz w:val="24"/>
          <w:szCs w:val="24"/>
        </w:rPr>
        <w:t>;</w:t>
      </w:r>
    </w:p>
    <w:p w14:paraId="4EFCAE97" w14:textId="77777777" w:rsidR="007558EA" w:rsidRPr="007558EA" w:rsidRDefault="007558EA" w:rsidP="007558EA">
      <w:pPr>
        <w:pStyle w:val="af1"/>
        <w:ind w:left="360"/>
        <w:jc w:val="both"/>
        <w:rPr>
          <w:sz w:val="24"/>
          <w:szCs w:val="24"/>
        </w:rPr>
      </w:pPr>
      <w:r w:rsidRPr="007558EA">
        <w:rPr>
          <w:sz w:val="24"/>
          <w:szCs w:val="24"/>
        </w:rPr>
        <w:t xml:space="preserve">- </w:t>
      </w:r>
      <w:proofErr w:type="spellStart"/>
      <w:r w:rsidRPr="007558EA">
        <w:rPr>
          <w:sz w:val="24"/>
          <w:szCs w:val="24"/>
        </w:rPr>
        <w:t>contain</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student's</w:t>
      </w:r>
      <w:proofErr w:type="spellEnd"/>
      <w:r w:rsidRPr="007558EA">
        <w:rPr>
          <w:sz w:val="24"/>
          <w:szCs w:val="24"/>
        </w:rPr>
        <w:t xml:space="preserve"> </w:t>
      </w:r>
      <w:proofErr w:type="spellStart"/>
      <w:r w:rsidRPr="007558EA">
        <w:rPr>
          <w:sz w:val="24"/>
          <w:szCs w:val="24"/>
        </w:rPr>
        <w:t>own</w:t>
      </w:r>
      <w:proofErr w:type="spellEnd"/>
      <w:r w:rsidRPr="007558EA">
        <w:rPr>
          <w:sz w:val="24"/>
          <w:szCs w:val="24"/>
        </w:rPr>
        <w:t xml:space="preserve"> </w:t>
      </w:r>
      <w:proofErr w:type="spellStart"/>
      <w:r w:rsidRPr="007558EA">
        <w:rPr>
          <w:sz w:val="24"/>
          <w:szCs w:val="24"/>
        </w:rPr>
        <w:t>vision</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solving</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problem</w:t>
      </w:r>
      <w:proofErr w:type="spellEnd"/>
      <w:r w:rsidRPr="007558EA">
        <w:rPr>
          <w:sz w:val="24"/>
          <w:szCs w:val="24"/>
        </w:rPr>
        <w:t>;</w:t>
      </w:r>
    </w:p>
    <w:p w14:paraId="4EC2B9D6" w14:textId="77777777" w:rsidR="007558EA" w:rsidRPr="007558EA" w:rsidRDefault="007558EA" w:rsidP="007558EA">
      <w:pPr>
        <w:pStyle w:val="af1"/>
        <w:ind w:left="360"/>
        <w:jc w:val="both"/>
        <w:rPr>
          <w:sz w:val="24"/>
          <w:szCs w:val="24"/>
        </w:rPr>
      </w:pPr>
      <w:r w:rsidRPr="007558EA">
        <w:rPr>
          <w:sz w:val="24"/>
          <w:szCs w:val="24"/>
        </w:rPr>
        <w:t xml:space="preserve">- </w:t>
      </w:r>
      <w:proofErr w:type="spellStart"/>
      <w:r w:rsidRPr="007558EA">
        <w:rPr>
          <w:sz w:val="24"/>
          <w:szCs w:val="24"/>
        </w:rPr>
        <w:t>be</w:t>
      </w:r>
      <w:proofErr w:type="spellEnd"/>
      <w:r w:rsidRPr="007558EA">
        <w:rPr>
          <w:sz w:val="24"/>
          <w:szCs w:val="24"/>
        </w:rPr>
        <w:t xml:space="preserve"> </w:t>
      </w:r>
      <w:proofErr w:type="spellStart"/>
      <w:r w:rsidRPr="007558EA">
        <w:rPr>
          <w:sz w:val="24"/>
          <w:szCs w:val="24"/>
        </w:rPr>
        <w:t>justified</w:t>
      </w:r>
      <w:proofErr w:type="spellEnd"/>
      <w:r w:rsidRPr="007558EA">
        <w:rPr>
          <w:sz w:val="24"/>
          <w:szCs w:val="24"/>
        </w:rPr>
        <w:t>;</w:t>
      </w:r>
    </w:p>
    <w:p w14:paraId="17F6EA3D" w14:textId="4581294B" w:rsidR="00683557" w:rsidRDefault="007558EA" w:rsidP="007558EA">
      <w:pPr>
        <w:pStyle w:val="af1"/>
        <w:ind w:left="360"/>
        <w:jc w:val="both"/>
        <w:rPr>
          <w:sz w:val="24"/>
          <w:szCs w:val="24"/>
        </w:rPr>
      </w:pPr>
      <w:r w:rsidRPr="007558EA">
        <w:rPr>
          <w:sz w:val="24"/>
          <w:szCs w:val="24"/>
        </w:rPr>
        <w:t xml:space="preserve">- </w:t>
      </w:r>
      <w:proofErr w:type="spellStart"/>
      <w:r w:rsidRPr="007558EA">
        <w:rPr>
          <w:sz w:val="24"/>
          <w:szCs w:val="24"/>
        </w:rPr>
        <w:t>contain</w:t>
      </w:r>
      <w:proofErr w:type="spellEnd"/>
      <w:r w:rsidRPr="007558EA">
        <w:rPr>
          <w:sz w:val="24"/>
          <w:szCs w:val="24"/>
        </w:rPr>
        <w:t xml:space="preserve"> </w:t>
      </w:r>
      <w:proofErr w:type="spellStart"/>
      <w:r w:rsidRPr="007558EA">
        <w:rPr>
          <w:sz w:val="24"/>
          <w:szCs w:val="24"/>
        </w:rPr>
        <w:t>references</w:t>
      </w:r>
      <w:proofErr w:type="spellEnd"/>
      <w:r w:rsidRPr="007558EA">
        <w:rPr>
          <w:sz w:val="24"/>
          <w:szCs w:val="24"/>
        </w:rPr>
        <w:t xml:space="preserve"> </w:t>
      </w:r>
      <w:proofErr w:type="spellStart"/>
      <w:r w:rsidRPr="007558EA">
        <w:rPr>
          <w:sz w:val="24"/>
          <w:szCs w:val="24"/>
        </w:rPr>
        <w:t>to</w:t>
      </w:r>
      <w:proofErr w:type="spellEnd"/>
      <w:r w:rsidRPr="007558EA">
        <w:rPr>
          <w:sz w:val="24"/>
          <w:szCs w:val="24"/>
        </w:rPr>
        <w:t xml:space="preserve"> </w:t>
      </w:r>
      <w:proofErr w:type="spellStart"/>
      <w:r w:rsidRPr="007558EA">
        <w:rPr>
          <w:sz w:val="24"/>
          <w:szCs w:val="24"/>
        </w:rPr>
        <w:t>both</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norms</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current</w:t>
      </w:r>
      <w:proofErr w:type="spellEnd"/>
      <w:r w:rsidRPr="007558EA">
        <w:rPr>
          <w:sz w:val="24"/>
          <w:szCs w:val="24"/>
        </w:rPr>
        <w:t xml:space="preserve"> </w:t>
      </w:r>
      <w:proofErr w:type="spellStart"/>
      <w:r w:rsidRPr="007558EA">
        <w:rPr>
          <w:sz w:val="24"/>
          <w:szCs w:val="24"/>
        </w:rPr>
        <w:t>legislation</w:t>
      </w:r>
      <w:proofErr w:type="spellEnd"/>
      <w:r w:rsidRPr="007558EA">
        <w:rPr>
          <w:sz w:val="24"/>
          <w:szCs w:val="24"/>
        </w:rPr>
        <w:t xml:space="preserve">, </w:t>
      </w:r>
      <w:proofErr w:type="spellStart"/>
      <w:r w:rsidRPr="007558EA">
        <w:rPr>
          <w:sz w:val="24"/>
          <w:szCs w:val="24"/>
        </w:rPr>
        <w:t>which</w:t>
      </w:r>
      <w:proofErr w:type="spellEnd"/>
      <w:r w:rsidRPr="007558EA">
        <w:rPr>
          <w:sz w:val="24"/>
          <w:szCs w:val="24"/>
        </w:rPr>
        <w:t xml:space="preserve"> </w:t>
      </w:r>
      <w:proofErr w:type="spellStart"/>
      <w:r w:rsidRPr="007558EA">
        <w:rPr>
          <w:sz w:val="24"/>
          <w:szCs w:val="24"/>
        </w:rPr>
        <w:t>were</w:t>
      </w:r>
      <w:proofErr w:type="spellEnd"/>
      <w:r w:rsidRPr="007558EA">
        <w:rPr>
          <w:sz w:val="24"/>
          <w:szCs w:val="24"/>
        </w:rPr>
        <w:t xml:space="preserve"> </w:t>
      </w:r>
      <w:proofErr w:type="spellStart"/>
      <w:r w:rsidRPr="007558EA">
        <w:rPr>
          <w:sz w:val="24"/>
          <w:szCs w:val="24"/>
        </w:rPr>
        <w:t>used</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writing</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work</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case</w:t>
      </w:r>
      <w:proofErr w:type="spellEnd"/>
      <w:r w:rsidRPr="007558EA">
        <w:rPr>
          <w:sz w:val="24"/>
          <w:szCs w:val="24"/>
        </w:rPr>
        <w:t xml:space="preserve"> </w:t>
      </w:r>
      <w:proofErr w:type="spellStart"/>
      <w:r w:rsidRPr="007558EA">
        <w:rPr>
          <w:sz w:val="24"/>
          <w:szCs w:val="24"/>
        </w:rPr>
        <w:t>law</w:t>
      </w:r>
      <w:proofErr w:type="spellEnd"/>
      <w:r w:rsidRPr="007558EA">
        <w:rPr>
          <w:sz w:val="24"/>
          <w:szCs w:val="24"/>
        </w:rPr>
        <w:t>.</w:t>
      </w:r>
      <w:r w:rsidR="00086D41" w:rsidRPr="007558EA">
        <w:rPr>
          <w:sz w:val="24"/>
          <w:szCs w:val="24"/>
        </w:rPr>
        <w:t xml:space="preserve"> </w:t>
      </w:r>
    </w:p>
    <w:p w14:paraId="0719F7D1" w14:textId="77777777" w:rsidR="007558EA" w:rsidRPr="007558EA" w:rsidRDefault="007558EA" w:rsidP="007558EA">
      <w:pPr>
        <w:pStyle w:val="af1"/>
        <w:ind w:left="360"/>
        <w:jc w:val="both"/>
        <w:rPr>
          <w:sz w:val="24"/>
          <w:szCs w:val="24"/>
        </w:rPr>
      </w:pPr>
    </w:p>
    <w:p w14:paraId="330BB3C9" w14:textId="77777777" w:rsidR="007558EA" w:rsidRDefault="007558EA" w:rsidP="00387A96">
      <w:pPr>
        <w:pStyle w:val="af1"/>
        <w:jc w:val="both"/>
        <w:rPr>
          <w:sz w:val="24"/>
          <w:szCs w:val="24"/>
        </w:rPr>
      </w:pPr>
      <w:proofErr w:type="spellStart"/>
      <w:r w:rsidRPr="007558EA">
        <w:rPr>
          <w:sz w:val="24"/>
          <w:szCs w:val="24"/>
        </w:rPr>
        <w:t>In</w:t>
      </w:r>
      <w:proofErr w:type="spellEnd"/>
      <w:r w:rsidRPr="007558EA">
        <w:rPr>
          <w:sz w:val="24"/>
          <w:szCs w:val="24"/>
        </w:rPr>
        <w:t xml:space="preserve"> </w:t>
      </w:r>
      <w:proofErr w:type="spellStart"/>
      <w:r w:rsidRPr="007558EA">
        <w:rPr>
          <w:sz w:val="24"/>
          <w:szCs w:val="24"/>
        </w:rPr>
        <w:t>particular</w:t>
      </w:r>
      <w:proofErr w:type="spellEnd"/>
      <w:r w:rsidRPr="007558EA">
        <w:rPr>
          <w:sz w:val="24"/>
          <w:szCs w:val="24"/>
        </w:rPr>
        <w:t xml:space="preserve">, </w:t>
      </w:r>
      <w:proofErr w:type="spellStart"/>
      <w:r w:rsidRPr="007558EA">
        <w:rPr>
          <w:sz w:val="24"/>
          <w:szCs w:val="24"/>
        </w:rPr>
        <w:t>at</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end</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semester</w:t>
      </w:r>
      <w:proofErr w:type="spellEnd"/>
      <w:r w:rsidRPr="007558EA">
        <w:rPr>
          <w:sz w:val="24"/>
          <w:szCs w:val="24"/>
        </w:rPr>
        <w:t xml:space="preserve"> </w:t>
      </w:r>
      <w:proofErr w:type="spellStart"/>
      <w:r w:rsidRPr="007558EA">
        <w:rPr>
          <w:sz w:val="24"/>
          <w:szCs w:val="24"/>
        </w:rPr>
        <w:t>at</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seminar</w:t>
      </w:r>
      <w:proofErr w:type="spellEnd"/>
      <w:r w:rsidRPr="007558EA">
        <w:rPr>
          <w:sz w:val="24"/>
          <w:szCs w:val="24"/>
        </w:rPr>
        <w:t xml:space="preserve"> </w:t>
      </w:r>
      <w:proofErr w:type="spellStart"/>
      <w:r w:rsidRPr="007558EA">
        <w:rPr>
          <w:sz w:val="24"/>
          <w:szCs w:val="24"/>
        </w:rPr>
        <w:t>it</w:t>
      </w:r>
      <w:proofErr w:type="spellEnd"/>
      <w:r w:rsidRPr="007558EA">
        <w:rPr>
          <w:sz w:val="24"/>
          <w:szCs w:val="24"/>
        </w:rPr>
        <w:t xml:space="preserve"> </w:t>
      </w:r>
      <w:proofErr w:type="spellStart"/>
      <w:r w:rsidRPr="007558EA">
        <w:rPr>
          <w:sz w:val="24"/>
          <w:szCs w:val="24"/>
        </w:rPr>
        <w:t>is</w:t>
      </w:r>
      <w:proofErr w:type="spellEnd"/>
      <w:r w:rsidRPr="007558EA">
        <w:rPr>
          <w:sz w:val="24"/>
          <w:szCs w:val="24"/>
        </w:rPr>
        <w:t xml:space="preserve"> </w:t>
      </w:r>
      <w:proofErr w:type="spellStart"/>
      <w:r w:rsidRPr="007558EA">
        <w:rPr>
          <w:sz w:val="24"/>
          <w:szCs w:val="24"/>
        </w:rPr>
        <w:t>planned</w:t>
      </w:r>
      <w:proofErr w:type="spellEnd"/>
      <w:r w:rsidRPr="007558EA">
        <w:rPr>
          <w:sz w:val="24"/>
          <w:szCs w:val="24"/>
        </w:rPr>
        <w:t xml:space="preserve"> </w:t>
      </w:r>
      <w:proofErr w:type="spellStart"/>
      <w:r w:rsidRPr="007558EA">
        <w:rPr>
          <w:sz w:val="24"/>
          <w:szCs w:val="24"/>
        </w:rPr>
        <w:t>to</w:t>
      </w:r>
      <w:proofErr w:type="spellEnd"/>
      <w:r w:rsidRPr="007558EA">
        <w:rPr>
          <w:sz w:val="24"/>
          <w:szCs w:val="24"/>
        </w:rPr>
        <w:t xml:space="preserve"> </w:t>
      </w:r>
      <w:proofErr w:type="spellStart"/>
      <w:r w:rsidRPr="007558EA">
        <w:rPr>
          <w:sz w:val="24"/>
          <w:szCs w:val="24"/>
        </w:rPr>
        <w:t>write</w:t>
      </w:r>
      <w:proofErr w:type="spellEnd"/>
      <w:r w:rsidRPr="007558EA">
        <w:rPr>
          <w:sz w:val="24"/>
          <w:szCs w:val="24"/>
        </w:rPr>
        <w:t xml:space="preserve"> </w:t>
      </w:r>
      <w:proofErr w:type="spellStart"/>
      <w:r w:rsidRPr="007558EA">
        <w:rPr>
          <w:sz w:val="24"/>
          <w:szCs w:val="24"/>
        </w:rPr>
        <w:t>tests</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form</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tests</w:t>
      </w:r>
      <w:proofErr w:type="spellEnd"/>
      <w:r w:rsidRPr="007558EA">
        <w:rPr>
          <w:sz w:val="24"/>
          <w:szCs w:val="24"/>
        </w:rPr>
        <w:t xml:space="preserve">. 1 </w:t>
      </w:r>
      <w:proofErr w:type="spellStart"/>
      <w:r w:rsidRPr="007558EA">
        <w:rPr>
          <w:sz w:val="24"/>
          <w:szCs w:val="24"/>
        </w:rPr>
        <w:t>test</w:t>
      </w:r>
      <w:proofErr w:type="spellEnd"/>
      <w:r w:rsidRPr="007558EA">
        <w:rPr>
          <w:sz w:val="24"/>
          <w:szCs w:val="24"/>
        </w:rPr>
        <w:t xml:space="preserve"> - 1 </w:t>
      </w:r>
      <w:proofErr w:type="spellStart"/>
      <w:r w:rsidRPr="007558EA">
        <w:rPr>
          <w:sz w:val="24"/>
          <w:szCs w:val="24"/>
        </w:rPr>
        <w:t>correct</w:t>
      </w:r>
      <w:proofErr w:type="spellEnd"/>
      <w:r w:rsidRPr="007558EA">
        <w:rPr>
          <w:sz w:val="24"/>
          <w:szCs w:val="24"/>
        </w:rPr>
        <w:t xml:space="preserve"> </w:t>
      </w:r>
      <w:proofErr w:type="spellStart"/>
      <w:r w:rsidRPr="007558EA">
        <w:rPr>
          <w:sz w:val="24"/>
          <w:szCs w:val="24"/>
        </w:rPr>
        <w:t>answer</w:t>
      </w:r>
      <w:proofErr w:type="spellEnd"/>
      <w:r w:rsidRPr="007558EA">
        <w:rPr>
          <w:sz w:val="24"/>
          <w:szCs w:val="24"/>
        </w:rPr>
        <w:t>.</w:t>
      </w:r>
    </w:p>
    <w:p w14:paraId="1D35C083" w14:textId="77777777" w:rsidR="007558EA" w:rsidRDefault="007558EA" w:rsidP="00387A96">
      <w:pPr>
        <w:pStyle w:val="af1"/>
        <w:jc w:val="both"/>
        <w:rPr>
          <w:sz w:val="24"/>
          <w:szCs w:val="24"/>
        </w:rPr>
      </w:pPr>
    </w:p>
    <w:p w14:paraId="4B9C782E" w14:textId="77777777" w:rsidR="007558EA" w:rsidRPr="007558EA" w:rsidRDefault="007558EA" w:rsidP="007558EA">
      <w:pPr>
        <w:pStyle w:val="af1"/>
        <w:jc w:val="both"/>
        <w:rPr>
          <w:b/>
          <w:sz w:val="24"/>
          <w:szCs w:val="24"/>
          <w:u w:val="single"/>
        </w:rPr>
      </w:pPr>
      <w:proofErr w:type="spellStart"/>
      <w:r w:rsidRPr="007558EA">
        <w:rPr>
          <w:b/>
          <w:sz w:val="24"/>
          <w:szCs w:val="24"/>
          <w:u w:val="single"/>
        </w:rPr>
        <w:t>Attendance</w:t>
      </w:r>
      <w:proofErr w:type="spellEnd"/>
      <w:r w:rsidRPr="007558EA">
        <w:rPr>
          <w:b/>
          <w:sz w:val="24"/>
          <w:szCs w:val="24"/>
          <w:u w:val="single"/>
        </w:rPr>
        <w:t xml:space="preserve"> </w:t>
      </w:r>
      <w:proofErr w:type="spellStart"/>
      <w:r w:rsidRPr="007558EA">
        <w:rPr>
          <w:b/>
          <w:sz w:val="24"/>
          <w:szCs w:val="24"/>
          <w:u w:val="single"/>
        </w:rPr>
        <w:t>and</w:t>
      </w:r>
      <w:proofErr w:type="spellEnd"/>
      <w:r w:rsidRPr="007558EA">
        <w:rPr>
          <w:b/>
          <w:sz w:val="24"/>
          <w:szCs w:val="24"/>
          <w:u w:val="single"/>
        </w:rPr>
        <w:t xml:space="preserve"> </w:t>
      </w:r>
      <w:proofErr w:type="spellStart"/>
      <w:r w:rsidRPr="007558EA">
        <w:rPr>
          <w:b/>
          <w:sz w:val="24"/>
          <w:szCs w:val="24"/>
          <w:u w:val="single"/>
        </w:rPr>
        <w:t>performance</w:t>
      </w:r>
      <w:proofErr w:type="spellEnd"/>
      <w:r w:rsidRPr="007558EA">
        <w:rPr>
          <w:b/>
          <w:sz w:val="24"/>
          <w:szCs w:val="24"/>
          <w:u w:val="single"/>
        </w:rPr>
        <w:t xml:space="preserve"> </w:t>
      </w:r>
      <w:proofErr w:type="spellStart"/>
      <w:r w:rsidRPr="007558EA">
        <w:rPr>
          <w:b/>
          <w:sz w:val="24"/>
          <w:szCs w:val="24"/>
          <w:u w:val="single"/>
        </w:rPr>
        <w:t>of</w:t>
      </w:r>
      <w:proofErr w:type="spellEnd"/>
      <w:r w:rsidRPr="007558EA">
        <w:rPr>
          <w:b/>
          <w:sz w:val="24"/>
          <w:szCs w:val="24"/>
          <w:u w:val="single"/>
        </w:rPr>
        <w:t xml:space="preserve"> </w:t>
      </w:r>
      <w:proofErr w:type="spellStart"/>
      <w:r w:rsidRPr="007558EA">
        <w:rPr>
          <w:b/>
          <w:sz w:val="24"/>
          <w:szCs w:val="24"/>
          <w:u w:val="single"/>
        </w:rPr>
        <w:t>tasks</w:t>
      </w:r>
      <w:proofErr w:type="spellEnd"/>
    </w:p>
    <w:p w14:paraId="4CBB5606" w14:textId="77777777" w:rsidR="007558EA" w:rsidRPr="007558EA" w:rsidRDefault="007558EA" w:rsidP="007558EA">
      <w:pPr>
        <w:pStyle w:val="af1"/>
        <w:jc w:val="both"/>
        <w:rPr>
          <w:sz w:val="24"/>
          <w:szCs w:val="24"/>
        </w:rPr>
      </w:pPr>
      <w:proofErr w:type="spellStart"/>
      <w:r w:rsidRPr="007558EA">
        <w:rPr>
          <w:sz w:val="24"/>
          <w:szCs w:val="24"/>
        </w:rPr>
        <w:t>Attendance</w:t>
      </w:r>
      <w:proofErr w:type="spellEnd"/>
      <w:r w:rsidRPr="007558EA">
        <w:rPr>
          <w:sz w:val="24"/>
          <w:szCs w:val="24"/>
        </w:rPr>
        <w:t xml:space="preserve"> </w:t>
      </w:r>
      <w:proofErr w:type="spellStart"/>
      <w:r w:rsidRPr="007558EA">
        <w:rPr>
          <w:sz w:val="24"/>
          <w:szCs w:val="24"/>
        </w:rPr>
        <w:t>at</w:t>
      </w:r>
      <w:proofErr w:type="spellEnd"/>
      <w:r w:rsidRPr="007558EA">
        <w:rPr>
          <w:sz w:val="24"/>
          <w:szCs w:val="24"/>
        </w:rPr>
        <w:t xml:space="preserve"> </w:t>
      </w:r>
      <w:proofErr w:type="spellStart"/>
      <w:r w:rsidRPr="007558EA">
        <w:rPr>
          <w:sz w:val="24"/>
          <w:szCs w:val="24"/>
        </w:rPr>
        <w:t>lectures</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practical</w:t>
      </w:r>
      <w:proofErr w:type="spellEnd"/>
      <w:r w:rsidRPr="007558EA">
        <w:rPr>
          <w:sz w:val="24"/>
          <w:szCs w:val="24"/>
        </w:rPr>
        <w:t xml:space="preserve"> </w:t>
      </w:r>
      <w:proofErr w:type="spellStart"/>
      <w:r w:rsidRPr="007558EA">
        <w:rPr>
          <w:sz w:val="24"/>
          <w:szCs w:val="24"/>
        </w:rPr>
        <w:t>classes</w:t>
      </w:r>
      <w:proofErr w:type="spellEnd"/>
      <w:r w:rsidRPr="007558EA">
        <w:rPr>
          <w:sz w:val="24"/>
          <w:szCs w:val="24"/>
        </w:rPr>
        <w:t xml:space="preserve"> </w:t>
      </w:r>
      <w:proofErr w:type="spellStart"/>
      <w:r w:rsidRPr="007558EA">
        <w:rPr>
          <w:sz w:val="24"/>
          <w:szCs w:val="24"/>
        </w:rPr>
        <w:t>is</w:t>
      </w:r>
      <w:proofErr w:type="spellEnd"/>
      <w:r w:rsidRPr="007558EA">
        <w:rPr>
          <w:sz w:val="24"/>
          <w:szCs w:val="24"/>
        </w:rPr>
        <w:t xml:space="preserve"> </w:t>
      </w:r>
      <w:proofErr w:type="spellStart"/>
      <w:r w:rsidRPr="007558EA">
        <w:rPr>
          <w:sz w:val="24"/>
          <w:szCs w:val="24"/>
        </w:rPr>
        <w:t>mandatory</w:t>
      </w:r>
      <w:proofErr w:type="spellEnd"/>
      <w:r w:rsidRPr="007558EA">
        <w:rPr>
          <w:sz w:val="24"/>
          <w:szCs w:val="24"/>
        </w:rPr>
        <w:t>.</w:t>
      </w:r>
    </w:p>
    <w:p w14:paraId="49E011CD" w14:textId="77777777" w:rsidR="007558EA" w:rsidRPr="007558EA" w:rsidRDefault="007558EA" w:rsidP="007558EA">
      <w:pPr>
        <w:pStyle w:val="af1"/>
        <w:jc w:val="both"/>
        <w:rPr>
          <w:sz w:val="24"/>
          <w:szCs w:val="24"/>
        </w:rPr>
      </w:pPr>
      <w:proofErr w:type="spellStart"/>
      <w:r w:rsidRPr="007558EA">
        <w:rPr>
          <w:sz w:val="24"/>
          <w:szCs w:val="24"/>
        </w:rPr>
        <w:t>It</w:t>
      </w:r>
      <w:proofErr w:type="spellEnd"/>
      <w:r w:rsidRPr="007558EA">
        <w:rPr>
          <w:sz w:val="24"/>
          <w:szCs w:val="24"/>
        </w:rPr>
        <w:t xml:space="preserve"> </w:t>
      </w:r>
      <w:proofErr w:type="spellStart"/>
      <w:r w:rsidRPr="007558EA">
        <w:rPr>
          <w:sz w:val="24"/>
          <w:szCs w:val="24"/>
        </w:rPr>
        <w:t>is</w:t>
      </w:r>
      <w:proofErr w:type="spellEnd"/>
      <w:r w:rsidRPr="007558EA">
        <w:rPr>
          <w:sz w:val="24"/>
          <w:szCs w:val="24"/>
        </w:rPr>
        <w:t xml:space="preserve"> </w:t>
      </w:r>
      <w:proofErr w:type="spellStart"/>
      <w:r w:rsidRPr="007558EA">
        <w:rPr>
          <w:sz w:val="24"/>
          <w:szCs w:val="24"/>
        </w:rPr>
        <w:t>recommended</w:t>
      </w:r>
      <w:proofErr w:type="spellEnd"/>
      <w:r w:rsidRPr="007558EA">
        <w:rPr>
          <w:sz w:val="24"/>
          <w:szCs w:val="24"/>
        </w:rPr>
        <w:t xml:space="preserve"> </w:t>
      </w:r>
      <w:proofErr w:type="spellStart"/>
      <w:r w:rsidRPr="007558EA">
        <w:rPr>
          <w:sz w:val="24"/>
          <w:szCs w:val="24"/>
        </w:rPr>
        <w:t>to</w:t>
      </w:r>
      <w:proofErr w:type="spellEnd"/>
      <w:r w:rsidRPr="007558EA">
        <w:rPr>
          <w:sz w:val="24"/>
          <w:szCs w:val="24"/>
        </w:rPr>
        <w:t xml:space="preserve"> </w:t>
      </w:r>
      <w:proofErr w:type="spellStart"/>
      <w:r w:rsidRPr="007558EA">
        <w:rPr>
          <w:sz w:val="24"/>
          <w:szCs w:val="24"/>
        </w:rPr>
        <w:t>retake</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missed</w:t>
      </w:r>
      <w:proofErr w:type="spellEnd"/>
      <w:r w:rsidRPr="007558EA">
        <w:rPr>
          <w:sz w:val="24"/>
          <w:szCs w:val="24"/>
        </w:rPr>
        <w:t xml:space="preserve"> </w:t>
      </w:r>
      <w:proofErr w:type="spellStart"/>
      <w:r w:rsidRPr="007558EA">
        <w:rPr>
          <w:sz w:val="24"/>
          <w:szCs w:val="24"/>
        </w:rPr>
        <w:t>practical</w:t>
      </w:r>
      <w:proofErr w:type="spellEnd"/>
      <w:r w:rsidRPr="007558EA">
        <w:rPr>
          <w:sz w:val="24"/>
          <w:szCs w:val="24"/>
        </w:rPr>
        <w:t xml:space="preserve"> </w:t>
      </w:r>
      <w:proofErr w:type="spellStart"/>
      <w:r w:rsidRPr="007558EA">
        <w:rPr>
          <w:sz w:val="24"/>
          <w:szCs w:val="24"/>
        </w:rPr>
        <w:t>lesson</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a </w:t>
      </w:r>
      <w:proofErr w:type="spellStart"/>
      <w:r w:rsidRPr="007558EA">
        <w:rPr>
          <w:sz w:val="24"/>
          <w:szCs w:val="24"/>
        </w:rPr>
        <w:t>maximum</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a </w:t>
      </w:r>
      <w:proofErr w:type="spellStart"/>
      <w:r w:rsidRPr="007558EA">
        <w:rPr>
          <w:sz w:val="24"/>
          <w:szCs w:val="24"/>
        </w:rPr>
        <w:t>couple</w:t>
      </w:r>
      <w:proofErr w:type="spellEnd"/>
      <w:r w:rsidRPr="007558EA">
        <w:rPr>
          <w:sz w:val="24"/>
          <w:szCs w:val="24"/>
        </w:rPr>
        <w:t xml:space="preserve">, </w:t>
      </w:r>
      <w:proofErr w:type="spellStart"/>
      <w:r w:rsidRPr="007558EA">
        <w:rPr>
          <w:sz w:val="24"/>
          <w:szCs w:val="24"/>
        </w:rPr>
        <w:t>as</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development</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further</w:t>
      </w:r>
      <w:proofErr w:type="spellEnd"/>
      <w:r w:rsidRPr="007558EA">
        <w:rPr>
          <w:sz w:val="24"/>
          <w:szCs w:val="24"/>
        </w:rPr>
        <w:t xml:space="preserve"> </w:t>
      </w:r>
      <w:proofErr w:type="spellStart"/>
      <w:r w:rsidRPr="007558EA">
        <w:rPr>
          <w:sz w:val="24"/>
          <w:szCs w:val="24"/>
        </w:rPr>
        <w:t>material</w:t>
      </w:r>
      <w:proofErr w:type="spellEnd"/>
      <w:r w:rsidRPr="007558EA">
        <w:rPr>
          <w:sz w:val="24"/>
          <w:szCs w:val="24"/>
        </w:rPr>
        <w:t xml:space="preserve"> </w:t>
      </w:r>
      <w:proofErr w:type="spellStart"/>
      <w:r w:rsidRPr="007558EA">
        <w:rPr>
          <w:sz w:val="24"/>
          <w:szCs w:val="24"/>
        </w:rPr>
        <w:t>is</w:t>
      </w:r>
      <w:proofErr w:type="spellEnd"/>
      <w:r w:rsidRPr="007558EA">
        <w:rPr>
          <w:sz w:val="24"/>
          <w:szCs w:val="24"/>
        </w:rPr>
        <w:t xml:space="preserve"> </w:t>
      </w:r>
      <w:proofErr w:type="spellStart"/>
      <w:r w:rsidRPr="007558EA">
        <w:rPr>
          <w:sz w:val="24"/>
          <w:szCs w:val="24"/>
        </w:rPr>
        <w:t>associated</w:t>
      </w:r>
      <w:proofErr w:type="spellEnd"/>
      <w:r w:rsidRPr="007558EA">
        <w:rPr>
          <w:sz w:val="24"/>
          <w:szCs w:val="24"/>
        </w:rPr>
        <w:t xml:space="preserve"> </w:t>
      </w:r>
      <w:proofErr w:type="spellStart"/>
      <w:r w:rsidRPr="007558EA">
        <w:rPr>
          <w:sz w:val="24"/>
          <w:szCs w:val="24"/>
        </w:rPr>
        <w:t>with</w:t>
      </w:r>
      <w:proofErr w:type="spellEnd"/>
      <w:r w:rsidRPr="007558EA">
        <w:rPr>
          <w:sz w:val="24"/>
          <w:szCs w:val="24"/>
        </w:rPr>
        <w:t xml:space="preserve"> </w:t>
      </w:r>
      <w:proofErr w:type="spellStart"/>
      <w:r w:rsidRPr="007558EA">
        <w:rPr>
          <w:sz w:val="24"/>
          <w:szCs w:val="24"/>
        </w:rPr>
        <w:t>an</w:t>
      </w:r>
      <w:proofErr w:type="spellEnd"/>
      <w:r w:rsidRPr="007558EA">
        <w:rPr>
          <w:sz w:val="24"/>
          <w:szCs w:val="24"/>
        </w:rPr>
        <w:t xml:space="preserve"> </w:t>
      </w:r>
      <w:proofErr w:type="spellStart"/>
      <w:r w:rsidRPr="007558EA">
        <w:rPr>
          <w:sz w:val="24"/>
          <w:szCs w:val="24"/>
        </w:rPr>
        <w:t>understanding</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previous</w:t>
      </w:r>
      <w:proofErr w:type="spellEnd"/>
      <w:r w:rsidRPr="007558EA">
        <w:rPr>
          <w:sz w:val="24"/>
          <w:szCs w:val="24"/>
        </w:rPr>
        <w:t xml:space="preserve"> </w:t>
      </w:r>
      <w:proofErr w:type="spellStart"/>
      <w:r w:rsidRPr="007558EA">
        <w:rPr>
          <w:sz w:val="24"/>
          <w:szCs w:val="24"/>
        </w:rPr>
        <w:t>topics</w:t>
      </w:r>
      <w:proofErr w:type="spellEnd"/>
      <w:r w:rsidRPr="007558EA">
        <w:rPr>
          <w:sz w:val="24"/>
          <w:szCs w:val="24"/>
        </w:rPr>
        <w:t>.</w:t>
      </w:r>
    </w:p>
    <w:p w14:paraId="3417B559" w14:textId="77777777" w:rsidR="007558EA" w:rsidRPr="007558EA" w:rsidRDefault="007558EA" w:rsidP="007558EA">
      <w:pPr>
        <w:pStyle w:val="af1"/>
        <w:jc w:val="both"/>
        <w:rPr>
          <w:sz w:val="24"/>
          <w:szCs w:val="24"/>
        </w:rPr>
      </w:pPr>
      <w:proofErr w:type="spellStart"/>
      <w:r w:rsidRPr="007558EA">
        <w:rPr>
          <w:sz w:val="24"/>
          <w:szCs w:val="24"/>
        </w:rPr>
        <w:t>It</w:t>
      </w:r>
      <w:proofErr w:type="spellEnd"/>
      <w:r w:rsidRPr="007558EA">
        <w:rPr>
          <w:sz w:val="24"/>
          <w:szCs w:val="24"/>
        </w:rPr>
        <w:t xml:space="preserve"> </w:t>
      </w:r>
      <w:proofErr w:type="spellStart"/>
      <w:r w:rsidRPr="007558EA">
        <w:rPr>
          <w:sz w:val="24"/>
          <w:szCs w:val="24"/>
        </w:rPr>
        <w:t>is</w:t>
      </w:r>
      <w:proofErr w:type="spellEnd"/>
      <w:r w:rsidRPr="007558EA">
        <w:rPr>
          <w:sz w:val="24"/>
          <w:szCs w:val="24"/>
        </w:rPr>
        <w:t xml:space="preserve"> </w:t>
      </w:r>
      <w:proofErr w:type="spellStart"/>
      <w:r w:rsidRPr="007558EA">
        <w:rPr>
          <w:sz w:val="24"/>
          <w:szCs w:val="24"/>
        </w:rPr>
        <w:t>recommended</w:t>
      </w:r>
      <w:proofErr w:type="spellEnd"/>
      <w:r w:rsidRPr="007558EA">
        <w:rPr>
          <w:sz w:val="24"/>
          <w:szCs w:val="24"/>
        </w:rPr>
        <w:t xml:space="preserve"> </w:t>
      </w:r>
      <w:proofErr w:type="spellStart"/>
      <w:r w:rsidRPr="007558EA">
        <w:rPr>
          <w:sz w:val="24"/>
          <w:szCs w:val="24"/>
        </w:rPr>
        <w:t>to</w:t>
      </w:r>
      <w:proofErr w:type="spellEnd"/>
      <w:r w:rsidRPr="007558EA">
        <w:rPr>
          <w:sz w:val="24"/>
          <w:szCs w:val="24"/>
        </w:rPr>
        <w:t xml:space="preserve"> </w:t>
      </w:r>
      <w:proofErr w:type="spellStart"/>
      <w:r w:rsidRPr="007558EA">
        <w:rPr>
          <w:sz w:val="24"/>
          <w:szCs w:val="24"/>
        </w:rPr>
        <w:t>send</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completed</w:t>
      </w:r>
      <w:proofErr w:type="spellEnd"/>
      <w:r w:rsidRPr="007558EA">
        <w:rPr>
          <w:sz w:val="24"/>
          <w:szCs w:val="24"/>
        </w:rPr>
        <w:t xml:space="preserve"> </w:t>
      </w:r>
      <w:proofErr w:type="spellStart"/>
      <w:r w:rsidRPr="007558EA">
        <w:rPr>
          <w:sz w:val="24"/>
          <w:szCs w:val="24"/>
        </w:rPr>
        <w:t>practical</w:t>
      </w:r>
      <w:proofErr w:type="spellEnd"/>
      <w:r w:rsidRPr="007558EA">
        <w:rPr>
          <w:sz w:val="24"/>
          <w:szCs w:val="24"/>
        </w:rPr>
        <w:t xml:space="preserve"> </w:t>
      </w:r>
      <w:proofErr w:type="spellStart"/>
      <w:r w:rsidRPr="007558EA">
        <w:rPr>
          <w:sz w:val="24"/>
          <w:szCs w:val="24"/>
        </w:rPr>
        <w:t>tasks</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due</w:t>
      </w:r>
      <w:proofErr w:type="spellEnd"/>
      <w:r w:rsidRPr="007558EA">
        <w:rPr>
          <w:sz w:val="24"/>
          <w:szCs w:val="24"/>
        </w:rPr>
        <w:t xml:space="preserve"> </w:t>
      </w:r>
      <w:proofErr w:type="spellStart"/>
      <w:r w:rsidRPr="007558EA">
        <w:rPr>
          <w:sz w:val="24"/>
          <w:szCs w:val="24"/>
        </w:rPr>
        <w:t>time</w:t>
      </w:r>
      <w:proofErr w:type="spellEnd"/>
      <w:r w:rsidRPr="007558EA">
        <w:rPr>
          <w:sz w:val="24"/>
          <w:szCs w:val="24"/>
        </w:rPr>
        <w:t>.</w:t>
      </w:r>
    </w:p>
    <w:p w14:paraId="2A7F64D3" w14:textId="46D2CF3A" w:rsidR="00E20150" w:rsidRDefault="007558EA" w:rsidP="007558EA">
      <w:pPr>
        <w:pStyle w:val="af1"/>
        <w:jc w:val="both"/>
        <w:rPr>
          <w:sz w:val="24"/>
          <w:szCs w:val="24"/>
        </w:rPr>
      </w:pPr>
      <w:proofErr w:type="spellStart"/>
      <w:r w:rsidRPr="007558EA">
        <w:rPr>
          <w:sz w:val="24"/>
          <w:szCs w:val="24"/>
        </w:rPr>
        <w:t>In</w:t>
      </w:r>
      <w:proofErr w:type="spellEnd"/>
      <w:r w:rsidRPr="007558EA">
        <w:rPr>
          <w:sz w:val="24"/>
          <w:szCs w:val="24"/>
        </w:rPr>
        <w:t xml:space="preserve"> </w:t>
      </w:r>
      <w:proofErr w:type="spellStart"/>
      <w:r w:rsidRPr="007558EA">
        <w:rPr>
          <w:sz w:val="24"/>
          <w:szCs w:val="24"/>
        </w:rPr>
        <w:t>practical</w:t>
      </w:r>
      <w:proofErr w:type="spellEnd"/>
      <w:r w:rsidRPr="007558EA">
        <w:rPr>
          <w:sz w:val="24"/>
          <w:szCs w:val="24"/>
        </w:rPr>
        <w:t xml:space="preserve"> </w:t>
      </w:r>
      <w:proofErr w:type="spellStart"/>
      <w:r w:rsidRPr="007558EA">
        <w:rPr>
          <w:sz w:val="24"/>
          <w:szCs w:val="24"/>
        </w:rPr>
        <w:t>classes</w:t>
      </w:r>
      <w:proofErr w:type="spellEnd"/>
      <w:r w:rsidRPr="007558EA">
        <w:rPr>
          <w:sz w:val="24"/>
          <w:szCs w:val="24"/>
        </w:rPr>
        <w:t xml:space="preserve"> </w:t>
      </w:r>
      <w:proofErr w:type="spellStart"/>
      <w:r w:rsidRPr="007558EA">
        <w:rPr>
          <w:sz w:val="24"/>
          <w:szCs w:val="24"/>
        </w:rPr>
        <w:t>you</w:t>
      </w:r>
      <w:proofErr w:type="spellEnd"/>
      <w:r w:rsidRPr="007558EA">
        <w:rPr>
          <w:sz w:val="24"/>
          <w:szCs w:val="24"/>
        </w:rPr>
        <w:t xml:space="preserve"> </w:t>
      </w:r>
      <w:proofErr w:type="spellStart"/>
      <w:r w:rsidRPr="007558EA">
        <w:rPr>
          <w:sz w:val="24"/>
          <w:szCs w:val="24"/>
        </w:rPr>
        <w:t>can</w:t>
      </w:r>
      <w:proofErr w:type="spellEnd"/>
      <w:r w:rsidRPr="007558EA">
        <w:rPr>
          <w:sz w:val="24"/>
          <w:szCs w:val="24"/>
        </w:rPr>
        <w:t xml:space="preserve"> </w:t>
      </w:r>
      <w:proofErr w:type="spellStart"/>
      <w:r w:rsidRPr="007558EA">
        <w:rPr>
          <w:sz w:val="24"/>
          <w:szCs w:val="24"/>
        </w:rPr>
        <w:t>use</w:t>
      </w:r>
      <w:proofErr w:type="spellEnd"/>
      <w:r w:rsidRPr="007558EA">
        <w:rPr>
          <w:sz w:val="24"/>
          <w:szCs w:val="24"/>
        </w:rPr>
        <w:t xml:space="preserve"> </w:t>
      </w:r>
      <w:proofErr w:type="spellStart"/>
      <w:r w:rsidRPr="007558EA">
        <w:rPr>
          <w:sz w:val="24"/>
          <w:szCs w:val="24"/>
        </w:rPr>
        <w:t>technical</w:t>
      </w:r>
      <w:proofErr w:type="spellEnd"/>
      <w:r w:rsidRPr="007558EA">
        <w:rPr>
          <w:sz w:val="24"/>
          <w:szCs w:val="24"/>
        </w:rPr>
        <w:t xml:space="preserve"> </w:t>
      </w:r>
      <w:proofErr w:type="spellStart"/>
      <w:r w:rsidRPr="007558EA">
        <w:rPr>
          <w:sz w:val="24"/>
          <w:szCs w:val="24"/>
        </w:rPr>
        <w:t>means</w:t>
      </w:r>
      <w:proofErr w:type="spellEnd"/>
      <w:r w:rsidRPr="007558EA">
        <w:rPr>
          <w:sz w:val="24"/>
          <w:szCs w:val="24"/>
        </w:rPr>
        <w:t xml:space="preserve">, </w:t>
      </w:r>
      <w:proofErr w:type="spellStart"/>
      <w:r w:rsidRPr="007558EA">
        <w:rPr>
          <w:sz w:val="24"/>
          <w:szCs w:val="24"/>
        </w:rPr>
        <w:t>mobile</w:t>
      </w:r>
      <w:proofErr w:type="spellEnd"/>
      <w:r w:rsidRPr="007558EA">
        <w:rPr>
          <w:sz w:val="24"/>
          <w:szCs w:val="24"/>
        </w:rPr>
        <w:t xml:space="preserve"> </w:t>
      </w:r>
      <w:proofErr w:type="spellStart"/>
      <w:r w:rsidRPr="007558EA">
        <w:rPr>
          <w:sz w:val="24"/>
          <w:szCs w:val="24"/>
        </w:rPr>
        <w:t>phones</w:t>
      </w:r>
      <w:proofErr w:type="spellEnd"/>
      <w:r w:rsidRPr="007558EA">
        <w:rPr>
          <w:sz w:val="24"/>
          <w:szCs w:val="24"/>
        </w:rPr>
        <w:t xml:space="preserve">, </w:t>
      </w:r>
      <w:proofErr w:type="spellStart"/>
      <w:r w:rsidRPr="007558EA">
        <w:rPr>
          <w:sz w:val="24"/>
          <w:szCs w:val="24"/>
        </w:rPr>
        <w:t>laptops</w:t>
      </w:r>
      <w:proofErr w:type="spellEnd"/>
      <w:r w:rsidRPr="007558EA">
        <w:rPr>
          <w:sz w:val="24"/>
          <w:szCs w:val="24"/>
        </w:rPr>
        <w:t xml:space="preserve"> </w:t>
      </w:r>
      <w:proofErr w:type="spellStart"/>
      <w:r w:rsidRPr="007558EA">
        <w:rPr>
          <w:sz w:val="24"/>
          <w:szCs w:val="24"/>
        </w:rPr>
        <w:t>when</w:t>
      </w:r>
      <w:proofErr w:type="spellEnd"/>
      <w:r w:rsidRPr="007558EA">
        <w:rPr>
          <w:sz w:val="24"/>
          <w:szCs w:val="24"/>
        </w:rPr>
        <w:t xml:space="preserve"> </w:t>
      </w:r>
      <w:proofErr w:type="spellStart"/>
      <w:r w:rsidRPr="007558EA">
        <w:rPr>
          <w:sz w:val="24"/>
          <w:szCs w:val="24"/>
        </w:rPr>
        <w:t>working</w:t>
      </w:r>
      <w:proofErr w:type="spellEnd"/>
      <w:r w:rsidRPr="007558EA">
        <w:rPr>
          <w:sz w:val="24"/>
          <w:szCs w:val="24"/>
        </w:rPr>
        <w:t xml:space="preserve"> </w:t>
      </w:r>
      <w:proofErr w:type="spellStart"/>
      <w:r w:rsidRPr="007558EA">
        <w:rPr>
          <w:sz w:val="24"/>
          <w:szCs w:val="24"/>
        </w:rPr>
        <w:t>on</w:t>
      </w:r>
      <w:proofErr w:type="spellEnd"/>
      <w:r w:rsidRPr="007558EA">
        <w:rPr>
          <w:sz w:val="24"/>
          <w:szCs w:val="24"/>
        </w:rPr>
        <w:t xml:space="preserve"> </w:t>
      </w:r>
      <w:proofErr w:type="spellStart"/>
      <w:r w:rsidRPr="007558EA">
        <w:rPr>
          <w:sz w:val="24"/>
          <w:szCs w:val="24"/>
        </w:rPr>
        <w:t>regulations</w:t>
      </w:r>
      <w:proofErr w:type="spellEnd"/>
      <w:r w:rsidRPr="007558EA">
        <w:rPr>
          <w:sz w:val="24"/>
          <w:szCs w:val="24"/>
        </w:rPr>
        <w:t>.</w:t>
      </w:r>
    </w:p>
    <w:p w14:paraId="2064CD32" w14:textId="77777777" w:rsidR="007558EA" w:rsidRPr="007558EA" w:rsidRDefault="007558EA" w:rsidP="007558EA">
      <w:pPr>
        <w:pStyle w:val="af1"/>
        <w:jc w:val="both"/>
        <w:rPr>
          <w:sz w:val="24"/>
          <w:szCs w:val="24"/>
        </w:rPr>
      </w:pPr>
    </w:p>
    <w:p w14:paraId="216C911C" w14:textId="77777777" w:rsidR="007558EA" w:rsidRPr="007558EA" w:rsidRDefault="007558EA" w:rsidP="007558EA">
      <w:pPr>
        <w:pStyle w:val="af1"/>
        <w:jc w:val="both"/>
        <w:rPr>
          <w:b/>
          <w:sz w:val="24"/>
          <w:szCs w:val="24"/>
          <w:u w:val="single"/>
        </w:rPr>
      </w:pPr>
      <w:proofErr w:type="spellStart"/>
      <w:r w:rsidRPr="007558EA">
        <w:rPr>
          <w:b/>
          <w:sz w:val="24"/>
          <w:szCs w:val="24"/>
          <w:u w:val="single"/>
        </w:rPr>
        <w:t>Academic</w:t>
      </w:r>
      <w:proofErr w:type="spellEnd"/>
      <w:r w:rsidRPr="007558EA">
        <w:rPr>
          <w:b/>
          <w:sz w:val="24"/>
          <w:szCs w:val="24"/>
          <w:u w:val="single"/>
        </w:rPr>
        <w:t xml:space="preserve"> </w:t>
      </w:r>
      <w:proofErr w:type="spellStart"/>
      <w:r w:rsidRPr="007558EA">
        <w:rPr>
          <w:b/>
          <w:sz w:val="24"/>
          <w:szCs w:val="24"/>
          <w:u w:val="single"/>
        </w:rPr>
        <w:t>integrity</w:t>
      </w:r>
      <w:proofErr w:type="spellEnd"/>
    </w:p>
    <w:p w14:paraId="5D0791D2" w14:textId="77777777" w:rsidR="007558EA" w:rsidRPr="007558EA" w:rsidRDefault="007558EA" w:rsidP="007558EA">
      <w:pPr>
        <w:pStyle w:val="af1"/>
        <w:jc w:val="both"/>
        <w:rPr>
          <w:sz w:val="24"/>
          <w:szCs w:val="24"/>
        </w:rPr>
      </w:pPr>
      <w:proofErr w:type="spellStart"/>
      <w:r w:rsidRPr="007558EA">
        <w:rPr>
          <w:sz w:val="24"/>
          <w:szCs w:val="24"/>
        </w:rPr>
        <w:t>The</w:t>
      </w:r>
      <w:proofErr w:type="spellEnd"/>
      <w:r w:rsidRPr="007558EA">
        <w:rPr>
          <w:sz w:val="24"/>
          <w:szCs w:val="24"/>
        </w:rPr>
        <w:t xml:space="preserve"> </w:t>
      </w:r>
      <w:proofErr w:type="spellStart"/>
      <w:r w:rsidRPr="007558EA">
        <w:rPr>
          <w:sz w:val="24"/>
          <w:szCs w:val="24"/>
        </w:rPr>
        <w:t>policy</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principles</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academic</w:t>
      </w:r>
      <w:proofErr w:type="spellEnd"/>
      <w:r w:rsidRPr="007558EA">
        <w:rPr>
          <w:sz w:val="24"/>
          <w:szCs w:val="24"/>
        </w:rPr>
        <w:t xml:space="preserve"> </w:t>
      </w:r>
      <w:proofErr w:type="spellStart"/>
      <w:r w:rsidRPr="007558EA">
        <w:rPr>
          <w:sz w:val="24"/>
          <w:szCs w:val="24"/>
        </w:rPr>
        <w:t>integrity</w:t>
      </w:r>
      <w:proofErr w:type="spellEnd"/>
      <w:r w:rsidRPr="007558EA">
        <w:rPr>
          <w:sz w:val="24"/>
          <w:szCs w:val="24"/>
        </w:rPr>
        <w:t xml:space="preserve"> </w:t>
      </w:r>
      <w:proofErr w:type="spellStart"/>
      <w:r w:rsidRPr="007558EA">
        <w:rPr>
          <w:sz w:val="24"/>
          <w:szCs w:val="24"/>
        </w:rPr>
        <w:t>are</w:t>
      </w:r>
      <w:proofErr w:type="spellEnd"/>
      <w:r w:rsidRPr="007558EA">
        <w:rPr>
          <w:sz w:val="24"/>
          <w:szCs w:val="24"/>
        </w:rPr>
        <w:t xml:space="preserve"> </w:t>
      </w:r>
      <w:proofErr w:type="spellStart"/>
      <w:r w:rsidRPr="007558EA">
        <w:rPr>
          <w:sz w:val="24"/>
          <w:szCs w:val="24"/>
        </w:rPr>
        <w:t>defined</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Section</w:t>
      </w:r>
      <w:proofErr w:type="spellEnd"/>
      <w:r w:rsidRPr="007558EA">
        <w:rPr>
          <w:sz w:val="24"/>
          <w:szCs w:val="24"/>
        </w:rPr>
        <w:t xml:space="preserve"> 3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Code</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Honor</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National</w:t>
      </w:r>
      <w:proofErr w:type="spellEnd"/>
      <w:r w:rsidRPr="007558EA">
        <w:rPr>
          <w:sz w:val="24"/>
          <w:szCs w:val="24"/>
        </w:rPr>
        <w:t xml:space="preserve"> </w:t>
      </w:r>
      <w:proofErr w:type="spellStart"/>
      <w:r w:rsidRPr="007558EA">
        <w:rPr>
          <w:sz w:val="24"/>
          <w:szCs w:val="24"/>
        </w:rPr>
        <w:t>Technical</w:t>
      </w:r>
      <w:proofErr w:type="spellEnd"/>
      <w:r w:rsidRPr="007558EA">
        <w:rPr>
          <w:sz w:val="24"/>
          <w:szCs w:val="24"/>
        </w:rPr>
        <w:t xml:space="preserve"> </w:t>
      </w:r>
      <w:proofErr w:type="spellStart"/>
      <w:r w:rsidRPr="007558EA">
        <w:rPr>
          <w:sz w:val="24"/>
          <w:szCs w:val="24"/>
        </w:rPr>
        <w:t>University</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Ukraine</w:t>
      </w:r>
      <w:proofErr w:type="spellEnd"/>
      <w:r w:rsidRPr="007558EA">
        <w:rPr>
          <w:sz w:val="24"/>
          <w:szCs w:val="24"/>
        </w:rPr>
        <w:t xml:space="preserve"> "</w:t>
      </w:r>
      <w:proofErr w:type="spellStart"/>
      <w:r w:rsidRPr="007558EA">
        <w:rPr>
          <w:sz w:val="24"/>
          <w:szCs w:val="24"/>
        </w:rPr>
        <w:t>Kyiv</w:t>
      </w:r>
      <w:proofErr w:type="spellEnd"/>
      <w:r w:rsidRPr="007558EA">
        <w:rPr>
          <w:sz w:val="24"/>
          <w:szCs w:val="24"/>
        </w:rPr>
        <w:t xml:space="preserve"> </w:t>
      </w:r>
      <w:proofErr w:type="spellStart"/>
      <w:r w:rsidRPr="007558EA">
        <w:rPr>
          <w:sz w:val="24"/>
          <w:szCs w:val="24"/>
        </w:rPr>
        <w:t>Polytechnic</w:t>
      </w:r>
      <w:proofErr w:type="spellEnd"/>
      <w:r w:rsidRPr="007558EA">
        <w:rPr>
          <w:sz w:val="24"/>
          <w:szCs w:val="24"/>
        </w:rPr>
        <w:t xml:space="preserve"> </w:t>
      </w:r>
      <w:proofErr w:type="spellStart"/>
      <w:r w:rsidRPr="007558EA">
        <w:rPr>
          <w:sz w:val="24"/>
          <w:szCs w:val="24"/>
        </w:rPr>
        <w:t>Institute</w:t>
      </w:r>
      <w:proofErr w:type="spellEnd"/>
      <w:r w:rsidRPr="007558EA">
        <w:rPr>
          <w:sz w:val="24"/>
          <w:szCs w:val="24"/>
        </w:rPr>
        <w:t xml:space="preserve"> </w:t>
      </w:r>
      <w:proofErr w:type="spellStart"/>
      <w:r w:rsidRPr="007558EA">
        <w:rPr>
          <w:sz w:val="24"/>
          <w:szCs w:val="24"/>
        </w:rPr>
        <w:t>named</w:t>
      </w:r>
      <w:proofErr w:type="spellEnd"/>
      <w:r w:rsidRPr="007558EA">
        <w:rPr>
          <w:sz w:val="24"/>
          <w:szCs w:val="24"/>
        </w:rPr>
        <w:t xml:space="preserve"> </w:t>
      </w:r>
      <w:proofErr w:type="spellStart"/>
      <w:r w:rsidRPr="007558EA">
        <w:rPr>
          <w:sz w:val="24"/>
          <w:szCs w:val="24"/>
        </w:rPr>
        <w:t>after</w:t>
      </w:r>
      <w:proofErr w:type="spellEnd"/>
      <w:r w:rsidRPr="007558EA">
        <w:rPr>
          <w:sz w:val="24"/>
          <w:szCs w:val="24"/>
        </w:rPr>
        <w:t xml:space="preserve"> </w:t>
      </w:r>
      <w:proofErr w:type="spellStart"/>
      <w:r w:rsidRPr="007558EA">
        <w:rPr>
          <w:sz w:val="24"/>
          <w:szCs w:val="24"/>
        </w:rPr>
        <w:t>Igor</w:t>
      </w:r>
      <w:proofErr w:type="spellEnd"/>
      <w:r w:rsidRPr="007558EA">
        <w:rPr>
          <w:sz w:val="24"/>
          <w:szCs w:val="24"/>
        </w:rPr>
        <w:t xml:space="preserve"> </w:t>
      </w:r>
      <w:proofErr w:type="spellStart"/>
      <w:r w:rsidRPr="007558EA">
        <w:rPr>
          <w:sz w:val="24"/>
          <w:szCs w:val="24"/>
        </w:rPr>
        <w:t>Sikorsky</w:t>
      </w:r>
      <w:proofErr w:type="spellEnd"/>
      <w:r w:rsidRPr="007558EA">
        <w:rPr>
          <w:sz w:val="24"/>
          <w:szCs w:val="24"/>
        </w:rPr>
        <w:t xml:space="preserve">". </w:t>
      </w:r>
      <w:proofErr w:type="spellStart"/>
      <w:r w:rsidRPr="007558EA">
        <w:rPr>
          <w:sz w:val="24"/>
          <w:szCs w:val="24"/>
        </w:rPr>
        <w:t>Details</w:t>
      </w:r>
      <w:proofErr w:type="spellEnd"/>
      <w:r w:rsidRPr="007558EA">
        <w:rPr>
          <w:sz w:val="24"/>
          <w:szCs w:val="24"/>
        </w:rPr>
        <w:t>: https://kpi.ua/code.</w:t>
      </w:r>
    </w:p>
    <w:p w14:paraId="06721D67" w14:textId="77777777" w:rsidR="007558EA" w:rsidRPr="007558EA" w:rsidRDefault="007558EA" w:rsidP="007558EA">
      <w:pPr>
        <w:pStyle w:val="af1"/>
        <w:jc w:val="both"/>
        <w:rPr>
          <w:b/>
          <w:sz w:val="24"/>
          <w:szCs w:val="24"/>
          <w:u w:val="single"/>
        </w:rPr>
      </w:pPr>
    </w:p>
    <w:p w14:paraId="62DEB269" w14:textId="77777777" w:rsidR="007558EA" w:rsidRPr="007558EA" w:rsidRDefault="007558EA" w:rsidP="007558EA">
      <w:pPr>
        <w:pStyle w:val="af1"/>
        <w:jc w:val="both"/>
        <w:rPr>
          <w:b/>
          <w:sz w:val="24"/>
          <w:szCs w:val="24"/>
          <w:u w:val="single"/>
        </w:rPr>
      </w:pPr>
      <w:proofErr w:type="spellStart"/>
      <w:r w:rsidRPr="007558EA">
        <w:rPr>
          <w:b/>
          <w:sz w:val="24"/>
          <w:szCs w:val="24"/>
          <w:u w:val="single"/>
        </w:rPr>
        <w:t>Norms</w:t>
      </w:r>
      <w:proofErr w:type="spellEnd"/>
      <w:r w:rsidRPr="007558EA">
        <w:rPr>
          <w:b/>
          <w:sz w:val="24"/>
          <w:szCs w:val="24"/>
          <w:u w:val="single"/>
        </w:rPr>
        <w:t xml:space="preserve"> </w:t>
      </w:r>
      <w:proofErr w:type="spellStart"/>
      <w:r w:rsidRPr="007558EA">
        <w:rPr>
          <w:b/>
          <w:sz w:val="24"/>
          <w:szCs w:val="24"/>
          <w:u w:val="single"/>
        </w:rPr>
        <w:t>of</w:t>
      </w:r>
      <w:proofErr w:type="spellEnd"/>
      <w:r w:rsidRPr="007558EA">
        <w:rPr>
          <w:b/>
          <w:sz w:val="24"/>
          <w:szCs w:val="24"/>
          <w:u w:val="single"/>
        </w:rPr>
        <w:t xml:space="preserve"> </w:t>
      </w:r>
      <w:proofErr w:type="spellStart"/>
      <w:r w:rsidRPr="007558EA">
        <w:rPr>
          <w:b/>
          <w:sz w:val="24"/>
          <w:szCs w:val="24"/>
          <w:u w:val="single"/>
        </w:rPr>
        <w:t>ethical</w:t>
      </w:r>
      <w:proofErr w:type="spellEnd"/>
      <w:r w:rsidRPr="007558EA">
        <w:rPr>
          <w:b/>
          <w:sz w:val="24"/>
          <w:szCs w:val="24"/>
          <w:u w:val="single"/>
        </w:rPr>
        <w:t xml:space="preserve"> </w:t>
      </w:r>
      <w:proofErr w:type="spellStart"/>
      <w:r w:rsidRPr="007558EA">
        <w:rPr>
          <w:b/>
          <w:sz w:val="24"/>
          <w:szCs w:val="24"/>
          <w:u w:val="single"/>
        </w:rPr>
        <w:t>behavior</w:t>
      </w:r>
      <w:proofErr w:type="spellEnd"/>
    </w:p>
    <w:p w14:paraId="11F60A99" w14:textId="146F569D" w:rsidR="004A6336" w:rsidRPr="007558EA" w:rsidRDefault="007558EA" w:rsidP="007558EA">
      <w:pPr>
        <w:pStyle w:val="af1"/>
        <w:jc w:val="both"/>
        <w:rPr>
          <w:sz w:val="24"/>
          <w:szCs w:val="24"/>
        </w:rPr>
      </w:pPr>
      <w:proofErr w:type="spellStart"/>
      <w:r w:rsidRPr="007558EA">
        <w:rPr>
          <w:sz w:val="24"/>
          <w:szCs w:val="24"/>
        </w:rPr>
        <w:t>Norms</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ethical</w:t>
      </w:r>
      <w:proofErr w:type="spellEnd"/>
      <w:r w:rsidRPr="007558EA">
        <w:rPr>
          <w:sz w:val="24"/>
          <w:szCs w:val="24"/>
        </w:rPr>
        <w:t xml:space="preserve"> </w:t>
      </w:r>
      <w:proofErr w:type="spellStart"/>
      <w:r w:rsidRPr="007558EA">
        <w:rPr>
          <w:sz w:val="24"/>
          <w:szCs w:val="24"/>
        </w:rPr>
        <w:t>behavior</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students</w:t>
      </w:r>
      <w:proofErr w:type="spellEnd"/>
      <w:r w:rsidRPr="007558EA">
        <w:rPr>
          <w:sz w:val="24"/>
          <w:szCs w:val="24"/>
        </w:rPr>
        <w:t xml:space="preserve"> </w:t>
      </w:r>
      <w:proofErr w:type="spellStart"/>
      <w:r w:rsidRPr="007558EA">
        <w:rPr>
          <w:sz w:val="24"/>
          <w:szCs w:val="24"/>
        </w:rPr>
        <w:t>and</w:t>
      </w:r>
      <w:proofErr w:type="spellEnd"/>
      <w:r w:rsidRPr="007558EA">
        <w:rPr>
          <w:sz w:val="24"/>
          <w:szCs w:val="24"/>
        </w:rPr>
        <w:t xml:space="preserve"> </w:t>
      </w:r>
      <w:proofErr w:type="spellStart"/>
      <w:r w:rsidRPr="007558EA">
        <w:rPr>
          <w:sz w:val="24"/>
          <w:szCs w:val="24"/>
        </w:rPr>
        <w:t>employees</w:t>
      </w:r>
      <w:proofErr w:type="spellEnd"/>
      <w:r w:rsidRPr="007558EA">
        <w:rPr>
          <w:sz w:val="24"/>
          <w:szCs w:val="24"/>
        </w:rPr>
        <w:t xml:space="preserve"> </w:t>
      </w:r>
      <w:proofErr w:type="spellStart"/>
      <w:r w:rsidRPr="007558EA">
        <w:rPr>
          <w:sz w:val="24"/>
          <w:szCs w:val="24"/>
        </w:rPr>
        <w:t>are</w:t>
      </w:r>
      <w:proofErr w:type="spellEnd"/>
      <w:r w:rsidRPr="007558EA">
        <w:rPr>
          <w:sz w:val="24"/>
          <w:szCs w:val="24"/>
        </w:rPr>
        <w:t xml:space="preserve"> </w:t>
      </w:r>
      <w:proofErr w:type="spellStart"/>
      <w:r w:rsidRPr="007558EA">
        <w:rPr>
          <w:sz w:val="24"/>
          <w:szCs w:val="24"/>
        </w:rPr>
        <w:t>defined</w:t>
      </w:r>
      <w:proofErr w:type="spellEnd"/>
      <w:r w:rsidRPr="007558EA">
        <w:rPr>
          <w:sz w:val="24"/>
          <w:szCs w:val="24"/>
        </w:rPr>
        <w:t xml:space="preserve"> </w:t>
      </w:r>
      <w:proofErr w:type="spellStart"/>
      <w:r w:rsidRPr="007558EA">
        <w:rPr>
          <w:sz w:val="24"/>
          <w:szCs w:val="24"/>
        </w:rPr>
        <w:t>in</w:t>
      </w:r>
      <w:proofErr w:type="spellEnd"/>
      <w:r w:rsidRPr="007558EA">
        <w:rPr>
          <w:sz w:val="24"/>
          <w:szCs w:val="24"/>
        </w:rPr>
        <w:t xml:space="preserve"> </w:t>
      </w:r>
      <w:proofErr w:type="spellStart"/>
      <w:r w:rsidRPr="007558EA">
        <w:rPr>
          <w:sz w:val="24"/>
          <w:szCs w:val="24"/>
        </w:rPr>
        <w:t>Section</w:t>
      </w:r>
      <w:proofErr w:type="spellEnd"/>
      <w:r w:rsidRPr="007558EA">
        <w:rPr>
          <w:sz w:val="24"/>
          <w:szCs w:val="24"/>
        </w:rPr>
        <w:t xml:space="preserve"> 2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Code</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Honor</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the</w:t>
      </w:r>
      <w:proofErr w:type="spellEnd"/>
      <w:r w:rsidRPr="007558EA">
        <w:rPr>
          <w:sz w:val="24"/>
          <w:szCs w:val="24"/>
        </w:rPr>
        <w:t xml:space="preserve"> </w:t>
      </w:r>
      <w:proofErr w:type="spellStart"/>
      <w:r w:rsidRPr="007558EA">
        <w:rPr>
          <w:sz w:val="24"/>
          <w:szCs w:val="24"/>
        </w:rPr>
        <w:t>National</w:t>
      </w:r>
      <w:proofErr w:type="spellEnd"/>
      <w:r w:rsidRPr="007558EA">
        <w:rPr>
          <w:sz w:val="24"/>
          <w:szCs w:val="24"/>
        </w:rPr>
        <w:t xml:space="preserve"> </w:t>
      </w:r>
      <w:proofErr w:type="spellStart"/>
      <w:r w:rsidRPr="007558EA">
        <w:rPr>
          <w:sz w:val="24"/>
          <w:szCs w:val="24"/>
        </w:rPr>
        <w:t>Technical</w:t>
      </w:r>
      <w:proofErr w:type="spellEnd"/>
      <w:r w:rsidRPr="007558EA">
        <w:rPr>
          <w:sz w:val="24"/>
          <w:szCs w:val="24"/>
        </w:rPr>
        <w:t xml:space="preserve"> </w:t>
      </w:r>
      <w:proofErr w:type="spellStart"/>
      <w:r w:rsidRPr="007558EA">
        <w:rPr>
          <w:sz w:val="24"/>
          <w:szCs w:val="24"/>
        </w:rPr>
        <w:t>University</w:t>
      </w:r>
      <w:proofErr w:type="spellEnd"/>
      <w:r w:rsidRPr="007558EA">
        <w:rPr>
          <w:sz w:val="24"/>
          <w:szCs w:val="24"/>
        </w:rPr>
        <w:t xml:space="preserve"> </w:t>
      </w:r>
      <w:proofErr w:type="spellStart"/>
      <w:r w:rsidRPr="007558EA">
        <w:rPr>
          <w:sz w:val="24"/>
          <w:szCs w:val="24"/>
        </w:rPr>
        <w:t>of</w:t>
      </w:r>
      <w:proofErr w:type="spellEnd"/>
      <w:r w:rsidRPr="007558EA">
        <w:rPr>
          <w:sz w:val="24"/>
          <w:szCs w:val="24"/>
        </w:rPr>
        <w:t xml:space="preserve"> </w:t>
      </w:r>
      <w:proofErr w:type="spellStart"/>
      <w:r w:rsidRPr="007558EA">
        <w:rPr>
          <w:sz w:val="24"/>
          <w:szCs w:val="24"/>
        </w:rPr>
        <w:t>Ukraine</w:t>
      </w:r>
      <w:proofErr w:type="spellEnd"/>
      <w:r w:rsidRPr="007558EA">
        <w:rPr>
          <w:sz w:val="24"/>
          <w:szCs w:val="24"/>
        </w:rPr>
        <w:t xml:space="preserve"> "</w:t>
      </w:r>
      <w:proofErr w:type="spellStart"/>
      <w:r w:rsidRPr="007558EA">
        <w:rPr>
          <w:sz w:val="24"/>
          <w:szCs w:val="24"/>
        </w:rPr>
        <w:t>Kyiv</w:t>
      </w:r>
      <w:proofErr w:type="spellEnd"/>
      <w:r w:rsidRPr="007558EA">
        <w:rPr>
          <w:sz w:val="24"/>
          <w:szCs w:val="24"/>
        </w:rPr>
        <w:t xml:space="preserve"> </w:t>
      </w:r>
      <w:proofErr w:type="spellStart"/>
      <w:r w:rsidRPr="007558EA">
        <w:rPr>
          <w:sz w:val="24"/>
          <w:szCs w:val="24"/>
        </w:rPr>
        <w:t>Polytechnic</w:t>
      </w:r>
      <w:proofErr w:type="spellEnd"/>
      <w:r w:rsidRPr="007558EA">
        <w:rPr>
          <w:sz w:val="24"/>
          <w:szCs w:val="24"/>
        </w:rPr>
        <w:t xml:space="preserve"> </w:t>
      </w:r>
      <w:proofErr w:type="spellStart"/>
      <w:r w:rsidRPr="007558EA">
        <w:rPr>
          <w:sz w:val="24"/>
          <w:szCs w:val="24"/>
        </w:rPr>
        <w:t>Institute</w:t>
      </w:r>
      <w:proofErr w:type="spellEnd"/>
      <w:r w:rsidRPr="007558EA">
        <w:rPr>
          <w:sz w:val="24"/>
          <w:szCs w:val="24"/>
        </w:rPr>
        <w:t xml:space="preserve"> </w:t>
      </w:r>
      <w:proofErr w:type="spellStart"/>
      <w:r w:rsidRPr="007558EA">
        <w:rPr>
          <w:sz w:val="24"/>
          <w:szCs w:val="24"/>
        </w:rPr>
        <w:t>named</w:t>
      </w:r>
      <w:proofErr w:type="spellEnd"/>
      <w:r w:rsidRPr="007558EA">
        <w:rPr>
          <w:sz w:val="24"/>
          <w:szCs w:val="24"/>
        </w:rPr>
        <w:t xml:space="preserve"> </w:t>
      </w:r>
      <w:proofErr w:type="spellStart"/>
      <w:r w:rsidRPr="007558EA">
        <w:rPr>
          <w:sz w:val="24"/>
          <w:szCs w:val="24"/>
        </w:rPr>
        <w:t>after</w:t>
      </w:r>
      <w:proofErr w:type="spellEnd"/>
      <w:r w:rsidRPr="007558EA">
        <w:rPr>
          <w:sz w:val="24"/>
          <w:szCs w:val="24"/>
        </w:rPr>
        <w:t xml:space="preserve"> </w:t>
      </w:r>
      <w:proofErr w:type="spellStart"/>
      <w:r w:rsidRPr="007558EA">
        <w:rPr>
          <w:sz w:val="24"/>
          <w:szCs w:val="24"/>
        </w:rPr>
        <w:t>Igor</w:t>
      </w:r>
      <w:proofErr w:type="spellEnd"/>
      <w:r w:rsidRPr="007558EA">
        <w:rPr>
          <w:sz w:val="24"/>
          <w:szCs w:val="24"/>
        </w:rPr>
        <w:t xml:space="preserve"> </w:t>
      </w:r>
      <w:proofErr w:type="spellStart"/>
      <w:r w:rsidRPr="007558EA">
        <w:rPr>
          <w:sz w:val="24"/>
          <w:szCs w:val="24"/>
        </w:rPr>
        <w:t>Sikorsky</w:t>
      </w:r>
      <w:proofErr w:type="spellEnd"/>
      <w:r w:rsidRPr="007558EA">
        <w:rPr>
          <w:sz w:val="24"/>
          <w:szCs w:val="24"/>
        </w:rPr>
        <w:t xml:space="preserve">". </w:t>
      </w:r>
      <w:proofErr w:type="spellStart"/>
      <w:r w:rsidRPr="007558EA">
        <w:rPr>
          <w:sz w:val="24"/>
          <w:szCs w:val="24"/>
        </w:rPr>
        <w:t>Details</w:t>
      </w:r>
      <w:proofErr w:type="spellEnd"/>
      <w:r w:rsidRPr="007558EA">
        <w:rPr>
          <w:sz w:val="24"/>
          <w:szCs w:val="24"/>
        </w:rPr>
        <w:t>: https://kpi.ua/code.</w:t>
      </w:r>
    </w:p>
    <w:p w14:paraId="31DF2FE9" w14:textId="335B649B" w:rsidR="004A6336" w:rsidRDefault="007558EA" w:rsidP="007558EA">
      <w:pPr>
        <w:pStyle w:val="1"/>
        <w:numPr>
          <w:ilvl w:val="0"/>
          <w:numId w:val="22"/>
        </w:numPr>
        <w:spacing w:line="240" w:lineRule="auto"/>
        <w:rPr>
          <w:rFonts w:ascii="Times New Roman" w:hAnsi="Times New Roman"/>
          <w:sz w:val="28"/>
          <w:szCs w:val="28"/>
        </w:rPr>
      </w:pPr>
      <w:proofErr w:type="spellStart"/>
      <w:r w:rsidRPr="007558EA">
        <w:rPr>
          <w:rFonts w:ascii="Times New Roman" w:hAnsi="Times New Roman"/>
          <w:sz w:val="28"/>
          <w:szCs w:val="28"/>
        </w:rPr>
        <w:t>Types</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of</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control</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and</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rating</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system</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for</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assessing</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learning</w:t>
      </w:r>
      <w:proofErr w:type="spellEnd"/>
      <w:r w:rsidRPr="007558EA">
        <w:rPr>
          <w:rFonts w:ascii="Times New Roman" w:hAnsi="Times New Roman"/>
          <w:sz w:val="28"/>
          <w:szCs w:val="28"/>
        </w:rPr>
        <w:t xml:space="preserve"> </w:t>
      </w:r>
      <w:proofErr w:type="spellStart"/>
      <w:r w:rsidRPr="007558EA">
        <w:rPr>
          <w:rFonts w:ascii="Times New Roman" w:hAnsi="Times New Roman"/>
          <w:sz w:val="28"/>
          <w:szCs w:val="28"/>
        </w:rPr>
        <w:t>outcomes</w:t>
      </w:r>
      <w:proofErr w:type="spellEnd"/>
    </w:p>
    <w:p w14:paraId="6F1C876D" w14:textId="3A880999" w:rsidR="003B1138" w:rsidRDefault="007558EA" w:rsidP="003B1138">
      <w:pPr>
        <w:pStyle w:val="af1"/>
        <w:jc w:val="both"/>
        <w:rPr>
          <w:b/>
          <w:sz w:val="22"/>
          <w:szCs w:val="22"/>
        </w:rPr>
      </w:pPr>
      <w:proofErr w:type="spellStart"/>
      <w:r w:rsidRPr="007558EA">
        <w:rPr>
          <w:b/>
          <w:sz w:val="22"/>
          <w:szCs w:val="22"/>
        </w:rPr>
        <w:t>Evaluation</w:t>
      </w:r>
      <w:proofErr w:type="spellEnd"/>
      <w:r w:rsidRPr="007558EA">
        <w:rPr>
          <w:b/>
          <w:sz w:val="22"/>
          <w:szCs w:val="22"/>
        </w:rPr>
        <w:t xml:space="preserve"> </w:t>
      </w:r>
      <w:proofErr w:type="spellStart"/>
      <w:r w:rsidRPr="007558EA">
        <w:rPr>
          <w:b/>
          <w:sz w:val="22"/>
          <w:szCs w:val="22"/>
        </w:rPr>
        <w:t>and</w:t>
      </w:r>
      <w:proofErr w:type="spellEnd"/>
      <w:r w:rsidRPr="007558EA">
        <w:rPr>
          <w:b/>
          <w:sz w:val="22"/>
          <w:szCs w:val="22"/>
        </w:rPr>
        <w:t xml:space="preserve"> </w:t>
      </w:r>
      <w:proofErr w:type="spellStart"/>
      <w:r w:rsidRPr="007558EA">
        <w:rPr>
          <w:b/>
          <w:sz w:val="22"/>
          <w:szCs w:val="22"/>
        </w:rPr>
        <w:t>control</w:t>
      </w:r>
      <w:proofErr w:type="spellEnd"/>
      <w:r w:rsidRPr="007558EA">
        <w:rPr>
          <w:b/>
          <w:sz w:val="22"/>
          <w:szCs w:val="22"/>
        </w:rPr>
        <w:t xml:space="preserve"> </w:t>
      </w:r>
      <w:proofErr w:type="spellStart"/>
      <w:r w:rsidRPr="007558EA">
        <w:rPr>
          <w:b/>
          <w:sz w:val="22"/>
          <w:szCs w:val="22"/>
        </w:rPr>
        <w:t>measures</w:t>
      </w:r>
      <w:proofErr w:type="spellEnd"/>
    </w:p>
    <w:p w14:paraId="0FE5072E" w14:textId="77777777" w:rsidR="007558EA" w:rsidRPr="003204B6" w:rsidRDefault="007558EA" w:rsidP="003B1138">
      <w:pPr>
        <w:pStyle w:val="af1"/>
        <w:jc w:val="both"/>
        <w:rPr>
          <w:sz w:val="22"/>
          <w:szCs w:val="22"/>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823"/>
        <w:gridCol w:w="851"/>
        <w:gridCol w:w="1275"/>
      </w:tblGrid>
      <w:tr w:rsidR="003B1138" w:rsidRPr="003204B6" w14:paraId="71C369E1" w14:textId="77777777" w:rsidTr="00C17D18">
        <w:trPr>
          <w:trHeight w:val="479"/>
          <w:jc w:val="center"/>
        </w:trPr>
        <w:tc>
          <w:tcPr>
            <w:tcW w:w="564" w:type="dxa"/>
            <w:tcBorders>
              <w:bottom w:val="single" w:sz="4" w:space="0" w:color="auto"/>
              <w:right w:val="single" w:sz="4" w:space="0" w:color="auto"/>
            </w:tcBorders>
            <w:shd w:val="clear" w:color="auto" w:fill="D9D9D9" w:themeFill="background1" w:themeFillShade="D9"/>
            <w:vAlign w:val="center"/>
          </w:tcPr>
          <w:p w14:paraId="3484424E" w14:textId="2FBB53DA" w:rsidR="003B1138" w:rsidRPr="003204B6" w:rsidRDefault="007558EA" w:rsidP="00C17D18">
            <w:pPr>
              <w:pStyle w:val="af1"/>
              <w:jc w:val="both"/>
              <w:rPr>
                <w:sz w:val="22"/>
                <w:szCs w:val="22"/>
              </w:rPr>
            </w:pPr>
            <w:r>
              <w:rPr>
                <w:sz w:val="22"/>
                <w:szCs w:val="22"/>
              </w:rPr>
              <w:t>№</w:t>
            </w:r>
          </w:p>
        </w:tc>
        <w:tc>
          <w:tcPr>
            <w:tcW w:w="4823" w:type="dxa"/>
            <w:tcBorders>
              <w:left w:val="single" w:sz="4" w:space="0" w:color="auto"/>
              <w:bottom w:val="single" w:sz="4" w:space="0" w:color="auto"/>
              <w:right w:val="single" w:sz="4" w:space="0" w:color="auto"/>
            </w:tcBorders>
            <w:shd w:val="clear" w:color="auto" w:fill="D9D9D9" w:themeFill="background1" w:themeFillShade="D9"/>
            <w:vAlign w:val="center"/>
          </w:tcPr>
          <w:p w14:paraId="50F07EC8" w14:textId="1B5A90D8" w:rsidR="003B1138" w:rsidRPr="003204B6" w:rsidRDefault="007558EA" w:rsidP="00C17D18">
            <w:pPr>
              <w:pStyle w:val="af1"/>
              <w:jc w:val="both"/>
              <w:rPr>
                <w:sz w:val="22"/>
                <w:szCs w:val="22"/>
              </w:rPr>
            </w:pPr>
            <w:proofErr w:type="spellStart"/>
            <w:r w:rsidRPr="007558EA">
              <w:rPr>
                <w:sz w:val="22"/>
                <w:szCs w:val="22"/>
              </w:rPr>
              <w:t>Evaluation</w:t>
            </w:r>
            <w:proofErr w:type="spellEnd"/>
            <w:r w:rsidRPr="007558EA">
              <w:rPr>
                <w:sz w:val="22"/>
                <w:szCs w:val="22"/>
              </w:rPr>
              <w:t xml:space="preserve"> </w:t>
            </w:r>
            <w:proofErr w:type="spellStart"/>
            <w:r w:rsidRPr="007558EA">
              <w:rPr>
                <w:sz w:val="22"/>
                <w:szCs w:val="22"/>
              </w:rPr>
              <w:t>control</w:t>
            </w:r>
            <w:proofErr w:type="spellEnd"/>
            <w:r w:rsidRPr="007558EA">
              <w:rPr>
                <w:sz w:val="22"/>
                <w:szCs w:val="22"/>
              </w:rPr>
              <w:t xml:space="preserve"> </w:t>
            </w:r>
            <w:proofErr w:type="spellStart"/>
            <w:r w:rsidRPr="007558EA">
              <w:rPr>
                <w:sz w:val="22"/>
                <w:szCs w:val="22"/>
              </w:rPr>
              <w:t>measure</w:t>
            </w:r>
            <w:proofErr w:type="spellEnd"/>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14:paraId="353C8D55" w14:textId="7B4A7FD7" w:rsidR="003B1138" w:rsidRPr="007558EA" w:rsidRDefault="007558EA" w:rsidP="00C17D18">
            <w:pPr>
              <w:pStyle w:val="af1"/>
              <w:jc w:val="both"/>
              <w:rPr>
                <w:sz w:val="22"/>
                <w:szCs w:val="22"/>
                <w:lang w:val="en-US"/>
              </w:rPr>
            </w:pPr>
            <w:r>
              <w:rPr>
                <w:sz w:val="22"/>
                <w:szCs w:val="22"/>
                <w:lang w:val="en-US"/>
              </w:rPr>
              <w:t>Q-ty</w:t>
            </w:r>
          </w:p>
        </w:tc>
        <w:tc>
          <w:tcPr>
            <w:tcW w:w="1275" w:type="dxa"/>
            <w:tcBorders>
              <w:left w:val="single" w:sz="4" w:space="0" w:color="auto"/>
              <w:bottom w:val="single" w:sz="4" w:space="0" w:color="auto"/>
            </w:tcBorders>
            <w:shd w:val="clear" w:color="auto" w:fill="D9D9D9" w:themeFill="background1" w:themeFillShade="D9"/>
            <w:vAlign w:val="center"/>
          </w:tcPr>
          <w:p w14:paraId="6F06C513" w14:textId="2D0CD74B" w:rsidR="003B1138" w:rsidRPr="007558EA" w:rsidRDefault="007558EA" w:rsidP="00C17D18">
            <w:pPr>
              <w:pStyle w:val="af1"/>
              <w:jc w:val="both"/>
              <w:rPr>
                <w:sz w:val="22"/>
                <w:szCs w:val="22"/>
                <w:lang w:val="en-US"/>
              </w:rPr>
            </w:pPr>
            <w:r>
              <w:rPr>
                <w:sz w:val="22"/>
                <w:szCs w:val="22"/>
                <w:lang w:val="en-US"/>
              </w:rPr>
              <w:t>Total</w:t>
            </w:r>
          </w:p>
        </w:tc>
      </w:tr>
      <w:tr w:rsidR="003B1138" w:rsidRPr="003204B6" w14:paraId="42EAF560" w14:textId="77777777" w:rsidTr="00C17D18">
        <w:trPr>
          <w:trHeight w:val="382"/>
          <w:jc w:val="center"/>
        </w:trPr>
        <w:tc>
          <w:tcPr>
            <w:tcW w:w="564" w:type="dxa"/>
            <w:tcBorders>
              <w:top w:val="single" w:sz="4" w:space="0" w:color="auto"/>
              <w:right w:val="single" w:sz="4" w:space="0" w:color="auto"/>
            </w:tcBorders>
            <w:shd w:val="clear" w:color="auto" w:fill="auto"/>
            <w:vAlign w:val="center"/>
          </w:tcPr>
          <w:p w14:paraId="70C1BFDE" w14:textId="77777777" w:rsidR="003B1138" w:rsidRPr="003204B6" w:rsidRDefault="003B1138" w:rsidP="00C17D18">
            <w:pPr>
              <w:pStyle w:val="af1"/>
              <w:jc w:val="both"/>
              <w:rPr>
                <w:sz w:val="22"/>
                <w:szCs w:val="22"/>
              </w:rPr>
            </w:pPr>
            <w:r w:rsidRPr="003204B6">
              <w:rPr>
                <w:sz w:val="22"/>
                <w:szCs w:val="22"/>
              </w:rPr>
              <w:t>1.</w:t>
            </w:r>
          </w:p>
        </w:tc>
        <w:tc>
          <w:tcPr>
            <w:tcW w:w="4823" w:type="dxa"/>
            <w:tcBorders>
              <w:top w:val="single" w:sz="4" w:space="0" w:color="auto"/>
              <w:left w:val="single" w:sz="4" w:space="0" w:color="auto"/>
              <w:right w:val="single" w:sz="4" w:space="0" w:color="auto"/>
            </w:tcBorders>
            <w:shd w:val="clear" w:color="auto" w:fill="auto"/>
            <w:vAlign w:val="center"/>
          </w:tcPr>
          <w:p w14:paraId="53EA8D7A" w14:textId="17D7ED7C" w:rsidR="003B1138" w:rsidRPr="003204B6" w:rsidRDefault="007558EA" w:rsidP="00C17D18">
            <w:pPr>
              <w:pStyle w:val="af1"/>
              <w:jc w:val="both"/>
              <w:rPr>
                <w:sz w:val="22"/>
                <w:szCs w:val="22"/>
              </w:rPr>
            </w:pPr>
            <w:proofErr w:type="spellStart"/>
            <w:r w:rsidRPr="007558EA">
              <w:rPr>
                <w:sz w:val="22"/>
                <w:szCs w:val="22"/>
              </w:rPr>
              <w:t>Work</w:t>
            </w:r>
            <w:proofErr w:type="spellEnd"/>
            <w:r w:rsidRPr="007558EA">
              <w:rPr>
                <w:sz w:val="22"/>
                <w:szCs w:val="22"/>
              </w:rPr>
              <w:t xml:space="preserve"> </w:t>
            </w:r>
            <w:proofErr w:type="spellStart"/>
            <w:r w:rsidRPr="007558EA">
              <w:rPr>
                <w:sz w:val="22"/>
                <w:szCs w:val="22"/>
              </w:rPr>
              <w:t>on</w:t>
            </w:r>
            <w:proofErr w:type="spellEnd"/>
            <w:r w:rsidRPr="007558EA">
              <w:rPr>
                <w:sz w:val="22"/>
                <w:szCs w:val="22"/>
              </w:rPr>
              <w:t xml:space="preserve"> </w:t>
            </w:r>
            <w:proofErr w:type="spellStart"/>
            <w:r w:rsidRPr="007558EA">
              <w:rPr>
                <w:sz w:val="22"/>
                <w:szCs w:val="22"/>
              </w:rPr>
              <w:t>seminars</w:t>
            </w:r>
            <w:proofErr w:type="spellEnd"/>
          </w:p>
        </w:tc>
        <w:tc>
          <w:tcPr>
            <w:tcW w:w="851" w:type="dxa"/>
            <w:tcBorders>
              <w:top w:val="single" w:sz="4" w:space="0" w:color="auto"/>
              <w:left w:val="single" w:sz="4" w:space="0" w:color="auto"/>
              <w:right w:val="single" w:sz="4" w:space="0" w:color="auto"/>
            </w:tcBorders>
            <w:shd w:val="clear" w:color="auto" w:fill="auto"/>
          </w:tcPr>
          <w:p w14:paraId="68425576" w14:textId="77777777" w:rsidR="003B1138" w:rsidRPr="003204B6" w:rsidRDefault="003B1138" w:rsidP="00C17D18">
            <w:pPr>
              <w:pStyle w:val="af1"/>
              <w:jc w:val="both"/>
              <w:rPr>
                <w:sz w:val="22"/>
                <w:szCs w:val="22"/>
              </w:rPr>
            </w:pPr>
            <w:r w:rsidRPr="003204B6">
              <w:rPr>
                <w:sz w:val="22"/>
                <w:szCs w:val="22"/>
              </w:rPr>
              <w:t>10</w:t>
            </w:r>
          </w:p>
        </w:tc>
        <w:tc>
          <w:tcPr>
            <w:tcW w:w="1275" w:type="dxa"/>
            <w:tcBorders>
              <w:top w:val="single" w:sz="4" w:space="0" w:color="auto"/>
              <w:left w:val="single" w:sz="4" w:space="0" w:color="auto"/>
            </w:tcBorders>
            <w:shd w:val="clear" w:color="auto" w:fill="auto"/>
          </w:tcPr>
          <w:p w14:paraId="53D58F65" w14:textId="77777777" w:rsidR="003B1138" w:rsidRPr="003204B6" w:rsidRDefault="003B1138" w:rsidP="00C17D18">
            <w:pPr>
              <w:pStyle w:val="af1"/>
              <w:jc w:val="both"/>
              <w:rPr>
                <w:sz w:val="22"/>
                <w:szCs w:val="22"/>
              </w:rPr>
            </w:pPr>
            <w:r w:rsidRPr="003204B6">
              <w:rPr>
                <w:sz w:val="22"/>
                <w:szCs w:val="22"/>
              </w:rPr>
              <w:t>30</w:t>
            </w:r>
          </w:p>
        </w:tc>
      </w:tr>
      <w:tr w:rsidR="003B1138" w:rsidRPr="003204B6" w14:paraId="3E5BF8B0" w14:textId="77777777" w:rsidTr="00C17D18">
        <w:trPr>
          <w:trHeight w:val="382"/>
          <w:jc w:val="center"/>
        </w:trPr>
        <w:tc>
          <w:tcPr>
            <w:tcW w:w="564" w:type="dxa"/>
            <w:tcBorders>
              <w:right w:val="single" w:sz="4" w:space="0" w:color="auto"/>
            </w:tcBorders>
            <w:shd w:val="clear" w:color="auto" w:fill="auto"/>
            <w:vAlign w:val="center"/>
          </w:tcPr>
          <w:p w14:paraId="4AD43BFE" w14:textId="77777777" w:rsidR="003B1138" w:rsidRPr="003204B6" w:rsidRDefault="003B1138" w:rsidP="00C17D18">
            <w:pPr>
              <w:pStyle w:val="af1"/>
              <w:jc w:val="both"/>
              <w:rPr>
                <w:sz w:val="22"/>
                <w:szCs w:val="22"/>
              </w:rPr>
            </w:pPr>
            <w:r w:rsidRPr="003204B6">
              <w:rPr>
                <w:sz w:val="22"/>
                <w:szCs w:val="22"/>
              </w:rPr>
              <w:t>2.</w:t>
            </w:r>
          </w:p>
        </w:tc>
        <w:tc>
          <w:tcPr>
            <w:tcW w:w="4823" w:type="dxa"/>
            <w:tcBorders>
              <w:left w:val="single" w:sz="4" w:space="0" w:color="auto"/>
              <w:right w:val="single" w:sz="4" w:space="0" w:color="auto"/>
            </w:tcBorders>
            <w:shd w:val="clear" w:color="auto" w:fill="auto"/>
            <w:vAlign w:val="center"/>
          </w:tcPr>
          <w:p w14:paraId="4B0E4A20" w14:textId="7A791D29" w:rsidR="003B1138" w:rsidRPr="003204B6" w:rsidRDefault="007558EA" w:rsidP="00C17D18">
            <w:pPr>
              <w:pStyle w:val="af1"/>
              <w:jc w:val="both"/>
              <w:rPr>
                <w:sz w:val="22"/>
                <w:szCs w:val="22"/>
              </w:rPr>
            </w:pPr>
            <w:proofErr w:type="spellStart"/>
            <w:r w:rsidRPr="007558EA">
              <w:rPr>
                <w:sz w:val="22"/>
                <w:szCs w:val="22"/>
              </w:rPr>
              <w:t>Execution</w:t>
            </w:r>
            <w:proofErr w:type="spellEnd"/>
            <w:r w:rsidRPr="007558EA">
              <w:rPr>
                <w:sz w:val="22"/>
                <w:szCs w:val="22"/>
              </w:rPr>
              <w:t xml:space="preserve"> </w:t>
            </w:r>
            <w:proofErr w:type="spellStart"/>
            <w:r w:rsidRPr="007558EA">
              <w:rPr>
                <w:sz w:val="22"/>
                <w:szCs w:val="22"/>
              </w:rPr>
              <w:t>of</w:t>
            </w:r>
            <w:proofErr w:type="spellEnd"/>
            <w:r w:rsidRPr="007558EA">
              <w:rPr>
                <w:sz w:val="22"/>
                <w:szCs w:val="22"/>
              </w:rPr>
              <w:t xml:space="preserve"> </w:t>
            </w:r>
            <w:proofErr w:type="spellStart"/>
            <w:r w:rsidRPr="007558EA">
              <w:rPr>
                <w:sz w:val="22"/>
                <w:szCs w:val="22"/>
              </w:rPr>
              <w:t>practical</w:t>
            </w:r>
            <w:proofErr w:type="spellEnd"/>
            <w:r w:rsidRPr="007558EA">
              <w:rPr>
                <w:sz w:val="22"/>
                <w:szCs w:val="22"/>
              </w:rPr>
              <w:t xml:space="preserve"> </w:t>
            </w:r>
            <w:proofErr w:type="spellStart"/>
            <w:r w:rsidRPr="007558EA">
              <w:rPr>
                <w:sz w:val="22"/>
                <w:szCs w:val="22"/>
              </w:rPr>
              <w:t>tasks</w:t>
            </w:r>
            <w:proofErr w:type="spellEnd"/>
          </w:p>
        </w:tc>
        <w:tc>
          <w:tcPr>
            <w:tcW w:w="851" w:type="dxa"/>
            <w:tcBorders>
              <w:left w:val="single" w:sz="4" w:space="0" w:color="auto"/>
              <w:right w:val="single" w:sz="4" w:space="0" w:color="auto"/>
            </w:tcBorders>
            <w:shd w:val="clear" w:color="auto" w:fill="auto"/>
          </w:tcPr>
          <w:p w14:paraId="7E3E9912" w14:textId="77777777" w:rsidR="003B1138" w:rsidRPr="003204B6" w:rsidRDefault="003B1138" w:rsidP="00C17D18">
            <w:pPr>
              <w:pStyle w:val="af1"/>
              <w:jc w:val="both"/>
              <w:rPr>
                <w:sz w:val="22"/>
                <w:szCs w:val="22"/>
              </w:rPr>
            </w:pPr>
            <w:r w:rsidRPr="003204B6">
              <w:rPr>
                <w:sz w:val="22"/>
                <w:szCs w:val="22"/>
              </w:rPr>
              <w:t>6</w:t>
            </w:r>
          </w:p>
        </w:tc>
        <w:tc>
          <w:tcPr>
            <w:tcW w:w="1275" w:type="dxa"/>
            <w:tcBorders>
              <w:left w:val="single" w:sz="4" w:space="0" w:color="auto"/>
            </w:tcBorders>
            <w:shd w:val="clear" w:color="auto" w:fill="auto"/>
          </w:tcPr>
          <w:p w14:paraId="42833383" w14:textId="77777777" w:rsidR="003B1138" w:rsidRPr="003204B6" w:rsidRDefault="003B1138" w:rsidP="00C17D18">
            <w:pPr>
              <w:pStyle w:val="af1"/>
              <w:jc w:val="both"/>
              <w:rPr>
                <w:sz w:val="22"/>
                <w:szCs w:val="22"/>
              </w:rPr>
            </w:pPr>
            <w:r w:rsidRPr="003204B6">
              <w:rPr>
                <w:sz w:val="22"/>
                <w:szCs w:val="22"/>
              </w:rPr>
              <w:t>35</w:t>
            </w:r>
          </w:p>
        </w:tc>
      </w:tr>
      <w:tr w:rsidR="003B1138" w:rsidRPr="003204B6" w14:paraId="7B290313" w14:textId="77777777" w:rsidTr="00C17D18">
        <w:trPr>
          <w:trHeight w:val="382"/>
          <w:jc w:val="center"/>
        </w:trPr>
        <w:tc>
          <w:tcPr>
            <w:tcW w:w="564" w:type="dxa"/>
            <w:tcBorders>
              <w:right w:val="single" w:sz="4" w:space="0" w:color="auto"/>
            </w:tcBorders>
            <w:shd w:val="clear" w:color="auto" w:fill="auto"/>
            <w:vAlign w:val="center"/>
          </w:tcPr>
          <w:p w14:paraId="69605871" w14:textId="77777777" w:rsidR="003B1138" w:rsidRPr="003204B6" w:rsidRDefault="003B1138" w:rsidP="00C17D18">
            <w:pPr>
              <w:pStyle w:val="af1"/>
              <w:jc w:val="both"/>
              <w:rPr>
                <w:sz w:val="22"/>
                <w:szCs w:val="22"/>
              </w:rPr>
            </w:pPr>
            <w:r w:rsidRPr="003204B6">
              <w:rPr>
                <w:sz w:val="22"/>
                <w:szCs w:val="22"/>
              </w:rPr>
              <w:t>5</w:t>
            </w:r>
          </w:p>
        </w:tc>
        <w:tc>
          <w:tcPr>
            <w:tcW w:w="4823" w:type="dxa"/>
            <w:tcBorders>
              <w:left w:val="single" w:sz="4" w:space="0" w:color="auto"/>
              <w:right w:val="single" w:sz="4" w:space="0" w:color="auto"/>
            </w:tcBorders>
            <w:shd w:val="clear" w:color="auto" w:fill="auto"/>
            <w:vAlign w:val="center"/>
          </w:tcPr>
          <w:p w14:paraId="302DE575" w14:textId="0DB5AB90" w:rsidR="003B1138" w:rsidRPr="003204B6" w:rsidRDefault="007558EA" w:rsidP="00C17D18">
            <w:pPr>
              <w:pStyle w:val="af1"/>
              <w:jc w:val="both"/>
              <w:rPr>
                <w:sz w:val="22"/>
                <w:szCs w:val="22"/>
              </w:rPr>
            </w:pPr>
            <w:proofErr w:type="spellStart"/>
            <w:r w:rsidRPr="007558EA">
              <w:rPr>
                <w:sz w:val="22"/>
                <w:szCs w:val="22"/>
              </w:rPr>
              <w:t>Individual</w:t>
            </w:r>
            <w:proofErr w:type="spellEnd"/>
            <w:r w:rsidRPr="007558EA">
              <w:rPr>
                <w:sz w:val="22"/>
                <w:szCs w:val="22"/>
              </w:rPr>
              <w:t xml:space="preserve"> </w:t>
            </w:r>
            <w:proofErr w:type="spellStart"/>
            <w:r w:rsidRPr="007558EA">
              <w:rPr>
                <w:sz w:val="22"/>
                <w:szCs w:val="22"/>
              </w:rPr>
              <w:t>tasks</w:t>
            </w:r>
            <w:proofErr w:type="spellEnd"/>
            <w:r w:rsidRPr="007558EA">
              <w:rPr>
                <w:sz w:val="22"/>
                <w:szCs w:val="22"/>
              </w:rPr>
              <w:t xml:space="preserve"> (</w:t>
            </w:r>
            <w:proofErr w:type="spellStart"/>
            <w:r w:rsidRPr="007558EA">
              <w:rPr>
                <w:sz w:val="22"/>
                <w:szCs w:val="22"/>
              </w:rPr>
              <w:t>Writing</w:t>
            </w:r>
            <w:proofErr w:type="spellEnd"/>
            <w:r w:rsidRPr="007558EA">
              <w:rPr>
                <w:sz w:val="22"/>
                <w:szCs w:val="22"/>
              </w:rPr>
              <w:t xml:space="preserve"> </w:t>
            </w:r>
            <w:proofErr w:type="spellStart"/>
            <w:r w:rsidRPr="007558EA">
              <w:rPr>
                <w:sz w:val="22"/>
                <w:szCs w:val="22"/>
              </w:rPr>
              <w:t>abstracts</w:t>
            </w:r>
            <w:proofErr w:type="spellEnd"/>
            <w:r w:rsidRPr="007558EA">
              <w:rPr>
                <w:sz w:val="22"/>
                <w:szCs w:val="22"/>
              </w:rPr>
              <w:t>)</w:t>
            </w:r>
          </w:p>
        </w:tc>
        <w:tc>
          <w:tcPr>
            <w:tcW w:w="851" w:type="dxa"/>
            <w:tcBorders>
              <w:left w:val="single" w:sz="4" w:space="0" w:color="auto"/>
              <w:right w:val="single" w:sz="4" w:space="0" w:color="auto"/>
            </w:tcBorders>
            <w:shd w:val="clear" w:color="auto" w:fill="auto"/>
          </w:tcPr>
          <w:p w14:paraId="6BC87D63" w14:textId="77777777" w:rsidR="003B1138" w:rsidRPr="003204B6" w:rsidRDefault="003B1138" w:rsidP="00C17D18">
            <w:pPr>
              <w:pStyle w:val="af1"/>
              <w:jc w:val="both"/>
              <w:rPr>
                <w:sz w:val="22"/>
                <w:szCs w:val="22"/>
              </w:rPr>
            </w:pPr>
            <w:r w:rsidRPr="003204B6">
              <w:rPr>
                <w:sz w:val="22"/>
                <w:szCs w:val="22"/>
              </w:rPr>
              <w:t>1</w:t>
            </w:r>
          </w:p>
        </w:tc>
        <w:tc>
          <w:tcPr>
            <w:tcW w:w="1275" w:type="dxa"/>
            <w:tcBorders>
              <w:left w:val="single" w:sz="4" w:space="0" w:color="auto"/>
            </w:tcBorders>
            <w:shd w:val="clear" w:color="auto" w:fill="auto"/>
          </w:tcPr>
          <w:p w14:paraId="057F2E89" w14:textId="77777777" w:rsidR="003B1138" w:rsidRPr="003204B6" w:rsidRDefault="003B1138" w:rsidP="00C17D18">
            <w:pPr>
              <w:pStyle w:val="af1"/>
              <w:jc w:val="both"/>
              <w:rPr>
                <w:sz w:val="22"/>
                <w:szCs w:val="22"/>
              </w:rPr>
            </w:pPr>
            <w:r w:rsidRPr="003204B6">
              <w:rPr>
                <w:sz w:val="22"/>
                <w:szCs w:val="22"/>
              </w:rPr>
              <w:t>10</w:t>
            </w:r>
          </w:p>
        </w:tc>
      </w:tr>
      <w:tr w:rsidR="003B1138" w:rsidRPr="003204B6" w14:paraId="28983975" w14:textId="77777777" w:rsidTr="00C17D18">
        <w:trPr>
          <w:trHeight w:val="382"/>
          <w:jc w:val="center"/>
        </w:trPr>
        <w:tc>
          <w:tcPr>
            <w:tcW w:w="564" w:type="dxa"/>
            <w:tcBorders>
              <w:right w:val="single" w:sz="4" w:space="0" w:color="auto"/>
            </w:tcBorders>
            <w:shd w:val="clear" w:color="auto" w:fill="auto"/>
            <w:vAlign w:val="center"/>
          </w:tcPr>
          <w:p w14:paraId="6F67F0C7" w14:textId="77777777" w:rsidR="003B1138" w:rsidRPr="003204B6" w:rsidRDefault="003B1138" w:rsidP="00C17D18">
            <w:pPr>
              <w:pStyle w:val="af1"/>
              <w:jc w:val="both"/>
              <w:rPr>
                <w:sz w:val="22"/>
                <w:szCs w:val="22"/>
              </w:rPr>
            </w:pPr>
            <w:r w:rsidRPr="003204B6">
              <w:rPr>
                <w:sz w:val="22"/>
                <w:szCs w:val="22"/>
              </w:rPr>
              <w:t>6</w:t>
            </w:r>
          </w:p>
        </w:tc>
        <w:tc>
          <w:tcPr>
            <w:tcW w:w="4823" w:type="dxa"/>
            <w:tcBorders>
              <w:left w:val="single" w:sz="4" w:space="0" w:color="auto"/>
              <w:right w:val="single" w:sz="4" w:space="0" w:color="auto"/>
            </w:tcBorders>
            <w:shd w:val="clear" w:color="auto" w:fill="auto"/>
            <w:vAlign w:val="center"/>
          </w:tcPr>
          <w:p w14:paraId="018CEC52" w14:textId="40C718AC" w:rsidR="003B1138" w:rsidRPr="003204B6" w:rsidRDefault="007558EA" w:rsidP="00C17D18">
            <w:pPr>
              <w:pStyle w:val="af1"/>
              <w:jc w:val="both"/>
              <w:rPr>
                <w:sz w:val="22"/>
                <w:szCs w:val="22"/>
              </w:rPr>
            </w:pPr>
            <w:proofErr w:type="spellStart"/>
            <w:r w:rsidRPr="007558EA">
              <w:rPr>
                <w:sz w:val="22"/>
                <w:szCs w:val="22"/>
              </w:rPr>
              <w:t>Tests</w:t>
            </w:r>
            <w:proofErr w:type="spellEnd"/>
          </w:p>
        </w:tc>
        <w:tc>
          <w:tcPr>
            <w:tcW w:w="851" w:type="dxa"/>
            <w:tcBorders>
              <w:left w:val="single" w:sz="4" w:space="0" w:color="auto"/>
              <w:right w:val="single" w:sz="4" w:space="0" w:color="auto"/>
            </w:tcBorders>
            <w:shd w:val="clear" w:color="auto" w:fill="auto"/>
          </w:tcPr>
          <w:p w14:paraId="1652BA2B" w14:textId="77777777" w:rsidR="003B1138" w:rsidRPr="003204B6" w:rsidRDefault="003B1138" w:rsidP="00C17D18">
            <w:pPr>
              <w:pStyle w:val="af1"/>
              <w:jc w:val="both"/>
              <w:rPr>
                <w:sz w:val="22"/>
                <w:szCs w:val="22"/>
              </w:rPr>
            </w:pPr>
            <w:r w:rsidRPr="003204B6">
              <w:rPr>
                <w:sz w:val="22"/>
                <w:szCs w:val="22"/>
              </w:rPr>
              <w:t>2</w:t>
            </w:r>
          </w:p>
        </w:tc>
        <w:tc>
          <w:tcPr>
            <w:tcW w:w="1275" w:type="dxa"/>
            <w:tcBorders>
              <w:left w:val="single" w:sz="4" w:space="0" w:color="auto"/>
            </w:tcBorders>
            <w:shd w:val="clear" w:color="auto" w:fill="auto"/>
          </w:tcPr>
          <w:p w14:paraId="7EBCB5D2" w14:textId="77777777" w:rsidR="003B1138" w:rsidRPr="003204B6" w:rsidRDefault="003B1138" w:rsidP="00C17D18">
            <w:pPr>
              <w:pStyle w:val="af1"/>
              <w:jc w:val="both"/>
              <w:rPr>
                <w:sz w:val="22"/>
                <w:szCs w:val="22"/>
              </w:rPr>
            </w:pPr>
            <w:r w:rsidRPr="003204B6">
              <w:rPr>
                <w:sz w:val="22"/>
                <w:szCs w:val="22"/>
              </w:rPr>
              <w:t>25</w:t>
            </w:r>
          </w:p>
        </w:tc>
      </w:tr>
      <w:tr w:rsidR="003B1138" w:rsidRPr="003204B6" w14:paraId="3CAE41CC" w14:textId="77777777" w:rsidTr="00C17D18">
        <w:trPr>
          <w:trHeight w:val="382"/>
          <w:jc w:val="center"/>
        </w:trPr>
        <w:tc>
          <w:tcPr>
            <w:tcW w:w="564" w:type="dxa"/>
            <w:tcBorders>
              <w:right w:val="single" w:sz="4" w:space="0" w:color="auto"/>
            </w:tcBorders>
            <w:shd w:val="clear" w:color="auto" w:fill="auto"/>
            <w:vAlign w:val="center"/>
          </w:tcPr>
          <w:p w14:paraId="72E0F89F" w14:textId="77777777" w:rsidR="003B1138" w:rsidRPr="003204B6" w:rsidRDefault="003B1138" w:rsidP="00C17D18">
            <w:pPr>
              <w:pStyle w:val="af1"/>
              <w:jc w:val="both"/>
              <w:rPr>
                <w:sz w:val="22"/>
                <w:szCs w:val="22"/>
              </w:rPr>
            </w:pPr>
          </w:p>
        </w:tc>
        <w:tc>
          <w:tcPr>
            <w:tcW w:w="6949" w:type="dxa"/>
            <w:gridSpan w:val="3"/>
            <w:tcBorders>
              <w:left w:val="single" w:sz="4" w:space="0" w:color="auto"/>
            </w:tcBorders>
            <w:shd w:val="clear" w:color="auto" w:fill="auto"/>
          </w:tcPr>
          <w:p w14:paraId="3BAED1AA" w14:textId="77777777" w:rsidR="003B1138" w:rsidRPr="003204B6" w:rsidRDefault="003B1138" w:rsidP="00C17D18">
            <w:pPr>
              <w:pStyle w:val="af1"/>
              <w:jc w:val="both"/>
              <w:rPr>
                <w:sz w:val="22"/>
                <w:szCs w:val="22"/>
              </w:rPr>
            </w:pPr>
            <w:r w:rsidRPr="003204B6">
              <w:rPr>
                <w:sz w:val="22"/>
                <w:szCs w:val="22"/>
              </w:rPr>
              <w:t xml:space="preserve">                                                                                              100</w:t>
            </w:r>
          </w:p>
        </w:tc>
      </w:tr>
    </w:tbl>
    <w:p w14:paraId="0C4871CB" w14:textId="77777777" w:rsidR="007558EA" w:rsidRPr="003B3537" w:rsidRDefault="007558EA" w:rsidP="007558EA">
      <w:pPr>
        <w:pStyle w:val="af1"/>
        <w:jc w:val="both"/>
        <w:rPr>
          <w:sz w:val="22"/>
          <w:szCs w:val="22"/>
          <w:u w:val="single"/>
        </w:rPr>
      </w:pPr>
      <w:proofErr w:type="spellStart"/>
      <w:r w:rsidRPr="003B3537">
        <w:rPr>
          <w:sz w:val="22"/>
          <w:szCs w:val="22"/>
          <w:u w:val="single"/>
        </w:rPr>
        <w:lastRenderedPageBreak/>
        <w:t>Assessment</w:t>
      </w:r>
      <w:proofErr w:type="spellEnd"/>
      <w:r w:rsidRPr="003B3537">
        <w:rPr>
          <w:sz w:val="22"/>
          <w:szCs w:val="22"/>
          <w:u w:val="single"/>
        </w:rPr>
        <w:t xml:space="preserve"> </w:t>
      </w:r>
      <w:proofErr w:type="spellStart"/>
      <w:r w:rsidRPr="003B3537">
        <w:rPr>
          <w:sz w:val="22"/>
          <w:szCs w:val="22"/>
          <w:u w:val="single"/>
        </w:rPr>
        <w:t>of</w:t>
      </w:r>
      <w:proofErr w:type="spellEnd"/>
      <w:r w:rsidRPr="003B3537">
        <w:rPr>
          <w:sz w:val="22"/>
          <w:szCs w:val="22"/>
          <w:u w:val="single"/>
        </w:rPr>
        <w:t xml:space="preserve"> </w:t>
      </w:r>
      <w:proofErr w:type="spellStart"/>
      <w:r w:rsidRPr="003B3537">
        <w:rPr>
          <w:sz w:val="22"/>
          <w:szCs w:val="22"/>
          <w:u w:val="single"/>
        </w:rPr>
        <w:t>practical</w:t>
      </w:r>
      <w:proofErr w:type="spellEnd"/>
      <w:r w:rsidRPr="003B3537">
        <w:rPr>
          <w:sz w:val="22"/>
          <w:szCs w:val="22"/>
          <w:u w:val="single"/>
        </w:rPr>
        <w:t xml:space="preserve"> </w:t>
      </w:r>
      <w:proofErr w:type="spellStart"/>
      <w:r w:rsidRPr="003B3537">
        <w:rPr>
          <w:sz w:val="22"/>
          <w:szCs w:val="22"/>
          <w:u w:val="single"/>
        </w:rPr>
        <w:t>classes</w:t>
      </w:r>
      <w:proofErr w:type="spellEnd"/>
      <w:r w:rsidRPr="003B3537">
        <w:rPr>
          <w:sz w:val="22"/>
          <w:szCs w:val="22"/>
          <w:u w:val="single"/>
        </w:rPr>
        <w:t>:</w:t>
      </w:r>
    </w:p>
    <w:p w14:paraId="524222EE" w14:textId="77777777" w:rsidR="007558EA" w:rsidRPr="007558EA" w:rsidRDefault="007558EA" w:rsidP="007558EA">
      <w:pPr>
        <w:pStyle w:val="af1"/>
        <w:jc w:val="both"/>
        <w:rPr>
          <w:sz w:val="22"/>
          <w:szCs w:val="22"/>
        </w:rPr>
      </w:pPr>
      <w:r w:rsidRPr="007558EA">
        <w:rPr>
          <w:sz w:val="22"/>
          <w:szCs w:val="22"/>
        </w:rPr>
        <w:t xml:space="preserve">- </w:t>
      </w:r>
      <w:proofErr w:type="spellStart"/>
      <w:r w:rsidRPr="007558EA">
        <w:rPr>
          <w:sz w:val="22"/>
          <w:szCs w:val="22"/>
        </w:rPr>
        <w:t>independent</w:t>
      </w:r>
      <w:proofErr w:type="spellEnd"/>
      <w:r w:rsidRPr="007558EA">
        <w:rPr>
          <w:sz w:val="22"/>
          <w:szCs w:val="22"/>
        </w:rPr>
        <w:t xml:space="preserve"> </w:t>
      </w:r>
      <w:proofErr w:type="spellStart"/>
      <w:r w:rsidRPr="007558EA">
        <w:rPr>
          <w:sz w:val="22"/>
          <w:szCs w:val="22"/>
        </w:rPr>
        <w:t>work</w:t>
      </w:r>
      <w:proofErr w:type="spellEnd"/>
      <w:r w:rsidRPr="007558EA">
        <w:rPr>
          <w:sz w:val="22"/>
          <w:szCs w:val="22"/>
        </w:rPr>
        <w:t xml:space="preserve">, </w:t>
      </w:r>
      <w:proofErr w:type="spellStart"/>
      <w:r w:rsidRPr="007558EA">
        <w:rPr>
          <w:sz w:val="22"/>
          <w:szCs w:val="22"/>
        </w:rPr>
        <w:t>problem</w:t>
      </w:r>
      <w:proofErr w:type="spellEnd"/>
      <w:r w:rsidRPr="007558EA">
        <w:rPr>
          <w:sz w:val="22"/>
          <w:szCs w:val="22"/>
        </w:rPr>
        <w:t xml:space="preserve"> </w:t>
      </w:r>
      <w:proofErr w:type="spellStart"/>
      <w:r w:rsidRPr="007558EA">
        <w:rPr>
          <w:sz w:val="22"/>
          <w:szCs w:val="22"/>
        </w:rPr>
        <w:t>solving</w:t>
      </w:r>
      <w:proofErr w:type="spellEnd"/>
      <w:r w:rsidRPr="007558EA">
        <w:rPr>
          <w:sz w:val="22"/>
          <w:szCs w:val="22"/>
        </w:rPr>
        <w:t xml:space="preserve">, </w:t>
      </w:r>
      <w:proofErr w:type="spellStart"/>
      <w:r w:rsidRPr="007558EA">
        <w:rPr>
          <w:sz w:val="22"/>
          <w:szCs w:val="22"/>
        </w:rPr>
        <w:t>preparation</w:t>
      </w:r>
      <w:proofErr w:type="spellEnd"/>
      <w:r w:rsidRPr="007558EA">
        <w:rPr>
          <w:sz w:val="22"/>
          <w:szCs w:val="22"/>
        </w:rPr>
        <w:t xml:space="preserve"> </w:t>
      </w:r>
      <w:proofErr w:type="spellStart"/>
      <w:r w:rsidRPr="007558EA">
        <w:rPr>
          <w:sz w:val="22"/>
          <w:szCs w:val="22"/>
        </w:rPr>
        <w:t>of</w:t>
      </w:r>
      <w:proofErr w:type="spellEnd"/>
      <w:r w:rsidRPr="007558EA">
        <w:rPr>
          <w:sz w:val="22"/>
          <w:szCs w:val="22"/>
        </w:rPr>
        <w:t xml:space="preserve"> a </w:t>
      </w:r>
      <w:proofErr w:type="spellStart"/>
      <w:r w:rsidRPr="007558EA">
        <w:rPr>
          <w:sz w:val="22"/>
          <w:szCs w:val="22"/>
        </w:rPr>
        <w:t>request</w:t>
      </w:r>
      <w:proofErr w:type="spellEnd"/>
      <w:r w:rsidRPr="007558EA">
        <w:rPr>
          <w:sz w:val="22"/>
          <w:szCs w:val="22"/>
        </w:rPr>
        <w:t xml:space="preserve"> </w:t>
      </w:r>
      <w:proofErr w:type="spellStart"/>
      <w:r w:rsidRPr="007558EA">
        <w:rPr>
          <w:sz w:val="22"/>
          <w:szCs w:val="22"/>
        </w:rPr>
        <w:t>for</w:t>
      </w:r>
      <w:proofErr w:type="spellEnd"/>
      <w:r w:rsidRPr="007558EA">
        <w:rPr>
          <w:sz w:val="22"/>
          <w:szCs w:val="22"/>
        </w:rPr>
        <w:t xml:space="preserve"> </w:t>
      </w:r>
      <w:proofErr w:type="spellStart"/>
      <w:r w:rsidRPr="007558EA">
        <w:rPr>
          <w:sz w:val="22"/>
          <w:szCs w:val="22"/>
        </w:rPr>
        <w:t>individual</w:t>
      </w:r>
      <w:proofErr w:type="spellEnd"/>
      <w:r w:rsidRPr="007558EA">
        <w:rPr>
          <w:sz w:val="22"/>
          <w:szCs w:val="22"/>
        </w:rPr>
        <w:t xml:space="preserve"> </w:t>
      </w:r>
      <w:proofErr w:type="spellStart"/>
      <w:r w:rsidRPr="007558EA">
        <w:rPr>
          <w:sz w:val="22"/>
          <w:szCs w:val="22"/>
        </w:rPr>
        <w:t>tax</w:t>
      </w:r>
      <w:proofErr w:type="spellEnd"/>
      <w:r w:rsidRPr="007558EA">
        <w:rPr>
          <w:sz w:val="22"/>
          <w:szCs w:val="22"/>
        </w:rPr>
        <w:t xml:space="preserve"> </w:t>
      </w:r>
      <w:proofErr w:type="spellStart"/>
      <w:r w:rsidRPr="007558EA">
        <w:rPr>
          <w:sz w:val="22"/>
          <w:szCs w:val="22"/>
        </w:rPr>
        <w:t>consultation</w:t>
      </w:r>
      <w:proofErr w:type="spellEnd"/>
      <w:r w:rsidRPr="007558EA">
        <w:rPr>
          <w:sz w:val="22"/>
          <w:szCs w:val="22"/>
        </w:rPr>
        <w:t xml:space="preserve"> - </w:t>
      </w:r>
      <w:proofErr w:type="spellStart"/>
      <w:r w:rsidRPr="007558EA">
        <w:rPr>
          <w:sz w:val="22"/>
          <w:szCs w:val="22"/>
        </w:rPr>
        <w:t>maximum</w:t>
      </w:r>
      <w:proofErr w:type="spellEnd"/>
      <w:r w:rsidRPr="007558EA">
        <w:rPr>
          <w:sz w:val="22"/>
          <w:szCs w:val="22"/>
        </w:rPr>
        <w:t xml:space="preserve"> </w:t>
      </w:r>
      <w:proofErr w:type="spellStart"/>
      <w:r w:rsidRPr="007558EA">
        <w:rPr>
          <w:sz w:val="22"/>
          <w:szCs w:val="22"/>
        </w:rPr>
        <w:t>score</w:t>
      </w:r>
      <w:proofErr w:type="spellEnd"/>
      <w:r w:rsidRPr="007558EA">
        <w:rPr>
          <w:sz w:val="22"/>
          <w:szCs w:val="22"/>
        </w:rPr>
        <w:t xml:space="preserve"> "5".</w:t>
      </w:r>
    </w:p>
    <w:p w14:paraId="4E42E86A" w14:textId="77777777" w:rsidR="007558EA" w:rsidRPr="007558EA" w:rsidRDefault="007558EA" w:rsidP="007558EA">
      <w:pPr>
        <w:pStyle w:val="af1"/>
        <w:jc w:val="both"/>
        <w:rPr>
          <w:sz w:val="22"/>
          <w:szCs w:val="22"/>
        </w:rPr>
      </w:pPr>
      <w:r w:rsidRPr="007558EA">
        <w:rPr>
          <w:sz w:val="22"/>
          <w:szCs w:val="22"/>
        </w:rPr>
        <w:t xml:space="preserve">- </w:t>
      </w:r>
      <w:proofErr w:type="spellStart"/>
      <w:r w:rsidRPr="007558EA">
        <w:rPr>
          <w:sz w:val="22"/>
          <w:szCs w:val="22"/>
        </w:rPr>
        <w:t>preparation</w:t>
      </w:r>
      <w:proofErr w:type="spellEnd"/>
      <w:r w:rsidRPr="007558EA">
        <w:rPr>
          <w:sz w:val="22"/>
          <w:szCs w:val="22"/>
        </w:rPr>
        <w:t xml:space="preserve"> </w:t>
      </w:r>
      <w:proofErr w:type="spellStart"/>
      <w:r w:rsidRPr="007558EA">
        <w:rPr>
          <w:sz w:val="22"/>
          <w:szCs w:val="22"/>
        </w:rPr>
        <w:t>of</w:t>
      </w:r>
      <w:proofErr w:type="spellEnd"/>
      <w:r w:rsidRPr="007558EA">
        <w:rPr>
          <w:sz w:val="22"/>
          <w:szCs w:val="22"/>
        </w:rPr>
        <w:t xml:space="preserve"> a </w:t>
      </w:r>
      <w:proofErr w:type="spellStart"/>
      <w:r w:rsidRPr="007558EA">
        <w:rPr>
          <w:sz w:val="22"/>
          <w:szCs w:val="22"/>
        </w:rPr>
        <w:t>complaint</w:t>
      </w:r>
      <w:proofErr w:type="spellEnd"/>
      <w:r w:rsidRPr="007558EA">
        <w:rPr>
          <w:sz w:val="22"/>
          <w:szCs w:val="22"/>
        </w:rPr>
        <w:t xml:space="preserve"> (</w:t>
      </w:r>
      <w:proofErr w:type="spellStart"/>
      <w:r w:rsidRPr="007558EA">
        <w:rPr>
          <w:sz w:val="22"/>
          <w:szCs w:val="22"/>
        </w:rPr>
        <w:t>appeal</w:t>
      </w:r>
      <w:proofErr w:type="spellEnd"/>
      <w:r w:rsidRPr="007558EA">
        <w:rPr>
          <w:sz w:val="22"/>
          <w:szCs w:val="22"/>
        </w:rPr>
        <w:t xml:space="preserve"> </w:t>
      </w:r>
      <w:proofErr w:type="spellStart"/>
      <w:r w:rsidRPr="007558EA">
        <w:rPr>
          <w:sz w:val="22"/>
          <w:szCs w:val="22"/>
        </w:rPr>
        <w:t>of</w:t>
      </w:r>
      <w:proofErr w:type="spellEnd"/>
      <w:r w:rsidRPr="007558EA">
        <w:rPr>
          <w:sz w:val="22"/>
          <w:szCs w:val="22"/>
        </w:rPr>
        <w:t xml:space="preserve"> a </w:t>
      </w:r>
      <w:proofErr w:type="spellStart"/>
      <w:r w:rsidRPr="007558EA">
        <w:rPr>
          <w:sz w:val="22"/>
          <w:szCs w:val="22"/>
        </w:rPr>
        <w:t>tax</w:t>
      </w:r>
      <w:proofErr w:type="spellEnd"/>
      <w:r w:rsidRPr="007558EA">
        <w:rPr>
          <w:sz w:val="22"/>
          <w:szCs w:val="22"/>
        </w:rPr>
        <w:t xml:space="preserve"> </w:t>
      </w:r>
      <w:proofErr w:type="spellStart"/>
      <w:r w:rsidRPr="007558EA">
        <w:rPr>
          <w:sz w:val="22"/>
          <w:szCs w:val="22"/>
        </w:rPr>
        <w:t>liability</w:t>
      </w:r>
      <w:proofErr w:type="spellEnd"/>
      <w:r w:rsidRPr="007558EA">
        <w:rPr>
          <w:sz w:val="22"/>
          <w:szCs w:val="22"/>
        </w:rPr>
        <w:t xml:space="preserve"> </w:t>
      </w:r>
      <w:proofErr w:type="spellStart"/>
      <w:r w:rsidRPr="007558EA">
        <w:rPr>
          <w:sz w:val="22"/>
          <w:szCs w:val="22"/>
        </w:rPr>
        <w:t>in</w:t>
      </w:r>
      <w:proofErr w:type="spellEnd"/>
      <w:r w:rsidRPr="007558EA">
        <w:rPr>
          <w:sz w:val="22"/>
          <w:szCs w:val="22"/>
        </w:rPr>
        <w:t xml:space="preserve"> </w:t>
      </w:r>
      <w:proofErr w:type="spellStart"/>
      <w:r w:rsidRPr="007558EA">
        <w:rPr>
          <w:sz w:val="22"/>
          <w:szCs w:val="22"/>
        </w:rPr>
        <w:t>administrative</w:t>
      </w:r>
      <w:proofErr w:type="spellEnd"/>
      <w:r w:rsidRPr="007558EA">
        <w:rPr>
          <w:sz w:val="22"/>
          <w:szCs w:val="22"/>
        </w:rPr>
        <w:t xml:space="preserve"> </w:t>
      </w:r>
      <w:proofErr w:type="spellStart"/>
      <w:r w:rsidRPr="007558EA">
        <w:rPr>
          <w:sz w:val="22"/>
          <w:szCs w:val="22"/>
        </w:rPr>
        <w:t>order</w:t>
      </w:r>
      <w:proofErr w:type="spellEnd"/>
      <w:r w:rsidRPr="007558EA">
        <w:rPr>
          <w:sz w:val="22"/>
          <w:szCs w:val="22"/>
        </w:rPr>
        <w:t xml:space="preserve">) - </w:t>
      </w:r>
      <w:proofErr w:type="spellStart"/>
      <w:r w:rsidRPr="007558EA">
        <w:rPr>
          <w:sz w:val="22"/>
          <w:szCs w:val="22"/>
        </w:rPr>
        <w:t>maximum</w:t>
      </w:r>
      <w:proofErr w:type="spellEnd"/>
      <w:r w:rsidRPr="007558EA">
        <w:rPr>
          <w:sz w:val="22"/>
          <w:szCs w:val="22"/>
        </w:rPr>
        <w:t xml:space="preserve"> </w:t>
      </w:r>
      <w:proofErr w:type="spellStart"/>
      <w:r w:rsidRPr="007558EA">
        <w:rPr>
          <w:sz w:val="22"/>
          <w:szCs w:val="22"/>
        </w:rPr>
        <w:t>score</w:t>
      </w:r>
      <w:proofErr w:type="spellEnd"/>
      <w:r w:rsidRPr="007558EA">
        <w:rPr>
          <w:sz w:val="22"/>
          <w:szCs w:val="22"/>
        </w:rPr>
        <w:t xml:space="preserve"> "10"</w:t>
      </w:r>
    </w:p>
    <w:p w14:paraId="77DB102F" w14:textId="77777777" w:rsidR="007558EA" w:rsidRPr="007558EA" w:rsidRDefault="007558EA" w:rsidP="007558EA">
      <w:pPr>
        <w:pStyle w:val="af1"/>
        <w:jc w:val="both"/>
        <w:rPr>
          <w:sz w:val="22"/>
          <w:szCs w:val="22"/>
        </w:rPr>
      </w:pPr>
      <w:r w:rsidRPr="007558EA">
        <w:rPr>
          <w:sz w:val="22"/>
          <w:szCs w:val="22"/>
        </w:rPr>
        <w:t xml:space="preserve">- </w:t>
      </w:r>
      <w:proofErr w:type="spellStart"/>
      <w:r w:rsidRPr="007558EA">
        <w:rPr>
          <w:sz w:val="22"/>
          <w:szCs w:val="22"/>
        </w:rPr>
        <w:t>tests</w:t>
      </w:r>
      <w:proofErr w:type="spellEnd"/>
      <w:r w:rsidRPr="007558EA">
        <w:rPr>
          <w:sz w:val="22"/>
          <w:szCs w:val="22"/>
        </w:rPr>
        <w:t xml:space="preserve">, 1 </w:t>
      </w:r>
      <w:proofErr w:type="spellStart"/>
      <w:r w:rsidRPr="007558EA">
        <w:rPr>
          <w:sz w:val="22"/>
          <w:szCs w:val="22"/>
        </w:rPr>
        <w:t>test</w:t>
      </w:r>
      <w:proofErr w:type="spellEnd"/>
      <w:r w:rsidRPr="007558EA">
        <w:rPr>
          <w:sz w:val="22"/>
          <w:szCs w:val="22"/>
        </w:rPr>
        <w:t xml:space="preserve"> - 15 </w:t>
      </w:r>
      <w:proofErr w:type="spellStart"/>
      <w:r w:rsidRPr="007558EA">
        <w:rPr>
          <w:sz w:val="22"/>
          <w:szCs w:val="22"/>
        </w:rPr>
        <w:t>points</w:t>
      </w:r>
      <w:proofErr w:type="spellEnd"/>
      <w:r w:rsidRPr="007558EA">
        <w:rPr>
          <w:sz w:val="22"/>
          <w:szCs w:val="22"/>
        </w:rPr>
        <w:t xml:space="preserve"> </w:t>
      </w:r>
      <w:proofErr w:type="spellStart"/>
      <w:r w:rsidRPr="007558EA">
        <w:rPr>
          <w:sz w:val="22"/>
          <w:szCs w:val="22"/>
        </w:rPr>
        <w:t>on</w:t>
      </w:r>
      <w:proofErr w:type="spellEnd"/>
      <w:r w:rsidRPr="007558EA">
        <w:rPr>
          <w:sz w:val="22"/>
          <w:szCs w:val="22"/>
        </w:rPr>
        <w:t xml:space="preserve"> 1 </w:t>
      </w:r>
      <w:proofErr w:type="spellStart"/>
      <w:r w:rsidRPr="007558EA">
        <w:rPr>
          <w:sz w:val="22"/>
          <w:szCs w:val="22"/>
        </w:rPr>
        <w:t>point</w:t>
      </w:r>
      <w:proofErr w:type="spellEnd"/>
      <w:r w:rsidRPr="007558EA">
        <w:rPr>
          <w:sz w:val="22"/>
          <w:szCs w:val="22"/>
        </w:rPr>
        <w:t xml:space="preserve"> </w:t>
      </w:r>
      <w:proofErr w:type="spellStart"/>
      <w:r w:rsidRPr="007558EA">
        <w:rPr>
          <w:sz w:val="22"/>
          <w:szCs w:val="22"/>
        </w:rPr>
        <w:t>for</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correct</w:t>
      </w:r>
      <w:proofErr w:type="spellEnd"/>
      <w:r w:rsidRPr="007558EA">
        <w:rPr>
          <w:sz w:val="22"/>
          <w:szCs w:val="22"/>
        </w:rPr>
        <w:t xml:space="preserve"> </w:t>
      </w:r>
      <w:proofErr w:type="spellStart"/>
      <w:r w:rsidRPr="007558EA">
        <w:rPr>
          <w:sz w:val="22"/>
          <w:szCs w:val="22"/>
        </w:rPr>
        <w:t>answer</w:t>
      </w:r>
      <w:proofErr w:type="spellEnd"/>
      <w:r w:rsidRPr="007558EA">
        <w:rPr>
          <w:sz w:val="22"/>
          <w:szCs w:val="22"/>
        </w:rPr>
        <w:t xml:space="preserve">, 2 </w:t>
      </w:r>
      <w:proofErr w:type="spellStart"/>
      <w:r w:rsidRPr="007558EA">
        <w:rPr>
          <w:sz w:val="22"/>
          <w:szCs w:val="22"/>
        </w:rPr>
        <w:t>test</w:t>
      </w:r>
      <w:proofErr w:type="spellEnd"/>
      <w:r w:rsidRPr="007558EA">
        <w:rPr>
          <w:sz w:val="22"/>
          <w:szCs w:val="22"/>
        </w:rPr>
        <w:t xml:space="preserve"> - 10 </w:t>
      </w:r>
      <w:proofErr w:type="spellStart"/>
      <w:r w:rsidRPr="007558EA">
        <w:rPr>
          <w:sz w:val="22"/>
          <w:szCs w:val="22"/>
        </w:rPr>
        <w:t>points</w:t>
      </w:r>
      <w:proofErr w:type="spellEnd"/>
      <w:r w:rsidRPr="007558EA">
        <w:rPr>
          <w:sz w:val="22"/>
          <w:szCs w:val="22"/>
        </w:rPr>
        <w:t xml:space="preserve"> </w:t>
      </w:r>
      <w:proofErr w:type="spellStart"/>
      <w:r w:rsidRPr="007558EA">
        <w:rPr>
          <w:sz w:val="22"/>
          <w:szCs w:val="22"/>
        </w:rPr>
        <w:t>on</w:t>
      </w:r>
      <w:proofErr w:type="spellEnd"/>
      <w:r w:rsidRPr="007558EA">
        <w:rPr>
          <w:sz w:val="22"/>
          <w:szCs w:val="22"/>
        </w:rPr>
        <w:t xml:space="preserve"> 1 </w:t>
      </w:r>
      <w:proofErr w:type="spellStart"/>
      <w:r w:rsidRPr="007558EA">
        <w:rPr>
          <w:sz w:val="22"/>
          <w:szCs w:val="22"/>
        </w:rPr>
        <w:t>point</w:t>
      </w:r>
      <w:proofErr w:type="spellEnd"/>
      <w:r w:rsidRPr="007558EA">
        <w:rPr>
          <w:sz w:val="22"/>
          <w:szCs w:val="22"/>
        </w:rPr>
        <w:t xml:space="preserve"> </w:t>
      </w:r>
      <w:proofErr w:type="spellStart"/>
      <w:r w:rsidRPr="007558EA">
        <w:rPr>
          <w:sz w:val="22"/>
          <w:szCs w:val="22"/>
        </w:rPr>
        <w:t>for</w:t>
      </w:r>
      <w:proofErr w:type="spellEnd"/>
      <w:r w:rsidRPr="007558EA">
        <w:rPr>
          <w:sz w:val="22"/>
          <w:szCs w:val="22"/>
        </w:rPr>
        <w:t xml:space="preserve"> </w:t>
      </w:r>
      <w:proofErr w:type="spellStart"/>
      <w:r w:rsidRPr="007558EA">
        <w:rPr>
          <w:sz w:val="22"/>
          <w:szCs w:val="22"/>
        </w:rPr>
        <w:t>each</w:t>
      </w:r>
      <w:proofErr w:type="spellEnd"/>
      <w:r w:rsidRPr="007558EA">
        <w:rPr>
          <w:sz w:val="22"/>
          <w:szCs w:val="22"/>
        </w:rPr>
        <w:t xml:space="preserve"> </w:t>
      </w:r>
      <w:proofErr w:type="spellStart"/>
      <w:r w:rsidRPr="007558EA">
        <w:rPr>
          <w:sz w:val="22"/>
          <w:szCs w:val="22"/>
        </w:rPr>
        <w:t>correct</w:t>
      </w:r>
      <w:proofErr w:type="spellEnd"/>
      <w:r w:rsidRPr="007558EA">
        <w:rPr>
          <w:sz w:val="22"/>
          <w:szCs w:val="22"/>
        </w:rPr>
        <w:t xml:space="preserve"> </w:t>
      </w:r>
      <w:proofErr w:type="spellStart"/>
      <w:r w:rsidRPr="007558EA">
        <w:rPr>
          <w:sz w:val="22"/>
          <w:szCs w:val="22"/>
        </w:rPr>
        <w:t>answer</w:t>
      </w:r>
      <w:proofErr w:type="spellEnd"/>
      <w:r w:rsidRPr="007558EA">
        <w:rPr>
          <w:sz w:val="22"/>
          <w:szCs w:val="22"/>
        </w:rPr>
        <w:t>.</w:t>
      </w:r>
    </w:p>
    <w:p w14:paraId="2A08C792" w14:textId="77777777" w:rsidR="007558EA" w:rsidRPr="007558EA" w:rsidRDefault="007558EA" w:rsidP="007558EA">
      <w:pPr>
        <w:pStyle w:val="af1"/>
        <w:ind w:firstLine="567"/>
        <w:jc w:val="both"/>
        <w:rPr>
          <w:sz w:val="22"/>
          <w:szCs w:val="22"/>
        </w:rPr>
      </w:pPr>
      <w:proofErr w:type="spellStart"/>
      <w:r w:rsidRPr="007558EA">
        <w:rPr>
          <w:sz w:val="22"/>
          <w:szCs w:val="22"/>
        </w:rPr>
        <w:t>Students</w:t>
      </w:r>
      <w:proofErr w:type="spellEnd"/>
      <w:r w:rsidRPr="007558EA">
        <w:rPr>
          <w:sz w:val="22"/>
          <w:szCs w:val="22"/>
        </w:rPr>
        <w:t xml:space="preserve"> </w:t>
      </w:r>
      <w:proofErr w:type="spellStart"/>
      <w:r w:rsidRPr="007558EA">
        <w:rPr>
          <w:sz w:val="22"/>
          <w:szCs w:val="22"/>
        </w:rPr>
        <w:t>who</w:t>
      </w:r>
      <w:proofErr w:type="spellEnd"/>
      <w:r w:rsidRPr="007558EA">
        <w:rPr>
          <w:sz w:val="22"/>
          <w:szCs w:val="22"/>
        </w:rPr>
        <w:t xml:space="preserve"> </w:t>
      </w:r>
      <w:proofErr w:type="spellStart"/>
      <w:r w:rsidRPr="007558EA">
        <w:rPr>
          <w:sz w:val="22"/>
          <w:szCs w:val="22"/>
        </w:rPr>
        <w:t>scored</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required</w:t>
      </w:r>
      <w:proofErr w:type="spellEnd"/>
      <w:r w:rsidRPr="007558EA">
        <w:rPr>
          <w:sz w:val="22"/>
          <w:szCs w:val="22"/>
        </w:rPr>
        <w:t xml:space="preserve"> </w:t>
      </w:r>
      <w:proofErr w:type="spellStart"/>
      <w:r w:rsidRPr="007558EA">
        <w:rPr>
          <w:sz w:val="22"/>
          <w:szCs w:val="22"/>
        </w:rPr>
        <w:t>number</w:t>
      </w:r>
      <w:proofErr w:type="spellEnd"/>
      <w:r w:rsidRPr="007558EA">
        <w:rPr>
          <w:sz w:val="22"/>
          <w:szCs w:val="22"/>
        </w:rPr>
        <w:t xml:space="preserve"> </w:t>
      </w:r>
      <w:proofErr w:type="spellStart"/>
      <w:r w:rsidRPr="007558EA">
        <w:rPr>
          <w:sz w:val="22"/>
          <w:szCs w:val="22"/>
        </w:rPr>
        <w:t>of</w:t>
      </w:r>
      <w:proofErr w:type="spellEnd"/>
      <w:r w:rsidRPr="007558EA">
        <w:rPr>
          <w:sz w:val="22"/>
          <w:szCs w:val="22"/>
        </w:rPr>
        <w:t xml:space="preserve"> </w:t>
      </w:r>
      <w:proofErr w:type="spellStart"/>
      <w:r w:rsidRPr="007558EA">
        <w:rPr>
          <w:sz w:val="22"/>
          <w:szCs w:val="22"/>
        </w:rPr>
        <w:t>points</w:t>
      </w:r>
      <w:proofErr w:type="spellEnd"/>
      <w:r w:rsidRPr="007558EA">
        <w:rPr>
          <w:sz w:val="22"/>
          <w:szCs w:val="22"/>
        </w:rPr>
        <w:t xml:space="preserve"> </w:t>
      </w:r>
      <w:proofErr w:type="spellStart"/>
      <w:r w:rsidRPr="007558EA">
        <w:rPr>
          <w:sz w:val="22"/>
          <w:szCs w:val="22"/>
        </w:rPr>
        <w:t>during</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semester</w:t>
      </w:r>
      <w:proofErr w:type="spellEnd"/>
      <w:r w:rsidRPr="007558EA">
        <w:rPr>
          <w:sz w:val="22"/>
          <w:szCs w:val="22"/>
        </w:rPr>
        <w:t xml:space="preserve"> (≥ 60) </w:t>
      </w:r>
      <w:proofErr w:type="spellStart"/>
      <w:r w:rsidRPr="007558EA">
        <w:rPr>
          <w:sz w:val="22"/>
          <w:szCs w:val="22"/>
        </w:rPr>
        <w:t>receive</w:t>
      </w:r>
      <w:proofErr w:type="spellEnd"/>
      <w:r w:rsidRPr="007558EA">
        <w:rPr>
          <w:sz w:val="22"/>
          <w:szCs w:val="22"/>
        </w:rPr>
        <w:t xml:space="preserve"> a </w:t>
      </w:r>
      <w:proofErr w:type="spellStart"/>
      <w:r w:rsidRPr="007558EA">
        <w:rPr>
          <w:sz w:val="22"/>
          <w:szCs w:val="22"/>
        </w:rPr>
        <w:t>credit</w:t>
      </w:r>
      <w:proofErr w:type="spellEnd"/>
      <w:r w:rsidRPr="007558EA">
        <w:rPr>
          <w:sz w:val="22"/>
          <w:szCs w:val="22"/>
        </w:rPr>
        <w:t xml:space="preserve"> (</w:t>
      </w:r>
      <w:proofErr w:type="spellStart"/>
      <w:r w:rsidRPr="007558EA">
        <w:rPr>
          <w:sz w:val="22"/>
          <w:szCs w:val="22"/>
        </w:rPr>
        <w:t>credit</w:t>
      </w:r>
      <w:proofErr w:type="spellEnd"/>
      <w:r w:rsidRPr="007558EA">
        <w:rPr>
          <w:sz w:val="22"/>
          <w:szCs w:val="22"/>
        </w:rPr>
        <w:t>), "</w:t>
      </w:r>
      <w:proofErr w:type="spellStart"/>
      <w:r w:rsidRPr="007558EA">
        <w:rPr>
          <w:sz w:val="22"/>
          <w:szCs w:val="22"/>
        </w:rPr>
        <w:t>automatic</w:t>
      </w:r>
      <w:proofErr w:type="spellEnd"/>
      <w:r w:rsidRPr="007558EA">
        <w:rPr>
          <w:sz w:val="22"/>
          <w:szCs w:val="22"/>
        </w:rPr>
        <w:t xml:space="preserve">", </w:t>
      </w:r>
      <w:proofErr w:type="spellStart"/>
      <w:r w:rsidRPr="007558EA">
        <w:rPr>
          <w:sz w:val="22"/>
          <w:szCs w:val="22"/>
        </w:rPr>
        <w:t>according</w:t>
      </w:r>
      <w:proofErr w:type="spellEnd"/>
      <w:r w:rsidRPr="007558EA">
        <w:rPr>
          <w:sz w:val="22"/>
          <w:szCs w:val="22"/>
        </w:rPr>
        <w:t xml:space="preserve"> </w:t>
      </w:r>
      <w:proofErr w:type="spellStart"/>
      <w:r w:rsidRPr="007558EA">
        <w:rPr>
          <w:sz w:val="22"/>
          <w:szCs w:val="22"/>
        </w:rPr>
        <w:t>to</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rating</w:t>
      </w:r>
      <w:proofErr w:type="spellEnd"/>
    </w:p>
    <w:p w14:paraId="2DDD067B" w14:textId="77777777" w:rsidR="007558EA" w:rsidRPr="007558EA" w:rsidRDefault="007558EA" w:rsidP="007558EA">
      <w:pPr>
        <w:pStyle w:val="af1"/>
        <w:ind w:firstLine="567"/>
        <w:jc w:val="both"/>
        <w:rPr>
          <w:sz w:val="22"/>
          <w:szCs w:val="22"/>
        </w:rPr>
      </w:pPr>
      <w:r w:rsidRPr="007558EA">
        <w:rPr>
          <w:sz w:val="22"/>
          <w:szCs w:val="22"/>
        </w:rPr>
        <w:t xml:space="preserve">A </w:t>
      </w:r>
      <w:proofErr w:type="spellStart"/>
      <w:r w:rsidRPr="007558EA">
        <w:rPr>
          <w:sz w:val="22"/>
          <w:szCs w:val="22"/>
        </w:rPr>
        <w:t>student</w:t>
      </w:r>
      <w:proofErr w:type="spellEnd"/>
      <w:r w:rsidRPr="007558EA">
        <w:rPr>
          <w:sz w:val="22"/>
          <w:szCs w:val="22"/>
        </w:rPr>
        <w:t xml:space="preserve"> </w:t>
      </w:r>
      <w:proofErr w:type="spellStart"/>
      <w:r w:rsidRPr="007558EA">
        <w:rPr>
          <w:sz w:val="22"/>
          <w:szCs w:val="22"/>
        </w:rPr>
        <w:t>who</w:t>
      </w:r>
      <w:proofErr w:type="spellEnd"/>
      <w:r w:rsidRPr="007558EA">
        <w:rPr>
          <w:sz w:val="22"/>
          <w:szCs w:val="22"/>
        </w:rPr>
        <w:t xml:space="preserve"> </w:t>
      </w:r>
      <w:proofErr w:type="spellStart"/>
      <w:r w:rsidRPr="007558EA">
        <w:rPr>
          <w:sz w:val="22"/>
          <w:szCs w:val="22"/>
        </w:rPr>
        <w:t>received</w:t>
      </w:r>
      <w:proofErr w:type="spellEnd"/>
      <w:r w:rsidRPr="007558EA">
        <w:rPr>
          <w:sz w:val="22"/>
          <w:szCs w:val="22"/>
        </w:rPr>
        <w:t xml:space="preserve"> </w:t>
      </w:r>
      <w:proofErr w:type="spellStart"/>
      <w:r w:rsidRPr="007558EA">
        <w:rPr>
          <w:sz w:val="22"/>
          <w:szCs w:val="22"/>
        </w:rPr>
        <w:t>more</w:t>
      </w:r>
      <w:proofErr w:type="spellEnd"/>
      <w:r w:rsidRPr="007558EA">
        <w:rPr>
          <w:sz w:val="22"/>
          <w:szCs w:val="22"/>
        </w:rPr>
        <w:t xml:space="preserve"> </w:t>
      </w:r>
      <w:proofErr w:type="spellStart"/>
      <w:r w:rsidRPr="007558EA">
        <w:rPr>
          <w:sz w:val="22"/>
          <w:szCs w:val="22"/>
        </w:rPr>
        <w:t>than</w:t>
      </w:r>
      <w:proofErr w:type="spellEnd"/>
      <w:r w:rsidRPr="007558EA">
        <w:rPr>
          <w:sz w:val="22"/>
          <w:szCs w:val="22"/>
        </w:rPr>
        <w:t xml:space="preserve"> 60 </w:t>
      </w:r>
      <w:proofErr w:type="spellStart"/>
      <w:r w:rsidRPr="007558EA">
        <w:rPr>
          <w:sz w:val="22"/>
          <w:szCs w:val="22"/>
        </w:rPr>
        <w:t>points</w:t>
      </w:r>
      <w:proofErr w:type="spellEnd"/>
      <w:r w:rsidRPr="007558EA">
        <w:rPr>
          <w:sz w:val="22"/>
          <w:szCs w:val="22"/>
        </w:rPr>
        <w:t xml:space="preserve"> </w:t>
      </w:r>
      <w:proofErr w:type="spellStart"/>
      <w:r w:rsidRPr="007558EA">
        <w:rPr>
          <w:sz w:val="22"/>
          <w:szCs w:val="22"/>
        </w:rPr>
        <w:t>in</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semester</w:t>
      </w:r>
      <w:proofErr w:type="spellEnd"/>
      <w:r w:rsidRPr="007558EA">
        <w:rPr>
          <w:sz w:val="22"/>
          <w:szCs w:val="22"/>
        </w:rPr>
        <w:t xml:space="preserve">, </w:t>
      </w:r>
      <w:proofErr w:type="spellStart"/>
      <w:r w:rsidRPr="007558EA">
        <w:rPr>
          <w:sz w:val="22"/>
          <w:szCs w:val="22"/>
        </w:rPr>
        <w:t>but</w:t>
      </w:r>
      <w:proofErr w:type="spellEnd"/>
      <w:r w:rsidRPr="007558EA">
        <w:rPr>
          <w:sz w:val="22"/>
          <w:szCs w:val="22"/>
        </w:rPr>
        <w:t xml:space="preserve"> </w:t>
      </w:r>
      <w:proofErr w:type="spellStart"/>
      <w:r w:rsidRPr="007558EA">
        <w:rPr>
          <w:sz w:val="22"/>
          <w:szCs w:val="22"/>
        </w:rPr>
        <w:t>wants</w:t>
      </w:r>
      <w:proofErr w:type="spellEnd"/>
      <w:r w:rsidRPr="007558EA">
        <w:rPr>
          <w:sz w:val="22"/>
          <w:szCs w:val="22"/>
        </w:rPr>
        <w:t xml:space="preserve"> </w:t>
      </w:r>
      <w:proofErr w:type="spellStart"/>
      <w:r w:rsidRPr="007558EA">
        <w:rPr>
          <w:sz w:val="22"/>
          <w:szCs w:val="22"/>
        </w:rPr>
        <w:t>to</w:t>
      </w:r>
      <w:proofErr w:type="spellEnd"/>
      <w:r w:rsidRPr="007558EA">
        <w:rPr>
          <w:sz w:val="22"/>
          <w:szCs w:val="22"/>
        </w:rPr>
        <w:t xml:space="preserve"> </w:t>
      </w:r>
      <w:proofErr w:type="spellStart"/>
      <w:r w:rsidRPr="007558EA">
        <w:rPr>
          <w:sz w:val="22"/>
          <w:szCs w:val="22"/>
        </w:rPr>
        <w:t>improve</w:t>
      </w:r>
      <w:proofErr w:type="spellEnd"/>
      <w:r w:rsidRPr="007558EA">
        <w:rPr>
          <w:sz w:val="22"/>
          <w:szCs w:val="22"/>
        </w:rPr>
        <w:t xml:space="preserve"> </w:t>
      </w:r>
      <w:proofErr w:type="spellStart"/>
      <w:r w:rsidRPr="007558EA">
        <w:rPr>
          <w:sz w:val="22"/>
          <w:szCs w:val="22"/>
        </w:rPr>
        <w:t>his</w:t>
      </w:r>
      <w:proofErr w:type="spellEnd"/>
      <w:r w:rsidRPr="007558EA">
        <w:rPr>
          <w:sz w:val="22"/>
          <w:szCs w:val="22"/>
        </w:rPr>
        <w:t xml:space="preserve"> </w:t>
      </w:r>
      <w:proofErr w:type="spellStart"/>
      <w:r w:rsidRPr="007558EA">
        <w:rPr>
          <w:sz w:val="22"/>
          <w:szCs w:val="22"/>
        </w:rPr>
        <w:t>score</w:t>
      </w:r>
      <w:proofErr w:type="spellEnd"/>
      <w:r w:rsidRPr="007558EA">
        <w:rPr>
          <w:sz w:val="22"/>
          <w:szCs w:val="22"/>
        </w:rPr>
        <w:t xml:space="preserve">, </w:t>
      </w:r>
      <w:proofErr w:type="spellStart"/>
      <w:r w:rsidRPr="007558EA">
        <w:rPr>
          <w:sz w:val="22"/>
          <w:szCs w:val="22"/>
        </w:rPr>
        <w:t>can</w:t>
      </w:r>
      <w:proofErr w:type="spellEnd"/>
      <w:r w:rsidRPr="007558EA">
        <w:rPr>
          <w:sz w:val="22"/>
          <w:szCs w:val="22"/>
        </w:rPr>
        <w:t xml:space="preserve"> </w:t>
      </w:r>
      <w:proofErr w:type="spellStart"/>
      <w:r w:rsidRPr="007558EA">
        <w:rPr>
          <w:sz w:val="22"/>
          <w:szCs w:val="22"/>
        </w:rPr>
        <w:t>pass</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test</w:t>
      </w:r>
      <w:proofErr w:type="spellEnd"/>
      <w:r w:rsidRPr="007558EA">
        <w:rPr>
          <w:sz w:val="22"/>
          <w:szCs w:val="22"/>
        </w:rPr>
        <w:t>.</w:t>
      </w:r>
    </w:p>
    <w:p w14:paraId="134E5961" w14:textId="77777777" w:rsidR="007558EA" w:rsidRPr="007558EA" w:rsidRDefault="007558EA" w:rsidP="007558EA">
      <w:pPr>
        <w:pStyle w:val="af1"/>
        <w:ind w:firstLine="567"/>
        <w:jc w:val="both"/>
        <w:rPr>
          <w:sz w:val="22"/>
          <w:szCs w:val="22"/>
        </w:rPr>
      </w:pPr>
      <w:proofErr w:type="spellStart"/>
      <w:r w:rsidRPr="007558EA">
        <w:rPr>
          <w:sz w:val="22"/>
          <w:szCs w:val="22"/>
        </w:rPr>
        <w:t>Students</w:t>
      </w:r>
      <w:proofErr w:type="spellEnd"/>
      <w:r w:rsidRPr="007558EA">
        <w:rPr>
          <w:sz w:val="22"/>
          <w:szCs w:val="22"/>
        </w:rPr>
        <w:t xml:space="preserve"> </w:t>
      </w:r>
      <w:proofErr w:type="spellStart"/>
      <w:r w:rsidRPr="007558EA">
        <w:rPr>
          <w:sz w:val="22"/>
          <w:szCs w:val="22"/>
        </w:rPr>
        <w:t>who</w:t>
      </w:r>
      <w:proofErr w:type="spellEnd"/>
      <w:r w:rsidRPr="007558EA">
        <w:rPr>
          <w:sz w:val="22"/>
          <w:szCs w:val="22"/>
        </w:rPr>
        <w:t xml:space="preserve"> </w:t>
      </w:r>
      <w:proofErr w:type="spellStart"/>
      <w:r w:rsidRPr="007558EA">
        <w:rPr>
          <w:sz w:val="22"/>
          <w:szCs w:val="22"/>
        </w:rPr>
        <w:t>scored</w:t>
      </w:r>
      <w:proofErr w:type="spellEnd"/>
      <w:r w:rsidRPr="007558EA">
        <w:rPr>
          <w:sz w:val="22"/>
          <w:szCs w:val="22"/>
        </w:rPr>
        <w:t xml:space="preserve"> </w:t>
      </w:r>
      <w:proofErr w:type="spellStart"/>
      <w:r w:rsidRPr="007558EA">
        <w:rPr>
          <w:sz w:val="22"/>
          <w:szCs w:val="22"/>
        </w:rPr>
        <w:t>less</w:t>
      </w:r>
      <w:proofErr w:type="spellEnd"/>
      <w:r w:rsidRPr="007558EA">
        <w:rPr>
          <w:sz w:val="22"/>
          <w:szCs w:val="22"/>
        </w:rPr>
        <w:t xml:space="preserve"> </w:t>
      </w:r>
      <w:proofErr w:type="spellStart"/>
      <w:r w:rsidRPr="007558EA">
        <w:rPr>
          <w:sz w:val="22"/>
          <w:szCs w:val="22"/>
        </w:rPr>
        <w:t>than</w:t>
      </w:r>
      <w:proofErr w:type="spellEnd"/>
      <w:r w:rsidRPr="007558EA">
        <w:rPr>
          <w:sz w:val="22"/>
          <w:szCs w:val="22"/>
        </w:rPr>
        <w:t xml:space="preserve"> 60 </w:t>
      </w:r>
      <w:proofErr w:type="spellStart"/>
      <w:r w:rsidRPr="007558EA">
        <w:rPr>
          <w:sz w:val="22"/>
          <w:szCs w:val="22"/>
        </w:rPr>
        <w:t>points</w:t>
      </w:r>
      <w:proofErr w:type="spellEnd"/>
      <w:r w:rsidRPr="007558EA">
        <w:rPr>
          <w:sz w:val="22"/>
          <w:szCs w:val="22"/>
        </w:rPr>
        <w:t xml:space="preserve"> </w:t>
      </w:r>
      <w:proofErr w:type="spellStart"/>
      <w:r w:rsidRPr="007558EA">
        <w:rPr>
          <w:sz w:val="22"/>
          <w:szCs w:val="22"/>
        </w:rPr>
        <w:t>during</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semester</w:t>
      </w:r>
      <w:proofErr w:type="spellEnd"/>
      <w:r w:rsidRPr="007558EA">
        <w:rPr>
          <w:sz w:val="22"/>
          <w:szCs w:val="22"/>
        </w:rPr>
        <w:t xml:space="preserve"> </w:t>
      </w:r>
      <w:proofErr w:type="spellStart"/>
      <w:r w:rsidRPr="007558EA">
        <w:rPr>
          <w:sz w:val="22"/>
          <w:szCs w:val="22"/>
        </w:rPr>
        <w:t>are</w:t>
      </w:r>
      <w:proofErr w:type="spellEnd"/>
      <w:r w:rsidRPr="007558EA">
        <w:rPr>
          <w:sz w:val="22"/>
          <w:szCs w:val="22"/>
        </w:rPr>
        <w:t xml:space="preserve"> </w:t>
      </w:r>
      <w:proofErr w:type="spellStart"/>
      <w:r w:rsidRPr="007558EA">
        <w:rPr>
          <w:sz w:val="22"/>
          <w:szCs w:val="22"/>
        </w:rPr>
        <w:t>required</w:t>
      </w:r>
      <w:proofErr w:type="spellEnd"/>
      <w:r w:rsidRPr="007558EA">
        <w:rPr>
          <w:sz w:val="22"/>
          <w:szCs w:val="22"/>
        </w:rPr>
        <w:t xml:space="preserve"> </w:t>
      </w:r>
      <w:proofErr w:type="spellStart"/>
      <w:r w:rsidRPr="007558EA">
        <w:rPr>
          <w:sz w:val="22"/>
          <w:szCs w:val="22"/>
        </w:rPr>
        <w:t>to</w:t>
      </w:r>
      <w:proofErr w:type="spellEnd"/>
      <w:r w:rsidRPr="007558EA">
        <w:rPr>
          <w:sz w:val="22"/>
          <w:szCs w:val="22"/>
        </w:rPr>
        <w:t xml:space="preserve"> </w:t>
      </w:r>
      <w:proofErr w:type="spellStart"/>
      <w:r w:rsidRPr="007558EA">
        <w:rPr>
          <w:sz w:val="22"/>
          <w:szCs w:val="22"/>
        </w:rPr>
        <w:t>perform</w:t>
      </w:r>
      <w:proofErr w:type="spellEnd"/>
      <w:r w:rsidRPr="007558EA">
        <w:rPr>
          <w:sz w:val="22"/>
          <w:szCs w:val="22"/>
        </w:rPr>
        <w:t xml:space="preserve"> a </w:t>
      </w:r>
      <w:proofErr w:type="spellStart"/>
      <w:r w:rsidRPr="007558EA">
        <w:rPr>
          <w:sz w:val="22"/>
          <w:szCs w:val="22"/>
        </w:rPr>
        <w:t>test</w:t>
      </w:r>
      <w:proofErr w:type="spellEnd"/>
      <w:r w:rsidRPr="007558EA">
        <w:rPr>
          <w:sz w:val="22"/>
          <w:szCs w:val="22"/>
        </w:rPr>
        <w:t xml:space="preserve"> (</w:t>
      </w:r>
      <w:proofErr w:type="spellStart"/>
      <w:r w:rsidRPr="007558EA">
        <w:rPr>
          <w:sz w:val="22"/>
          <w:szCs w:val="22"/>
        </w:rPr>
        <w:t>pass</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test</w:t>
      </w:r>
      <w:proofErr w:type="spellEnd"/>
      <w:r w:rsidRPr="007558EA">
        <w:rPr>
          <w:sz w:val="22"/>
          <w:szCs w:val="22"/>
        </w:rPr>
        <w:t>).</w:t>
      </w:r>
    </w:p>
    <w:p w14:paraId="3FC796A9" w14:textId="77777777" w:rsidR="007558EA" w:rsidRPr="007558EA" w:rsidRDefault="007558EA" w:rsidP="007558EA">
      <w:pPr>
        <w:pStyle w:val="af1"/>
        <w:ind w:firstLine="567"/>
        <w:jc w:val="both"/>
        <w:rPr>
          <w:sz w:val="22"/>
          <w:szCs w:val="22"/>
        </w:rPr>
      </w:pPr>
      <w:proofErr w:type="spellStart"/>
      <w:r w:rsidRPr="007558EA">
        <w:rPr>
          <w:sz w:val="22"/>
          <w:szCs w:val="22"/>
        </w:rPr>
        <w:t>Students</w:t>
      </w:r>
      <w:proofErr w:type="spellEnd"/>
      <w:r w:rsidRPr="007558EA">
        <w:rPr>
          <w:sz w:val="22"/>
          <w:szCs w:val="22"/>
        </w:rPr>
        <w:t xml:space="preserve"> </w:t>
      </w:r>
      <w:proofErr w:type="spellStart"/>
      <w:r w:rsidRPr="007558EA">
        <w:rPr>
          <w:sz w:val="22"/>
          <w:szCs w:val="22"/>
        </w:rPr>
        <w:t>who</w:t>
      </w:r>
      <w:proofErr w:type="spellEnd"/>
      <w:r w:rsidRPr="007558EA">
        <w:rPr>
          <w:sz w:val="22"/>
          <w:szCs w:val="22"/>
        </w:rPr>
        <w:t xml:space="preserve"> </w:t>
      </w:r>
      <w:proofErr w:type="spellStart"/>
      <w:r w:rsidRPr="007558EA">
        <w:rPr>
          <w:sz w:val="22"/>
          <w:szCs w:val="22"/>
        </w:rPr>
        <w:t>scored</w:t>
      </w:r>
      <w:proofErr w:type="spellEnd"/>
      <w:r w:rsidRPr="007558EA">
        <w:rPr>
          <w:sz w:val="22"/>
          <w:szCs w:val="22"/>
        </w:rPr>
        <w:t xml:space="preserve"> </w:t>
      </w:r>
      <w:proofErr w:type="spellStart"/>
      <w:r w:rsidRPr="007558EA">
        <w:rPr>
          <w:sz w:val="22"/>
          <w:szCs w:val="22"/>
        </w:rPr>
        <w:t>less</w:t>
      </w:r>
      <w:proofErr w:type="spellEnd"/>
      <w:r w:rsidRPr="007558EA">
        <w:rPr>
          <w:sz w:val="22"/>
          <w:szCs w:val="22"/>
        </w:rPr>
        <w:t xml:space="preserve"> </w:t>
      </w:r>
      <w:proofErr w:type="spellStart"/>
      <w:r w:rsidRPr="007558EA">
        <w:rPr>
          <w:sz w:val="22"/>
          <w:szCs w:val="22"/>
        </w:rPr>
        <w:t>than</w:t>
      </w:r>
      <w:proofErr w:type="spellEnd"/>
      <w:r w:rsidRPr="007558EA">
        <w:rPr>
          <w:sz w:val="22"/>
          <w:szCs w:val="22"/>
        </w:rPr>
        <w:t xml:space="preserve"> 30 </w:t>
      </w:r>
      <w:proofErr w:type="spellStart"/>
      <w:r w:rsidRPr="007558EA">
        <w:rPr>
          <w:sz w:val="22"/>
          <w:szCs w:val="22"/>
        </w:rPr>
        <w:t>points</w:t>
      </w:r>
      <w:proofErr w:type="spellEnd"/>
      <w:r w:rsidRPr="007558EA">
        <w:rPr>
          <w:sz w:val="22"/>
          <w:szCs w:val="22"/>
        </w:rPr>
        <w:t xml:space="preserve"> </w:t>
      </w:r>
      <w:proofErr w:type="spellStart"/>
      <w:r w:rsidRPr="007558EA">
        <w:rPr>
          <w:sz w:val="22"/>
          <w:szCs w:val="22"/>
        </w:rPr>
        <w:t>during</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semester</w:t>
      </w:r>
      <w:proofErr w:type="spellEnd"/>
      <w:r w:rsidRPr="007558EA">
        <w:rPr>
          <w:sz w:val="22"/>
          <w:szCs w:val="22"/>
        </w:rPr>
        <w:t xml:space="preserve"> </w:t>
      </w:r>
      <w:proofErr w:type="spellStart"/>
      <w:r w:rsidRPr="007558EA">
        <w:rPr>
          <w:sz w:val="22"/>
          <w:szCs w:val="22"/>
        </w:rPr>
        <w:t>are</w:t>
      </w:r>
      <w:proofErr w:type="spellEnd"/>
      <w:r w:rsidRPr="007558EA">
        <w:rPr>
          <w:sz w:val="22"/>
          <w:szCs w:val="22"/>
        </w:rPr>
        <w:t xml:space="preserve"> </w:t>
      </w:r>
      <w:proofErr w:type="spellStart"/>
      <w:r w:rsidRPr="007558EA">
        <w:rPr>
          <w:sz w:val="22"/>
          <w:szCs w:val="22"/>
        </w:rPr>
        <w:t>not</w:t>
      </w:r>
      <w:proofErr w:type="spellEnd"/>
      <w:r w:rsidRPr="007558EA">
        <w:rPr>
          <w:sz w:val="22"/>
          <w:szCs w:val="22"/>
        </w:rPr>
        <w:t xml:space="preserve"> </w:t>
      </w:r>
      <w:proofErr w:type="spellStart"/>
      <w:r w:rsidRPr="007558EA">
        <w:rPr>
          <w:sz w:val="22"/>
          <w:szCs w:val="22"/>
        </w:rPr>
        <w:t>allowed</w:t>
      </w:r>
      <w:proofErr w:type="spellEnd"/>
      <w:r w:rsidRPr="007558EA">
        <w:rPr>
          <w:sz w:val="22"/>
          <w:szCs w:val="22"/>
        </w:rPr>
        <w:t xml:space="preserve"> </w:t>
      </w:r>
      <w:proofErr w:type="spellStart"/>
      <w:r w:rsidRPr="007558EA">
        <w:rPr>
          <w:sz w:val="22"/>
          <w:szCs w:val="22"/>
        </w:rPr>
        <w:t>to</w:t>
      </w:r>
      <w:proofErr w:type="spellEnd"/>
      <w:r w:rsidRPr="007558EA">
        <w:rPr>
          <w:sz w:val="22"/>
          <w:szCs w:val="22"/>
        </w:rPr>
        <w:t xml:space="preserve"> </w:t>
      </w:r>
      <w:proofErr w:type="spellStart"/>
      <w:r w:rsidRPr="007558EA">
        <w:rPr>
          <w:sz w:val="22"/>
          <w:szCs w:val="22"/>
        </w:rPr>
        <w:t>take</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test</w:t>
      </w:r>
      <w:proofErr w:type="spellEnd"/>
      <w:r w:rsidRPr="007558EA">
        <w:rPr>
          <w:sz w:val="22"/>
          <w:szCs w:val="22"/>
        </w:rPr>
        <w:t>.</w:t>
      </w:r>
    </w:p>
    <w:p w14:paraId="1B2FFFD2" w14:textId="78CA5D57" w:rsidR="003B1138" w:rsidRDefault="007558EA" w:rsidP="007558EA">
      <w:pPr>
        <w:pStyle w:val="af1"/>
        <w:ind w:firstLine="567"/>
        <w:jc w:val="both"/>
        <w:rPr>
          <w:sz w:val="22"/>
          <w:szCs w:val="22"/>
        </w:rPr>
      </w:pPr>
      <w:proofErr w:type="spellStart"/>
      <w:r w:rsidRPr="007558EA">
        <w:rPr>
          <w:sz w:val="22"/>
          <w:szCs w:val="22"/>
        </w:rPr>
        <w:t>To</w:t>
      </w:r>
      <w:proofErr w:type="spellEnd"/>
      <w:r w:rsidRPr="007558EA">
        <w:rPr>
          <w:sz w:val="22"/>
          <w:szCs w:val="22"/>
        </w:rPr>
        <w:t xml:space="preserve"> </w:t>
      </w:r>
      <w:proofErr w:type="spellStart"/>
      <w:r w:rsidRPr="007558EA">
        <w:rPr>
          <w:sz w:val="22"/>
          <w:szCs w:val="22"/>
        </w:rPr>
        <w:t>be</w:t>
      </w:r>
      <w:proofErr w:type="spellEnd"/>
      <w:r w:rsidRPr="007558EA">
        <w:rPr>
          <w:sz w:val="22"/>
          <w:szCs w:val="22"/>
        </w:rPr>
        <w:t xml:space="preserve"> </w:t>
      </w:r>
      <w:proofErr w:type="spellStart"/>
      <w:r w:rsidRPr="007558EA">
        <w:rPr>
          <w:sz w:val="22"/>
          <w:szCs w:val="22"/>
        </w:rPr>
        <w:t>admitted</w:t>
      </w:r>
      <w:proofErr w:type="spellEnd"/>
      <w:r w:rsidRPr="007558EA">
        <w:rPr>
          <w:sz w:val="22"/>
          <w:szCs w:val="22"/>
        </w:rPr>
        <w:t xml:space="preserve"> </w:t>
      </w:r>
      <w:proofErr w:type="spellStart"/>
      <w:r w:rsidRPr="007558EA">
        <w:rPr>
          <w:sz w:val="22"/>
          <w:szCs w:val="22"/>
        </w:rPr>
        <w:t>to</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test</w:t>
      </w:r>
      <w:proofErr w:type="spellEnd"/>
      <w:r w:rsidRPr="007558EA">
        <w:rPr>
          <w:sz w:val="22"/>
          <w:szCs w:val="22"/>
        </w:rPr>
        <w:t xml:space="preserve">, </w:t>
      </w:r>
      <w:proofErr w:type="spellStart"/>
      <w:r w:rsidRPr="007558EA">
        <w:rPr>
          <w:sz w:val="22"/>
          <w:szCs w:val="22"/>
        </w:rPr>
        <w:t>it</w:t>
      </w:r>
      <w:proofErr w:type="spellEnd"/>
      <w:r w:rsidRPr="007558EA">
        <w:rPr>
          <w:sz w:val="22"/>
          <w:szCs w:val="22"/>
        </w:rPr>
        <w:t xml:space="preserve"> </w:t>
      </w:r>
      <w:proofErr w:type="spellStart"/>
      <w:r w:rsidRPr="007558EA">
        <w:rPr>
          <w:sz w:val="22"/>
          <w:szCs w:val="22"/>
        </w:rPr>
        <w:t>is</w:t>
      </w:r>
      <w:proofErr w:type="spellEnd"/>
      <w:r w:rsidRPr="007558EA">
        <w:rPr>
          <w:sz w:val="22"/>
          <w:szCs w:val="22"/>
        </w:rPr>
        <w:t xml:space="preserve"> </w:t>
      </w:r>
      <w:proofErr w:type="spellStart"/>
      <w:r w:rsidRPr="007558EA">
        <w:rPr>
          <w:sz w:val="22"/>
          <w:szCs w:val="22"/>
        </w:rPr>
        <w:t>also</w:t>
      </w:r>
      <w:proofErr w:type="spellEnd"/>
      <w:r w:rsidRPr="007558EA">
        <w:rPr>
          <w:sz w:val="22"/>
          <w:szCs w:val="22"/>
        </w:rPr>
        <w:t xml:space="preserve"> </w:t>
      </w:r>
      <w:proofErr w:type="spellStart"/>
      <w:r w:rsidRPr="007558EA">
        <w:rPr>
          <w:sz w:val="22"/>
          <w:szCs w:val="22"/>
        </w:rPr>
        <w:t>necessary</w:t>
      </w:r>
      <w:proofErr w:type="spellEnd"/>
      <w:r w:rsidRPr="007558EA">
        <w:rPr>
          <w:sz w:val="22"/>
          <w:szCs w:val="22"/>
        </w:rPr>
        <w:t xml:space="preserve"> </w:t>
      </w:r>
      <w:proofErr w:type="spellStart"/>
      <w:r w:rsidRPr="007558EA">
        <w:rPr>
          <w:sz w:val="22"/>
          <w:szCs w:val="22"/>
        </w:rPr>
        <w:t>to</w:t>
      </w:r>
      <w:proofErr w:type="spellEnd"/>
      <w:r w:rsidRPr="007558EA">
        <w:rPr>
          <w:sz w:val="22"/>
          <w:szCs w:val="22"/>
        </w:rPr>
        <w:t xml:space="preserve"> </w:t>
      </w:r>
      <w:proofErr w:type="spellStart"/>
      <w:r w:rsidRPr="007558EA">
        <w:rPr>
          <w:sz w:val="22"/>
          <w:szCs w:val="22"/>
        </w:rPr>
        <w:t>work</w:t>
      </w:r>
      <w:proofErr w:type="spellEnd"/>
      <w:r w:rsidRPr="007558EA">
        <w:rPr>
          <w:sz w:val="22"/>
          <w:szCs w:val="22"/>
        </w:rPr>
        <w:t xml:space="preserve"> </w:t>
      </w:r>
      <w:proofErr w:type="spellStart"/>
      <w:r w:rsidRPr="007558EA">
        <w:rPr>
          <w:sz w:val="22"/>
          <w:szCs w:val="22"/>
        </w:rPr>
        <w:t>out</w:t>
      </w:r>
      <w:proofErr w:type="spellEnd"/>
      <w:r w:rsidRPr="007558EA">
        <w:rPr>
          <w:sz w:val="22"/>
          <w:szCs w:val="22"/>
        </w:rPr>
        <w:t xml:space="preserve"> </w:t>
      </w:r>
      <w:proofErr w:type="spellStart"/>
      <w:r w:rsidRPr="007558EA">
        <w:rPr>
          <w:sz w:val="22"/>
          <w:szCs w:val="22"/>
        </w:rPr>
        <w:t>all</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missed</w:t>
      </w:r>
      <w:proofErr w:type="spellEnd"/>
      <w:r w:rsidRPr="007558EA">
        <w:rPr>
          <w:sz w:val="22"/>
          <w:szCs w:val="22"/>
        </w:rPr>
        <w:t xml:space="preserve"> </w:t>
      </w:r>
      <w:proofErr w:type="spellStart"/>
      <w:r w:rsidRPr="007558EA">
        <w:rPr>
          <w:sz w:val="22"/>
          <w:szCs w:val="22"/>
        </w:rPr>
        <w:t>classes</w:t>
      </w:r>
      <w:proofErr w:type="spellEnd"/>
      <w:r w:rsidRPr="007558EA">
        <w:rPr>
          <w:sz w:val="22"/>
          <w:szCs w:val="22"/>
        </w:rPr>
        <w:t>.</w:t>
      </w:r>
    </w:p>
    <w:p w14:paraId="066BB990" w14:textId="77777777" w:rsidR="007558EA" w:rsidRPr="007558EA" w:rsidRDefault="007558EA" w:rsidP="007558EA">
      <w:pPr>
        <w:pStyle w:val="af1"/>
        <w:jc w:val="both"/>
        <w:rPr>
          <w:sz w:val="22"/>
          <w:szCs w:val="22"/>
        </w:rPr>
      </w:pPr>
    </w:p>
    <w:p w14:paraId="17BCB948" w14:textId="79D03E31" w:rsidR="007558EA" w:rsidRPr="003B3537" w:rsidRDefault="007558EA" w:rsidP="007558EA">
      <w:pPr>
        <w:pStyle w:val="af1"/>
        <w:jc w:val="both"/>
        <w:rPr>
          <w:b/>
          <w:sz w:val="22"/>
          <w:szCs w:val="22"/>
          <w:u w:val="single"/>
        </w:rPr>
      </w:pPr>
      <w:proofErr w:type="spellStart"/>
      <w:r w:rsidRPr="007558EA">
        <w:rPr>
          <w:b/>
          <w:sz w:val="22"/>
          <w:szCs w:val="22"/>
          <w:u w:val="single"/>
        </w:rPr>
        <w:t>In</w:t>
      </w:r>
      <w:proofErr w:type="spellEnd"/>
      <w:r w:rsidRPr="007558EA">
        <w:rPr>
          <w:b/>
          <w:sz w:val="22"/>
          <w:szCs w:val="22"/>
          <w:u w:val="single"/>
        </w:rPr>
        <w:t xml:space="preserve"> </w:t>
      </w:r>
      <w:proofErr w:type="spellStart"/>
      <w:r w:rsidRPr="007558EA">
        <w:rPr>
          <w:b/>
          <w:sz w:val="22"/>
          <w:szCs w:val="22"/>
          <w:u w:val="single"/>
        </w:rPr>
        <w:t>order</w:t>
      </w:r>
      <w:proofErr w:type="spellEnd"/>
      <w:r w:rsidRPr="007558EA">
        <w:rPr>
          <w:b/>
          <w:sz w:val="22"/>
          <w:szCs w:val="22"/>
          <w:u w:val="single"/>
        </w:rPr>
        <w:t xml:space="preserve"> </w:t>
      </w:r>
      <w:proofErr w:type="spellStart"/>
      <w:r w:rsidRPr="007558EA">
        <w:rPr>
          <w:b/>
          <w:sz w:val="22"/>
          <w:szCs w:val="22"/>
          <w:u w:val="single"/>
        </w:rPr>
        <w:t>to</w:t>
      </w:r>
      <w:proofErr w:type="spellEnd"/>
      <w:r w:rsidRPr="007558EA">
        <w:rPr>
          <w:b/>
          <w:sz w:val="22"/>
          <w:szCs w:val="22"/>
          <w:u w:val="single"/>
        </w:rPr>
        <w:t xml:space="preserve"> </w:t>
      </w:r>
      <w:proofErr w:type="spellStart"/>
      <w:r w:rsidRPr="007558EA">
        <w:rPr>
          <w:b/>
          <w:sz w:val="22"/>
          <w:szCs w:val="22"/>
          <w:u w:val="single"/>
        </w:rPr>
        <w:t>get</w:t>
      </w:r>
      <w:proofErr w:type="spellEnd"/>
      <w:r w:rsidRPr="007558EA">
        <w:rPr>
          <w:b/>
          <w:sz w:val="22"/>
          <w:szCs w:val="22"/>
          <w:u w:val="single"/>
        </w:rPr>
        <w:t xml:space="preserve"> </w:t>
      </w:r>
      <w:proofErr w:type="spellStart"/>
      <w:r w:rsidRPr="007558EA">
        <w:rPr>
          <w:b/>
          <w:sz w:val="22"/>
          <w:szCs w:val="22"/>
          <w:u w:val="single"/>
        </w:rPr>
        <w:t>more</w:t>
      </w:r>
      <w:proofErr w:type="spellEnd"/>
      <w:r w:rsidRPr="007558EA">
        <w:rPr>
          <w:b/>
          <w:sz w:val="22"/>
          <w:szCs w:val="22"/>
          <w:u w:val="single"/>
        </w:rPr>
        <w:t xml:space="preserve"> </w:t>
      </w:r>
      <w:proofErr w:type="spellStart"/>
      <w:r w:rsidRPr="007558EA">
        <w:rPr>
          <w:b/>
          <w:sz w:val="22"/>
          <w:szCs w:val="22"/>
          <w:u w:val="single"/>
        </w:rPr>
        <w:t>points</w:t>
      </w:r>
      <w:proofErr w:type="spellEnd"/>
      <w:r w:rsidRPr="007558EA">
        <w:rPr>
          <w:b/>
          <w:sz w:val="22"/>
          <w:szCs w:val="22"/>
          <w:u w:val="single"/>
        </w:rPr>
        <w:t xml:space="preserve">, </w:t>
      </w:r>
      <w:proofErr w:type="spellStart"/>
      <w:r w:rsidRPr="007558EA">
        <w:rPr>
          <w:b/>
          <w:sz w:val="22"/>
          <w:szCs w:val="22"/>
          <w:u w:val="single"/>
        </w:rPr>
        <w:t>the</w:t>
      </w:r>
      <w:proofErr w:type="spellEnd"/>
      <w:r w:rsidRPr="007558EA">
        <w:rPr>
          <w:b/>
          <w:sz w:val="22"/>
          <w:szCs w:val="22"/>
          <w:u w:val="single"/>
        </w:rPr>
        <w:t xml:space="preserve"> </w:t>
      </w:r>
      <w:proofErr w:type="spellStart"/>
      <w:r w:rsidRPr="007558EA">
        <w:rPr>
          <w:b/>
          <w:sz w:val="22"/>
          <w:szCs w:val="22"/>
          <w:u w:val="single"/>
        </w:rPr>
        <w:t>student</w:t>
      </w:r>
      <w:proofErr w:type="spellEnd"/>
      <w:r w:rsidRPr="007558EA">
        <w:rPr>
          <w:b/>
          <w:sz w:val="22"/>
          <w:szCs w:val="22"/>
          <w:u w:val="single"/>
        </w:rPr>
        <w:t xml:space="preserve"> </w:t>
      </w:r>
      <w:proofErr w:type="spellStart"/>
      <w:r w:rsidRPr="007558EA">
        <w:rPr>
          <w:b/>
          <w:sz w:val="22"/>
          <w:szCs w:val="22"/>
          <w:u w:val="single"/>
        </w:rPr>
        <w:t>must</w:t>
      </w:r>
      <w:proofErr w:type="spellEnd"/>
      <w:r w:rsidRPr="007558EA">
        <w:rPr>
          <w:b/>
          <w:sz w:val="22"/>
          <w:szCs w:val="22"/>
          <w:u w:val="single"/>
        </w:rPr>
        <w:t xml:space="preserve"> </w:t>
      </w:r>
      <w:proofErr w:type="spellStart"/>
      <w:r w:rsidRPr="007558EA">
        <w:rPr>
          <w:b/>
          <w:sz w:val="22"/>
          <w:szCs w:val="22"/>
          <w:u w:val="single"/>
        </w:rPr>
        <w:t>by</w:t>
      </w:r>
      <w:proofErr w:type="spellEnd"/>
      <w:r w:rsidRPr="007558EA">
        <w:rPr>
          <w:b/>
          <w:sz w:val="22"/>
          <w:szCs w:val="22"/>
          <w:u w:val="single"/>
        </w:rPr>
        <w:t xml:space="preserve"> 20.05.2021 </w:t>
      </w:r>
      <w:proofErr w:type="spellStart"/>
      <w:r w:rsidRPr="007558EA">
        <w:rPr>
          <w:b/>
          <w:sz w:val="22"/>
          <w:szCs w:val="22"/>
          <w:u w:val="single"/>
        </w:rPr>
        <w:t>inclusive</w:t>
      </w:r>
      <w:proofErr w:type="spellEnd"/>
      <w:r w:rsidR="003B3537">
        <w:rPr>
          <w:b/>
          <w:sz w:val="22"/>
          <w:szCs w:val="22"/>
          <w:u w:val="single"/>
        </w:rPr>
        <w:t>:</w:t>
      </w:r>
    </w:p>
    <w:p w14:paraId="51A084B2" w14:textId="77777777" w:rsidR="007558EA" w:rsidRPr="007558EA" w:rsidRDefault="007558EA" w:rsidP="007558EA">
      <w:pPr>
        <w:pStyle w:val="af1"/>
        <w:ind w:left="720"/>
        <w:jc w:val="both"/>
        <w:rPr>
          <w:sz w:val="22"/>
          <w:szCs w:val="22"/>
        </w:rPr>
      </w:pPr>
      <w:r w:rsidRPr="007558EA">
        <w:rPr>
          <w:sz w:val="22"/>
          <w:szCs w:val="22"/>
        </w:rPr>
        <w:t xml:space="preserve">- </w:t>
      </w:r>
      <w:proofErr w:type="spellStart"/>
      <w:r w:rsidRPr="007558EA">
        <w:rPr>
          <w:sz w:val="22"/>
          <w:szCs w:val="22"/>
        </w:rPr>
        <w:t>work</w:t>
      </w:r>
      <w:proofErr w:type="spellEnd"/>
      <w:r w:rsidRPr="007558EA">
        <w:rPr>
          <w:sz w:val="22"/>
          <w:szCs w:val="22"/>
        </w:rPr>
        <w:t xml:space="preserve"> </w:t>
      </w:r>
      <w:proofErr w:type="spellStart"/>
      <w:r w:rsidRPr="007558EA">
        <w:rPr>
          <w:sz w:val="22"/>
          <w:szCs w:val="22"/>
        </w:rPr>
        <w:t>out</w:t>
      </w:r>
      <w:proofErr w:type="spellEnd"/>
      <w:r w:rsidRPr="007558EA">
        <w:rPr>
          <w:sz w:val="22"/>
          <w:szCs w:val="22"/>
        </w:rPr>
        <w:t xml:space="preserve"> </w:t>
      </w:r>
      <w:proofErr w:type="spellStart"/>
      <w:r w:rsidRPr="007558EA">
        <w:rPr>
          <w:sz w:val="22"/>
          <w:szCs w:val="22"/>
        </w:rPr>
        <w:t>all</w:t>
      </w:r>
      <w:proofErr w:type="spellEnd"/>
      <w:r w:rsidRPr="007558EA">
        <w:rPr>
          <w:sz w:val="22"/>
          <w:szCs w:val="22"/>
        </w:rPr>
        <w:t xml:space="preserve"> </w:t>
      </w:r>
      <w:proofErr w:type="spellStart"/>
      <w:r w:rsidRPr="007558EA">
        <w:rPr>
          <w:sz w:val="22"/>
          <w:szCs w:val="22"/>
        </w:rPr>
        <w:t>missed</w:t>
      </w:r>
      <w:proofErr w:type="spellEnd"/>
      <w:r w:rsidRPr="007558EA">
        <w:rPr>
          <w:sz w:val="22"/>
          <w:szCs w:val="22"/>
        </w:rPr>
        <w:t xml:space="preserve"> </w:t>
      </w:r>
      <w:proofErr w:type="spellStart"/>
      <w:r w:rsidRPr="007558EA">
        <w:rPr>
          <w:sz w:val="22"/>
          <w:szCs w:val="22"/>
        </w:rPr>
        <w:t>classes</w:t>
      </w:r>
      <w:proofErr w:type="spellEnd"/>
      <w:r w:rsidRPr="007558EA">
        <w:rPr>
          <w:sz w:val="22"/>
          <w:szCs w:val="22"/>
        </w:rPr>
        <w:t>.</w:t>
      </w:r>
    </w:p>
    <w:p w14:paraId="160F7290" w14:textId="77777777" w:rsidR="007558EA" w:rsidRPr="007558EA" w:rsidRDefault="007558EA" w:rsidP="007558EA">
      <w:pPr>
        <w:pStyle w:val="af1"/>
        <w:ind w:left="720"/>
        <w:jc w:val="both"/>
        <w:rPr>
          <w:sz w:val="22"/>
          <w:szCs w:val="22"/>
        </w:rPr>
      </w:pPr>
      <w:r w:rsidRPr="007558EA">
        <w:rPr>
          <w:sz w:val="22"/>
          <w:szCs w:val="22"/>
        </w:rPr>
        <w:t xml:space="preserve">- </w:t>
      </w:r>
      <w:proofErr w:type="spellStart"/>
      <w:r w:rsidRPr="007558EA">
        <w:rPr>
          <w:sz w:val="22"/>
          <w:szCs w:val="22"/>
        </w:rPr>
        <w:t>complete</w:t>
      </w:r>
      <w:proofErr w:type="spellEnd"/>
      <w:r w:rsidRPr="007558EA">
        <w:rPr>
          <w:sz w:val="22"/>
          <w:szCs w:val="22"/>
        </w:rPr>
        <w:t xml:space="preserve"> </w:t>
      </w:r>
      <w:proofErr w:type="spellStart"/>
      <w:r w:rsidRPr="007558EA">
        <w:rPr>
          <w:sz w:val="22"/>
          <w:szCs w:val="22"/>
        </w:rPr>
        <w:t>and</w:t>
      </w:r>
      <w:proofErr w:type="spellEnd"/>
      <w:r w:rsidRPr="007558EA">
        <w:rPr>
          <w:sz w:val="22"/>
          <w:szCs w:val="22"/>
        </w:rPr>
        <w:t xml:space="preserve"> </w:t>
      </w:r>
      <w:proofErr w:type="spellStart"/>
      <w:r w:rsidRPr="007558EA">
        <w:rPr>
          <w:sz w:val="22"/>
          <w:szCs w:val="22"/>
        </w:rPr>
        <w:t>send</w:t>
      </w:r>
      <w:proofErr w:type="spellEnd"/>
      <w:r w:rsidRPr="007558EA">
        <w:rPr>
          <w:sz w:val="22"/>
          <w:szCs w:val="22"/>
        </w:rPr>
        <w:t xml:space="preserve"> </w:t>
      </w:r>
      <w:proofErr w:type="spellStart"/>
      <w:r w:rsidRPr="007558EA">
        <w:rPr>
          <w:sz w:val="22"/>
          <w:szCs w:val="22"/>
        </w:rPr>
        <w:t>all</w:t>
      </w:r>
      <w:proofErr w:type="spellEnd"/>
      <w:r w:rsidRPr="007558EA">
        <w:rPr>
          <w:sz w:val="22"/>
          <w:szCs w:val="22"/>
        </w:rPr>
        <w:t xml:space="preserve"> </w:t>
      </w:r>
      <w:proofErr w:type="spellStart"/>
      <w:r w:rsidRPr="007558EA">
        <w:rPr>
          <w:sz w:val="22"/>
          <w:szCs w:val="22"/>
        </w:rPr>
        <w:t>practical</w:t>
      </w:r>
      <w:proofErr w:type="spellEnd"/>
      <w:r w:rsidRPr="007558EA">
        <w:rPr>
          <w:sz w:val="22"/>
          <w:szCs w:val="22"/>
        </w:rPr>
        <w:t xml:space="preserve"> </w:t>
      </w:r>
      <w:proofErr w:type="spellStart"/>
      <w:r w:rsidRPr="007558EA">
        <w:rPr>
          <w:sz w:val="22"/>
          <w:szCs w:val="22"/>
        </w:rPr>
        <w:t>assignments</w:t>
      </w:r>
      <w:proofErr w:type="spellEnd"/>
      <w:r w:rsidRPr="007558EA">
        <w:rPr>
          <w:sz w:val="22"/>
          <w:szCs w:val="22"/>
        </w:rPr>
        <w:t xml:space="preserve"> </w:t>
      </w:r>
      <w:proofErr w:type="spellStart"/>
      <w:r w:rsidRPr="007558EA">
        <w:rPr>
          <w:sz w:val="22"/>
          <w:szCs w:val="22"/>
        </w:rPr>
        <w:t>that</w:t>
      </w:r>
      <w:proofErr w:type="spellEnd"/>
      <w:r w:rsidRPr="007558EA">
        <w:rPr>
          <w:sz w:val="22"/>
          <w:szCs w:val="22"/>
        </w:rPr>
        <w:t xml:space="preserve"> </w:t>
      </w:r>
      <w:proofErr w:type="spellStart"/>
      <w:r w:rsidRPr="007558EA">
        <w:rPr>
          <w:sz w:val="22"/>
          <w:szCs w:val="22"/>
        </w:rPr>
        <w:t>were</w:t>
      </w:r>
      <w:proofErr w:type="spellEnd"/>
      <w:r w:rsidRPr="007558EA">
        <w:rPr>
          <w:sz w:val="22"/>
          <w:szCs w:val="22"/>
        </w:rPr>
        <w:t xml:space="preserve"> </w:t>
      </w:r>
      <w:proofErr w:type="spellStart"/>
      <w:r w:rsidRPr="007558EA">
        <w:rPr>
          <w:sz w:val="22"/>
          <w:szCs w:val="22"/>
        </w:rPr>
        <w:t>performed</w:t>
      </w:r>
      <w:proofErr w:type="spellEnd"/>
      <w:r w:rsidRPr="007558EA">
        <w:rPr>
          <w:sz w:val="22"/>
          <w:szCs w:val="22"/>
        </w:rPr>
        <w:t xml:space="preserve"> </w:t>
      </w:r>
      <w:proofErr w:type="spellStart"/>
      <w:r w:rsidRPr="007558EA">
        <w:rPr>
          <w:sz w:val="22"/>
          <w:szCs w:val="22"/>
        </w:rPr>
        <w:t>during</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semester</w:t>
      </w:r>
      <w:proofErr w:type="spellEnd"/>
      <w:r w:rsidRPr="007558EA">
        <w:rPr>
          <w:sz w:val="22"/>
          <w:szCs w:val="22"/>
        </w:rPr>
        <w:t>,</w:t>
      </w:r>
    </w:p>
    <w:p w14:paraId="69AAC63E" w14:textId="77777777" w:rsidR="007558EA" w:rsidRPr="007558EA" w:rsidRDefault="007558EA" w:rsidP="007558EA">
      <w:pPr>
        <w:pStyle w:val="af1"/>
        <w:ind w:left="720"/>
        <w:jc w:val="both"/>
        <w:rPr>
          <w:sz w:val="22"/>
          <w:szCs w:val="22"/>
        </w:rPr>
      </w:pPr>
      <w:r w:rsidRPr="007558EA">
        <w:rPr>
          <w:sz w:val="22"/>
          <w:szCs w:val="22"/>
        </w:rPr>
        <w:t xml:space="preserve">- </w:t>
      </w:r>
      <w:proofErr w:type="spellStart"/>
      <w:r w:rsidRPr="007558EA">
        <w:rPr>
          <w:sz w:val="22"/>
          <w:szCs w:val="22"/>
        </w:rPr>
        <w:t>perform</w:t>
      </w:r>
      <w:proofErr w:type="spellEnd"/>
      <w:r w:rsidRPr="007558EA">
        <w:rPr>
          <w:sz w:val="22"/>
          <w:szCs w:val="22"/>
        </w:rPr>
        <w:t xml:space="preserve"> </w:t>
      </w:r>
      <w:proofErr w:type="spellStart"/>
      <w:r w:rsidRPr="007558EA">
        <w:rPr>
          <w:sz w:val="22"/>
          <w:szCs w:val="22"/>
        </w:rPr>
        <w:t>an</w:t>
      </w:r>
      <w:proofErr w:type="spellEnd"/>
      <w:r w:rsidRPr="007558EA">
        <w:rPr>
          <w:sz w:val="22"/>
          <w:szCs w:val="22"/>
        </w:rPr>
        <w:t xml:space="preserve"> </w:t>
      </w:r>
      <w:proofErr w:type="spellStart"/>
      <w:r w:rsidRPr="007558EA">
        <w:rPr>
          <w:sz w:val="22"/>
          <w:szCs w:val="22"/>
        </w:rPr>
        <w:t>individual</w:t>
      </w:r>
      <w:proofErr w:type="spellEnd"/>
      <w:r w:rsidRPr="007558EA">
        <w:rPr>
          <w:sz w:val="22"/>
          <w:szCs w:val="22"/>
        </w:rPr>
        <w:t xml:space="preserve"> </w:t>
      </w:r>
      <w:proofErr w:type="spellStart"/>
      <w:r w:rsidRPr="007558EA">
        <w:rPr>
          <w:sz w:val="22"/>
          <w:szCs w:val="22"/>
        </w:rPr>
        <w:t>task</w:t>
      </w:r>
      <w:proofErr w:type="spellEnd"/>
      <w:r w:rsidRPr="007558EA">
        <w:rPr>
          <w:sz w:val="22"/>
          <w:szCs w:val="22"/>
        </w:rPr>
        <w:t xml:space="preserve"> (</w:t>
      </w:r>
      <w:proofErr w:type="spellStart"/>
      <w:r w:rsidRPr="007558EA">
        <w:rPr>
          <w:sz w:val="22"/>
          <w:szCs w:val="22"/>
        </w:rPr>
        <w:t>prepare</w:t>
      </w:r>
      <w:proofErr w:type="spellEnd"/>
      <w:r w:rsidRPr="007558EA">
        <w:rPr>
          <w:sz w:val="22"/>
          <w:szCs w:val="22"/>
        </w:rPr>
        <w:t xml:space="preserve"> </w:t>
      </w:r>
      <w:proofErr w:type="spellStart"/>
      <w:r w:rsidRPr="007558EA">
        <w:rPr>
          <w:sz w:val="22"/>
          <w:szCs w:val="22"/>
        </w:rPr>
        <w:t>an</w:t>
      </w:r>
      <w:proofErr w:type="spellEnd"/>
      <w:r w:rsidRPr="007558EA">
        <w:rPr>
          <w:sz w:val="22"/>
          <w:szCs w:val="22"/>
        </w:rPr>
        <w:t xml:space="preserve"> </w:t>
      </w:r>
      <w:proofErr w:type="spellStart"/>
      <w:r w:rsidRPr="007558EA">
        <w:rPr>
          <w:sz w:val="22"/>
          <w:szCs w:val="22"/>
        </w:rPr>
        <w:t>abstract</w:t>
      </w:r>
      <w:proofErr w:type="spellEnd"/>
      <w:r w:rsidRPr="007558EA">
        <w:rPr>
          <w:sz w:val="22"/>
          <w:szCs w:val="22"/>
        </w:rPr>
        <w:t>)</w:t>
      </w:r>
    </w:p>
    <w:p w14:paraId="5DF62A08" w14:textId="3E1CB854" w:rsidR="003B1138" w:rsidRDefault="007558EA" w:rsidP="007558EA">
      <w:pPr>
        <w:pStyle w:val="af1"/>
        <w:ind w:left="720"/>
        <w:jc w:val="both"/>
        <w:rPr>
          <w:sz w:val="22"/>
          <w:szCs w:val="22"/>
        </w:rPr>
      </w:pPr>
      <w:r w:rsidRPr="007558EA">
        <w:rPr>
          <w:sz w:val="22"/>
          <w:szCs w:val="22"/>
        </w:rPr>
        <w:t xml:space="preserve">- </w:t>
      </w:r>
      <w:proofErr w:type="spellStart"/>
      <w:r w:rsidRPr="007558EA">
        <w:rPr>
          <w:sz w:val="22"/>
          <w:szCs w:val="22"/>
        </w:rPr>
        <w:t>take</w:t>
      </w:r>
      <w:proofErr w:type="spellEnd"/>
      <w:r w:rsidRPr="007558EA">
        <w:rPr>
          <w:sz w:val="22"/>
          <w:szCs w:val="22"/>
        </w:rPr>
        <w:t xml:space="preserve"> </w:t>
      </w:r>
      <w:proofErr w:type="spellStart"/>
      <w:r w:rsidRPr="007558EA">
        <w:rPr>
          <w:sz w:val="22"/>
          <w:szCs w:val="22"/>
        </w:rPr>
        <w:t>tests</w:t>
      </w:r>
      <w:proofErr w:type="spellEnd"/>
      <w:r w:rsidRPr="007558EA">
        <w:rPr>
          <w:sz w:val="22"/>
          <w:szCs w:val="22"/>
        </w:rPr>
        <w:t xml:space="preserve"> (</w:t>
      </w:r>
      <w:proofErr w:type="spellStart"/>
      <w:r w:rsidRPr="007558EA">
        <w:rPr>
          <w:sz w:val="22"/>
          <w:szCs w:val="22"/>
        </w:rPr>
        <w:t>at</w:t>
      </w:r>
      <w:proofErr w:type="spellEnd"/>
      <w:r w:rsidRPr="007558EA">
        <w:rPr>
          <w:sz w:val="22"/>
          <w:szCs w:val="22"/>
        </w:rPr>
        <w:t xml:space="preserve"> </w:t>
      </w:r>
      <w:proofErr w:type="spellStart"/>
      <w:r w:rsidRPr="007558EA">
        <w:rPr>
          <w:sz w:val="22"/>
          <w:szCs w:val="22"/>
        </w:rPr>
        <w:t>the</w:t>
      </w:r>
      <w:proofErr w:type="spellEnd"/>
      <w:r w:rsidRPr="007558EA">
        <w:rPr>
          <w:sz w:val="22"/>
          <w:szCs w:val="22"/>
        </w:rPr>
        <w:t xml:space="preserve"> </w:t>
      </w:r>
      <w:proofErr w:type="spellStart"/>
      <w:r w:rsidRPr="007558EA">
        <w:rPr>
          <w:sz w:val="22"/>
          <w:szCs w:val="22"/>
        </w:rPr>
        <w:t>seminar</w:t>
      </w:r>
      <w:proofErr w:type="spellEnd"/>
      <w:r w:rsidRPr="007558EA">
        <w:rPr>
          <w:sz w:val="22"/>
          <w:szCs w:val="22"/>
        </w:rPr>
        <w:t xml:space="preserve"> </w:t>
      </w:r>
      <w:proofErr w:type="spellStart"/>
      <w:r w:rsidRPr="007558EA">
        <w:rPr>
          <w:sz w:val="22"/>
          <w:szCs w:val="22"/>
        </w:rPr>
        <w:t>on</w:t>
      </w:r>
      <w:proofErr w:type="spellEnd"/>
      <w:r w:rsidRPr="007558EA">
        <w:rPr>
          <w:sz w:val="22"/>
          <w:szCs w:val="22"/>
        </w:rPr>
        <w:t xml:space="preserve"> </w:t>
      </w:r>
      <w:proofErr w:type="spellStart"/>
      <w:r w:rsidRPr="007558EA">
        <w:rPr>
          <w:sz w:val="22"/>
          <w:szCs w:val="22"/>
        </w:rPr>
        <w:t>May</w:t>
      </w:r>
      <w:proofErr w:type="spellEnd"/>
      <w:r w:rsidRPr="007558EA">
        <w:rPr>
          <w:sz w:val="22"/>
          <w:szCs w:val="22"/>
        </w:rPr>
        <w:t xml:space="preserve"> 12)</w:t>
      </w:r>
    </w:p>
    <w:p w14:paraId="6ED838B1" w14:textId="77777777" w:rsidR="007558EA" w:rsidRPr="007558EA" w:rsidRDefault="007558EA" w:rsidP="007558EA">
      <w:pPr>
        <w:pStyle w:val="af1"/>
        <w:ind w:left="720"/>
        <w:jc w:val="both"/>
        <w:rPr>
          <w:sz w:val="22"/>
          <w:szCs w:val="22"/>
        </w:rPr>
      </w:pPr>
    </w:p>
    <w:p w14:paraId="1706BBA6" w14:textId="6FA9DFE5" w:rsidR="00BD7896" w:rsidRDefault="007558EA" w:rsidP="00751264">
      <w:pPr>
        <w:pStyle w:val="af1"/>
        <w:jc w:val="both"/>
        <w:rPr>
          <w:sz w:val="24"/>
          <w:szCs w:val="24"/>
          <w:u w:val="single"/>
        </w:rPr>
      </w:pPr>
      <w:proofErr w:type="spellStart"/>
      <w:r w:rsidRPr="007558EA">
        <w:rPr>
          <w:sz w:val="24"/>
          <w:szCs w:val="24"/>
          <w:u w:val="single"/>
        </w:rPr>
        <w:t>The</w:t>
      </w:r>
      <w:proofErr w:type="spellEnd"/>
      <w:r w:rsidRPr="007558EA">
        <w:rPr>
          <w:sz w:val="24"/>
          <w:szCs w:val="24"/>
          <w:u w:val="single"/>
        </w:rPr>
        <w:t xml:space="preserve"> </w:t>
      </w:r>
      <w:proofErr w:type="spellStart"/>
      <w:r w:rsidRPr="007558EA">
        <w:rPr>
          <w:sz w:val="24"/>
          <w:szCs w:val="24"/>
          <w:u w:val="single"/>
        </w:rPr>
        <w:t>test</w:t>
      </w:r>
      <w:proofErr w:type="spellEnd"/>
      <w:r w:rsidRPr="007558EA">
        <w:rPr>
          <w:sz w:val="24"/>
          <w:szCs w:val="24"/>
          <w:u w:val="single"/>
        </w:rPr>
        <w:t xml:space="preserve"> </w:t>
      </w:r>
      <w:proofErr w:type="spellStart"/>
      <w:r w:rsidRPr="007558EA">
        <w:rPr>
          <w:sz w:val="24"/>
          <w:szCs w:val="24"/>
          <w:u w:val="single"/>
        </w:rPr>
        <w:t>will</w:t>
      </w:r>
      <w:proofErr w:type="spellEnd"/>
      <w:r w:rsidRPr="007558EA">
        <w:rPr>
          <w:sz w:val="24"/>
          <w:szCs w:val="24"/>
          <w:u w:val="single"/>
        </w:rPr>
        <w:t xml:space="preserve"> </w:t>
      </w:r>
      <w:proofErr w:type="spellStart"/>
      <w:r w:rsidRPr="007558EA">
        <w:rPr>
          <w:sz w:val="24"/>
          <w:szCs w:val="24"/>
          <w:u w:val="single"/>
        </w:rPr>
        <w:t>take</w:t>
      </w:r>
      <w:proofErr w:type="spellEnd"/>
      <w:r w:rsidRPr="007558EA">
        <w:rPr>
          <w:sz w:val="24"/>
          <w:szCs w:val="24"/>
          <w:u w:val="single"/>
        </w:rPr>
        <w:t xml:space="preserve"> </w:t>
      </w:r>
      <w:proofErr w:type="spellStart"/>
      <w:r w:rsidRPr="007558EA">
        <w:rPr>
          <w:sz w:val="24"/>
          <w:szCs w:val="24"/>
          <w:u w:val="single"/>
        </w:rPr>
        <w:t>the</w:t>
      </w:r>
      <w:proofErr w:type="spellEnd"/>
      <w:r w:rsidRPr="007558EA">
        <w:rPr>
          <w:sz w:val="24"/>
          <w:szCs w:val="24"/>
          <w:u w:val="single"/>
        </w:rPr>
        <w:t xml:space="preserve"> </w:t>
      </w:r>
      <w:proofErr w:type="spellStart"/>
      <w:r w:rsidRPr="007558EA">
        <w:rPr>
          <w:sz w:val="24"/>
          <w:szCs w:val="24"/>
          <w:u w:val="single"/>
        </w:rPr>
        <w:t>form</w:t>
      </w:r>
      <w:proofErr w:type="spellEnd"/>
      <w:r w:rsidRPr="007558EA">
        <w:rPr>
          <w:sz w:val="24"/>
          <w:szCs w:val="24"/>
          <w:u w:val="single"/>
        </w:rPr>
        <w:t xml:space="preserve"> </w:t>
      </w:r>
      <w:proofErr w:type="spellStart"/>
      <w:r w:rsidRPr="007558EA">
        <w:rPr>
          <w:sz w:val="24"/>
          <w:szCs w:val="24"/>
          <w:u w:val="single"/>
        </w:rPr>
        <w:t>of</w:t>
      </w:r>
      <w:proofErr w:type="spellEnd"/>
      <w:r w:rsidRPr="007558EA">
        <w:rPr>
          <w:sz w:val="24"/>
          <w:szCs w:val="24"/>
          <w:u w:val="single"/>
        </w:rPr>
        <w:t xml:space="preserve"> a </w:t>
      </w:r>
      <w:proofErr w:type="spellStart"/>
      <w:r w:rsidRPr="007558EA">
        <w:rPr>
          <w:sz w:val="24"/>
          <w:szCs w:val="24"/>
          <w:u w:val="single"/>
        </w:rPr>
        <w:t>test</w:t>
      </w:r>
      <w:proofErr w:type="spellEnd"/>
      <w:r w:rsidRPr="007558EA">
        <w:rPr>
          <w:sz w:val="24"/>
          <w:szCs w:val="24"/>
          <w:u w:val="single"/>
        </w:rPr>
        <w:t xml:space="preserve">, </w:t>
      </w:r>
      <w:proofErr w:type="spellStart"/>
      <w:r w:rsidRPr="007558EA">
        <w:rPr>
          <w:sz w:val="24"/>
          <w:szCs w:val="24"/>
          <w:u w:val="single"/>
        </w:rPr>
        <w:t>which</w:t>
      </w:r>
      <w:proofErr w:type="spellEnd"/>
      <w:r w:rsidRPr="007558EA">
        <w:rPr>
          <w:sz w:val="24"/>
          <w:szCs w:val="24"/>
          <w:u w:val="single"/>
        </w:rPr>
        <w:t xml:space="preserve"> </w:t>
      </w:r>
      <w:proofErr w:type="spellStart"/>
      <w:r w:rsidRPr="007558EA">
        <w:rPr>
          <w:sz w:val="24"/>
          <w:szCs w:val="24"/>
          <w:u w:val="single"/>
        </w:rPr>
        <w:t>takes</w:t>
      </w:r>
      <w:proofErr w:type="spellEnd"/>
      <w:r w:rsidRPr="007558EA">
        <w:rPr>
          <w:sz w:val="24"/>
          <w:szCs w:val="24"/>
          <w:u w:val="single"/>
        </w:rPr>
        <w:t xml:space="preserve"> 50 </w:t>
      </w:r>
      <w:proofErr w:type="spellStart"/>
      <w:r w:rsidRPr="007558EA">
        <w:rPr>
          <w:sz w:val="24"/>
          <w:szCs w:val="24"/>
          <w:u w:val="single"/>
        </w:rPr>
        <w:t>questions</w:t>
      </w:r>
      <w:proofErr w:type="spellEnd"/>
      <w:r w:rsidRPr="007558EA">
        <w:rPr>
          <w:sz w:val="24"/>
          <w:szCs w:val="24"/>
          <w:u w:val="single"/>
        </w:rPr>
        <w:t xml:space="preserve"> </w:t>
      </w:r>
      <w:proofErr w:type="spellStart"/>
      <w:r w:rsidRPr="007558EA">
        <w:rPr>
          <w:sz w:val="24"/>
          <w:szCs w:val="24"/>
          <w:u w:val="single"/>
        </w:rPr>
        <w:t>with</w:t>
      </w:r>
      <w:proofErr w:type="spellEnd"/>
      <w:r w:rsidRPr="007558EA">
        <w:rPr>
          <w:sz w:val="24"/>
          <w:szCs w:val="24"/>
          <w:u w:val="single"/>
        </w:rPr>
        <w:t xml:space="preserve"> 2 </w:t>
      </w:r>
      <w:proofErr w:type="spellStart"/>
      <w:r w:rsidRPr="007558EA">
        <w:rPr>
          <w:sz w:val="24"/>
          <w:szCs w:val="24"/>
          <w:u w:val="single"/>
        </w:rPr>
        <w:t>points</w:t>
      </w:r>
      <w:proofErr w:type="spellEnd"/>
      <w:r w:rsidRPr="007558EA">
        <w:rPr>
          <w:sz w:val="24"/>
          <w:szCs w:val="24"/>
          <w:u w:val="single"/>
        </w:rPr>
        <w:t xml:space="preserve"> </w:t>
      </w:r>
      <w:proofErr w:type="spellStart"/>
      <w:r w:rsidRPr="007558EA">
        <w:rPr>
          <w:sz w:val="24"/>
          <w:szCs w:val="24"/>
          <w:u w:val="single"/>
        </w:rPr>
        <w:t>for</w:t>
      </w:r>
      <w:proofErr w:type="spellEnd"/>
      <w:r w:rsidRPr="007558EA">
        <w:rPr>
          <w:sz w:val="24"/>
          <w:szCs w:val="24"/>
          <w:u w:val="single"/>
        </w:rPr>
        <w:t xml:space="preserve"> </w:t>
      </w:r>
      <w:proofErr w:type="spellStart"/>
      <w:r w:rsidRPr="007558EA">
        <w:rPr>
          <w:sz w:val="24"/>
          <w:szCs w:val="24"/>
          <w:u w:val="single"/>
        </w:rPr>
        <w:t>each</w:t>
      </w:r>
      <w:proofErr w:type="spellEnd"/>
      <w:r w:rsidRPr="007558EA">
        <w:rPr>
          <w:sz w:val="24"/>
          <w:szCs w:val="24"/>
          <w:u w:val="single"/>
        </w:rPr>
        <w:t xml:space="preserve"> </w:t>
      </w:r>
      <w:proofErr w:type="spellStart"/>
      <w:r w:rsidRPr="007558EA">
        <w:rPr>
          <w:sz w:val="24"/>
          <w:szCs w:val="24"/>
          <w:u w:val="single"/>
        </w:rPr>
        <w:t>correct</w:t>
      </w:r>
      <w:proofErr w:type="spellEnd"/>
      <w:r w:rsidRPr="007558EA">
        <w:rPr>
          <w:sz w:val="24"/>
          <w:szCs w:val="24"/>
          <w:u w:val="single"/>
        </w:rPr>
        <w:t xml:space="preserve"> </w:t>
      </w:r>
      <w:proofErr w:type="spellStart"/>
      <w:r w:rsidRPr="007558EA">
        <w:rPr>
          <w:sz w:val="24"/>
          <w:szCs w:val="24"/>
          <w:u w:val="single"/>
        </w:rPr>
        <w:t>answer</w:t>
      </w:r>
      <w:proofErr w:type="spellEnd"/>
      <w:r w:rsidRPr="007558EA">
        <w:rPr>
          <w:sz w:val="24"/>
          <w:szCs w:val="24"/>
          <w:u w:val="single"/>
        </w:rPr>
        <w:t>. (</w:t>
      </w:r>
      <w:proofErr w:type="spellStart"/>
      <w:r w:rsidRPr="007558EA">
        <w:rPr>
          <w:sz w:val="24"/>
          <w:szCs w:val="24"/>
          <w:u w:val="single"/>
        </w:rPr>
        <w:t>In</w:t>
      </w:r>
      <w:proofErr w:type="spellEnd"/>
      <w:r w:rsidRPr="007558EA">
        <w:rPr>
          <w:sz w:val="24"/>
          <w:szCs w:val="24"/>
          <w:u w:val="single"/>
        </w:rPr>
        <w:t xml:space="preserve"> </w:t>
      </w:r>
      <w:proofErr w:type="spellStart"/>
      <w:r w:rsidRPr="007558EA">
        <w:rPr>
          <w:sz w:val="24"/>
          <w:szCs w:val="24"/>
          <w:u w:val="single"/>
        </w:rPr>
        <w:t>total</w:t>
      </w:r>
      <w:proofErr w:type="spellEnd"/>
      <w:r w:rsidRPr="007558EA">
        <w:rPr>
          <w:sz w:val="24"/>
          <w:szCs w:val="24"/>
          <w:u w:val="single"/>
        </w:rPr>
        <w:t xml:space="preserve"> - 100 </w:t>
      </w:r>
      <w:proofErr w:type="spellStart"/>
      <w:r w:rsidRPr="007558EA">
        <w:rPr>
          <w:sz w:val="24"/>
          <w:szCs w:val="24"/>
          <w:u w:val="single"/>
        </w:rPr>
        <w:t>rating</w:t>
      </w:r>
      <w:proofErr w:type="spellEnd"/>
      <w:r w:rsidRPr="007558EA">
        <w:rPr>
          <w:sz w:val="24"/>
          <w:szCs w:val="24"/>
          <w:u w:val="single"/>
        </w:rPr>
        <w:t xml:space="preserve"> </w:t>
      </w:r>
      <w:proofErr w:type="spellStart"/>
      <w:r w:rsidRPr="007558EA">
        <w:rPr>
          <w:sz w:val="24"/>
          <w:szCs w:val="24"/>
          <w:u w:val="single"/>
        </w:rPr>
        <w:t>points</w:t>
      </w:r>
      <w:proofErr w:type="spellEnd"/>
      <w:r w:rsidRPr="007558EA">
        <w:rPr>
          <w:sz w:val="24"/>
          <w:szCs w:val="24"/>
          <w:u w:val="single"/>
        </w:rPr>
        <w:t>)</w:t>
      </w:r>
    </w:p>
    <w:p w14:paraId="62FF506C" w14:textId="77777777" w:rsidR="007558EA" w:rsidRDefault="007558EA" w:rsidP="00751264">
      <w:pPr>
        <w:pStyle w:val="af1"/>
        <w:jc w:val="both"/>
        <w:rPr>
          <w:sz w:val="24"/>
          <w:szCs w:val="24"/>
        </w:rPr>
      </w:pPr>
    </w:p>
    <w:p w14:paraId="589C4A45" w14:textId="1EAB8AC1" w:rsidR="00C60771" w:rsidRPr="00751264" w:rsidRDefault="00920D3B" w:rsidP="00751264">
      <w:pPr>
        <w:pStyle w:val="af1"/>
        <w:jc w:val="both"/>
        <w:rPr>
          <w:sz w:val="24"/>
          <w:szCs w:val="24"/>
        </w:rPr>
      </w:pPr>
      <w:proofErr w:type="spellStart"/>
      <w:r w:rsidRPr="00920D3B">
        <w:rPr>
          <w:sz w:val="24"/>
          <w:szCs w:val="24"/>
        </w:rPr>
        <w:t>Table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translation</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rating</w:t>
      </w:r>
      <w:proofErr w:type="spellEnd"/>
      <w:r w:rsidRPr="00920D3B">
        <w:rPr>
          <w:sz w:val="24"/>
          <w:szCs w:val="24"/>
        </w:rPr>
        <w:t xml:space="preserve"> </w:t>
      </w:r>
      <w:proofErr w:type="spellStart"/>
      <w:r w:rsidRPr="00920D3B">
        <w:rPr>
          <w:sz w:val="24"/>
          <w:szCs w:val="24"/>
        </w:rPr>
        <w:t>points</w:t>
      </w:r>
      <w:proofErr w:type="spellEnd"/>
      <w:r w:rsidRPr="00920D3B">
        <w:rPr>
          <w:sz w:val="24"/>
          <w:szCs w:val="24"/>
        </w:rPr>
        <w:t xml:space="preserve"> </w:t>
      </w:r>
      <w:proofErr w:type="spellStart"/>
      <w:r w:rsidRPr="00920D3B">
        <w:rPr>
          <w:sz w:val="24"/>
          <w:szCs w:val="24"/>
        </w:rPr>
        <w:t>to</w:t>
      </w:r>
      <w:proofErr w:type="spellEnd"/>
      <w:r w:rsidRPr="00920D3B">
        <w:rPr>
          <w:sz w:val="24"/>
          <w:szCs w:val="24"/>
        </w:rPr>
        <w:t xml:space="preserve"> </w:t>
      </w:r>
      <w:proofErr w:type="spellStart"/>
      <w:r w:rsidRPr="00920D3B">
        <w:rPr>
          <w:sz w:val="24"/>
          <w:szCs w:val="24"/>
        </w:rPr>
        <w:t>grades</w:t>
      </w:r>
      <w:proofErr w:type="spellEnd"/>
      <w:r w:rsidRPr="00920D3B">
        <w:rPr>
          <w:sz w:val="24"/>
          <w:szCs w:val="24"/>
        </w:rPr>
        <w:t xml:space="preserve"> </w:t>
      </w:r>
      <w:proofErr w:type="spellStart"/>
      <w:r w:rsidRPr="00920D3B">
        <w:rPr>
          <w:sz w:val="24"/>
          <w:szCs w:val="24"/>
        </w:rPr>
        <w:t>on</w:t>
      </w:r>
      <w:proofErr w:type="spellEnd"/>
      <w:r w:rsidRPr="00920D3B">
        <w:rPr>
          <w:sz w:val="24"/>
          <w:szCs w:val="24"/>
        </w:rPr>
        <w:t xml:space="preserve"> a </w:t>
      </w:r>
      <w:proofErr w:type="spellStart"/>
      <w:r w:rsidRPr="00920D3B">
        <w:rPr>
          <w:sz w:val="24"/>
          <w:szCs w:val="24"/>
        </w:rPr>
        <w:t>university</w:t>
      </w:r>
      <w:proofErr w:type="spellEnd"/>
      <w:r w:rsidRPr="00920D3B">
        <w:rPr>
          <w:sz w:val="24"/>
          <w:szCs w:val="24"/>
        </w:rPr>
        <w:t xml:space="preserve"> </w:t>
      </w:r>
      <w:proofErr w:type="spellStart"/>
      <w:r w:rsidRPr="00920D3B">
        <w:rPr>
          <w:sz w:val="24"/>
          <w:szCs w:val="24"/>
        </w:rPr>
        <w:t>scale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338"/>
      </w:tblGrid>
      <w:tr w:rsidR="00751264" w:rsidRPr="00751264" w14:paraId="642EE501" w14:textId="77777777" w:rsidTr="000F4F13">
        <w:tc>
          <w:tcPr>
            <w:tcW w:w="3338" w:type="dxa"/>
            <w:tcBorders>
              <w:top w:val="single" w:sz="8" w:space="0" w:color="auto"/>
              <w:left w:val="single" w:sz="8" w:space="0" w:color="auto"/>
              <w:bottom w:val="single" w:sz="12" w:space="0" w:color="auto"/>
              <w:right w:val="single" w:sz="8" w:space="0" w:color="auto"/>
            </w:tcBorders>
            <w:shd w:val="clear" w:color="auto" w:fill="D9D9D9" w:themeFill="background1" w:themeFillShade="D9"/>
            <w:vAlign w:val="center"/>
          </w:tcPr>
          <w:p w14:paraId="7EDA28B5" w14:textId="7B68B1CC" w:rsidR="00751264" w:rsidRPr="003B3537" w:rsidRDefault="00920D3B" w:rsidP="00751264">
            <w:pPr>
              <w:pStyle w:val="af1"/>
              <w:jc w:val="both"/>
              <w:rPr>
                <w:sz w:val="24"/>
                <w:szCs w:val="24"/>
              </w:rPr>
            </w:pPr>
            <w:proofErr w:type="spellStart"/>
            <w:r w:rsidRPr="003B3537">
              <w:rPr>
                <w:sz w:val="24"/>
                <w:szCs w:val="24"/>
              </w:rPr>
              <w:t>Rating</w:t>
            </w:r>
            <w:proofErr w:type="spellEnd"/>
            <w:r w:rsidRPr="003B3537">
              <w:rPr>
                <w:sz w:val="24"/>
                <w:szCs w:val="24"/>
              </w:rPr>
              <w:t xml:space="preserve"> </w:t>
            </w:r>
            <w:proofErr w:type="spellStart"/>
            <w:r w:rsidRPr="003B3537">
              <w:rPr>
                <w:sz w:val="24"/>
                <w:szCs w:val="24"/>
              </w:rPr>
              <w:t>points</w:t>
            </w:r>
            <w:proofErr w:type="spellEnd"/>
          </w:p>
        </w:tc>
        <w:tc>
          <w:tcPr>
            <w:tcW w:w="3338" w:type="dxa"/>
            <w:tcBorders>
              <w:top w:val="single" w:sz="8" w:space="0" w:color="auto"/>
              <w:left w:val="single" w:sz="8" w:space="0" w:color="auto"/>
              <w:bottom w:val="single" w:sz="12" w:space="0" w:color="auto"/>
              <w:right w:val="single" w:sz="8" w:space="0" w:color="auto"/>
            </w:tcBorders>
            <w:shd w:val="clear" w:color="auto" w:fill="D9D9D9" w:themeFill="background1" w:themeFillShade="D9"/>
            <w:vAlign w:val="center"/>
          </w:tcPr>
          <w:p w14:paraId="65332F0A" w14:textId="77777777" w:rsidR="00920D3B" w:rsidRPr="003B3537" w:rsidRDefault="00920D3B" w:rsidP="00920D3B">
            <w:pPr>
              <w:pStyle w:val="af1"/>
              <w:jc w:val="both"/>
              <w:rPr>
                <w:sz w:val="24"/>
                <w:szCs w:val="24"/>
              </w:rPr>
            </w:pPr>
            <w:proofErr w:type="spellStart"/>
            <w:r w:rsidRPr="003B3537">
              <w:rPr>
                <w:sz w:val="24"/>
                <w:szCs w:val="24"/>
              </w:rPr>
              <w:t>Score</w:t>
            </w:r>
            <w:proofErr w:type="spellEnd"/>
            <w:r w:rsidRPr="003B3537">
              <w:rPr>
                <w:sz w:val="24"/>
                <w:szCs w:val="24"/>
              </w:rPr>
              <w:t xml:space="preserve"> </w:t>
            </w:r>
            <w:proofErr w:type="spellStart"/>
            <w:r w:rsidRPr="003B3537">
              <w:rPr>
                <w:sz w:val="24"/>
                <w:szCs w:val="24"/>
              </w:rPr>
              <w:t>for</w:t>
            </w:r>
            <w:proofErr w:type="spellEnd"/>
          </w:p>
          <w:p w14:paraId="6C250B49" w14:textId="77A07F0E" w:rsidR="00751264" w:rsidRPr="003B3537" w:rsidRDefault="00920D3B" w:rsidP="00920D3B">
            <w:pPr>
              <w:pStyle w:val="af1"/>
              <w:jc w:val="both"/>
              <w:rPr>
                <w:sz w:val="24"/>
                <w:szCs w:val="24"/>
              </w:rPr>
            </w:pPr>
            <w:proofErr w:type="spellStart"/>
            <w:r w:rsidRPr="003B3537">
              <w:rPr>
                <w:sz w:val="24"/>
                <w:szCs w:val="24"/>
              </w:rPr>
              <w:t>university</w:t>
            </w:r>
            <w:proofErr w:type="spellEnd"/>
            <w:r w:rsidRPr="003B3537">
              <w:rPr>
                <w:sz w:val="24"/>
                <w:szCs w:val="24"/>
              </w:rPr>
              <w:t xml:space="preserve"> </w:t>
            </w:r>
            <w:proofErr w:type="spellStart"/>
            <w:r w:rsidRPr="003B3537">
              <w:rPr>
                <w:sz w:val="24"/>
                <w:szCs w:val="24"/>
              </w:rPr>
              <w:t>scale</w:t>
            </w:r>
            <w:proofErr w:type="spellEnd"/>
          </w:p>
        </w:tc>
      </w:tr>
      <w:tr w:rsidR="00920D3B" w:rsidRPr="00751264" w14:paraId="603AA55E" w14:textId="77777777" w:rsidTr="00B27452">
        <w:trPr>
          <w:trHeight w:val="395"/>
        </w:trPr>
        <w:tc>
          <w:tcPr>
            <w:tcW w:w="3338" w:type="dxa"/>
            <w:tcBorders>
              <w:top w:val="single" w:sz="12" w:space="0" w:color="auto"/>
            </w:tcBorders>
            <w:shd w:val="clear" w:color="auto" w:fill="auto"/>
            <w:vAlign w:val="center"/>
          </w:tcPr>
          <w:p w14:paraId="7614505F" w14:textId="77777777" w:rsidR="00920D3B" w:rsidRPr="003B3537" w:rsidRDefault="00920D3B" w:rsidP="00920D3B">
            <w:pPr>
              <w:pStyle w:val="af1"/>
              <w:jc w:val="both"/>
              <w:rPr>
                <w:sz w:val="24"/>
                <w:szCs w:val="24"/>
              </w:rPr>
            </w:pPr>
            <w:r w:rsidRPr="003B3537">
              <w:rPr>
                <w:sz w:val="24"/>
                <w:szCs w:val="24"/>
              </w:rPr>
              <w:t>95 ≤ RD ≤ 100</w:t>
            </w:r>
          </w:p>
        </w:tc>
        <w:tc>
          <w:tcPr>
            <w:tcW w:w="3338" w:type="dxa"/>
            <w:tcBorders>
              <w:top w:val="single" w:sz="12" w:space="0" w:color="auto"/>
            </w:tcBorders>
            <w:shd w:val="clear" w:color="auto" w:fill="auto"/>
          </w:tcPr>
          <w:p w14:paraId="045C33C4" w14:textId="0C65AADD" w:rsidR="00920D3B" w:rsidRPr="003B3537" w:rsidRDefault="00920D3B" w:rsidP="00920D3B">
            <w:pPr>
              <w:pStyle w:val="af1"/>
              <w:jc w:val="both"/>
              <w:rPr>
                <w:sz w:val="24"/>
                <w:szCs w:val="24"/>
              </w:rPr>
            </w:pPr>
            <w:proofErr w:type="spellStart"/>
            <w:r w:rsidRPr="003B3537">
              <w:rPr>
                <w:sz w:val="24"/>
                <w:szCs w:val="24"/>
              </w:rPr>
              <w:t>Perfectly</w:t>
            </w:r>
            <w:proofErr w:type="spellEnd"/>
          </w:p>
        </w:tc>
      </w:tr>
      <w:tr w:rsidR="00920D3B" w:rsidRPr="00751264" w14:paraId="544D0BA1" w14:textId="77777777" w:rsidTr="00B27452">
        <w:trPr>
          <w:trHeight w:val="395"/>
        </w:trPr>
        <w:tc>
          <w:tcPr>
            <w:tcW w:w="3338" w:type="dxa"/>
            <w:shd w:val="clear" w:color="auto" w:fill="auto"/>
            <w:vAlign w:val="center"/>
          </w:tcPr>
          <w:p w14:paraId="44E6E5B5" w14:textId="77777777" w:rsidR="00920D3B" w:rsidRPr="003B3537" w:rsidRDefault="00920D3B" w:rsidP="00920D3B">
            <w:pPr>
              <w:pStyle w:val="af1"/>
              <w:jc w:val="both"/>
              <w:rPr>
                <w:sz w:val="24"/>
                <w:szCs w:val="24"/>
              </w:rPr>
            </w:pPr>
            <w:r w:rsidRPr="003B3537">
              <w:rPr>
                <w:sz w:val="24"/>
                <w:szCs w:val="24"/>
              </w:rPr>
              <w:t>85 ≤ RD ≤ 94</w:t>
            </w:r>
          </w:p>
        </w:tc>
        <w:tc>
          <w:tcPr>
            <w:tcW w:w="3338" w:type="dxa"/>
            <w:shd w:val="clear" w:color="auto" w:fill="auto"/>
          </w:tcPr>
          <w:p w14:paraId="6907336F" w14:textId="6B346E76" w:rsidR="00920D3B" w:rsidRPr="003B3537" w:rsidRDefault="00920D3B" w:rsidP="00920D3B">
            <w:pPr>
              <w:pStyle w:val="af1"/>
              <w:jc w:val="both"/>
              <w:rPr>
                <w:sz w:val="24"/>
                <w:szCs w:val="24"/>
              </w:rPr>
            </w:pPr>
            <w:proofErr w:type="spellStart"/>
            <w:r w:rsidRPr="003B3537">
              <w:rPr>
                <w:sz w:val="24"/>
                <w:szCs w:val="24"/>
              </w:rPr>
              <w:t>Very</w:t>
            </w:r>
            <w:proofErr w:type="spellEnd"/>
            <w:r w:rsidRPr="003B3537">
              <w:rPr>
                <w:sz w:val="24"/>
                <w:szCs w:val="24"/>
              </w:rPr>
              <w:t xml:space="preserve"> </w:t>
            </w:r>
            <w:proofErr w:type="spellStart"/>
            <w:r w:rsidRPr="003B3537">
              <w:rPr>
                <w:sz w:val="24"/>
                <w:szCs w:val="24"/>
              </w:rPr>
              <w:t>good</w:t>
            </w:r>
            <w:proofErr w:type="spellEnd"/>
          </w:p>
        </w:tc>
      </w:tr>
      <w:tr w:rsidR="00920D3B" w:rsidRPr="00751264" w14:paraId="2E748256" w14:textId="77777777" w:rsidTr="00B27452">
        <w:trPr>
          <w:trHeight w:val="395"/>
        </w:trPr>
        <w:tc>
          <w:tcPr>
            <w:tcW w:w="3338" w:type="dxa"/>
            <w:shd w:val="clear" w:color="auto" w:fill="auto"/>
            <w:vAlign w:val="center"/>
          </w:tcPr>
          <w:p w14:paraId="2AC40551" w14:textId="77777777" w:rsidR="00920D3B" w:rsidRPr="003B3537" w:rsidRDefault="00920D3B" w:rsidP="00920D3B">
            <w:pPr>
              <w:pStyle w:val="af1"/>
              <w:jc w:val="both"/>
              <w:rPr>
                <w:sz w:val="24"/>
                <w:szCs w:val="24"/>
              </w:rPr>
            </w:pPr>
            <w:r w:rsidRPr="003B3537">
              <w:rPr>
                <w:sz w:val="24"/>
                <w:szCs w:val="24"/>
              </w:rPr>
              <w:t>75 ≤ RD ≤ 84</w:t>
            </w:r>
          </w:p>
        </w:tc>
        <w:tc>
          <w:tcPr>
            <w:tcW w:w="3338" w:type="dxa"/>
            <w:shd w:val="clear" w:color="auto" w:fill="auto"/>
          </w:tcPr>
          <w:p w14:paraId="3D0CC87F" w14:textId="75DA5D5B" w:rsidR="00920D3B" w:rsidRPr="003B3537" w:rsidRDefault="00920D3B" w:rsidP="00920D3B">
            <w:pPr>
              <w:pStyle w:val="af1"/>
              <w:jc w:val="both"/>
              <w:rPr>
                <w:sz w:val="24"/>
                <w:szCs w:val="24"/>
              </w:rPr>
            </w:pPr>
            <w:proofErr w:type="spellStart"/>
            <w:r w:rsidRPr="003B3537">
              <w:rPr>
                <w:sz w:val="24"/>
                <w:szCs w:val="24"/>
              </w:rPr>
              <w:t>Fine</w:t>
            </w:r>
            <w:proofErr w:type="spellEnd"/>
          </w:p>
        </w:tc>
      </w:tr>
      <w:tr w:rsidR="00920D3B" w:rsidRPr="00751264" w14:paraId="6AE548CC" w14:textId="77777777" w:rsidTr="00B27452">
        <w:trPr>
          <w:trHeight w:val="395"/>
        </w:trPr>
        <w:tc>
          <w:tcPr>
            <w:tcW w:w="3338" w:type="dxa"/>
            <w:shd w:val="clear" w:color="auto" w:fill="auto"/>
            <w:vAlign w:val="center"/>
          </w:tcPr>
          <w:p w14:paraId="46B8DAAF" w14:textId="77777777" w:rsidR="00920D3B" w:rsidRPr="003B3537" w:rsidRDefault="00920D3B" w:rsidP="00920D3B">
            <w:pPr>
              <w:pStyle w:val="af1"/>
              <w:jc w:val="both"/>
              <w:rPr>
                <w:sz w:val="24"/>
                <w:szCs w:val="24"/>
              </w:rPr>
            </w:pPr>
            <w:r w:rsidRPr="003B3537">
              <w:rPr>
                <w:sz w:val="24"/>
                <w:szCs w:val="24"/>
              </w:rPr>
              <w:t>65 ≤ RD ≤ 74</w:t>
            </w:r>
          </w:p>
        </w:tc>
        <w:tc>
          <w:tcPr>
            <w:tcW w:w="3338" w:type="dxa"/>
            <w:shd w:val="clear" w:color="auto" w:fill="auto"/>
          </w:tcPr>
          <w:p w14:paraId="3CAA4351" w14:textId="08AAC855" w:rsidR="00920D3B" w:rsidRPr="003B3537" w:rsidRDefault="00920D3B" w:rsidP="00920D3B">
            <w:pPr>
              <w:pStyle w:val="af1"/>
              <w:jc w:val="both"/>
              <w:rPr>
                <w:sz w:val="24"/>
                <w:szCs w:val="24"/>
              </w:rPr>
            </w:pPr>
            <w:proofErr w:type="spellStart"/>
            <w:r w:rsidRPr="003B3537">
              <w:rPr>
                <w:sz w:val="24"/>
                <w:szCs w:val="24"/>
              </w:rPr>
              <w:t>Satisfactorily</w:t>
            </w:r>
            <w:proofErr w:type="spellEnd"/>
          </w:p>
        </w:tc>
      </w:tr>
      <w:tr w:rsidR="00920D3B" w:rsidRPr="00751264" w14:paraId="41EFF1DA" w14:textId="77777777" w:rsidTr="00B27452">
        <w:trPr>
          <w:trHeight w:val="395"/>
        </w:trPr>
        <w:tc>
          <w:tcPr>
            <w:tcW w:w="3338" w:type="dxa"/>
            <w:shd w:val="clear" w:color="auto" w:fill="auto"/>
            <w:vAlign w:val="center"/>
          </w:tcPr>
          <w:p w14:paraId="7926BA29" w14:textId="77777777" w:rsidR="00920D3B" w:rsidRPr="003B3537" w:rsidRDefault="00920D3B" w:rsidP="00920D3B">
            <w:pPr>
              <w:pStyle w:val="af1"/>
              <w:jc w:val="both"/>
              <w:rPr>
                <w:sz w:val="24"/>
                <w:szCs w:val="24"/>
              </w:rPr>
            </w:pPr>
            <w:r w:rsidRPr="003B3537">
              <w:rPr>
                <w:sz w:val="24"/>
                <w:szCs w:val="24"/>
              </w:rPr>
              <w:t>60 ≤ RD ≤ 64</w:t>
            </w:r>
          </w:p>
        </w:tc>
        <w:tc>
          <w:tcPr>
            <w:tcW w:w="3338" w:type="dxa"/>
            <w:shd w:val="clear" w:color="auto" w:fill="auto"/>
          </w:tcPr>
          <w:p w14:paraId="5DC0A111" w14:textId="54725B58" w:rsidR="00920D3B" w:rsidRPr="003B3537" w:rsidRDefault="00920D3B" w:rsidP="00920D3B">
            <w:pPr>
              <w:pStyle w:val="af1"/>
              <w:jc w:val="both"/>
              <w:rPr>
                <w:sz w:val="24"/>
                <w:szCs w:val="24"/>
              </w:rPr>
            </w:pPr>
            <w:proofErr w:type="spellStart"/>
            <w:r w:rsidRPr="003B3537">
              <w:rPr>
                <w:sz w:val="24"/>
                <w:szCs w:val="24"/>
              </w:rPr>
              <w:t>Enough</w:t>
            </w:r>
            <w:proofErr w:type="spellEnd"/>
          </w:p>
        </w:tc>
      </w:tr>
      <w:tr w:rsidR="00920D3B" w:rsidRPr="00751264" w14:paraId="6289D2D3" w14:textId="77777777" w:rsidTr="00B27452">
        <w:trPr>
          <w:trHeight w:val="395"/>
        </w:trPr>
        <w:tc>
          <w:tcPr>
            <w:tcW w:w="3338" w:type="dxa"/>
            <w:shd w:val="clear" w:color="auto" w:fill="auto"/>
            <w:vAlign w:val="center"/>
          </w:tcPr>
          <w:p w14:paraId="2D1E0885" w14:textId="77777777" w:rsidR="00920D3B" w:rsidRPr="003B3537" w:rsidRDefault="00920D3B" w:rsidP="00920D3B">
            <w:pPr>
              <w:pStyle w:val="af1"/>
              <w:jc w:val="both"/>
              <w:rPr>
                <w:sz w:val="24"/>
                <w:szCs w:val="24"/>
              </w:rPr>
            </w:pPr>
            <w:r w:rsidRPr="003B3537">
              <w:rPr>
                <w:sz w:val="24"/>
                <w:szCs w:val="24"/>
              </w:rPr>
              <w:t>RD &lt; 60</w:t>
            </w:r>
          </w:p>
        </w:tc>
        <w:tc>
          <w:tcPr>
            <w:tcW w:w="3338" w:type="dxa"/>
            <w:shd w:val="clear" w:color="auto" w:fill="auto"/>
          </w:tcPr>
          <w:p w14:paraId="7439A55D" w14:textId="71AA6676" w:rsidR="00920D3B" w:rsidRPr="003B3537" w:rsidRDefault="00920D3B" w:rsidP="00920D3B">
            <w:pPr>
              <w:pStyle w:val="af1"/>
              <w:jc w:val="both"/>
              <w:rPr>
                <w:sz w:val="24"/>
                <w:szCs w:val="24"/>
              </w:rPr>
            </w:pPr>
            <w:proofErr w:type="spellStart"/>
            <w:r w:rsidRPr="003B3537">
              <w:rPr>
                <w:sz w:val="24"/>
                <w:szCs w:val="24"/>
              </w:rPr>
              <w:t>Unsatisfactorily</w:t>
            </w:r>
            <w:proofErr w:type="spellEnd"/>
          </w:p>
        </w:tc>
      </w:tr>
      <w:tr w:rsidR="00920D3B" w:rsidRPr="00751264" w14:paraId="3460E600" w14:textId="77777777" w:rsidTr="00B27452">
        <w:trPr>
          <w:trHeight w:val="395"/>
        </w:trPr>
        <w:tc>
          <w:tcPr>
            <w:tcW w:w="3338" w:type="dxa"/>
            <w:shd w:val="clear" w:color="auto" w:fill="auto"/>
            <w:vAlign w:val="center"/>
          </w:tcPr>
          <w:p w14:paraId="5C69D42C" w14:textId="0E83AFB7" w:rsidR="00920D3B" w:rsidRPr="003B3537" w:rsidRDefault="00920D3B" w:rsidP="00920D3B">
            <w:pPr>
              <w:pStyle w:val="af1"/>
              <w:jc w:val="both"/>
              <w:rPr>
                <w:sz w:val="24"/>
                <w:szCs w:val="24"/>
              </w:rPr>
            </w:pPr>
            <w:proofErr w:type="spellStart"/>
            <w:r w:rsidRPr="003B3537">
              <w:rPr>
                <w:sz w:val="24"/>
                <w:szCs w:val="24"/>
              </w:rPr>
              <w:t>Failure</w:t>
            </w:r>
            <w:proofErr w:type="spellEnd"/>
            <w:r w:rsidRPr="003B3537">
              <w:rPr>
                <w:sz w:val="24"/>
                <w:szCs w:val="24"/>
              </w:rPr>
              <w:t xml:space="preserve"> </w:t>
            </w:r>
            <w:proofErr w:type="spellStart"/>
            <w:r w:rsidRPr="003B3537">
              <w:rPr>
                <w:sz w:val="24"/>
                <w:szCs w:val="24"/>
              </w:rPr>
              <w:t>to</w:t>
            </w:r>
            <w:proofErr w:type="spellEnd"/>
            <w:r w:rsidRPr="003B3537">
              <w:rPr>
                <w:sz w:val="24"/>
                <w:szCs w:val="24"/>
              </w:rPr>
              <w:t xml:space="preserve"> </w:t>
            </w:r>
            <w:proofErr w:type="spellStart"/>
            <w:r w:rsidRPr="003B3537">
              <w:rPr>
                <w:sz w:val="24"/>
                <w:szCs w:val="24"/>
              </w:rPr>
              <w:t>comply</w:t>
            </w:r>
            <w:proofErr w:type="spellEnd"/>
            <w:r w:rsidRPr="003B3537">
              <w:rPr>
                <w:sz w:val="24"/>
                <w:szCs w:val="24"/>
              </w:rPr>
              <w:t xml:space="preserve"> </w:t>
            </w:r>
            <w:proofErr w:type="spellStart"/>
            <w:r w:rsidRPr="003B3537">
              <w:rPr>
                <w:sz w:val="24"/>
                <w:szCs w:val="24"/>
              </w:rPr>
              <w:t>with</w:t>
            </w:r>
            <w:proofErr w:type="spellEnd"/>
            <w:r w:rsidRPr="003B3537">
              <w:rPr>
                <w:sz w:val="24"/>
                <w:szCs w:val="24"/>
              </w:rPr>
              <w:t xml:space="preserve"> </w:t>
            </w:r>
            <w:proofErr w:type="spellStart"/>
            <w:r w:rsidRPr="003B3537">
              <w:rPr>
                <w:sz w:val="24"/>
                <w:szCs w:val="24"/>
              </w:rPr>
              <w:t>the</w:t>
            </w:r>
            <w:proofErr w:type="spellEnd"/>
            <w:r w:rsidRPr="003B3537">
              <w:rPr>
                <w:sz w:val="24"/>
                <w:szCs w:val="24"/>
              </w:rPr>
              <w:t xml:space="preserve"> </w:t>
            </w:r>
            <w:proofErr w:type="spellStart"/>
            <w:r w:rsidRPr="003B3537">
              <w:rPr>
                <w:sz w:val="24"/>
                <w:szCs w:val="24"/>
              </w:rPr>
              <w:t>conditions</w:t>
            </w:r>
            <w:proofErr w:type="spellEnd"/>
            <w:r w:rsidRPr="003B3537">
              <w:rPr>
                <w:sz w:val="24"/>
                <w:szCs w:val="24"/>
              </w:rPr>
              <w:t xml:space="preserve"> </w:t>
            </w:r>
            <w:proofErr w:type="spellStart"/>
            <w:r w:rsidRPr="003B3537">
              <w:rPr>
                <w:sz w:val="24"/>
                <w:szCs w:val="24"/>
              </w:rPr>
              <w:t>of</w:t>
            </w:r>
            <w:proofErr w:type="spellEnd"/>
            <w:r w:rsidRPr="003B3537">
              <w:rPr>
                <w:sz w:val="24"/>
                <w:szCs w:val="24"/>
              </w:rPr>
              <w:t xml:space="preserve"> </w:t>
            </w:r>
            <w:proofErr w:type="spellStart"/>
            <w:r w:rsidRPr="003B3537">
              <w:rPr>
                <w:sz w:val="24"/>
                <w:szCs w:val="24"/>
              </w:rPr>
              <w:t>admission</w:t>
            </w:r>
            <w:proofErr w:type="spellEnd"/>
          </w:p>
        </w:tc>
        <w:tc>
          <w:tcPr>
            <w:tcW w:w="3338" w:type="dxa"/>
            <w:shd w:val="clear" w:color="auto" w:fill="auto"/>
          </w:tcPr>
          <w:p w14:paraId="62FD8EEC" w14:textId="294FCCF9" w:rsidR="00920D3B" w:rsidRPr="003B3537" w:rsidRDefault="00920D3B" w:rsidP="00920D3B">
            <w:pPr>
              <w:pStyle w:val="af1"/>
              <w:jc w:val="both"/>
              <w:rPr>
                <w:sz w:val="24"/>
                <w:szCs w:val="24"/>
              </w:rPr>
            </w:pPr>
            <w:proofErr w:type="spellStart"/>
            <w:r w:rsidRPr="003B3537">
              <w:rPr>
                <w:sz w:val="24"/>
                <w:szCs w:val="24"/>
              </w:rPr>
              <w:t>Not</w:t>
            </w:r>
            <w:proofErr w:type="spellEnd"/>
            <w:r w:rsidRPr="003B3537">
              <w:rPr>
                <w:sz w:val="24"/>
                <w:szCs w:val="24"/>
              </w:rPr>
              <w:t xml:space="preserve"> </w:t>
            </w:r>
            <w:proofErr w:type="spellStart"/>
            <w:r w:rsidRPr="003B3537">
              <w:rPr>
                <w:sz w:val="24"/>
                <w:szCs w:val="24"/>
              </w:rPr>
              <w:t>allowed</w:t>
            </w:r>
            <w:proofErr w:type="spellEnd"/>
          </w:p>
        </w:tc>
      </w:tr>
    </w:tbl>
    <w:p w14:paraId="39501DBA" w14:textId="77777777" w:rsidR="00BD7896" w:rsidRDefault="00BD7896" w:rsidP="005C2C42">
      <w:pPr>
        <w:pStyle w:val="af1"/>
        <w:ind w:firstLine="708"/>
        <w:jc w:val="both"/>
        <w:rPr>
          <w:b/>
          <w:sz w:val="24"/>
          <w:szCs w:val="24"/>
          <w:u w:val="single"/>
        </w:rPr>
      </w:pPr>
    </w:p>
    <w:p w14:paraId="355950EB" w14:textId="77777777" w:rsidR="00920D3B" w:rsidRPr="00920D3B" w:rsidRDefault="00920D3B" w:rsidP="00920D3B">
      <w:pPr>
        <w:pStyle w:val="1"/>
        <w:numPr>
          <w:ilvl w:val="0"/>
          <w:numId w:val="0"/>
        </w:numPr>
        <w:spacing w:line="240" w:lineRule="auto"/>
        <w:ind w:left="142" w:hanging="142"/>
        <w:rPr>
          <w:rFonts w:ascii="Times New Roman" w:hAnsi="Times New Roman"/>
          <w:color w:val="auto"/>
          <w:u w:val="single"/>
        </w:rPr>
      </w:pPr>
      <w:proofErr w:type="spellStart"/>
      <w:r w:rsidRPr="00920D3B">
        <w:rPr>
          <w:rFonts w:ascii="Times New Roman" w:hAnsi="Times New Roman"/>
          <w:color w:val="auto"/>
          <w:u w:val="single"/>
        </w:rPr>
        <w:t>Procedure</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for</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settling</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issues</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related</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to</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the</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results</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of</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evaluation</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control</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measures</w:t>
      </w:r>
      <w:proofErr w:type="spellEnd"/>
    </w:p>
    <w:p w14:paraId="3E82233C" w14:textId="77777777" w:rsidR="00920D3B" w:rsidRPr="00920D3B" w:rsidRDefault="00920D3B" w:rsidP="00920D3B">
      <w:pPr>
        <w:pStyle w:val="1"/>
        <w:numPr>
          <w:ilvl w:val="0"/>
          <w:numId w:val="0"/>
        </w:numPr>
        <w:spacing w:line="240" w:lineRule="auto"/>
        <w:rPr>
          <w:rFonts w:ascii="Times New Roman" w:hAnsi="Times New Roman"/>
          <w:b w:val="0"/>
          <w:color w:val="auto"/>
        </w:rPr>
      </w:pPr>
      <w:proofErr w:type="spellStart"/>
      <w:r w:rsidRPr="00920D3B">
        <w:rPr>
          <w:rFonts w:ascii="Times New Roman" w:hAnsi="Times New Roman"/>
          <w:b w:val="0"/>
          <w:color w:val="auto"/>
        </w:rPr>
        <w:t>Students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have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opportunity</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raise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any</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question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regarding</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procedure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of</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control</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measures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do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this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you</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need</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contact</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teacher</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orally</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and</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get</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explanation</w:t>
      </w:r>
      <w:proofErr w:type="spellEnd"/>
      <w:r w:rsidRPr="00920D3B">
        <w:rPr>
          <w:rFonts w:ascii="Times New Roman" w:hAnsi="Times New Roman"/>
          <w:b w:val="0"/>
          <w:color w:val="auto"/>
        </w:rPr>
        <w:t>.</w:t>
      </w:r>
    </w:p>
    <w:p w14:paraId="218E8E4D" w14:textId="77777777" w:rsidR="00920D3B" w:rsidRPr="00920D3B" w:rsidRDefault="00920D3B" w:rsidP="00920D3B">
      <w:pPr>
        <w:pStyle w:val="1"/>
        <w:numPr>
          <w:ilvl w:val="0"/>
          <w:numId w:val="0"/>
        </w:numPr>
        <w:spacing w:line="240" w:lineRule="auto"/>
        <w:ind w:left="720"/>
        <w:rPr>
          <w:rFonts w:ascii="Times New Roman" w:hAnsi="Times New Roman"/>
          <w:color w:val="auto"/>
          <w:u w:val="single"/>
        </w:rPr>
      </w:pPr>
    </w:p>
    <w:p w14:paraId="74F5E581" w14:textId="77777777" w:rsidR="00920D3B" w:rsidRPr="00920D3B" w:rsidRDefault="00920D3B" w:rsidP="003B3537">
      <w:pPr>
        <w:pStyle w:val="1"/>
        <w:numPr>
          <w:ilvl w:val="0"/>
          <w:numId w:val="0"/>
        </w:numPr>
        <w:spacing w:line="240" w:lineRule="auto"/>
        <w:rPr>
          <w:rFonts w:ascii="Times New Roman" w:hAnsi="Times New Roman"/>
          <w:color w:val="auto"/>
          <w:u w:val="single"/>
        </w:rPr>
      </w:pPr>
      <w:proofErr w:type="spellStart"/>
      <w:r w:rsidRPr="00920D3B">
        <w:rPr>
          <w:rFonts w:ascii="Times New Roman" w:hAnsi="Times New Roman"/>
          <w:color w:val="auto"/>
          <w:u w:val="single"/>
        </w:rPr>
        <w:t>Calendar</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boundary</w:t>
      </w:r>
      <w:proofErr w:type="spellEnd"/>
      <w:r w:rsidRPr="00920D3B">
        <w:rPr>
          <w:rFonts w:ascii="Times New Roman" w:hAnsi="Times New Roman"/>
          <w:color w:val="auto"/>
          <w:u w:val="single"/>
        </w:rPr>
        <w:t xml:space="preserve"> </w:t>
      </w:r>
      <w:proofErr w:type="spellStart"/>
      <w:r w:rsidRPr="00920D3B">
        <w:rPr>
          <w:rFonts w:ascii="Times New Roman" w:hAnsi="Times New Roman"/>
          <w:color w:val="auto"/>
          <w:u w:val="single"/>
        </w:rPr>
        <w:t>control</w:t>
      </w:r>
      <w:proofErr w:type="spellEnd"/>
    </w:p>
    <w:p w14:paraId="18727549" w14:textId="77777777" w:rsidR="00920D3B" w:rsidRPr="00920D3B" w:rsidRDefault="00920D3B" w:rsidP="003B3537">
      <w:pPr>
        <w:pStyle w:val="1"/>
        <w:numPr>
          <w:ilvl w:val="0"/>
          <w:numId w:val="0"/>
        </w:numPr>
        <w:spacing w:line="240" w:lineRule="auto"/>
        <w:ind w:left="142"/>
        <w:rPr>
          <w:rFonts w:ascii="Times New Roman" w:hAnsi="Times New Roman"/>
          <w:b w:val="0"/>
          <w:color w:val="auto"/>
        </w:rPr>
      </w:pPr>
      <w:proofErr w:type="spellStart"/>
      <w:r w:rsidRPr="00920D3B">
        <w:rPr>
          <w:rFonts w:ascii="Times New Roman" w:hAnsi="Times New Roman"/>
          <w:b w:val="0"/>
          <w:color w:val="auto"/>
        </w:rPr>
        <w:t>Intermediate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attestation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of</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students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hereinafter</w:t>
      </w:r>
      <w:proofErr w:type="spellEnd"/>
      <w:r w:rsidRPr="00920D3B">
        <w:rPr>
          <w:rFonts w:ascii="Times New Roman" w:hAnsi="Times New Roman"/>
          <w:b w:val="0"/>
          <w:color w:val="auto"/>
        </w:rPr>
        <w:t xml:space="preserve"> - </w:t>
      </w:r>
      <w:proofErr w:type="spellStart"/>
      <w:r w:rsidRPr="00920D3B">
        <w:rPr>
          <w:rFonts w:ascii="Times New Roman" w:hAnsi="Times New Roman"/>
          <w:b w:val="0"/>
          <w:color w:val="auto"/>
        </w:rPr>
        <w:t>attestation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is</w:t>
      </w:r>
      <w:proofErr w:type="spellEnd"/>
      <w:r w:rsidRPr="00920D3B">
        <w:rPr>
          <w:rFonts w:ascii="Times New Roman" w:hAnsi="Times New Roman"/>
          <w:b w:val="0"/>
          <w:color w:val="auto"/>
        </w:rPr>
        <w:t xml:space="preserve"> a </w:t>
      </w:r>
      <w:proofErr w:type="spellStart"/>
      <w:r w:rsidRPr="00920D3B">
        <w:rPr>
          <w:rFonts w:ascii="Times New Roman" w:hAnsi="Times New Roman"/>
          <w:b w:val="0"/>
          <w:color w:val="auto"/>
        </w:rPr>
        <w:t>calendar</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boundary</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control</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purpose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of</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certification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is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improve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quality</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of</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student</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learning</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and</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monitor</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implementation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of</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schedule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of</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educational</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process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by</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students</w:t>
      </w:r>
      <w:proofErr w:type="spellEnd"/>
      <w:r w:rsidRPr="00920D3B">
        <w:rPr>
          <w:rFonts w:ascii="Times New Roman" w:hAnsi="Times New Roman"/>
          <w:b w:val="0"/>
          <w:color w:val="auto"/>
        </w:rPr>
        <w:t>.</w:t>
      </w:r>
    </w:p>
    <w:p w14:paraId="141A8EB9" w14:textId="32CAEA27" w:rsidR="00920D3B" w:rsidRDefault="00920D3B" w:rsidP="003B3537">
      <w:pPr>
        <w:pStyle w:val="1"/>
        <w:numPr>
          <w:ilvl w:val="0"/>
          <w:numId w:val="0"/>
        </w:numPr>
        <w:spacing w:line="240" w:lineRule="auto"/>
        <w:ind w:left="142"/>
        <w:rPr>
          <w:rFonts w:ascii="Times New Roman" w:hAnsi="Times New Roman"/>
          <w:b w:val="0"/>
          <w:color w:val="auto"/>
        </w:rPr>
      </w:pP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condition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for</w:t>
      </w:r>
      <w:proofErr w:type="spellEnd"/>
      <w:r w:rsidRPr="00920D3B">
        <w:rPr>
          <w:rFonts w:ascii="Times New Roman" w:hAnsi="Times New Roman"/>
          <w:b w:val="0"/>
          <w:color w:val="auto"/>
        </w:rPr>
        <w:t xml:space="preserve"> a </w:t>
      </w:r>
      <w:proofErr w:type="spellStart"/>
      <w:r w:rsidRPr="00920D3B">
        <w:rPr>
          <w:rFonts w:ascii="Times New Roman" w:hAnsi="Times New Roman"/>
          <w:b w:val="0"/>
          <w:color w:val="auto"/>
        </w:rPr>
        <w:t>positive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first</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attestation</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is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receive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at</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least</w:t>
      </w:r>
      <w:proofErr w:type="spellEnd"/>
      <w:r w:rsidRPr="00920D3B">
        <w:rPr>
          <w:rFonts w:ascii="Times New Roman" w:hAnsi="Times New Roman"/>
          <w:b w:val="0"/>
          <w:color w:val="auto"/>
        </w:rPr>
        <w:t xml:space="preserve"> 27 </w:t>
      </w:r>
      <w:proofErr w:type="spellStart"/>
      <w:r w:rsidRPr="00920D3B">
        <w:rPr>
          <w:rFonts w:ascii="Times New Roman" w:hAnsi="Times New Roman"/>
          <w:b w:val="0"/>
          <w:color w:val="auto"/>
        </w:rPr>
        <w:t>points</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the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second</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attestation</w:t>
      </w:r>
      <w:proofErr w:type="spellEnd"/>
      <w:r w:rsidRPr="00920D3B">
        <w:rPr>
          <w:rFonts w:ascii="Times New Roman" w:hAnsi="Times New Roman"/>
          <w:b w:val="0"/>
          <w:color w:val="auto"/>
        </w:rPr>
        <w:t xml:space="preserve"> - </w:t>
      </w:r>
      <w:proofErr w:type="spellStart"/>
      <w:r w:rsidRPr="00920D3B">
        <w:rPr>
          <w:rFonts w:ascii="Times New Roman" w:hAnsi="Times New Roman"/>
          <w:b w:val="0"/>
          <w:color w:val="auto"/>
        </w:rPr>
        <w:t>to</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receive</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at</w:t>
      </w:r>
      <w:proofErr w:type="spellEnd"/>
      <w:r w:rsidRPr="00920D3B">
        <w:rPr>
          <w:rFonts w:ascii="Times New Roman" w:hAnsi="Times New Roman"/>
          <w:b w:val="0"/>
          <w:color w:val="auto"/>
        </w:rPr>
        <w:t xml:space="preserve"> </w:t>
      </w:r>
      <w:proofErr w:type="spellStart"/>
      <w:r w:rsidRPr="00920D3B">
        <w:rPr>
          <w:rFonts w:ascii="Times New Roman" w:hAnsi="Times New Roman"/>
          <w:b w:val="0"/>
          <w:color w:val="auto"/>
        </w:rPr>
        <w:t>least</w:t>
      </w:r>
      <w:proofErr w:type="spellEnd"/>
      <w:r w:rsidRPr="00920D3B">
        <w:rPr>
          <w:rFonts w:ascii="Times New Roman" w:hAnsi="Times New Roman"/>
          <w:b w:val="0"/>
          <w:color w:val="auto"/>
        </w:rPr>
        <w:t xml:space="preserve"> 45 </w:t>
      </w:r>
      <w:proofErr w:type="spellStart"/>
      <w:r w:rsidRPr="00920D3B">
        <w:rPr>
          <w:rFonts w:ascii="Times New Roman" w:hAnsi="Times New Roman"/>
          <w:b w:val="0"/>
          <w:color w:val="auto"/>
        </w:rPr>
        <w:t>points</w:t>
      </w:r>
      <w:proofErr w:type="spellEnd"/>
      <w:r w:rsidRPr="00920D3B">
        <w:rPr>
          <w:rFonts w:ascii="Times New Roman" w:hAnsi="Times New Roman"/>
          <w:b w:val="0"/>
          <w:color w:val="auto"/>
        </w:rPr>
        <w:t>.</w:t>
      </w:r>
    </w:p>
    <w:p w14:paraId="2D85A77F" w14:textId="77777777" w:rsidR="003B3537" w:rsidRPr="003B3537" w:rsidRDefault="003B3537" w:rsidP="003B3537"/>
    <w:p w14:paraId="490084A9" w14:textId="17A73818" w:rsidR="002901A2" w:rsidRPr="00751264" w:rsidRDefault="00920D3B" w:rsidP="00920D3B">
      <w:pPr>
        <w:pStyle w:val="1"/>
        <w:numPr>
          <w:ilvl w:val="0"/>
          <w:numId w:val="22"/>
        </w:numPr>
        <w:spacing w:line="240" w:lineRule="auto"/>
        <w:rPr>
          <w:rFonts w:ascii="Times New Roman" w:hAnsi="Times New Roman"/>
          <w:sz w:val="28"/>
          <w:szCs w:val="28"/>
        </w:rPr>
      </w:pPr>
      <w:proofErr w:type="spellStart"/>
      <w:r w:rsidRPr="00920D3B">
        <w:rPr>
          <w:rFonts w:ascii="Times New Roman" w:hAnsi="Times New Roman"/>
          <w:sz w:val="28"/>
          <w:szCs w:val="28"/>
        </w:rPr>
        <w:t>Additional</w:t>
      </w:r>
      <w:proofErr w:type="spellEnd"/>
      <w:r w:rsidRPr="00920D3B">
        <w:rPr>
          <w:rFonts w:ascii="Times New Roman" w:hAnsi="Times New Roman"/>
          <w:sz w:val="28"/>
          <w:szCs w:val="28"/>
        </w:rPr>
        <w:t xml:space="preserve"> </w:t>
      </w:r>
      <w:proofErr w:type="spellStart"/>
      <w:r w:rsidRPr="00920D3B">
        <w:rPr>
          <w:rFonts w:ascii="Times New Roman" w:hAnsi="Times New Roman"/>
          <w:sz w:val="28"/>
          <w:szCs w:val="28"/>
        </w:rPr>
        <w:t>information</w:t>
      </w:r>
      <w:proofErr w:type="spellEnd"/>
      <w:r w:rsidRPr="00920D3B">
        <w:rPr>
          <w:rFonts w:ascii="Times New Roman" w:hAnsi="Times New Roman"/>
          <w:sz w:val="28"/>
          <w:szCs w:val="28"/>
        </w:rPr>
        <w:t xml:space="preserve"> </w:t>
      </w:r>
      <w:proofErr w:type="spellStart"/>
      <w:r w:rsidRPr="00920D3B">
        <w:rPr>
          <w:rFonts w:ascii="Times New Roman" w:hAnsi="Times New Roman"/>
          <w:sz w:val="28"/>
          <w:szCs w:val="28"/>
        </w:rPr>
        <w:t>on</w:t>
      </w:r>
      <w:proofErr w:type="spellEnd"/>
      <w:r w:rsidRPr="00920D3B">
        <w:rPr>
          <w:rFonts w:ascii="Times New Roman" w:hAnsi="Times New Roman"/>
          <w:sz w:val="28"/>
          <w:szCs w:val="28"/>
        </w:rPr>
        <w:t xml:space="preserve"> </w:t>
      </w:r>
      <w:proofErr w:type="spellStart"/>
      <w:r w:rsidRPr="00920D3B">
        <w:rPr>
          <w:rFonts w:ascii="Times New Roman" w:hAnsi="Times New Roman"/>
          <w:sz w:val="28"/>
          <w:szCs w:val="28"/>
        </w:rPr>
        <w:t>the</w:t>
      </w:r>
      <w:proofErr w:type="spellEnd"/>
      <w:r w:rsidRPr="00920D3B">
        <w:rPr>
          <w:rFonts w:ascii="Times New Roman" w:hAnsi="Times New Roman"/>
          <w:sz w:val="28"/>
          <w:szCs w:val="28"/>
        </w:rPr>
        <w:t xml:space="preserve"> </w:t>
      </w:r>
      <w:proofErr w:type="spellStart"/>
      <w:r w:rsidRPr="00920D3B">
        <w:rPr>
          <w:rFonts w:ascii="Times New Roman" w:hAnsi="Times New Roman"/>
          <w:sz w:val="28"/>
          <w:szCs w:val="28"/>
        </w:rPr>
        <w:t>discipline</w:t>
      </w:r>
      <w:proofErr w:type="spellEnd"/>
      <w:r w:rsidRPr="00920D3B">
        <w:rPr>
          <w:rFonts w:ascii="Times New Roman" w:hAnsi="Times New Roman"/>
          <w:sz w:val="28"/>
          <w:szCs w:val="28"/>
        </w:rPr>
        <w:t xml:space="preserve"> (</w:t>
      </w:r>
      <w:proofErr w:type="spellStart"/>
      <w:r w:rsidRPr="00920D3B">
        <w:rPr>
          <w:rFonts w:ascii="Times New Roman" w:hAnsi="Times New Roman"/>
          <w:sz w:val="28"/>
          <w:szCs w:val="28"/>
        </w:rPr>
        <w:t>educational</w:t>
      </w:r>
      <w:proofErr w:type="spellEnd"/>
      <w:r w:rsidRPr="00920D3B">
        <w:rPr>
          <w:rFonts w:ascii="Times New Roman" w:hAnsi="Times New Roman"/>
          <w:sz w:val="28"/>
          <w:szCs w:val="28"/>
        </w:rPr>
        <w:t xml:space="preserve"> </w:t>
      </w:r>
      <w:proofErr w:type="spellStart"/>
      <w:r w:rsidRPr="00920D3B">
        <w:rPr>
          <w:rFonts w:ascii="Times New Roman" w:hAnsi="Times New Roman"/>
          <w:sz w:val="28"/>
          <w:szCs w:val="28"/>
        </w:rPr>
        <w:t>component</w:t>
      </w:r>
      <w:proofErr w:type="spellEnd"/>
      <w:r w:rsidRPr="00920D3B">
        <w:rPr>
          <w:rFonts w:ascii="Times New Roman" w:hAnsi="Times New Roman"/>
          <w:sz w:val="28"/>
          <w:szCs w:val="28"/>
        </w:rPr>
        <w:t>)</w:t>
      </w:r>
    </w:p>
    <w:p w14:paraId="6F00D7D7" w14:textId="77777777" w:rsidR="00920D3B" w:rsidRDefault="00920D3B" w:rsidP="00751264">
      <w:pPr>
        <w:pStyle w:val="af1"/>
        <w:rPr>
          <w:b/>
          <w:sz w:val="20"/>
          <w:szCs w:val="20"/>
          <w:u w:val="single"/>
        </w:rPr>
      </w:pPr>
      <w:r w:rsidRPr="00920D3B">
        <w:rPr>
          <w:b/>
          <w:sz w:val="20"/>
          <w:szCs w:val="20"/>
          <w:u w:val="single"/>
        </w:rPr>
        <w:t>EXAMPLE OF TASKS OF MODULAR TEST WORK IN THE DISCIPLINE OF TAX LAW.</w:t>
      </w:r>
    </w:p>
    <w:p w14:paraId="5DA78D23" w14:textId="77777777" w:rsidR="00920D3B" w:rsidRDefault="00920D3B" w:rsidP="00751264">
      <w:pPr>
        <w:pStyle w:val="af1"/>
        <w:rPr>
          <w:b/>
          <w:sz w:val="20"/>
          <w:szCs w:val="20"/>
          <w:u w:val="single"/>
        </w:rPr>
      </w:pPr>
    </w:p>
    <w:p w14:paraId="7A63B0D2" w14:textId="77777777" w:rsidR="00920D3B" w:rsidRPr="00920D3B" w:rsidRDefault="00920D3B" w:rsidP="00920D3B">
      <w:pPr>
        <w:pStyle w:val="af1"/>
        <w:rPr>
          <w:sz w:val="24"/>
          <w:szCs w:val="24"/>
        </w:rPr>
      </w:pPr>
      <w:proofErr w:type="spellStart"/>
      <w:r w:rsidRPr="00920D3B">
        <w:rPr>
          <w:sz w:val="24"/>
          <w:szCs w:val="24"/>
        </w:rPr>
        <w:t>Test</w:t>
      </w:r>
      <w:proofErr w:type="spellEnd"/>
      <w:r w:rsidRPr="00920D3B">
        <w:rPr>
          <w:sz w:val="24"/>
          <w:szCs w:val="24"/>
        </w:rPr>
        <w:t xml:space="preserve"> </w:t>
      </w:r>
      <w:proofErr w:type="spellStart"/>
      <w:r w:rsidRPr="00920D3B">
        <w:rPr>
          <w:sz w:val="24"/>
          <w:szCs w:val="24"/>
        </w:rPr>
        <w:t>tasks</w:t>
      </w:r>
      <w:proofErr w:type="spellEnd"/>
    </w:p>
    <w:p w14:paraId="5D835CE0" w14:textId="77777777" w:rsidR="00920D3B" w:rsidRPr="00920D3B" w:rsidRDefault="00920D3B" w:rsidP="00920D3B">
      <w:pPr>
        <w:pStyle w:val="af1"/>
        <w:rPr>
          <w:sz w:val="24"/>
          <w:szCs w:val="24"/>
        </w:rPr>
      </w:pPr>
      <w:r w:rsidRPr="00920D3B">
        <w:rPr>
          <w:sz w:val="24"/>
          <w:szCs w:val="24"/>
        </w:rPr>
        <w:t xml:space="preserve">1.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basic</w:t>
      </w:r>
      <w:proofErr w:type="spellEnd"/>
      <w:r w:rsidRPr="00920D3B">
        <w:rPr>
          <w:sz w:val="24"/>
          <w:szCs w:val="24"/>
        </w:rPr>
        <w:t xml:space="preserve"> </w:t>
      </w:r>
      <w:proofErr w:type="spellStart"/>
      <w:r w:rsidRPr="00920D3B">
        <w:rPr>
          <w:sz w:val="24"/>
          <w:szCs w:val="24"/>
        </w:rPr>
        <w:t>principles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law</w:t>
      </w:r>
      <w:proofErr w:type="spellEnd"/>
      <w:r w:rsidRPr="00920D3B">
        <w:rPr>
          <w:sz w:val="24"/>
          <w:szCs w:val="24"/>
        </w:rPr>
        <w:t xml:space="preserve"> </w:t>
      </w:r>
      <w:proofErr w:type="spellStart"/>
      <w:r w:rsidRPr="00920D3B">
        <w:rPr>
          <w:sz w:val="24"/>
          <w:szCs w:val="24"/>
        </w:rPr>
        <w:t>include</w:t>
      </w:r>
      <w:proofErr w:type="spellEnd"/>
      <w:r w:rsidRPr="00920D3B">
        <w:rPr>
          <w:sz w:val="24"/>
          <w:szCs w:val="24"/>
        </w:rPr>
        <w:t>:</w:t>
      </w:r>
    </w:p>
    <w:p w14:paraId="138EEF7E" w14:textId="77777777" w:rsidR="00920D3B" w:rsidRPr="00920D3B" w:rsidRDefault="00920D3B" w:rsidP="00920D3B">
      <w:pPr>
        <w:pStyle w:val="af1"/>
        <w:rPr>
          <w:sz w:val="24"/>
          <w:szCs w:val="24"/>
        </w:rPr>
      </w:pPr>
      <w:r w:rsidRPr="00920D3B">
        <w:rPr>
          <w:sz w:val="24"/>
          <w:szCs w:val="24"/>
        </w:rPr>
        <w:lastRenderedPageBreak/>
        <w:t xml:space="preserve">a)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principles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balance</w:t>
      </w:r>
      <w:proofErr w:type="spellEnd"/>
      <w:r w:rsidRPr="00920D3B">
        <w:rPr>
          <w:sz w:val="24"/>
          <w:szCs w:val="24"/>
        </w:rPr>
        <w:t>;</w:t>
      </w:r>
    </w:p>
    <w:p w14:paraId="6D8680C0" w14:textId="77777777" w:rsidR="00920D3B" w:rsidRPr="00920D3B" w:rsidRDefault="00920D3B" w:rsidP="00920D3B">
      <w:pPr>
        <w:pStyle w:val="af1"/>
        <w:rPr>
          <w:sz w:val="24"/>
          <w:szCs w:val="24"/>
        </w:rPr>
      </w:pPr>
      <w:r w:rsidRPr="00920D3B">
        <w:rPr>
          <w:sz w:val="24"/>
          <w:szCs w:val="24"/>
        </w:rPr>
        <w:t xml:space="preserve">b)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principles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completeness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taxation</w:t>
      </w:r>
      <w:proofErr w:type="spellEnd"/>
      <w:r w:rsidRPr="00920D3B">
        <w:rPr>
          <w:sz w:val="24"/>
          <w:szCs w:val="24"/>
        </w:rPr>
        <w:t>;</w:t>
      </w:r>
    </w:p>
    <w:p w14:paraId="5C0626A2" w14:textId="77777777" w:rsidR="00920D3B" w:rsidRPr="00920D3B" w:rsidRDefault="00920D3B" w:rsidP="00920D3B">
      <w:pPr>
        <w:pStyle w:val="af1"/>
        <w:rPr>
          <w:sz w:val="24"/>
          <w:szCs w:val="24"/>
        </w:rPr>
      </w:pPr>
      <w:r w:rsidRPr="00920D3B">
        <w:rPr>
          <w:sz w:val="24"/>
          <w:szCs w:val="24"/>
        </w:rPr>
        <w:t xml:space="preserve">c)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principles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independence</w:t>
      </w:r>
      <w:proofErr w:type="spellEnd"/>
      <w:r w:rsidRPr="00920D3B">
        <w:rPr>
          <w:sz w:val="24"/>
          <w:szCs w:val="24"/>
        </w:rPr>
        <w:t>;</w:t>
      </w:r>
    </w:p>
    <w:p w14:paraId="7304E971" w14:textId="77777777" w:rsidR="00920D3B" w:rsidRPr="00920D3B" w:rsidRDefault="00920D3B" w:rsidP="00920D3B">
      <w:pPr>
        <w:pStyle w:val="af1"/>
        <w:rPr>
          <w:sz w:val="24"/>
          <w:szCs w:val="24"/>
        </w:rPr>
      </w:pPr>
      <w:r w:rsidRPr="00920D3B">
        <w:rPr>
          <w:sz w:val="24"/>
          <w:szCs w:val="24"/>
        </w:rPr>
        <w:t xml:space="preserve">d) </w:t>
      </w:r>
      <w:proofErr w:type="spellStart"/>
      <w:r w:rsidRPr="00920D3B">
        <w:rPr>
          <w:sz w:val="24"/>
          <w:szCs w:val="24"/>
        </w:rPr>
        <w:t>stability</w:t>
      </w:r>
      <w:proofErr w:type="spellEnd"/>
      <w:r w:rsidRPr="00920D3B">
        <w:rPr>
          <w:sz w:val="24"/>
          <w:szCs w:val="24"/>
        </w:rPr>
        <w:t>;</w:t>
      </w:r>
    </w:p>
    <w:p w14:paraId="1E7C9707" w14:textId="77777777" w:rsidR="00920D3B" w:rsidRPr="00920D3B" w:rsidRDefault="00920D3B" w:rsidP="00920D3B">
      <w:pPr>
        <w:pStyle w:val="af1"/>
        <w:rPr>
          <w:sz w:val="24"/>
          <w:szCs w:val="24"/>
        </w:rPr>
      </w:pPr>
      <w:r w:rsidRPr="00920D3B">
        <w:rPr>
          <w:sz w:val="24"/>
          <w:szCs w:val="24"/>
        </w:rPr>
        <w:t xml:space="preserve">e) </w:t>
      </w:r>
      <w:proofErr w:type="spellStart"/>
      <w:r w:rsidRPr="00920D3B">
        <w:rPr>
          <w:sz w:val="24"/>
          <w:szCs w:val="24"/>
        </w:rPr>
        <w:t>presumption</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legality</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taxpayer's</w:t>
      </w:r>
      <w:proofErr w:type="spellEnd"/>
      <w:r w:rsidRPr="00920D3B">
        <w:rPr>
          <w:sz w:val="24"/>
          <w:szCs w:val="24"/>
        </w:rPr>
        <w:t xml:space="preserve"> </w:t>
      </w:r>
      <w:proofErr w:type="spellStart"/>
      <w:r w:rsidRPr="00920D3B">
        <w:rPr>
          <w:sz w:val="24"/>
          <w:szCs w:val="24"/>
        </w:rPr>
        <w:t>decisions</w:t>
      </w:r>
      <w:proofErr w:type="spellEnd"/>
      <w:r w:rsidRPr="00920D3B">
        <w:rPr>
          <w:sz w:val="24"/>
          <w:szCs w:val="24"/>
        </w:rPr>
        <w:t>.</w:t>
      </w:r>
    </w:p>
    <w:p w14:paraId="2CBAAE80" w14:textId="77777777" w:rsidR="00920D3B" w:rsidRPr="00920D3B" w:rsidRDefault="00920D3B" w:rsidP="00920D3B">
      <w:pPr>
        <w:pStyle w:val="af1"/>
        <w:rPr>
          <w:sz w:val="24"/>
          <w:szCs w:val="24"/>
        </w:rPr>
      </w:pPr>
    </w:p>
    <w:p w14:paraId="10C53EDE" w14:textId="77777777" w:rsidR="00920D3B" w:rsidRPr="00920D3B" w:rsidRDefault="00920D3B" w:rsidP="00920D3B">
      <w:pPr>
        <w:pStyle w:val="af1"/>
        <w:rPr>
          <w:sz w:val="24"/>
          <w:szCs w:val="24"/>
        </w:rPr>
      </w:pPr>
      <w:r w:rsidRPr="00920D3B">
        <w:rPr>
          <w:sz w:val="24"/>
          <w:szCs w:val="24"/>
        </w:rPr>
        <w:t xml:space="preserve">2. </w:t>
      </w:r>
      <w:proofErr w:type="spellStart"/>
      <w:r w:rsidRPr="00920D3B">
        <w:rPr>
          <w:sz w:val="24"/>
          <w:szCs w:val="24"/>
        </w:rPr>
        <w:t>In</w:t>
      </w:r>
      <w:proofErr w:type="spellEnd"/>
      <w:r w:rsidRPr="00920D3B">
        <w:rPr>
          <w:sz w:val="24"/>
          <w:szCs w:val="24"/>
        </w:rPr>
        <w:t xml:space="preserve"> </w:t>
      </w:r>
      <w:proofErr w:type="spellStart"/>
      <w:r w:rsidRPr="00920D3B">
        <w:rPr>
          <w:sz w:val="24"/>
          <w:szCs w:val="24"/>
        </w:rPr>
        <w:t>case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refusal</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taxpayer</w:t>
      </w:r>
      <w:proofErr w:type="spellEnd"/>
      <w:r w:rsidRPr="00920D3B">
        <w:rPr>
          <w:sz w:val="24"/>
          <w:szCs w:val="24"/>
        </w:rPr>
        <w:t xml:space="preserve"> </w:t>
      </w:r>
      <w:proofErr w:type="spellStart"/>
      <w:r w:rsidRPr="00920D3B">
        <w:rPr>
          <w:sz w:val="24"/>
          <w:szCs w:val="24"/>
        </w:rPr>
        <w:t>from</w:t>
      </w:r>
      <w:proofErr w:type="spellEnd"/>
      <w:r w:rsidRPr="00920D3B">
        <w:rPr>
          <w:sz w:val="24"/>
          <w:szCs w:val="24"/>
        </w:rPr>
        <w:t xml:space="preserve"> </w:t>
      </w:r>
      <w:proofErr w:type="spellStart"/>
      <w:r w:rsidRPr="00920D3B">
        <w:rPr>
          <w:sz w:val="24"/>
          <w:szCs w:val="24"/>
        </w:rPr>
        <w:t>carrying</w:t>
      </w:r>
      <w:proofErr w:type="spellEnd"/>
      <w:r w:rsidRPr="00920D3B">
        <w:rPr>
          <w:sz w:val="24"/>
          <w:szCs w:val="24"/>
        </w:rPr>
        <w:t xml:space="preserve"> </w:t>
      </w:r>
      <w:proofErr w:type="spellStart"/>
      <w:r w:rsidRPr="00920D3B">
        <w:rPr>
          <w:sz w:val="24"/>
          <w:szCs w:val="24"/>
        </w:rPr>
        <w:t>out</w:t>
      </w:r>
      <w:proofErr w:type="spellEnd"/>
      <w:r w:rsidRPr="00920D3B">
        <w:rPr>
          <w:sz w:val="24"/>
          <w:szCs w:val="24"/>
        </w:rPr>
        <w:t xml:space="preserve"> </w:t>
      </w:r>
      <w:proofErr w:type="spellStart"/>
      <w:r w:rsidRPr="00920D3B">
        <w:rPr>
          <w:sz w:val="24"/>
          <w:szCs w:val="24"/>
        </w:rPr>
        <w:t>documentary</w:t>
      </w:r>
      <w:proofErr w:type="spellEnd"/>
      <w:r w:rsidRPr="00920D3B">
        <w:rPr>
          <w:sz w:val="24"/>
          <w:szCs w:val="24"/>
        </w:rPr>
        <w:t xml:space="preserve"> </w:t>
      </w:r>
      <w:proofErr w:type="spellStart"/>
      <w:r w:rsidRPr="00920D3B">
        <w:rPr>
          <w:sz w:val="24"/>
          <w:szCs w:val="24"/>
        </w:rPr>
        <w:t>check</w:t>
      </w:r>
      <w:proofErr w:type="spellEnd"/>
      <w:r w:rsidRPr="00920D3B">
        <w:rPr>
          <w:sz w:val="24"/>
          <w:szCs w:val="24"/>
        </w:rPr>
        <w:t xml:space="preserve"> </w:t>
      </w:r>
      <w:proofErr w:type="spellStart"/>
      <w:r w:rsidRPr="00920D3B">
        <w:rPr>
          <w:sz w:val="24"/>
          <w:szCs w:val="24"/>
        </w:rPr>
        <w:t>in</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presence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legal</w:t>
      </w:r>
      <w:proofErr w:type="spellEnd"/>
      <w:r w:rsidRPr="00920D3B">
        <w:rPr>
          <w:sz w:val="24"/>
          <w:szCs w:val="24"/>
        </w:rPr>
        <w:t xml:space="preserve"> </w:t>
      </w:r>
      <w:proofErr w:type="spellStart"/>
      <w:r w:rsidRPr="00920D3B">
        <w:rPr>
          <w:sz w:val="24"/>
          <w:szCs w:val="24"/>
        </w:rPr>
        <w:t>bases</w:t>
      </w:r>
      <w:proofErr w:type="spellEnd"/>
      <w:r w:rsidRPr="00920D3B">
        <w:rPr>
          <w:sz w:val="24"/>
          <w:szCs w:val="24"/>
        </w:rPr>
        <w:t xml:space="preserve">, </w:t>
      </w:r>
      <w:proofErr w:type="spellStart"/>
      <w:r w:rsidRPr="00920D3B">
        <w:rPr>
          <w:sz w:val="24"/>
          <w:szCs w:val="24"/>
        </w:rPr>
        <w:t>bodies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fiscal</w:t>
      </w:r>
      <w:proofErr w:type="spellEnd"/>
      <w:r w:rsidRPr="00920D3B">
        <w:rPr>
          <w:sz w:val="24"/>
          <w:szCs w:val="24"/>
        </w:rPr>
        <w:t xml:space="preserve"> </w:t>
      </w:r>
      <w:proofErr w:type="spellStart"/>
      <w:r w:rsidRPr="00920D3B">
        <w:rPr>
          <w:sz w:val="24"/>
          <w:szCs w:val="24"/>
        </w:rPr>
        <w:t>service</w:t>
      </w:r>
      <w:proofErr w:type="spellEnd"/>
      <w:r w:rsidRPr="00920D3B">
        <w:rPr>
          <w:sz w:val="24"/>
          <w:szCs w:val="24"/>
        </w:rPr>
        <w:t xml:space="preserve"> </w:t>
      </w:r>
      <w:proofErr w:type="spellStart"/>
      <w:r w:rsidRPr="00920D3B">
        <w:rPr>
          <w:sz w:val="24"/>
          <w:szCs w:val="24"/>
        </w:rPr>
        <w:t>have</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right</w:t>
      </w:r>
      <w:proofErr w:type="spellEnd"/>
      <w:r w:rsidRPr="00920D3B">
        <w:rPr>
          <w:sz w:val="24"/>
          <w:szCs w:val="24"/>
        </w:rPr>
        <w:t>:</w:t>
      </w:r>
    </w:p>
    <w:p w14:paraId="7A09805E" w14:textId="77777777" w:rsidR="00920D3B" w:rsidRPr="00920D3B" w:rsidRDefault="00920D3B" w:rsidP="00920D3B">
      <w:pPr>
        <w:pStyle w:val="af1"/>
        <w:rPr>
          <w:sz w:val="24"/>
          <w:szCs w:val="24"/>
        </w:rPr>
      </w:pPr>
      <w:r w:rsidRPr="00920D3B">
        <w:rPr>
          <w:sz w:val="24"/>
          <w:szCs w:val="24"/>
        </w:rPr>
        <w:t xml:space="preserve">a) </w:t>
      </w:r>
      <w:proofErr w:type="spellStart"/>
      <w:r w:rsidRPr="00920D3B">
        <w:rPr>
          <w:sz w:val="24"/>
          <w:szCs w:val="24"/>
        </w:rPr>
        <w:t>apply</w:t>
      </w:r>
      <w:proofErr w:type="spellEnd"/>
      <w:r w:rsidRPr="00920D3B">
        <w:rPr>
          <w:sz w:val="24"/>
          <w:szCs w:val="24"/>
        </w:rPr>
        <w:t xml:space="preserve"> </w:t>
      </w:r>
      <w:proofErr w:type="spellStart"/>
      <w:r w:rsidRPr="00920D3B">
        <w:rPr>
          <w:sz w:val="24"/>
          <w:szCs w:val="24"/>
        </w:rPr>
        <w:t>administrative</w:t>
      </w:r>
      <w:proofErr w:type="spellEnd"/>
      <w:r w:rsidRPr="00920D3B">
        <w:rPr>
          <w:sz w:val="24"/>
          <w:szCs w:val="24"/>
        </w:rPr>
        <w:t xml:space="preserve"> </w:t>
      </w:r>
      <w:proofErr w:type="spellStart"/>
      <w:r w:rsidRPr="00920D3B">
        <w:rPr>
          <w:sz w:val="24"/>
          <w:szCs w:val="24"/>
        </w:rPr>
        <w:t>seizure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property</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such</w:t>
      </w:r>
      <w:proofErr w:type="spellEnd"/>
      <w:r w:rsidRPr="00920D3B">
        <w:rPr>
          <w:sz w:val="24"/>
          <w:szCs w:val="24"/>
        </w:rPr>
        <w:t xml:space="preserve"> </w:t>
      </w:r>
      <w:proofErr w:type="spellStart"/>
      <w:r w:rsidRPr="00920D3B">
        <w:rPr>
          <w:sz w:val="24"/>
          <w:szCs w:val="24"/>
        </w:rPr>
        <w:t>taxpayer</w:t>
      </w:r>
      <w:proofErr w:type="spellEnd"/>
      <w:r w:rsidRPr="00920D3B">
        <w:rPr>
          <w:sz w:val="24"/>
          <w:szCs w:val="24"/>
        </w:rPr>
        <w:t>;</w:t>
      </w:r>
    </w:p>
    <w:p w14:paraId="598E9F6A" w14:textId="77777777" w:rsidR="00920D3B" w:rsidRPr="00920D3B" w:rsidRDefault="00920D3B" w:rsidP="00920D3B">
      <w:pPr>
        <w:pStyle w:val="af1"/>
        <w:rPr>
          <w:sz w:val="24"/>
          <w:szCs w:val="24"/>
        </w:rPr>
      </w:pPr>
      <w:r w:rsidRPr="00920D3B">
        <w:rPr>
          <w:sz w:val="24"/>
          <w:szCs w:val="24"/>
        </w:rPr>
        <w:t xml:space="preserve">b) </w:t>
      </w:r>
      <w:proofErr w:type="spellStart"/>
      <w:r w:rsidRPr="00920D3B">
        <w:rPr>
          <w:sz w:val="24"/>
          <w:szCs w:val="24"/>
        </w:rPr>
        <w:t>apply</w:t>
      </w:r>
      <w:proofErr w:type="spellEnd"/>
      <w:r w:rsidRPr="00920D3B">
        <w:rPr>
          <w:sz w:val="24"/>
          <w:szCs w:val="24"/>
        </w:rPr>
        <w:t xml:space="preserve"> a </w:t>
      </w:r>
      <w:proofErr w:type="spellStart"/>
      <w:r w:rsidRPr="00920D3B">
        <w:rPr>
          <w:sz w:val="24"/>
          <w:szCs w:val="24"/>
        </w:rPr>
        <w:t>fine</w:t>
      </w:r>
      <w:proofErr w:type="spellEnd"/>
      <w:r w:rsidRPr="00920D3B">
        <w:rPr>
          <w:sz w:val="24"/>
          <w:szCs w:val="24"/>
        </w:rPr>
        <w:t xml:space="preserve">, </w:t>
      </w:r>
      <w:proofErr w:type="spellStart"/>
      <w:r w:rsidRPr="00920D3B">
        <w:rPr>
          <w:sz w:val="24"/>
          <w:szCs w:val="24"/>
        </w:rPr>
        <w:t>independently</w:t>
      </w:r>
      <w:proofErr w:type="spellEnd"/>
      <w:r w:rsidRPr="00920D3B">
        <w:rPr>
          <w:sz w:val="24"/>
          <w:szCs w:val="24"/>
        </w:rPr>
        <w:t xml:space="preserve"> </w:t>
      </w:r>
      <w:proofErr w:type="spellStart"/>
      <w:r w:rsidRPr="00920D3B">
        <w:rPr>
          <w:sz w:val="24"/>
          <w:szCs w:val="24"/>
        </w:rPr>
        <w:t>determining</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amount</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liability</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such</w:t>
      </w:r>
      <w:proofErr w:type="spellEnd"/>
      <w:r w:rsidRPr="00920D3B">
        <w:rPr>
          <w:sz w:val="24"/>
          <w:szCs w:val="24"/>
        </w:rPr>
        <w:t xml:space="preserve"> </w:t>
      </w:r>
      <w:proofErr w:type="spellStart"/>
      <w:r w:rsidRPr="00920D3B">
        <w:rPr>
          <w:sz w:val="24"/>
          <w:szCs w:val="24"/>
        </w:rPr>
        <w:t>taxpayer</w:t>
      </w:r>
      <w:proofErr w:type="spellEnd"/>
      <w:r w:rsidRPr="00920D3B">
        <w:rPr>
          <w:sz w:val="24"/>
          <w:szCs w:val="24"/>
        </w:rPr>
        <w:t>;</w:t>
      </w:r>
    </w:p>
    <w:p w14:paraId="4F869CB8" w14:textId="77777777" w:rsidR="00920D3B" w:rsidRPr="00920D3B" w:rsidRDefault="00920D3B" w:rsidP="00920D3B">
      <w:pPr>
        <w:pStyle w:val="af1"/>
        <w:rPr>
          <w:sz w:val="24"/>
          <w:szCs w:val="24"/>
        </w:rPr>
      </w:pPr>
      <w:r w:rsidRPr="00920D3B">
        <w:rPr>
          <w:sz w:val="24"/>
          <w:szCs w:val="24"/>
        </w:rPr>
        <w:t xml:space="preserve">c) </w:t>
      </w:r>
      <w:proofErr w:type="spellStart"/>
      <w:r w:rsidRPr="00920D3B">
        <w:rPr>
          <w:sz w:val="24"/>
          <w:szCs w:val="24"/>
        </w:rPr>
        <w:t>apply</w:t>
      </w:r>
      <w:proofErr w:type="spellEnd"/>
      <w:r w:rsidRPr="00920D3B">
        <w:rPr>
          <w:sz w:val="24"/>
          <w:szCs w:val="24"/>
        </w:rPr>
        <w:t xml:space="preserve"> a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compromise</w:t>
      </w:r>
      <w:proofErr w:type="spellEnd"/>
      <w:r w:rsidRPr="00920D3B">
        <w:rPr>
          <w:sz w:val="24"/>
          <w:szCs w:val="24"/>
        </w:rPr>
        <w:t>;</w:t>
      </w:r>
    </w:p>
    <w:p w14:paraId="7A37184E" w14:textId="77777777" w:rsidR="00920D3B" w:rsidRPr="00920D3B" w:rsidRDefault="00920D3B" w:rsidP="00920D3B">
      <w:pPr>
        <w:pStyle w:val="af1"/>
        <w:rPr>
          <w:sz w:val="24"/>
          <w:szCs w:val="24"/>
        </w:rPr>
      </w:pPr>
      <w:r w:rsidRPr="00920D3B">
        <w:rPr>
          <w:sz w:val="24"/>
          <w:szCs w:val="24"/>
        </w:rPr>
        <w:t xml:space="preserve">d) </w:t>
      </w:r>
      <w:proofErr w:type="spellStart"/>
      <w:r w:rsidRPr="00920D3B">
        <w:rPr>
          <w:sz w:val="24"/>
          <w:szCs w:val="24"/>
        </w:rPr>
        <w:t>initiate</w:t>
      </w:r>
      <w:proofErr w:type="spellEnd"/>
      <w:r w:rsidRPr="00920D3B">
        <w:rPr>
          <w:sz w:val="24"/>
          <w:szCs w:val="24"/>
        </w:rPr>
        <w:t xml:space="preserve"> a </w:t>
      </w:r>
      <w:proofErr w:type="spellStart"/>
      <w:r w:rsidRPr="00920D3B">
        <w:rPr>
          <w:sz w:val="24"/>
          <w:szCs w:val="24"/>
        </w:rPr>
        <w:t>criminal</w:t>
      </w:r>
      <w:proofErr w:type="spellEnd"/>
      <w:r w:rsidRPr="00920D3B">
        <w:rPr>
          <w:sz w:val="24"/>
          <w:szCs w:val="24"/>
        </w:rPr>
        <w:t xml:space="preserve"> </w:t>
      </w:r>
      <w:proofErr w:type="spellStart"/>
      <w:r w:rsidRPr="00920D3B">
        <w:rPr>
          <w:sz w:val="24"/>
          <w:szCs w:val="24"/>
        </w:rPr>
        <w:t>case</w:t>
      </w:r>
      <w:proofErr w:type="spellEnd"/>
      <w:r w:rsidRPr="00920D3B">
        <w:rPr>
          <w:sz w:val="24"/>
          <w:szCs w:val="24"/>
        </w:rPr>
        <w:t xml:space="preserve"> </w:t>
      </w:r>
      <w:proofErr w:type="spellStart"/>
      <w:r w:rsidRPr="00920D3B">
        <w:rPr>
          <w:sz w:val="24"/>
          <w:szCs w:val="24"/>
        </w:rPr>
        <w:t>against</w:t>
      </w:r>
      <w:proofErr w:type="spellEnd"/>
      <w:r w:rsidRPr="00920D3B">
        <w:rPr>
          <w:sz w:val="24"/>
          <w:szCs w:val="24"/>
        </w:rPr>
        <w:t xml:space="preserve"> </w:t>
      </w:r>
      <w:proofErr w:type="spellStart"/>
      <w:r w:rsidRPr="00920D3B">
        <w:rPr>
          <w:sz w:val="24"/>
          <w:szCs w:val="24"/>
        </w:rPr>
        <w:t>taxpayer</w:t>
      </w:r>
      <w:proofErr w:type="spellEnd"/>
      <w:r w:rsidRPr="00920D3B">
        <w:rPr>
          <w:sz w:val="24"/>
          <w:szCs w:val="24"/>
        </w:rPr>
        <w:t xml:space="preserve"> </w:t>
      </w:r>
      <w:proofErr w:type="spellStart"/>
      <w:r w:rsidRPr="00920D3B">
        <w:rPr>
          <w:sz w:val="24"/>
          <w:szCs w:val="24"/>
        </w:rPr>
        <w:t>officials</w:t>
      </w:r>
      <w:proofErr w:type="spellEnd"/>
      <w:r w:rsidRPr="00920D3B">
        <w:rPr>
          <w:sz w:val="24"/>
          <w:szCs w:val="24"/>
        </w:rPr>
        <w:t>;</w:t>
      </w:r>
    </w:p>
    <w:p w14:paraId="2EAC63E5" w14:textId="77777777" w:rsidR="00920D3B" w:rsidRPr="00920D3B" w:rsidRDefault="00920D3B" w:rsidP="00920D3B">
      <w:pPr>
        <w:pStyle w:val="af1"/>
        <w:rPr>
          <w:sz w:val="24"/>
          <w:szCs w:val="24"/>
        </w:rPr>
      </w:pPr>
      <w:r w:rsidRPr="00920D3B">
        <w:rPr>
          <w:sz w:val="24"/>
          <w:szCs w:val="24"/>
        </w:rPr>
        <w:t xml:space="preserve">e) </w:t>
      </w:r>
      <w:proofErr w:type="spellStart"/>
      <w:r w:rsidRPr="00920D3B">
        <w:rPr>
          <w:sz w:val="24"/>
          <w:szCs w:val="24"/>
        </w:rPr>
        <w:t>conduct</w:t>
      </w:r>
      <w:proofErr w:type="spellEnd"/>
      <w:r w:rsidRPr="00920D3B">
        <w:rPr>
          <w:sz w:val="24"/>
          <w:szCs w:val="24"/>
        </w:rPr>
        <w:t xml:space="preserve"> </w:t>
      </w:r>
      <w:proofErr w:type="spellStart"/>
      <w:r w:rsidRPr="00920D3B">
        <w:rPr>
          <w:sz w:val="24"/>
          <w:szCs w:val="24"/>
        </w:rPr>
        <w:t>an</w:t>
      </w:r>
      <w:proofErr w:type="spellEnd"/>
      <w:r w:rsidRPr="00920D3B">
        <w:rPr>
          <w:sz w:val="24"/>
          <w:szCs w:val="24"/>
        </w:rPr>
        <w:t xml:space="preserve"> </w:t>
      </w:r>
      <w:proofErr w:type="spellStart"/>
      <w:r w:rsidRPr="00920D3B">
        <w:rPr>
          <w:sz w:val="24"/>
          <w:szCs w:val="24"/>
        </w:rPr>
        <w:t>in-house</w:t>
      </w:r>
      <w:proofErr w:type="spellEnd"/>
      <w:r w:rsidRPr="00920D3B">
        <w:rPr>
          <w:sz w:val="24"/>
          <w:szCs w:val="24"/>
        </w:rPr>
        <w:t xml:space="preserve"> </w:t>
      </w:r>
      <w:proofErr w:type="spellStart"/>
      <w:r w:rsidRPr="00920D3B">
        <w:rPr>
          <w:sz w:val="24"/>
          <w:szCs w:val="24"/>
        </w:rPr>
        <w:t>inspection</w:t>
      </w:r>
      <w:proofErr w:type="spellEnd"/>
      <w:r w:rsidRPr="00920D3B">
        <w:rPr>
          <w:sz w:val="24"/>
          <w:szCs w:val="24"/>
        </w:rPr>
        <w:t>.</w:t>
      </w:r>
    </w:p>
    <w:p w14:paraId="26810FE6" w14:textId="77777777" w:rsidR="00920D3B" w:rsidRPr="00920D3B" w:rsidRDefault="00920D3B" w:rsidP="00920D3B">
      <w:pPr>
        <w:pStyle w:val="af1"/>
        <w:rPr>
          <w:sz w:val="24"/>
          <w:szCs w:val="24"/>
        </w:rPr>
      </w:pPr>
    </w:p>
    <w:p w14:paraId="404BBDE0" w14:textId="77777777" w:rsidR="00920D3B" w:rsidRPr="00920D3B" w:rsidRDefault="00920D3B" w:rsidP="00920D3B">
      <w:pPr>
        <w:pStyle w:val="af1"/>
        <w:rPr>
          <w:sz w:val="24"/>
          <w:szCs w:val="24"/>
        </w:rPr>
      </w:pPr>
      <w:r w:rsidRPr="00920D3B">
        <w:rPr>
          <w:sz w:val="24"/>
          <w:szCs w:val="24"/>
        </w:rPr>
        <w:t xml:space="preserve">3.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following</w:t>
      </w:r>
      <w:proofErr w:type="spellEnd"/>
      <w:r w:rsidRPr="00920D3B">
        <w:rPr>
          <w:sz w:val="24"/>
          <w:szCs w:val="24"/>
        </w:rPr>
        <w:t xml:space="preserve"> </w:t>
      </w:r>
      <w:proofErr w:type="spellStart"/>
      <w:r w:rsidRPr="00920D3B">
        <w:rPr>
          <w:sz w:val="24"/>
          <w:szCs w:val="24"/>
        </w:rPr>
        <w:t>are</w:t>
      </w:r>
      <w:proofErr w:type="spellEnd"/>
      <w:r w:rsidRPr="00920D3B">
        <w:rPr>
          <w:sz w:val="24"/>
          <w:szCs w:val="24"/>
        </w:rPr>
        <w:t xml:space="preserve"> </w:t>
      </w:r>
      <w:proofErr w:type="spellStart"/>
      <w:r w:rsidRPr="00920D3B">
        <w:rPr>
          <w:sz w:val="24"/>
          <w:szCs w:val="24"/>
        </w:rPr>
        <w:t>subject</w:t>
      </w:r>
      <w:proofErr w:type="spellEnd"/>
      <w:r w:rsidRPr="00920D3B">
        <w:rPr>
          <w:sz w:val="24"/>
          <w:szCs w:val="24"/>
        </w:rPr>
        <w:t xml:space="preserve"> </w:t>
      </w:r>
      <w:proofErr w:type="spellStart"/>
      <w:r w:rsidRPr="00920D3B">
        <w:rPr>
          <w:sz w:val="24"/>
          <w:szCs w:val="24"/>
        </w:rPr>
        <w:t>to</w:t>
      </w:r>
      <w:proofErr w:type="spellEnd"/>
      <w:r w:rsidRPr="00920D3B">
        <w:rPr>
          <w:sz w:val="24"/>
          <w:szCs w:val="24"/>
        </w:rPr>
        <w:t xml:space="preserve"> </w:t>
      </w:r>
      <w:proofErr w:type="spellStart"/>
      <w:r w:rsidRPr="00920D3B">
        <w:rPr>
          <w:sz w:val="24"/>
          <w:szCs w:val="24"/>
        </w:rPr>
        <w:t>obligatory</w:t>
      </w:r>
      <w:proofErr w:type="spellEnd"/>
      <w:r w:rsidRPr="00920D3B">
        <w:rPr>
          <w:sz w:val="24"/>
          <w:szCs w:val="24"/>
        </w:rPr>
        <w:t xml:space="preserve"> </w:t>
      </w:r>
      <w:proofErr w:type="spellStart"/>
      <w:r w:rsidRPr="00920D3B">
        <w:rPr>
          <w:sz w:val="24"/>
          <w:szCs w:val="24"/>
        </w:rPr>
        <w:t>registration</w:t>
      </w:r>
      <w:proofErr w:type="spellEnd"/>
      <w:r w:rsidRPr="00920D3B">
        <w:rPr>
          <w:sz w:val="24"/>
          <w:szCs w:val="24"/>
        </w:rPr>
        <w:t xml:space="preserve"> </w:t>
      </w:r>
      <w:proofErr w:type="spellStart"/>
      <w:r w:rsidRPr="00920D3B">
        <w:rPr>
          <w:sz w:val="24"/>
          <w:szCs w:val="24"/>
        </w:rPr>
        <w:t>as</w:t>
      </w:r>
      <w:proofErr w:type="spellEnd"/>
      <w:r w:rsidRPr="00920D3B">
        <w:rPr>
          <w:sz w:val="24"/>
          <w:szCs w:val="24"/>
        </w:rPr>
        <w:t xml:space="preserve"> a </w:t>
      </w:r>
      <w:proofErr w:type="spellStart"/>
      <w:r w:rsidRPr="00920D3B">
        <w:rPr>
          <w:sz w:val="24"/>
          <w:szCs w:val="24"/>
        </w:rPr>
        <w:t>value</w:t>
      </w:r>
      <w:proofErr w:type="spellEnd"/>
      <w:r w:rsidRPr="00920D3B">
        <w:rPr>
          <w:sz w:val="24"/>
          <w:szCs w:val="24"/>
        </w:rPr>
        <w:t xml:space="preserve"> </w:t>
      </w:r>
      <w:proofErr w:type="spellStart"/>
      <w:r w:rsidRPr="00920D3B">
        <w:rPr>
          <w:sz w:val="24"/>
          <w:szCs w:val="24"/>
        </w:rPr>
        <w:t>added</w:t>
      </w:r>
      <w:proofErr w:type="spellEnd"/>
      <w:r w:rsidRPr="00920D3B">
        <w:rPr>
          <w:sz w:val="24"/>
          <w:szCs w:val="24"/>
        </w:rPr>
        <w:t xml:space="preserve">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payer</w:t>
      </w:r>
      <w:proofErr w:type="spellEnd"/>
      <w:r w:rsidRPr="00920D3B">
        <w:rPr>
          <w:sz w:val="24"/>
          <w:szCs w:val="24"/>
        </w:rPr>
        <w:t>:</w:t>
      </w:r>
    </w:p>
    <w:p w14:paraId="34C0139E" w14:textId="77777777" w:rsidR="00920D3B" w:rsidRPr="00920D3B" w:rsidRDefault="00920D3B" w:rsidP="00920D3B">
      <w:pPr>
        <w:pStyle w:val="af1"/>
        <w:rPr>
          <w:sz w:val="24"/>
          <w:szCs w:val="24"/>
        </w:rPr>
      </w:pPr>
      <w:r w:rsidRPr="00920D3B">
        <w:rPr>
          <w:sz w:val="24"/>
          <w:szCs w:val="24"/>
        </w:rPr>
        <w:t xml:space="preserve">a) </w:t>
      </w:r>
      <w:proofErr w:type="spellStart"/>
      <w:r w:rsidRPr="00920D3B">
        <w:rPr>
          <w:sz w:val="24"/>
          <w:szCs w:val="24"/>
        </w:rPr>
        <w:t>any</w:t>
      </w:r>
      <w:proofErr w:type="spellEnd"/>
      <w:r w:rsidRPr="00920D3B">
        <w:rPr>
          <w:sz w:val="24"/>
          <w:szCs w:val="24"/>
        </w:rPr>
        <w:t xml:space="preserve"> </w:t>
      </w:r>
      <w:proofErr w:type="spellStart"/>
      <w:r w:rsidRPr="00920D3B">
        <w:rPr>
          <w:sz w:val="24"/>
          <w:szCs w:val="24"/>
        </w:rPr>
        <w:t>person</w:t>
      </w:r>
      <w:proofErr w:type="spellEnd"/>
      <w:r w:rsidRPr="00920D3B">
        <w:rPr>
          <w:sz w:val="24"/>
          <w:szCs w:val="24"/>
        </w:rPr>
        <w:t xml:space="preserve"> </w:t>
      </w:r>
      <w:proofErr w:type="spellStart"/>
      <w:r w:rsidRPr="00920D3B">
        <w:rPr>
          <w:sz w:val="24"/>
          <w:szCs w:val="24"/>
        </w:rPr>
        <w:t>engaged</w:t>
      </w:r>
      <w:proofErr w:type="spellEnd"/>
      <w:r w:rsidRPr="00920D3B">
        <w:rPr>
          <w:sz w:val="24"/>
          <w:szCs w:val="24"/>
        </w:rPr>
        <w:t xml:space="preserve"> </w:t>
      </w:r>
      <w:proofErr w:type="spellStart"/>
      <w:r w:rsidRPr="00920D3B">
        <w:rPr>
          <w:sz w:val="24"/>
          <w:szCs w:val="24"/>
        </w:rPr>
        <w:t>in</w:t>
      </w:r>
      <w:proofErr w:type="spellEnd"/>
      <w:r w:rsidRPr="00920D3B">
        <w:rPr>
          <w:sz w:val="24"/>
          <w:szCs w:val="24"/>
        </w:rPr>
        <w:t xml:space="preserve"> </w:t>
      </w:r>
      <w:proofErr w:type="spellStart"/>
      <w:r w:rsidRPr="00920D3B">
        <w:rPr>
          <w:sz w:val="24"/>
          <w:szCs w:val="24"/>
        </w:rPr>
        <w:t>economic</w:t>
      </w:r>
      <w:proofErr w:type="spellEnd"/>
      <w:r w:rsidRPr="00920D3B">
        <w:rPr>
          <w:sz w:val="24"/>
          <w:szCs w:val="24"/>
        </w:rPr>
        <w:t xml:space="preserve"> </w:t>
      </w:r>
      <w:proofErr w:type="spellStart"/>
      <w:r w:rsidRPr="00920D3B">
        <w:rPr>
          <w:sz w:val="24"/>
          <w:szCs w:val="24"/>
        </w:rPr>
        <w:t>activity</w:t>
      </w:r>
      <w:proofErr w:type="spellEnd"/>
      <w:r w:rsidRPr="00920D3B">
        <w:rPr>
          <w:sz w:val="24"/>
          <w:szCs w:val="24"/>
        </w:rPr>
        <w:t>;</w:t>
      </w:r>
    </w:p>
    <w:p w14:paraId="47BD54B0" w14:textId="77777777" w:rsidR="00920D3B" w:rsidRPr="00920D3B" w:rsidRDefault="00920D3B" w:rsidP="00920D3B">
      <w:pPr>
        <w:pStyle w:val="af1"/>
        <w:rPr>
          <w:sz w:val="24"/>
          <w:szCs w:val="24"/>
        </w:rPr>
      </w:pPr>
      <w:r w:rsidRPr="00920D3B">
        <w:rPr>
          <w:sz w:val="24"/>
          <w:szCs w:val="24"/>
        </w:rPr>
        <w:t xml:space="preserve">b) a </w:t>
      </w:r>
      <w:proofErr w:type="spellStart"/>
      <w:r w:rsidRPr="00920D3B">
        <w:rPr>
          <w:sz w:val="24"/>
          <w:szCs w:val="24"/>
        </w:rPr>
        <w:t>legal</w:t>
      </w:r>
      <w:proofErr w:type="spellEnd"/>
      <w:r w:rsidRPr="00920D3B">
        <w:rPr>
          <w:sz w:val="24"/>
          <w:szCs w:val="24"/>
        </w:rPr>
        <w:t xml:space="preserve"> </w:t>
      </w:r>
      <w:proofErr w:type="spellStart"/>
      <w:r w:rsidRPr="00920D3B">
        <w:rPr>
          <w:sz w:val="24"/>
          <w:szCs w:val="24"/>
        </w:rPr>
        <w:t>entity</w:t>
      </w:r>
      <w:proofErr w:type="spellEnd"/>
      <w:r w:rsidRPr="00920D3B">
        <w:rPr>
          <w:sz w:val="24"/>
          <w:szCs w:val="24"/>
        </w:rPr>
        <w:t xml:space="preserve">, </w:t>
      </w:r>
      <w:proofErr w:type="spellStart"/>
      <w:r w:rsidRPr="00920D3B">
        <w:rPr>
          <w:sz w:val="24"/>
          <w:szCs w:val="24"/>
        </w:rPr>
        <w:t>if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volume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taxable</w:t>
      </w:r>
      <w:proofErr w:type="spellEnd"/>
      <w:r w:rsidRPr="00920D3B">
        <w:rPr>
          <w:sz w:val="24"/>
          <w:szCs w:val="24"/>
        </w:rPr>
        <w:t xml:space="preserve"> </w:t>
      </w:r>
      <w:proofErr w:type="spellStart"/>
      <w:r w:rsidRPr="00920D3B">
        <w:rPr>
          <w:sz w:val="24"/>
          <w:szCs w:val="24"/>
        </w:rPr>
        <w:t>transactions</w:t>
      </w:r>
      <w:proofErr w:type="spellEnd"/>
      <w:r w:rsidRPr="00920D3B">
        <w:rPr>
          <w:sz w:val="24"/>
          <w:szCs w:val="24"/>
        </w:rPr>
        <w:t xml:space="preserve"> </w:t>
      </w:r>
      <w:proofErr w:type="spellStart"/>
      <w:r w:rsidRPr="00920D3B">
        <w:rPr>
          <w:sz w:val="24"/>
          <w:szCs w:val="24"/>
        </w:rPr>
        <w:t>for</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last</w:t>
      </w:r>
      <w:proofErr w:type="spellEnd"/>
      <w:r w:rsidRPr="00920D3B">
        <w:rPr>
          <w:sz w:val="24"/>
          <w:szCs w:val="24"/>
        </w:rPr>
        <w:t xml:space="preserve"> 12 </w:t>
      </w:r>
      <w:proofErr w:type="spellStart"/>
      <w:r w:rsidRPr="00920D3B">
        <w:rPr>
          <w:sz w:val="24"/>
          <w:szCs w:val="24"/>
        </w:rPr>
        <w:t>calendars</w:t>
      </w:r>
      <w:proofErr w:type="spellEnd"/>
      <w:r w:rsidRPr="00920D3B">
        <w:rPr>
          <w:sz w:val="24"/>
          <w:szCs w:val="24"/>
        </w:rPr>
        <w:t xml:space="preserve">. </w:t>
      </w:r>
      <w:proofErr w:type="spellStart"/>
      <w:r w:rsidRPr="00920D3B">
        <w:rPr>
          <w:sz w:val="24"/>
          <w:szCs w:val="24"/>
        </w:rPr>
        <w:t>months</w:t>
      </w:r>
      <w:proofErr w:type="spellEnd"/>
      <w:r w:rsidRPr="00920D3B">
        <w:rPr>
          <w:sz w:val="24"/>
          <w:szCs w:val="24"/>
        </w:rPr>
        <w:t xml:space="preserve"> </w:t>
      </w:r>
      <w:proofErr w:type="spellStart"/>
      <w:r w:rsidRPr="00920D3B">
        <w:rPr>
          <w:sz w:val="24"/>
          <w:szCs w:val="24"/>
        </w:rPr>
        <w:t>is</w:t>
      </w:r>
      <w:proofErr w:type="spellEnd"/>
      <w:r w:rsidRPr="00920D3B">
        <w:rPr>
          <w:sz w:val="24"/>
          <w:szCs w:val="24"/>
        </w:rPr>
        <w:t xml:space="preserve"> </w:t>
      </w:r>
      <w:proofErr w:type="spellStart"/>
      <w:r w:rsidRPr="00920D3B">
        <w:rPr>
          <w:sz w:val="24"/>
          <w:szCs w:val="24"/>
        </w:rPr>
        <w:t>less</w:t>
      </w:r>
      <w:proofErr w:type="spellEnd"/>
      <w:r w:rsidRPr="00920D3B">
        <w:rPr>
          <w:sz w:val="24"/>
          <w:szCs w:val="24"/>
        </w:rPr>
        <w:t xml:space="preserve"> </w:t>
      </w:r>
      <w:proofErr w:type="spellStart"/>
      <w:r w:rsidRPr="00920D3B">
        <w:rPr>
          <w:sz w:val="24"/>
          <w:szCs w:val="24"/>
        </w:rPr>
        <w:t>than</w:t>
      </w:r>
      <w:proofErr w:type="spellEnd"/>
      <w:r w:rsidRPr="00920D3B">
        <w:rPr>
          <w:sz w:val="24"/>
          <w:szCs w:val="24"/>
        </w:rPr>
        <w:t xml:space="preserve"> 300 </w:t>
      </w:r>
      <w:proofErr w:type="spellStart"/>
      <w:r w:rsidRPr="00920D3B">
        <w:rPr>
          <w:sz w:val="24"/>
          <w:szCs w:val="24"/>
        </w:rPr>
        <w:t>thousand</w:t>
      </w:r>
      <w:proofErr w:type="spellEnd"/>
      <w:r w:rsidRPr="00920D3B">
        <w:rPr>
          <w:sz w:val="24"/>
          <w:szCs w:val="24"/>
        </w:rPr>
        <w:t xml:space="preserve"> UAH (</w:t>
      </w:r>
      <w:proofErr w:type="spellStart"/>
      <w:r w:rsidRPr="00920D3B">
        <w:rPr>
          <w:sz w:val="24"/>
          <w:szCs w:val="24"/>
        </w:rPr>
        <w:t>excluding</w:t>
      </w:r>
      <w:proofErr w:type="spellEnd"/>
      <w:r w:rsidRPr="00920D3B">
        <w:rPr>
          <w:sz w:val="24"/>
          <w:szCs w:val="24"/>
        </w:rPr>
        <w:t xml:space="preserve"> VAT);</w:t>
      </w:r>
    </w:p>
    <w:p w14:paraId="4566B7EF" w14:textId="77777777" w:rsidR="00920D3B" w:rsidRPr="00920D3B" w:rsidRDefault="00920D3B" w:rsidP="00920D3B">
      <w:pPr>
        <w:pStyle w:val="af1"/>
        <w:rPr>
          <w:sz w:val="24"/>
          <w:szCs w:val="24"/>
        </w:rPr>
      </w:pPr>
      <w:r w:rsidRPr="00920D3B">
        <w:rPr>
          <w:sz w:val="24"/>
          <w:szCs w:val="24"/>
        </w:rPr>
        <w:t xml:space="preserve">c) a </w:t>
      </w:r>
      <w:proofErr w:type="spellStart"/>
      <w:r w:rsidRPr="00920D3B">
        <w:rPr>
          <w:sz w:val="24"/>
          <w:szCs w:val="24"/>
        </w:rPr>
        <w:t>legal</w:t>
      </w:r>
      <w:proofErr w:type="spellEnd"/>
      <w:r w:rsidRPr="00920D3B">
        <w:rPr>
          <w:sz w:val="24"/>
          <w:szCs w:val="24"/>
        </w:rPr>
        <w:t xml:space="preserve"> </w:t>
      </w:r>
      <w:proofErr w:type="spellStart"/>
      <w:r w:rsidRPr="00920D3B">
        <w:rPr>
          <w:sz w:val="24"/>
          <w:szCs w:val="24"/>
        </w:rPr>
        <w:t>entity</w:t>
      </w:r>
      <w:proofErr w:type="spellEnd"/>
      <w:r w:rsidRPr="00920D3B">
        <w:rPr>
          <w:sz w:val="24"/>
          <w:szCs w:val="24"/>
        </w:rPr>
        <w:t xml:space="preserve">, </w:t>
      </w:r>
      <w:proofErr w:type="spellStart"/>
      <w:r w:rsidRPr="00920D3B">
        <w:rPr>
          <w:sz w:val="24"/>
          <w:szCs w:val="24"/>
        </w:rPr>
        <w:t>if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volume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taxable</w:t>
      </w:r>
      <w:proofErr w:type="spellEnd"/>
      <w:r w:rsidRPr="00920D3B">
        <w:rPr>
          <w:sz w:val="24"/>
          <w:szCs w:val="24"/>
        </w:rPr>
        <w:t xml:space="preserve"> </w:t>
      </w:r>
      <w:proofErr w:type="spellStart"/>
      <w:r w:rsidRPr="00920D3B">
        <w:rPr>
          <w:sz w:val="24"/>
          <w:szCs w:val="24"/>
        </w:rPr>
        <w:t>transactions</w:t>
      </w:r>
      <w:proofErr w:type="spellEnd"/>
      <w:r w:rsidRPr="00920D3B">
        <w:rPr>
          <w:sz w:val="24"/>
          <w:szCs w:val="24"/>
        </w:rPr>
        <w:t xml:space="preserve"> </w:t>
      </w:r>
      <w:proofErr w:type="spellStart"/>
      <w:r w:rsidRPr="00920D3B">
        <w:rPr>
          <w:sz w:val="24"/>
          <w:szCs w:val="24"/>
        </w:rPr>
        <w:t>for</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last</w:t>
      </w:r>
      <w:proofErr w:type="spellEnd"/>
      <w:r w:rsidRPr="00920D3B">
        <w:rPr>
          <w:sz w:val="24"/>
          <w:szCs w:val="24"/>
        </w:rPr>
        <w:t xml:space="preserve"> 12 </w:t>
      </w:r>
      <w:proofErr w:type="spellStart"/>
      <w:r w:rsidRPr="00920D3B">
        <w:rPr>
          <w:sz w:val="24"/>
          <w:szCs w:val="24"/>
        </w:rPr>
        <w:t>calendars</w:t>
      </w:r>
      <w:proofErr w:type="spellEnd"/>
      <w:r w:rsidRPr="00920D3B">
        <w:rPr>
          <w:sz w:val="24"/>
          <w:szCs w:val="24"/>
        </w:rPr>
        <w:t xml:space="preserve">. </w:t>
      </w:r>
      <w:proofErr w:type="spellStart"/>
      <w:r w:rsidRPr="00920D3B">
        <w:rPr>
          <w:sz w:val="24"/>
          <w:szCs w:val="24"/>
        </w:rPr>
        <w:t>months</w:t>
      </w:r>
      <w:proofErr w:type="spellEnd"/>
      <w:r w:rsidRPr="00920D3B">
        <w:rPr>
          <w:sz w:val="24"/>
          <w:szCs w:val="24"/>
        </w:rPr>
        <w:t xml:space="preserve"> </w:t>
      </w:r>
      <w:proofErr w:type="spellStart"/>
      <w:r w:rsidRPr="00920D3B">
        <w:rPr>
          <w:sz w:val="24"/>
          <w:szCs w:val="24"/>
        </w:rPr>
        <w:t>in</w:t>
      </w:r>
      <w:proofErr w:type="spellEnd"/>
      <w:r w:rsidRPr="00920D3B">
        <w:rPr>
          <w:sz w:val="24"/>
          <w:szCs w:val="24"/>
        </w:rPr>
        <w:t xml:space="preserve"> </w:t>
      </w:r>
      <w:proofErr w:type="spellStart"/>
      <w:r w:rsidRPr="00920D3B">
        <w:rPr>
          <w:sz w:val="24"/>
          <w:szCs w:val="24"/>
        </w:rPr>
        <w:t>total</w:t>
      </w:r>
      <w:proofErr w:type="spellEnd"/>
      <w:r w:rsidRPr="00920D3B">
        <w:rPr>
          <w:sz w:val="24"/>
          <w:szCs w:val="24"/>
        </w:rPr>
        <w:t xml:space="preserve"> </w:t>
      </w:r>
      <w:proofErr w:type="spellStart"/>
      <w:r w:rsidRPr="00920D3B">
        <w:rPr>
          <w:sz w:val="24"/>
          <w:szCs w:val="24"/>
        </w:rPr>
        <w:t>exceeds</w:t>
      </w:r>
      <w:proofErr w:type="spellEnd"/>
      <w:r w:rsidRPr="00920D3B">
        <w:rPr>
          <w:sz w:val="24"/>
          <w:szCs w:val="24"/>
        </w:rPr>
        <w:t xml:space="preserve"> UAH 1 </w:t>
      </w:r>
      <w:proofErr w:type="spellStart"/>
      <w:r w:rsidRPr="00920D3B">
        <w:rPr>
          <w:sz w:val="24"/>
          <w:szCs w:val="24"/>
        </w:rPr>
        <w:t>million</w:t>
      </w:r>
      <w:proofErr w:type="spellEnd"/>
      <w:r w:rsidRPr="00920D3B">
        <w:rPr>
          <w:sz w:val="24"/>
          <w:szCs w:val="24"/>
        </w:rPr>
        <w:t xml:space="preserve"> (</w:t>
      </w:r>
      <w:proofErr w:type="spellStart"/>
      <w:r w:rsidRPr="00920D3B">
        <w:rPr>
          <w:sz w:val="24"/>
          <w:szCs w:val="24"/>
        </w:rPr>
        <w:t>excluding</w:t>
      </w:r>
      <w:proofErr w:type="spellEnd"/>
      <w:r w:rsidRPr="00920D3B">
        <w:rPr>
          <w:sz w:val="24"/>
          <w:szCs w:val="24"/>
        </w:rPr>
        <w:t xml:space="preserve"> VAT);</w:t>
      </w:r>
    </w:p>
    <w:p w14:paraId="10AB170E" w14:textId="77777777" w:rsidR="00920D3B" w:rsidRPr="00920D3B" w:rsidRDefault="00920D3B" w:rsidP="00920D3B">
      <w:pPr>
        <w:pStyle w:val="af1"/>
        <w:rPr>
          <w:sz w:val="24"/>
          <w:szCs w:val="24"/>
        </w:rPr>
      </w:pPr>
      <w:r w:rsidRPr="00920D3B">
        <w:rPr>
          <w:sz w:val="24"/>
          <w:szCs w:val="24"/>
        </w:rPr>
        <w:t xml:space="preserve">d) a </w:t>
      </w:r>
      <w:proofErr w:type="spellStart"/>
      <w:r w:rsidRPr="00920D3B">
        <w:rPr>
          <w:sz w:val="24"/>
          <w:szCs w:val="24"/>
        </w:rPr>
        <w:t>natural</w:t>
      </w:r>
      <w:proofErr w:type="spellEnd"/>
      <w:r w:rsidRPr="00920D3B">
        <w:rPr>
          <w:sz w:val="24"/>
          <w:szCs w:val="24"/>
        </w:rPr>
        <w:t xml:space="preserve"> </w:t>
      </w:r>
      <w:proofErr w:type="spellStart"/>
      <w:r w:rsidRPr="00920D3B">
        <w:rPr>
          <w:sz w:val="24"/>
          <w:szCs w:val="24"/>
        </w:rPr>
        <w:t>person</w:t>
      </w:r>
      <w:proofErr w:type="spellEnd"/>
      <w:r w:rsidRPr="00920D3B">
        <w:rPr>
          <w:sz w:val="24"/>
          <w:szCs w:val="24"/>
        </w:rPr>
        <w:t xml:space="preserve"> </w:t>
      </w:r>
      <w:proofErr w:type="spellStart"/>
      <w:r w:rsidRPr="00920D3B">
        <w:rPr>
          <w:sz w:val="24"/>
          <w:szCs w:val="24"/>
        </w:rPr>
        <w:t>crossing</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customs</w:t>
      </w:r>
      <w:proofErr w:type="spellEnd"/>
      <w:r w:rsidRPr="00920D3B">
        <w:rPr>
          <w:sz w:val="24"/>
          <w:szCs w:val="24"/>
        </w:rPr>
        <w:t xml:space="preserve"> </w:t>
      </w:r>
      <w:proofErr w:type="spellStart"/>
      <w:r w:rsidRPr="00920D3B">
        <w:rPr>
          <w:sz w:val="24"/>
          <w:szCs w:val="24"/>
        </w:rPr>
        <w:t>border</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Ukraine</w:t>
      </w:r>
      <w:proofErr w:type="spellEnd"/>
      <w:r w:rsidRPr="00920D3B">
        <w:rPr>
          <w:sz w:val="24"/>
          <w:szCs w:val="24"/>
        </w:rPr>
        <w:t>;</w:t>
      </w:r>
    </w:p>
    <w:p w14:paraId="0EA035A7" w14:textId="77777777" w:rsidR="00920D3B" w:rsidRPr="00920D3B" w:rsidRDefault="00920D3B" w:rsidP="00920D3B">
      <w:pPr>
        <w:pStyle w:val="af1"/>
        <w:rPr>
          <w:sz w:val="24"/>
          <w:szCs w:val="24"/>
        </w:rPr>
      </w:pPr>
      <w:r w:rsidRPr="00920D3B">
        <w:rPr>
          <w:sz w:val="24"/>
          <w:szCs w:val="24"/>
        </w:rPr>
        <w:t xml:space="preserve">e) a </w:t>
      </w:r>
      <w:proofErr w:type="spellStart"/>
      <w:r w:rsidRPr="00920D3B">
        <w:rPr>
          <w:sz w:val="24"/>
          <w:szCs w:val="24"/>
        </w:rPr>
        <w:t>natural</w:t>
      </w:r>
      <w:proofErr w:type="spellEnd"/>
      <w:r w:rsidRPr="00920D3B">
        <w:rPr>
          <w:sz w:val="24"/>
          <w:szCs w:val="24"/>
        </w:rPr>
        <w:t xml:space="preserve"> </w:t>
      </w:r>
      <w:proofErr w:type="spellStart"/>
      <w:r w:rsidRPr="00920D3B">
        <w:rPr>
          <w:sz w:val="24"/>
          <w:szCs w:val="24"/>
        </w:rPr>
        <w:t>person</w:t>
      </w:r>
      <w:proofErr w:type="spellEnd"/>
      <w:r w:rsidRPr="00920D3B">
        <w:rPr>
          <w:sz w:val="24"/>
          <w:szCs w:val="24"/>
        </w:rPr>
        <w:t xml:space="preserve"> </w:t>
      </w:r>
      <w:proofErr w:type="spellStart"/>
      <w:r w:rsidRPr="00920D3B">
        <w:rPr>
          <w:sz w:val="24"/>
          <w:szCs w:val="24"/>
        </w:rPr>
        <w:t>who</w:t>
      </w:r>
      <w:proofErr w:type="spellEnd"/>
      <w:r w:rsidRPr="00920D3B">
        <w:rPr>
          <w:sz w:val="24"/>
          <w:szCs w:val="24"/>
        </w:rPr>
        <w:t xml:space="preserve"> </w:t>
      </w:r>
      <w:proofErr w:type="spellStart"/>
      <w:r w:rsidRPr="00920D3B">
        <w:rPr>
          <w:sz w:val="24"/>
          <w:szCs w:val="24"/>
        </w:rPr>
        <w:t>imports</w:t>
      </w:r>
      <w:proofErr w:type="spellEnd"/>
      <w:r w:rsidRPr="00920D3B">
        <w:rPr>
          <w:sz w:val="24"/>
          <w:szCs w:val="24"/>
        </w:rPr>
        <w:t xml:space="preserve"> </w:t>
      </w:r>
      <w:proofErr w:type="spellStart"/>
      <w:r w:rsidRPr="00920D3B">
        <w:rPr>
          <w:sz w:val="24"/>
          <w:szCs w:val="24"/>
        </w:rPr>
        <w:t>cultural</w:t>
      </w:r>
      <w:proofErr w:type="spellEnd"/>
      <w:r w:rsidRPr="00920D3B">
        <w:rPr>
          <w:sz w:val="24"/>
          <w:szCs w:val="24"/>
        </w:rPr>
        <w:t xml:space="preserve"> </w:t>
      </w:r>
      <w:proofErr w:type="spellStart"/>
      <w:r w:rsidRPr="00920D3B">
        <w:rPr>
          <w:sz w:val="24"/>
          <w:szCs w:val="24"/>
        </w:rPr>
        <w:t>values</w:t>
      </w:r>
      <w:proofErr w:type="spellEnd"/>
      <w:r w:rsidRPr="00920D3B">
        <w:rPr>
          <w:sz w:val="24"/>
          <w:szCs w:val="24"/>
        </w:rPr>
        <w:t xml:space="preserve"> ​​</w:t>
      </w:r>
      <w:proofErr w:type="spellStart"/>
      <w:r w:rsidRPr="00920D3B">
        <w:rPr>
          <w:sz w:val="24"/>
          <w:szCs w:val="24"/>
        </w:rPr>
        <w:t>into</w:t>
      </w:r>
      <w:proofErr w:type="spellEnd"/>
      <w:r w:rsidRPr="00920D3B">
        <w:rPr>
          <w:sz w:val="24"/>
          <w:szCs w:val="24"/>
        </w:rPr>
        <w:t xml:space="preserve"> </w:t>
      </w:r>
      <w:proofErr w:type="spellStart"/>
      <w:r w:rsidRPr="00920D3B">
        <w:rPr>
          <w:sz w:val="24"/>
          <w:szCs w:val="24"/>
        </w:rPr>
        <w:t>Ukraine</w:t>
      </w:r>
      <w:proofErr w:type="spellEnd"/>
      <w:r w:rsidRPr="00920D3B">
        <w:rPr>
          <w:sz w:val="24"/>
          <w:szCs w:val="24"/>
        </w:rPr>
        <w:t>.</w:t>
      </w:r>
    </w:p>
    <w:p w14:paraId="3336F8AC" w14:textId="77777777" w:rsidR="00920D3B" w:rsidRPr="00920D3B" w:rsidRDefault="00920D3B" w:rsidP="00920D3B">
      <w:pPr>
        <w:pStyle w:val="af1"/>
        <w:rPr>
          <w:sz w:val="24"/>
          <w:szCs w:val="24"/>
        </w:rPr>
      </w:pPr>
    </w:p>
    <w:p w14:paraId="5EEEB061" w14:textId="77777777" w:rsidR="00920D3B" w:rsidRPr="00920D3B" w:rsidRDefault="00920D3B" w:rsidP="00920D3B">
      <w:pPr>
        <w:pStyle w:val="af1"/>
        <w:rPr>
          <w:sz w:val="24"/>
          <w:szCs w:val="24"/>
        </w:rPr>
      </w:pPr>
      <w:r w:rsidRPr="00920D3B">
        <w:rPr>
          <w:sz w:val="24"/>
          <w:szCs w:val="24"/>
        </w:rPr>
        <w:t xml:space="preserve">4. </w:t>
      </w:r>
      <w:proofErr w:type="spellStart"/>
      <w:r w:rsidRPr="00920D3B">
        <w:rPr>
          <w:sz w:val="24"/>
          <w:szCs w:val="24"/>
        </w:rPr>
        <w:t>Changes</w:t>
      </w:r>
      <w:proofErr w:type="spellEnd"/>
      <w:r w:rsidRPr="00920D3B">
        <w:rPr>
          <w:sz w:val="24"/>
          <w:szCs w:val="24"/>
        </w:rPr>
        <w:t xml:space="preserve"> </w:t>
      </w:r>
      <w:proofErr w:type="spellStart"/>
      <w:r w:rsidRPr="00920D3B">
        <w:rPr>
          <w:sz w:val="24"/>
          <w:szCs w:val="24"/>
        </w:rPr>
        <w:t>to</w:t>
      </w:r>
      <w:proofErr w:type="spellEnd"/>
      <w:r w:rsidRPr="00920D3B">
        <w:rPr>
          <w:sz w:val="24"/>
          <w:szCs w:val="24"/>
        </w:rPr>
        <w:t xml:space="preserve"> </w:t>
      </w:r>
      <w:proofErr w:type="spellStart"/>
      <w:r w:rsidRPr="00920D3B">
        <w:rPr>
          <w:sz w:val="24"/>
          <w:szCs w:val="24"/>
        </w:rPr>
        <w:t>any</w:t>
      </w:r>
      <w:proofErr w:type="spellEnd"/>
      <w:r w:rsidRPr="00920D3B">
        <w:rPr>
          <w:sz w:val="24"/>
          <w:szCs w:val="24"/>
        </w:rPr>
        <w:t xml:space="preserve"> </w:t>
      </w:r>
      <w:proofErr w:type="spellStart"/>
      <w:r w:rsidRPr="00920D3B">
        <w:rPr>
          <w:sz w:val="24"/>
          <w:szCs w:val="24"/>
        </w:rPr>
        <w:t>elements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national</w:t>
      </w:r>
      <w:proofErr w:type="spellEnd"/>
      <w:r w:rsidRPr="00920D3B">
        <w:rPr>
          <w:sz w:val="24"/>
          <w:szCs w:val="24"/>
        </w:rPr>
        <w:t xml:space="preserve"> </w:t>
      </w:r>
      <w:proofErr w:type="spellStart"/>
      <w:r w:rsidRPr="00920D3B">
        <w:rPr>
          <w:sz w:val="24"/>
          <w:szCs w:val="24"/>
        </w:rPr>
        <w:t>taxes</w:t>
      </w:r>
      <w:proofErr w:type="spellEnd"/>
      <w:r w:rsidRPr="00920D3B">
        <w:rPr>
          <w:sz w:val="24"/>
          <w:szCs w:val="24"/>
        </w:rPr>
        <w:t xml:space="preserve"> </w:t>
      </w:r>
      <w:proofErr w:type="spellStart"/>
      <w:r w:rsidRPr="00920D3B">
        <w:rPr>
          <w:sz w:val="24"/>
          <w:szCs w:val="24"/>
        </w:rPr>
        <w:t>and</w:t>
      </w:r>
      <w:proofErr w:type="spellEnd"/>
      <w:r w:rsidRPr="00920D3B">
        <w:rPr>
          <w:sz w:val="24"/>
          <w:szCs w:val="24"/>
        </w:rPr>
        <w:t xml:space="preserve"> </w:t>
      </w:r>
      <w:proofErr w:type="spellStart"/>
      <w:r w:rsidRPr="00920D3B">
        <w:rPr>
          <w:sz w:val="24"/>
          <w:szCs w:val="24"/>
        </w:rPr>
        <w:t>fees</w:t>
      </w:r>
      <w:proofErr w:type="spellEnd"/>
      <w:r w:rsidRPr="00920D3B">
        <w:rPr>
          <w:sz w:val="24"/>
          <w:szCs w:val="24"/>
        </w:rPr>
        <w:t xml:space="preserve"> </w:t>
      </w:r>
      <w:proofErr w:type="spellStart"/>
      <w:r w:rsidRPr="00920D3B">
        <w:rPr>
          <w:sz w:val="24"/>
          <w:szCs w:val="24"/>
        </w:rPr>
        <w:t>may</w:t>
      </w:r>
      <w:proofErr w:type="spellEnd"/>
      <w:r w:rsidRPr="00920D3B">
        <w:rPr>
          <w:sz w:val="24"/>
          <w:szCs w:val="24"/>
        </w:rPr>
        <w:t xml:space="preserve"> </w:t>
      </w:r>
      <w:proofErr w:type="spellStart"/>
      <w:r w:rsidRPr="00920D3B">
        <w:rPr>
          <w:sz w:val="24"/>
          <w:szCs w:val="24"/>
        </w:rPr>
        <w:t>be</w:t>
      </w:r>
      <w:proofErr w:type="spellEnd"/>
      <w:r w:rsidRPr="00920D3B">
        <w:rPr>
          <w:sz w:val="24"/>
          <w:szCs w:val="24"/>
        </w:rPr>
        <w:t xml:space="preserve"> </w:t>
      </w:r>
      <w:proofErr w:type="spellStart"/>
      <w:r w:rsidRPr="00920D3B">
        <w:rPr>
          <w:sz w:val="24"/>
          <w:szCs w:val="24"/>
        </w:rPr>
        <w:t>made</w:t>
      </w:r>
      <w:proofErr w:type="spellEnd"/>
      <w:r w:rsidRPr="00920D3B">
        <w:rPr>
          <w:sz w:val="24"/>
          <w:szCs w:val="24"/>
        </w:rPr>
        <w:t>:</w:t>
      </w:r>
    </w:p>
    <w:p w14:paraId="05F16789" w14:textId="77777777" w:rsidR="00920D3B" w:rsidRPr="00920D3B" w:rsidRDefault="00920D3B" w:rsidP="00920D3B">
      <w:pPr>
        <w:pStyle w:val="af1"/>
        <w:rPr>
          <w:sz w:val="24"/>
          <w:szCs w:val="24"/>
        </w:rPr>
      </w:pPr>
      <w:r w:rsidRPr="00920D3B">
        <w:rPr>
          <w:sz w:val="24"/>
          <w:szCs w:val="24"/>
        </w:rPr>
        <w:t xml:space="preserve">a) </w:t>
      </w:r>
      <w:proofErr w:type="spellStart"/>
      <w:r w:rsidRPr="00920D3B">
        <w:rPr>
          <w:sz w:val="24"/>
          <w:szCs w:val="24"/>
        </w:rPr>
        <w:t>not</w:t>
      </w:r>
      <w:proofErr w:type="spellEnd"/>
      <w:r w:rsidRPr="00920D3B">
        <w:rPr>
          <w:sz w:val="24"/>
          <w:szCs w:val="24"/>
        </w:rPr>
        <w:t xml:space="preserve"> </w:t>
      </w:r>
      <w:proofErr w:type="spellStart"/>
      <w:r w:rsidRPr="00920D3B">
        <w:rPr>
          <w:sz w:val="24"/>
          <w:szCs w:val="24"/>
        </w:rPr>
        <w:t>later</w:t>
      </w:r>
      <w:proofErr w:type="spellEnd"/>
      <w:r w:rsidRPr="00920D3B">
        <w:rPr>
          <w:sz w:val="24"/>
          <w:szCs w:val="24"/>
        </w:rPr>
        <w:t xml:space="preserve"> </w:t>
      </w:r>
      <w:proofErr w:type="spellStart"/>
      <w:r w:rsidRPr="00920D3B">
        <w:rPr>
          <w:sz w:val="24"/>
          <w:szCs w:val="24"/>
        </w:rPr>
        <w:t>than</w:t>
      </w:r>
      <w:proofErr w:type="spellEnd"/>
      <w:r w:rsidRPr="00920D3B">
        <w:rPr>
          <w:sz w:val="24"/>
          <w:szCs w:val="24"/>
        </w:rPr>
        <w:t xml:space="preserve"> </w:t>
      </w:r>
      <w:proofErr w:type="spellStart"/>
      <w:r w:rsidRPr="00920D3B">
        <w:rPr>
          <w:sz w:val="24"/>
          <w:szCs w:val="24"/>
        </w:rPr>
        <w:t>six</w:t>
      </w:r>
      <w:proofErr w:type="spellEnd"/>
      <w:r w:rsidRPr="00920D3B">
        <w:rPr>
          <w:sz w:val="24"/>
          <w:szCs w:val="24"/>
        </w:rPr>
        <w:t xml:space="preserve"> </w:t>
      </w:r>
      <w:proofErr w:type="spellStart"/>
      <w:r w:rsidRPr="00920D3B">
        <w:rPr>
          <w:sz w:val="24"/>
          <w:szCs w:val="24"/>
        </w:rPr>
        <w:t>months</w:t>
      </w:r>
      <w:proofErr w:type="spellEnd"/>
      <w:r w:rsidRPr="00920D3B">
        <w:rPr>
          <w:sz w:val="24"/>
          <w:szCs w:val="24"/>
        </w:rPr>
        <w:t xml:space="preserve"> </w:t>
      </w:r>
      <w:proofErr w:type="spellStart"/>
      <w:r w:rsidRPr="00920D3B">
        <w:rPr>
          <w:sz w:val="24"/>
          <w:szCs w:val="24"/>
        </w:rPr>
        <w:t>before</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beginning</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new</w:t>
      </w:r>
      <w:proofErr w:type="spellEnd"/>
      <w:r w:rsidRPr="00920D3B">
        <w:rPr>
          <w:sz w:val="24"/>
          <w:szCs w:val="24"/>
        </w:rPr>
        <w:t xml:space="preserve"> </w:t>
      </w:r>
      <w:proofErr w:type="spellStart"/>
      <w:r w:rsidRPr="00920D3B">
        <w:rPr>
          <w:sz w:val="24"/>
          <w:szCs w:val="24"/>
        </w:rPr>
        <w:t>budget</w:t>
      </w:r>
      <w:proofErr w:type="spellEnd"/>
      <w:r w:rsidRPr="00920D3B">
        <w:rPr>
          <w:sz w:val="24"/>
          <w:szCs w:val="24"/>
        </w:rPr>
        <w:t xml:space="preserve"> </w:t>
      </w:r>
      <w:proofErr w:type="spellStart"/>
      <w:r w:rsidRPr="00920D3B">
        <w:rPr>
          <w:sz w:val="24"/>
          <w:szCs w:val="24"/>
        </w:rPr>
        <w:t>period</w:t>
      </w:r>
      <w:proofErr w:type="spellEnd"/>
      <w:r w:rsidRPr="00920D3B">
        <w:rPr>
          <w:sz w:val="24"/>
          <w:szCs w:val="24"/>
        </w:rPr>
        <w:t>;</w:t>
      </w:r>
    </w:p>
    <w:p w14:paraId="191DB4A2" w14:textId="77777777" w:rsidR="00920D3B" w:rsidRPr="00920D3B" w:rsidRDefault="00920D3B" w:rsidP="00920D3B">
      <w:pPr>
        <w:pStyle w:val="af1"/>
        <w:rPr>
          <w:sz w:val="24"/>
          <w:szCs w:val="24"/>
        </w:rPr>
      </w:pPr>
      <w:r w:rsidRPr="00920D3B">
        <w:rPr>
          <w:sz w:val="24"/>
          <w:szCs w:val="24"/>
        </w:rPr>
        <w:t xml:space="preserve">b) </w:t>
      </w:r>
      <w:proofErr w:type="spellStart"/>
      <w:r w:rsidRPr="00920D3B">
        <w:rPr>
          <w:sz w:val="24"/>
          <w:szCs w:val="24"/>
        </w:rPr>
        <w:t>laws</w:t>
      </w:r>
      <w:proofErr w:type="spellEnd"/>
      <w:r w:rsidRPr="00920D3B">
        <w:rPr>
          <w:sz w:val="24"/>
          <w:szCs w:val="24"/>
        </w:rPr>
        <w:t xml:space="preserve"> </w:t>
      </w:r>
      <w:proofErr w:type="spellStart"/>
      <w:r w:rsidRPr="00920D3B">
        <w:rPr>
          <w:sz w:val="24"/>
          <w:szCs w:val="24"/>
        </w:rPr>
        <w:t>adopted</w:t>
      </w:r>
      <w:proofErr w:type="spellEnd"/>
      <w:r w:rsidRPr="00920D3B">
        <w:rPr>
          <w:sz w:val="24"/>
          <w:szCs w:val="24"/>
        </w:rPr>
        <w:t xml:space="preserve"> </w:t>
      </w:r>
      <w:proofErr w:type="spellStart"/>
      <w:r w:rsidRPr="00920D3B">
        <w:rPr>
          <w:sz w:val="24"/>
          <w:szCs w:val="24"/>
        </w:rPr>
        <w:t>later</w:t>
      </w:r>
      <w:proofErr w:type="spellEnd"/>
      <w:r w:rsidRPr="00920D3B">
        <w:rPr>
          <w:sz w:val="24"/>
          <w:szCs w:val="24"/>
        </w:rPr>
        <w:t xml:space="preserve"> </w:t>
      </w:r>
      <w:proofErr w:type="spellStart"/>
      <w:r w:rsidRPr="00920D3B">
        <w:rPr>
          <w:sz w:val="24"/>
          <w:szCs w:val="24"/>
        </w:rPr>
        <w:t>than</w:t>
      </w:r>
      <w:proofErr w:type="spellEnd"/>
      <w:r w:rsidRPr="00920D3B">
        <w:rPr>
          <w:sz w:val="24"/>
          <w:szCs w:val="24"/>
        </w:rPr>
        <w:t xml:space="preserve"> </w:t>
      </w:r>
      <w:proofErr w:type="spellStart"/>
      <w:r w:rsidRPr="00920D3B">
        <w:rPr>
          <w:sz w:val="24"/>
          <w:szCs w:val="24"/>
        </w:rPr>
        <w:t>July</w:t>
      </w:r>
      <w:proofErr w:type="spellEnd"/>
      <w:r w:rsidRPr="00920D3B">
        <w:rPr>
          <w:sz w:val="24"/>
          <w:szCs w:val="24"/>
        </w:rPr>
        <w:t xml:space="preserve"> 15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year</w:t>
      </w:r>
      <w:proofErr w:type="spellEnd"/>
      <w:r w:rsidRPr="00920D3B">
        <w:rPr>
          <w:sz w:val="24"/>
          <w:szCs w:val="24"/>
        </w:rPr>
        <w:t xml:space="preserve"> </w:t>
      </w:r>
      <w:proofErr w:type="spellStart"/>
      <w:r w:rsidRPr="00920D3B">
        <w:rPr>
          <w:sz w:val="24"/>
          <w:szCs w:val="24"/>
        </w:rPr>
        <w:t>preceding</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planned</w:t>
      </w:r>
      <w:proofErr w:type="spellEnd"/>
      <w:r w:rsidRPr="00920D3B">
        <w:rPr>
          <w:sz w:val="24"/>
          <w:szCs w:val="24"/>
        </w:rPr>
        <w:t xml:space="preserve"> </w:t>
      </w:r>
      <w:proofErr w:type="spellStart"/>
      <w:r w:rsidRPr="00920D3B">
        <w:rPr>
          <w:sz w:val="24"/>
          <w:szCs w:val="24"/>
        </w:rPr>
        <w:t>year</w:t>
      </w:r>
      <w:proofErr w:type="spellEnd"/>
      <w:r w:rsidRPr="00920D3B">
        <w:rPr>
          <w:sz w:val="24"/>
          <w:szCs w:val="24"/>
        </w:rPr>
        <w:t>;</w:t>
      </w:r>
    </w:p>
    <w:p w14:paraId="23A777BB" w14:textId="77777777" w:rsidR="00920D3B" w:rsidRPr="00920D3B" w:rsidRDefault="00920D3B" w:rsidP="00920D3B">
      <w:pPr>
        <w:pStyle w:val="af1"/>
        <w:rPr>
          <w:sz w:val="24"/>
          <w:szCs w:val="24"/>
        </w:rPr>
      </w:pPr>
      <w:r w:rsidRPr="00920D3B">
        <w:rPr>
          <w:sz w:val="24"/>
          <w:szCs w:val="24"/>
        </w:rPr>
        <w:t xml:space="preserve">c) </w:t>
      </w:r>
      <w:proofErr w:type="spellStart"/>
      <w:r w:rsidRPr="00920D3B">
        <w:rPr>
          <w:sz w:val="24"/>
          <w:szCs w:val="24"/>
        </w:rPr>
        <w:t>laws</w:t>
      </w:r>
      <w:proofErr w:type="spellEnd"/>
      <w:r w:rsidRPr="00920D3B">
        <w:rPr>
          <w:sz w:val="24"/>
          <w:szCs w:val="24"/>
        </w:rPr>
        <w:t xml:space="preserve"> </w:t>
      </w:r>
      <w:proofErr w:type="spellStart"/>
      <w:r w:rsidRPr="00920D3B">
        <w:rPr>
          <w:sz w:val="24"/>
          <w:szCs w:val="24"/>
        </w:rPr>
        <w:t>adopted</w:t>
      </w:r>
      <w:proofErr w:type="spellEnd"/>
      <w:r w:rsidRPr="00920D3B">
        <w:rPr>
          <w:sz w:val="24"/>
          <w:szCs w:val="24"/>
        </w:rPr>
        <w:t xml:space="preserve"> </w:t>
      </w:r>
      <w:proofErr w:type="spellStart"/>
      <w:r w:rsidRPr="00920D3B">
        <w:rPr>
          <w:sz w:val="24"/>
          <w:szCs w:val="24"/>
        </w:rPr>
        <w:t>later</w:t>
      </w:r>
      <w:proofErr w:type="spellEnd"/>
      <w:r w:rsidRPr="00920D3B">
        <w:rPr>
          <w:sz w:val="24"/>
          <w:szCs w:val="24"/>
        </w:rPr>
        <w:t xml:space="preserve"> </w:t>
      </w:r>
      <w:proofErr w:type="spellStart"/>
      <w:r w:rsidRPr="00920D3B">
        <w:rPr>
          <w:sz w:val="24"/>
          <w:szCs w:val="24"/>
        </w:rPr>
        <w:t>than</w:t>
      </w:r>
      <w:proofErr w:type="spellEnd"/>
      <w:r w:rsidRPr="00920D3B">
        <w:rPr>
          <w:sz w:val="24"/>
          <w:szCs w:val="24"/>
        </w:rPr>
        <w:t xml:space="preserve"> </w:t>
      </w:r>
      <w:proofErr w:type="spellStart"/>
      <w:r w:rsidRPr="00920D3B">
        <w:rPr>
          <w:sz w:val="24"/>
          <w:szCs w:val="24"/>
        </w:rPr>
        <w:t>August</w:t>
      </w:r>
      <w:proofErr w:type="spellEnd"/>
      <w:r w:rsidRPr="00920D3B">
        <w:rPr>
          <w:sz w:val="24"/>
          <w:szCs w:val="24"/>
        </w:rPr>
        <w:t xml:space="preserve"> 15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year</w:t>
      </w:r>
      <w:proofErr w:type="spellEnd"/>
      <w:r w:rsidRPr="00920D3B">
        <w:rPr>
          <w:sz w:val="24"/>
          <w:szCs w:val="24"/>
        </w:rPr>
        <w:t xml:space="preserve"> </w:t>
      </w:r>
      <w:proofErr w:type="spellStart"/>
      <w:r w:rsidRPr="00920D3B">
        <w:rPr>
          <w:sz w:val="24"/>
          <w:szCs w:val="24"/>
        </w:rPr>
        <w:t>preceding</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planned</w:t>
      </w:r>
      <w:proofErr w:type="spellEnd"/>
      <w:r w:rsidRPr="00920D3B">
        <w:rPr>
          <w:sz w:val="24"/>
          <w:szCs w:val="24"/>
        </w:rPr>
        <w:t xml:space="preserve"> </w:t>
      </w:r>
      <w:proofErr w:type="spellStart"/>
      <w:r w:rsidRPr="00920D3B">
        <w:rPr>
          <w:sz w:val="24"/>
          <w:szCs w:val="24"/>
        </w:rPr>
        <w:t>year</w:t>
      </w:r>
      <w:proofErr w:type="spellEnd"/>
      <w:r w:rsidRPr="00920D3B">
        <w:rPr>
          <w:sz w:val="24"/>
          <w:szCs w:val="24"/>
        </w:rPr>
        <w:t>;</w:t>
      </w:r>
    </w:p>
    <w:p w14:paraId="6AA90258" w14:textId="77777777" w:rsidR="00920D3B" w:rsidRPr="00920D3B" w:rsidRDefault="00920D3B" w:rsidP="00920D3B">
      <w:pPr>
        <w:pStyle w:val="af1"/>
        <w:rPr>
          <w:sz w:val="24"/>
          <w:szCs w:val="24"/>
        </w:rPr>
      </w:pPr>
      <w:r w:rsidRPr="00920D3B">
        <w:rPr>
          <w:sz w:val="24"/>
          <w:szCs w:val="24"/>
        </w:rPr>
        <w:t xml:space="preserve">d)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next</w:t>
      </w:r>
      <w:proofErr w:type="spellEnd"/>
      <w:r w:rsidRPr="00920D3B">
        <w:rPr>
          <w:sz w:val="24"/>
          <w:szCs w:val="24"/>
        </w:rPr>
        <w:t xml:space="preserve"> </w:t>
      </w:r>
      <w:proofErr w:type="spellStart"/>
      <w:r w:rsidRPr="00920D3B">
        <w:rPr>
          <w:sz w:val="24"/>
          <w:szCs w:val="24"/>
        </w:rPr>
        <w:t>calendar</w:t>
      </w:r>
      <w:proofErr w:type="spellEnd"/>
      <w:r w:rsidRPr="00920D3B">
        <w:rPr>
          <w:sz w:val="24"/>
          <w:szCs w:val="24"/>
        </w:rPr>
        <w:t xml:space="preserve"> </w:t>
      </w:r>
      <w:proofErr w:type="spellStart"/>
      <w:r w:rsidRPr="00920D3B">
        <w:rPr>
          <w:sz w:val="24"/>
          <w:szCs w:val="24"/>
        </w:rPr>
        <w:t>quarter</w:t>
      </w:r>
      <w:proofErr w:type="spellEnd"/>
      <w:r w:rsidRPr="00920D3B">
        <w:rPr>
          <w:sz w:val="24"/>
          <w:szCs w:val="24"/>
        </w:rPr>
        <w:t xml:space="preserve">, </w:t>
      </w:r>
      <w:proofErr w:type="spellStart"/>
      <w:r w:rsidRPr="00920D3B">
        <w:rPr>
          <w:sz w:val="24"/>
          <w:szCs w:val="24"/>
        </w:rPr>
        <w:t>after</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relevant</w:t>
      </w:r>
      <w:proofErr w:type="spellEnd"/>
      <w:r w:rsidRPr="00920D3B">
        <w:rPr>
          <w:sz w:val="24"/>
          <w:szCs w:val="24"/>
        </w:rPr>
        <w:t xml:space="preserve"> </w:t>
      </w:r>
      <w:proofErr w:type="spellStart"/>
      <w:r w:rsidRPr="00920D3B">
        <w:rPr>
          <w:sz w:val="24"/>
          <w:szCs w:val="24"/>
        </w:rPr>
        <w:t>decision</w:t>
      </w:r>
      <w:proofErr w:type="spellEnd"/>
      <w:r w:rsidRPr="00920D3B">
        <w:rPr>
          <w:sz w:val="24"/>
          <w:szCs w:val="24"/>
        </w:rPr>
        <w:t xml:space="preserve"> </w:t>
      </w:r>
      <w:proofErr w:type="spellStart"/>
      <w:r w:rsidRPr="00920D3B">
        <w:rPr>
          <w:sz w:val="24"/>
          <w:szCs w:val="24"/>
        </w:rPr>
        <w:t>has</w:t>
      </w:r>
      <w:proofErr w:type="spellEnd"/>
      <w:r w:rsidRPr="00920D3B">
        <w:rPr>
          <w:sz w:val="24"/>
          <w:szCs w:val="24"/>
        </w:rPr>
        <w:t xml:space="preserve"> </w:t>
      </w:r>
      <w:proofErr w:type="spellStart"/>
      <w:r w:rsidRPr="00920D3B">
        <w:rPr>
          <w:sz w:val="24"/>
          <w:szCs w:val="24"/>
        </w:rPr>
        <w:t>been</w:t>
      </w:r>
      <w:proofErr w:type="spellEnd"/>
      <w:r w:rsidRPr="00920D3B">
        <w:rPr>
          <w:sz w:val="24"/>
          <w:szCs w:val="24"/>
        </w:rPr>
        <w:t xml:space="preserve"> </w:t>
      </w:r>
      <w:proofErr w:type="spellStart"/>
      <w:r w:rsidRPr="00920D3B">
        <w:rPr>
          <w:sz w:val="24"/>
          <w:szCs w:val="24"/>
        </w:rPr>
        <w:t>made</w:t>
      </w:r>
      <w:proofErr w:type="spellEnd"/>
      <w:r w:rsidRPr="00920D3B">
        <w:rPr>
          <w:sz w:val="24"/>
          <w:szCs w:val="24"/>
        </w:rPr>
        <w:t>;</w:t>
      </w:r>
    </w:p>
    <w:p w14:paraId="70CBD9C2" w14:textId="77777777" w:rsidR="00920D3B" w:rsidRPr="00920D3B" w:rsidRDefault="00920D3B" w:rsidP="00920D3B">
      <w:pPr>
        <w:pStyle w:val="af1"/>
        <w:rPr>
          <w:sz w:val="24"/>
          <w:szCs w:val="24"/>
        </w:rPr>
      </w:pPr>
    </w:p>
    <w:p w14:paraId="576DE7FA" w14:textId="77777777" w:rsidR="00920D3B" w:rsidRPr="00920D3B" w:rsidRDefault="00920D3B" w:rsidP="00920D3B">
      <w:pPr>
        <w:pStyle w:val="af1"/>
        <w:rPr>
          <w:sz w:val="24"/>
          <w:szCs w:val="24"/>
        </w:rPr>
      </w:pPr>
      <w:r w:rsidRPr="00920D3B">
        <w:rPr>
          <w:sz w:val="24"/>
          <w:szCs w:val="24"/>
        </w:rPr>
        <w:t xml:space="preserve">5.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benefit</w:t>
      </w:r>
      <w:proofErr w:type="spellEnd"/>
      <w:r w:rsidRPr="00920D3B">
        <w:rPr>
          <w:sz w:val="24"/>
          <w:szCs w:val="24"/>
        </w:rPr>
        <w:t xml:space="preserve"> </w:t>
      </w:r>
      <w:proofErr w:type="spellStart"/>
      <w:r w:rsidRPr="00920D3B">
        <w:rPr>
          <w:sz w:val="24"/>
          <w:szCs w:val="24"/>
        </w:rPr>
        <w:t>is</w:t>
      </w:r>
      <w:proofErr w:type="spellEnd"/>
      <w:r w:rsidRPr="00920D3B">
        <w:rPr>
          <w:sz w:val="24"/>
          <w:szCs w:val="24"/>
        </w:rPr>
        <w:t xml:space="preserve"> </w:t>
      </w:r>
      <w:proofErr w:type="spellStart"/>
      <w:r w:rsidRPr="00920D3B">
        <w:rPr>
          <w:sz w:val="24"/>
          <w:szCs w:val="24"/>
        </w:rPr>
        <w:t>provided</w:t>
      </w:r>
      <w:proofErr w:type="spellEnd"/>
      <w:r w:rsidRPr="00920D3B">
        <w:rPr>
          <w:sz w:val="24"/>
          <w:szCs w:val="24"/>
        </w:rPr>
        <w:t xml:space="preserve"> </w:t>
      </w:r>
      <w:proofErr w:type="spellStart"/>
      <w:r w:rsidRPr="00920D3B">
        <w:rPr>
          <w:sz w:val="24"/>
          <w:szCs w:val="24"/>
        </w:rPr>
        <w:t>by</w:t>
      </w:r>
      <w:proofErr w:type="spellEnd"/>
      <w:r w:rsidRPr="00920D3B">
        <w:rPr>
          <w:sz w:val="24"/>
          <w:szCs w:val="24"/>
        </w:rPr>
        <w:t>:</w:t>
      </w:r>
    </w:p>
    <w:p w14:paraId="2E694F71" w14:textId="77777777" w:rsidR="00920D3B" w:rsidRPr="00920D3B" w:rsidRDefault="00920D3B" w:rsidP="00920D3B">
      <w:pPr>
        <w:pStyle w:val="af1"/>
        <w:rPr>
          <w:sz w:val="24"/>
          <w:szCs w:val="24"/>
        </w:rPr>
      </w:pPr>
      <w:r w:rsidRPr="00920D3B">
        <w:rPr>
          <w:sz w:val="24"/>
          <w:szCs w:val="24"/>
        </w:rPr>
        <w:t xml:space="preserve">a) </w:t>
      </w:r>
      <w:proofErr w:type="spellStart"/>
      <w:r w:rsidRPr="00920D3B">
        <w:rPr>
          <w:sz w:val="24"/>
          <w:szCs w:val="24"/>
        </w:rPr>
        <w:t>deferred</w:t>
      </w:r>
      <w:proofErr w:type="spellEnd"/>
      <w:r w:rsidRPr="00920D3B">
        <w:rPr>
          <w:sz w:val="24"/>
          <w:szCs w:val="24"/>
        </w:rPr>
        <w:t xml:space="preserve"> </w:t>
      </w:r>
      <w:proofErr w:type="spellStart"/>
      <w:r w:rsidRPr="00920D3B">
        <w:rPr>
          <w:sz w:val="24"/>
          <w:szCs w:val="24"/>
        </w:rPr>
        <w:t>payment</w:t>
      </w:r>
      <w:proofErr w:type="spellEnd"/>
      <w:r w:rsidRPr="00920D3B">
        <w:rPr>
          <w:sz w:val="24"/>
          <w:szCs w:val="24"/>
        </w:rPr>
        <w:t>;</w:t>
      </w:r>
    </w:p>
    <w:p w14:paraId="191971ED" w14:textId="77777777" w:rsidR="00920D3B" w:rsidRPr="00920D3B" w:rsidRDefault="00920D3B" w:rsidP="00920D3B">
      <w:pPr>
        <w:pStyle w:val="af1"/>
        <w:rPr>
          <w:sz w:val="24"/>
          <w:szCs w:val="24"/>
        </w:rPr>
      </w:pPr>
      <w:r w:rsidRPr="00920D3B">
        <w:rPr>
          <w:sz w:val="24"/>
          <w:szCs w:val="24"/>
        </w:rPr>
        <w:t xml:space="preserve">b) </w:t>
      </w:r>
      <w:proofErr w:type="spellStart"/>
      <w:r w:rsidRPr="00920D3B">
        <w:rPr>
          <w:sz w:val="24"/>
          <w:szCs w:val="24"/>
        </w:rPr>
        <w:t>installment</w:t>
      </w:r>
      <w:proofErr w:type="spellEnd"/>
      <w:r w:rsidRPr="00920D3B">
        <w:rPr>
          <w:sz w:val="24"/>
          <w:szCs w:val="24"/>
        </w:rPr>
        <w:t xml:space="preserve"> </w:t>
      </w:r>
      <w:proofErr w:type="spellStart"/>
      <w:r w:rsidRPr="00920D3B">
        <w:rPr>
          <w:sz w:val="24"/>
          <w:szCs w:val="24"/>
        </w:rPr>
        <w:t>payment</w:t>
      </w:r>
      <w:proofErr w:type="spellEnd"/>
      <w:r w:rsidRPr="00920D3B">
        <w:rPr>
          <w:sz w:val="24"/>
          <w:szCs w:val="24"/>
        </w:rPr>
        <w:t>;</w:t>
      </w:r>
    </w:p>
    <w:p w14:paraId="00345CB4" w14:textId="77777777" w:rsidR="00920D3B" w:rsidRPr="00920D3B" w:rsidRDefault="00920D3B" w:rsidP="00920D3B">
      <w:pPr>
        <w:pStyle w:val="af1"/>
        <w:rPr>
          <w:sz w:val="24"/>
          <w:szCs w:val="24"/>
        </w:rPr>
      </w:pPr>
      <w:r w:rsidRPr="00920D3B">
        <w:rPr>
          <w:sz w:val="24"/>
          <w:szCs w:val="24"/>
        </w:rPr>
        <w:t xml:space="preserve">c)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deduction</w:t>
      </w:r>
      <w:proofErr w:type="spellEnd"/>
      <w:r w:rsidRPr="00920D3B">
        <w:rPr>
          <w:sz w:val="24"/>
          <w:szCs w:val="24"/>
        </w:rPr>
        <w:t>;</w:t>
      </w:r>
    </w:p>
    <w:p w14:paraId="73D5236E" w14:textId="77777777" w:rsidR="00920D3B" w:rsidRPr="00920D3B" w:rsidRDefault="00920D3B" w:rsidP="00920D3B">
      <w:pPr>
        <w:pStyle w:val="af1"/>
        <w:rPr>
          <w:sz w:val="24"/>
          <w:szCs w:val="24"/>
        </w:rPr>
      </w:pPr>
      <w:r w:rsidRPr="00920D3B">
        <w:rPr>
          <w:sz w:val="24"/>
          <w:szCs w:val="24"/>
        </w:rPr>
        <w:t xml:space="preserve">d)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credit</w:t>
      </w:r>
      <w:proofErr w:type="spellEnd"/>
      <w:r w:rsidRPr="00920D3B">
        <w:rPr>
          <w:sz w:val="24"/>
          <w:szCs w:val="24"/>
        </w:rPr>
        <w:t>;</w:t>
      </w:r>
    </w:p>
    <w:p w14:paraId="52BD1C16" w14:textId="77777777" w:rsidR="00920D3B" w:rsidRPr="00920D3B" w:rsidRDefault="00920D3B" w:rsidP="00920D3B">
      <w:pPr>
        <w:pStyle w:val="af1"/>
        <w:rPr>
          <w:sz w:val="24"/>
          <w:szCs w:val="24"/>
        </w:rPr>
      </w:pPr>
      <w:r w:rsidRPr="00920D3B">
        <w:rPr>
          <w:sz w:val="24"/>
          <w:szCs w:val="24"/>
        </w:rPr>
        <w:t xml:space="preserve">e) </w:t>
      </w:r>
      <w:proofErr w:type="spellStart"/>
      <w:r w:rsidRPr="00920D3B">
        <w:rPr>
          <w:sz w:val="24"/>
          <w:szCs w:val="24"/>
        </w:rPr>
        <w:t>setting</w:t>
      </w:r>
      <w:proofErr w:type="spellEnd"/>
      <w:r w:rsidRPr="00920D3B">
        <w:rPr>
          <w:sz w:val="24"/>
          <w:szCs w:val="24"/>
        </w:rPr>
        <w:t xml:space="preserve"> a </w:t>
      </w:r>
      <w:proofErr w:type="spellStart"/>
      <w:r w:rsidRPr="00920D3B">
        <w:rPr>
          <w:sz w:val="24"/>
          <w:szCs w:val="24"/>
        </w:rPr>
        <w:t>reduced</w:t>
      </w:r>
      <w:proofErr w:type="spellEnd"/>
      <w:r w:rsidRPr="00920D3B">
        <w:rPr>
          <w:sz w:val="24"/>
          <w:szCs w:val="24"/>
        </w:rPr>
        <w:t xml:space="preserve"> </w:t>
      </w:r>
      <w:proofErr w:type="spellStart"/>
      <w:r w:rsidRPr="00920D3B">
        <w:rPr>
          <w:sz w:val="24"/>
          <w:szCs w:val="24"/>
        </w:rPr>
        <w:t>rate</w:t>
      </w:r>
      <w:proofErr w:type="spellEnd"/>
      <w:r w:rsidRPr="00920D3B">
        <w:rPr>
          <w:sz w:val="24"/>
          <w:szCs w:val="24"/>
        </w:rPr>
        <w:t>.</w:t>
      </w:r>
    </w:p>
    <w:p w14:paraId="3BEB5A39" w14:textId="77777777" w:rsidR="00920D3B" w:rsidRPr="00920D3B" w:rsidRDefault="00920D3B" w:rsidP="00920D3B">
      <w:pPr>
        <w:pStyle w:val="af1"/>
        <w:rPr>
          <w:sz w:val="24"/>
          <w:szCs w:val="24"/>
        </w:rPr>
      </w:pPr>
    </w:p>
    <w:p w14:paraId="4EF11B91" w14:textId="77777777" w:rsidR="00920D3B" w:rsidRPr="00920D3B" w:rsidRDefault="00920D3B" w:rsidP="00920D3B">
      <w:pPr>
        <w:pStyle w:val="af1"/>
        <w:rPr>
          <w:sz w:val="24"/>
          <w:szCs w:val="24"/>
        </w:rPr>
      </w:pPr>
      <w:r w:rsidRPr="00920D3B">
        <w:rPr>
          <w:sz w:val="24"/>
          <w:szCs w:val="24"/>
        </w:rPr>
        <w:t xml:space="preserve">6.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inspection</w:t>
      </w:r>
      <w:proofErr w:type="spellEnd"/>
      <w:r w:rsidRPr="00920D3B">
        <w:rPr>
          <w:sz w:val="24"/>
          <w:szCs w:val="24"/>
        </w:rPr>
        <w:t xml:space="preserve"> </w:t>
      </w:r>
      <w:proofErr w:type="spellStart"/>
      <w:r w:rsidRPr="00920D3B">
        <w:rPr>
          <w:sz w:val="24"/>
          <w:szCs w:val="24"/>
        </w:rPr>
        <w:t>carried</w:t>
      </w:r>
      <w:proofErr w:type="spellEnd"/>
      <w:r w:rsidRPr="00920D3B">
        <w:rPr>
          <w:sz w:val="24"/>
          <w:szCs w:val="24"/>
        </w:rPr>
        <w:t xml:space="preserve"> </w:t>
      </w:r>
      <w:proofErr w:type="spellStart"/>
      <w:r w:rsidRPr="00920D3B">
        <w:rPr>
          <w:sz w:val="24"/>
          <w:szCs w:val="24"/>
        </w:rPr>
        <w:t>out</w:t>
      </w:r>
      <w:proofErr w:type="spellEnd"/>
      <w:r w:rsidRPr="00920D3B">
        <w:rPr>
          <w:sz w:val="24"/>
          <w:szCs w:val="24"/>
        </w:rPr>
        <w:t xml:space="preserve"> </w:t>
      </w:r>
      <w:proofErr w:type="spellStart"/>
      <w:r w:rsidRPr="00920D3B">
        <w:rPr>
          <w:sz w:val="24"/>
          <w:szCs w:val="24"/>
        </w:rPr>
        <w:t>in</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premises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controlling</w:t>
      </w:r>
      <w:proofErr w:type="spellEnd"/>
      <w:r w:rsidRPr="00920D3B">
        <w:rPr>
          <w:sz w:val="24"/>
          <w:szCs w:val="24"/>
        </w:rPr>
        <w:t xml:space="preserve"> </w:t>
      </w:r>
      <w:proofErr w:type="spellStart"/>
      <w:r w:rsidRPr="00920D3B">
        <w:rPr>
          <w:sz w:val="24"/>
          <w:szCs w:val="24"/>
        </w:rPr>
        <w:t>body</w:t>
      </w:r>
      <w:proofErr w:type="spellEnd"/>
      <w:r w:rsidRPr="00920D3B">
        <w:rPr>
          <w:sz w:val="24"/>
          <w:szCs w:val="24"/>
        </w:rPr>
        <w:t xml:space="preserve"> </w:t>
      </w:r>
      <w:proofErr w:type="spellStart"/>
      <w:r w:rsidRPr="00920D3B">
        <w:rPr>
          <w:sz w:val="24"/>
          <w:szCs w:val="24"/>
        </w:rPr>
        <w:t>solely</w:t>
      </w:r>
      <w:proofErr w:type="spellEnd"/>
      <w:r w:rsidRPr="00920D3B">
        <w:rPr>
          <w:sz w:val="24"/>
          <w:szCs w:val="24"/>
        </w:rPr>
        <w:t xml:space="preserve"> </w:t>
      </w:r>
      <w:proofErr w:type="spellStart"/>
      <w:r w:rsidRPr="00920D3B">
        <w:rPr>
          <w:sz w:val="24"/>
          <w:szCs w:val="24"/>
        </w:rPr>
        <w:t>on</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basis</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data</w:t>
      </w:r>
      <w:proofErr w:type="spellEnd"/>
      <w:r w:rsidRPr="00920D3B">
        <w:rPr>
          <w:sz w:val="24"/>
          <w:szCs w:val="24"/>
        </w:rPr>
        <w:t xml:space="preserve"> </w:t>
      </w:r>
      <w:proofErr w:type="spellStart"/>
      <w:r w:rsidRPr="00920D3B">
        <w:rPr>
          <w:sz w:val="24"/>
          <w:szCs w:val="24"/>
        </w:rPr>
        <w:t>specified</w:t>
      </w:r>
      <w:proofErr w:type="spellEnd"/>
      <w:r w:rsidRPr="00920D3B">
        <w:rPr>
          <w:sz w:val="24"/>
          <w:szCs w:val="24"/>
        </w:rPr>
        <w:t xml:space="preserve"> </w:t>
      </w:r>
      <w:proofErr w:type="spellStart"/>
      <w:r w:rsidRPr="00920D3B">
        <w:rPr>
          <w:sz w:val="24"/>
          <w:szCs w:val="24"/>
        </w:rPr>
        <w:t>in</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tax</w:t>
      </w:r>
      <w:proofErr w:type="spellEnd"/>
      <w:r w:rsidRPr="00920D3B">
        <w:rPr>
          <w:sz w:val="24"/>
          <w:szCs w:val="24"/>
        </w:rPr>
        <w:t xml:space="preserve"> </w:t>
      </w:r>
      <w:proofErr w:type="spellStart"/>
      <w:r w:rsidRPr="00920D3B">
        <w:rPr>
          <w:sz w:val="24"/>
          <w:szCs w:val="24"/>
        </w:rPr>
        <w:t>returns</w:t>
      </w:r>
      <w:proofErr w:type="spellEnd"/>
      <w:r w:rsidRPr="00920D3B">
        <w:rPr>
          <w:sz w:val="24"/>
          <w:szCs w:val="24"/>
        </w:rPr>
        <w:t xml:space="preserve">, </w:t>
      </w:r>
      <w:proofErr w:type="spellStart"/>
      <w:r w:rsidRPr="00920D3B">
        <w:rPr>
          <w:sz w:val="24"/>
          <w:szCs w:val="24"/>
        </w:rPr>
        <w:t>calculations</w:t>
      </w:r>
      <w:proofErr w:type="spellEnd"/>
      <w:r w:rsidRPr="00920D3B">
        <w:rPr>
          <w:sz w:val="24"/>
          <w:szCs w:val="24"/>
        </w:rPr>
        <w:t xml:space="preserve">, </w:t>
      </w:r>
      <w:proofErr w:type="spellStart"/>
      <w:r w:rsidRPr="00920D3B">
        <w:rPr>
          <w:sz w:val="24"/>
          <w:szCs w:val="24"/>
        </w:rPr>
        <w:t>is</w:t>
      </w:r>
      <w:proofErr w:type="spellEnd"/>
      <w:r w:rsidRPr="00920D3B">
        <w:rPr>
          <w:sz w:val="24"/>
          <w:szCs w:val="24"/>
        </w:rPr>
        <w:t>:</w:t>
      </w:r>
    </w:p>
    <w:p w14:paraId="12BB61DF" w14:textId="77777777" w:rsidR="00920D3B" w:rsidRPr="00920D3B" w:rsidRDefault="00920D3B" w:rsidP="00920D3B">
      <w:pPr>
        <w:pStyle w:val="af1"/>
        <w:rPr>
          <w:sz w:val="24"/>
          <w:szCs w:val="24"/>
        </w:rPr>
      </w:pPr>
      <w:r w:rsidRPr="00920D3B">
        <w:rPr>
          <w:sz w:val="24"/>
          <w:szCs w:val="24"/>
        </w:rPr>
        <w:t xml:space="preserve">a) </w:t>
      </w:r>
      <w:proofErr w:type="spellStart"/>
      <w:r w:rsidRPr="00920D3B">
        <w:rPr>
          <w:sz w:val="24"/>
          <w:szCs w:val="24"/>
        </w:rPr>
        <w:t>documentary</w:t>
      </w:r>
      <w:proofErr w:type="spellEnd"/>
      <w:r w:rsidRPr="00920D3B">
        <w:rPr>
          <w:sz w:val="24"/>
          <w:szCs w:val="24"/>
        </w:rPr>
        <w:t xml:space="preserve"> </w:t>
      </w:r>
      <w:proofErr w:type="spellStart"/>
      <w:r w:rsidRPr="00920D3B">
        <w:rPr>
          <w:sz w:val="24"/>
          <w:szCs w:val="24"/>
        </w:rPr>
        <w:t>on-site</w:t>
      </w:r>
      <w:proofErr w:type="spellEnd"/>
      <w:r w:rsidRPr="00920D3B">
        <w:rPr>
          <w:sz w:val="24"/>
          <w:szCs w:val="24"/>
        </w:rPr>
        <w:t xml:space="preserve"> </w:t>
      </w:r>
      <w:proofErr w:type="spellStart"/>
      <w:r w:rsidRPr="00920D3B">
        <w:rPr>
          <w:sz w:val="24"/>
          <w:szCs w:val="24"/>
        </w:rPr>
        <w:t>scheduled</w:t>
      </w:r>
      <w:proofErr w:type="spellEnd"/>
      <w:r w:rsidRPr="00920D3B">
        <w:rPr>
          <w:sz w:val="24"/>
          <w:szCs w:val="24"/>
        </w:rPr>
        <w:t xml:space="preserve"> </w:t>
      </w:r>
      <w:proofErr w:type="spellStart"/>
      <w:r w:rsidRPr="00920D3B">
        <w:rPr>
          <w:sz w:val="24"/>
          <w:szCs w:val="24"/>
        </w:rPr>
        <w:t>inspection</w:t>
      </w:r>
      <w:proofErr w:type="spellEnd"/>
      <w:r w:rsidRPr="00920D3B">
        <w:rPr>
          <w:sz w:val="24"/>
          <w:szCs w:val="24"/>
        </w:rPr>
        <w:t>;</w:t>
      </w:r>
    </w:p>
    <w:p w14:paraId="39A65379" w14:textId="77777777" w:rsidR="00920D3B" w:rsidRPr="00920D3B" w:rsidRDefault="00920D3B" w:rsidP="00920D3B">
      <w:pPr>
        <w:pStyle w:val="af1"/>
        <w:rPr>
          <w:sz w:val="24"/>
          <w:szCs w:val="24"/>
        </w:rPr>
      </w:pPr>
      <w:r w:rsidRPr="00920D3B">
        <w:rPr>
          <w:sz w:val="24"/>
          <w:szCs w:val="24"/>
        </w:rPr>
        <w:t xml:space="preserve">b) </w:t>
      </w:r>
      <w:proofErr w:type="spellStart"/>
      <w:r w:rsidRPr="00920D3B">
        <w:rPr>
          <w:sz w:val="24"/>
          <w:szCs w:val="24"/>
        </w:rPr>
        <w:t>actual</w:t>
      </w:r>
      <w:proofErr w:type="spellEnd"/>
      <w:r w:rsidRPr="00920D3B">
        <w:rPr>
          <w:sz w:val="24"/>
          <w:szCs w:val="24"/>
        </w:rPr>
        <w:t xml:space="preserve"> </w:t>
      </w:r>
      <w:proofErr w:type="spellStart"/>
      <w:r w:rsidRPr="00920D3B">
        <w:rPr>
          <w:sz w:val="24"/>
          <w:szCs w:val="24"/>
        </w:rPr>
        <w:t>inspection</w:t>
      </w:r>
      <w:proofErr w:type="spellEnd"/>
      <w:r w:rsidRPr="00920D3B">
        <w:rPr>
          <w:sz w:val="24"/>
          <w:szCs w:val="24"/>
        </w:rPr>
        <w:t>;</w:t>
      </w:r>
    </w:p>
    <w:p w14:paraId="3CDD09EC" w14:textId="77777777" w:rsidR="00920D3B" w:rsidRPr="00920D3B" w:rsidRDefault="00920D3B" w:rsidP="00920D3B">
      <w:pPr>
        <w:pStyle w:val="af1"/>
        <w:rPr>
          <w:sz w:val="24"/>
          <w:szCs w:val="24"/>
        </w:rPr>
      </w:pPr>
      <w:r w:rsidRPr="00920D3B">
        <w:rPr>
          <w:sz w:val="24"/>
          <w:szCs w:val="24"/>
        </w:rPr>
        <w:t xml:space="preserve">c) </w:t>
      </w:r>
      <w:proofErr w:type="spellStart"/>
      <w:r w:rsidRPr="00920D3B">
        <w:rPr>
          <w:sz w:val="24"/>
          <w:szCs w:val="24"/>
        </w:rPr>
        <w:t>counter-reconciliation</w:t>
      </w:r>
      <w:proofErr w:type="spellEnd"/>
      <w:r w:rsidRPr="00920D3B">
        <w:rPr>
          <w:sz w:val="24"/>
          <w:szCs w:val="24"/>
        </w:rPr>
        <w:t>;</w:t>
      </w:r>
    </w:p>
    <w:p w14:paraId="06D268B9" w14:textId="77777777" w:rsidR="00920D3B" w:rsidRPr="00920D3B" w:rsidRDefault="00920D3B" w:rsidP="00920D3B">
      <w:pPr>
        <w:pStyle w:val="af1"/>
        <w:rPr>
          <w:sz w:val="24"/>
          <w:szCs w:val="24"/>
        </w:rPr>
      </w:pPr>
      <w:r w:rsidRPr="00920D3B">
        <w:rPr>
          <w:sz w:val="24"/>
          <w:szCs w:val="24"/>
        </w:rPr>
        <w:t xml:space="preserve">d) </w:t>
      </w:r>
      <w:proofErr w:type="spellStart"/>
      <w:r w:rsidRPr="00920D3B">
        <w:rPr>
          <w:sz w:val="24"/>
          <w:szCs w:val="24"/>
        </w:rPr>
        <w:t>in-house</w:t>
      </w:r>
      <w:proofErr w:type="spellEnd"/>
      <w:r w:rsidRPr="00920D3B">
        <w:rPr>
          <w:sz w:val="24"/>
          <w:szCs w:val="24"/>
        </w:rPr>
        <w:t xml:space="preserve"> </w:t>
      </w:r>
      <w:proofErr w:type="spellStart"/>
      <w:r w:rsidRPr="00920D3B">
        <w:rPr>
          <w:sz w:val="24"/>
          <w:szCs w:val="24"/>
        </w:rPr>
        <w:t>inspection</w:t>
      </w:r>
      <w:proofErr w:type="spellEnd"/>
      <w:r w:rsidRPr="00920D3B">
        <w:rPr>
          <w:sz w:val="24"/>
          <w:szCs w:val="24"/>
        </w:rPr>
        <w:t>;</w:t>
      </w:r>
    </w:p>
    <w:p w14:paraId="08139765" w14:textId="40DA4644" w:rsidR="00751264" w:rsidRDefault="00920D3B" w:rsidP="00920D3B">
      <w:pPr>
        <w:pStyle w:val="af1"/>
        <w:rPr>
          <w:sz w:val="24"/>
          <w:szCs w:val="24"/>
        </w:rPr>
      </w:pPr>
      <w:r w:rsidRPr="00920D3B">
        <w:rPr>
          <w:sz w:val="24"/>
          <w:szCs w:val="24"/>
        </w:rPr>
        <w:t xml:space="preserve">e) </w:t>
      </w:r>
      <w:proofErr w:type="spellStart"/>
      <w:r w:rsidRPr="00920D3B">
        <w:rPr>
          <w:sz w:val="24"/>
          <w:szCs w:val="24"/>
        </w:rPr>
        <w:t>documentary</w:t>
      </w:r>
      <w:proofErr w:type="spellEnd"/>
      <w:r w:rsidRPr="00920D3B">
        <w:rPr>
          <w:sz w:val="24"/>
          <w:szCs w:val="24"/>
        </w:rPr>
        <w:t xml:space="preserve"> </w:t>
      </w:r>
      <w:proofErr w:type="spellStart"/>
      <w:r w:rsidRPr="00920D3B">
        <w:rPr>
          <w:sz w:val="24"/>
          <w:szCs w:val="24"/>
        </w:rPr>
        <w:t>on-site</w:t>
      </w:r>
      <w:proofErr w:type="spellEnd"/>
      <w:r w:rsidRPr="00920D3B">
        <w:rPr>
          <w:sz w:val="24"/>
          <w:szCs w:val="24"/>
        </w:rPr>
        <w:t xml:space="preserve"> </w:t>
      </w:r>
      <w:proofErr w:type="spellStart"/>
      <w:r w:rsidRPr="00920D3B">
        <w:rPr>
          <w:sz w:val="24"/>
          <w:szCs w:val="24"/>
        </w:rPr>
        <w:t>inspection</w:t>
      </w:r>
      <w:proofErr w:type="spellEnd"/>
      <w:r w:rsidRPr="00920D3B">
        <w:rPr>
          <w:sz w:val="24"/>
          <w:szCs w:val="24"/>
        </w:rPr>
        <w:t>.</w:t>
      </w:r>
    </w:p>
    <w:p w14:paraId="10C67CBE" w14:textId="77777777" w:rsidR="00920D3B" w:rsidRPr="00751264" w:rsidRDefault="00920D3B" w:rsidP="00920D3B">
      <w:pPr>
        <w:pStyle w:val="af1"/>
        <w:rPr>
          <w:sz w:val="24"/>
          <w:szCs w:val="24"/>
        </w:rPr>
      </w:pPr>
    </w:p>
    <w:p w14:paraId="3DB0BB18" w14:textId="77777777" w:rsidR="00920D3B" w:rsidRPr="00920D3B" w:rsidRDefault="00920D3B" w:rsidP="00920D3B">
      <w:pPr>
        <w:pStyle w:val="af1"/>
        <w:rPr>
          <w:b/>
          <w:sz w:val="24"/>
          <w:szCs w:val="24"/>
          <w:u w:val="single"/>
        </w:rPr>
      </w:pPr>
      <w:proofErr w:type="spellStart"/>
      <w:r w:rsidRPr="00920D3B">
        <w:rPr>
          <w:b/>
          <w:sz w:val="24"/>
          <w:szCs w:val="24"/>
          <w:u w:val="single"/>
        </w:rPr>
        <w:t>Work</w:t>
      </w:r>
      <w:proofErr w:type="spellEnd"/>
      <w:r w:rsidRPr="00920D3B">
        <w:rPr>
          <w:b/>
          <w:sz w:val="24"/>
          <w:szCs w:val="24"/>
          <w:u w:val="single"/>
        </w:rPr>
        <w:t xml:space="preserve"> </w:t>
      </w:r>
      <w:proofErr w:type="spellStart"/>
      <w:r w:rsidRPr="00920D3B">
        <w:rPr>
          <w:b/>
          <w:sz w:val="24"/>
          <w:szCs w:val="24"/>
          <w:u w:val="single"/>
        </w:rPr>
        <w:t>program</w:t>
      </w:r>
      <w:proofErr w:type="spellEnd"/>
      <w:r w:rsidRPr="00920D3B">
        <w:rPr>
          <w:b/>
          <w:sz w:val="24"/>
          <w:szCs w:val="24"/>
          <w:u w:val="single"/>
        </w:rPr>
        <w:t xml:space="preserve"> </w:t>
      </w:r>
      <w:proofErr w:type="spellStart"/>
      <w:r w:rsidRPr="00920D3B">
        <w:rPr>
          <w:b/>
          <w:sz w:val="24"/>
          <w:szCs w:val="24"/>
          <w:u w:val="single"/>
        </w:rPr>
        <w:t>of</w:t>
      </w:r>
      <w:proofErr w:type="spellEnd"/>
      <w:r w:rsidRPr="00920D3B">
        <w:rPr>
          <w:b/>
          <w:sz w:val="24"/>
          <w:szCs w:val="24"/>
          <w:u w:val="single"/>
        </w:rPr>
        <w:t xml:space="preserve"> </w:t>
      </w:r>
      <w:proofErr w:type="spellStart"/>
      <w:r w:rsidRPr="00920D3B">
        <w:rPr>
          <w:b/>
          <w:sz w:val="24"/>
          <w:szCs w:val="24"/>
          <w:u w:val="single"/>
        </w:rPr>
        <w:t>the</w:t>
      </w:r>
      <w:proofErr w:type="spellEnd"/>
      <w:r w:rsidRPr="00920D3B">
        <w:rPr>
          <w:b/>
          <w:sz w:val="24"/>
          <w:szCs w:val="24"/>
          <w:u w:val="single"/>
        </w:rPr>
        <w:t xml:space="preserve"> </w:t>
      </w:r>
      <w:proofErr w:type="spellStart"/>
      <w:r w:rsidRPr="00920D3B">
        <w:rPr>
          <w:b/>
          <w:sz w:val="24"/>
          <w:szCs w:val="24"/>
          <w:u w:val="single"/>
        </w:rPr>
        <w:t>discipline</w:t>
      </w:r>
      <w:proofErr w:type="spellEnd"/>
      <w:r w:rsidRPr="00920D3B">
        <w:rPr>
          <w:b/>
          <w:sz w:val="24"/>
          <w:szCs w:val="24"/>
          <w:u w:val="single"/>
        </w:rPr>
        <w:t xml:space="preserve"> (</w:t>
      </w:r>
      <w:proofErr w:type="spellStart"/>
      <w:r w:rsidRPr="00920D3B">
        <w:rPr>
          <w:b/>
          <w:sz w:val="24"/>
          <w:szCs w:val="24"/>
          <w:u w:val="single"/>
        </w:rPr>
        <w:t>syllabus</w:t>
      </w:r>
      <w:proofErr w:type="spellEnd"/>
      <w:r w:rsidRPr="00920D3B">
        <w:rPr>
          <w:b/>
          <w:sz w:val="24"/>
          <w:szCs w:val="24"/>
          <w:u w:val="single"/>
        </w:rPr>
        <w:t>):</w:t>
      </w:r>
    </w:p>
    <w:p w14:paraId="40066EBF" w14:textId="77777777" w:rsidR="00920D3B" w:rsidRPr="00920D3B" w:rsidRDefault="00920D3B" w:rsidP="00920D3B">
      <w:pPr>
        <w:pStyle w:val="af1"/>
        <w:rPr>
          <w:b/>
          <w:sz w:val="24"/>
          <w:szCs w:val="24"/>
          <w:u w:val="single"/>
        </w:rPr>
      </w:pPr>
    </w:p>
    <w:p w14:paraId="51D365DC" w14:textId="2B371DE5" w:rsidR="00920D3B" w:rsidRPr="00920D3B" w:rsidRDefault="00920D3B" w:rsidP="00920D3B">
      <w:pPr>
        <w:pStyle w:val="af1"/>
        <w:rPr>
          <w:sz w:val="24"/>
          <w:szCs w:val="24"/>
        </w:rPr>
      </w:pPr>
      <w:proofErr w:type="spellStart"/>
      <w:r w:rsidRPr="00920D3B">
        <w:rPr>
          <w:b/>
          <w:sz w:val="24"/>
          <w:szCs w:val="24"/>
        </w:rPr>
        <w:t>Folded</w:t>
      </w:r>
      <w:proofErr w:type="spellEnd"/>
      <w:r w:rsidRPr="00920D3B">
        <w:rPr>
          <w:b/>
          <w:sz w:val="24"/>
          <w:szCs w:val="24"/>
          <w:lang w:val="en-US"/>
        </w:rPr>
        <w:t xml:space="preserve"> </w:t>
      </w:r>
      <w:proofErr w:type="spellStart"/>
      <w:r w:rsidRPr="00920D3B">
        <w:rPr>
          <w:b/>
          <w:sz w:val="24"/>
          <w:szCs w:val="24"/>
        </w:rPr>
        <w:t>by</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associate</w:t>
      </w:r>
      <w:proofErr w:type="spellEnd"/>
      <w:r w:rsidRPr="00920D3B">
        <w:rPr>
          <w:sz w:val="24"/>
          <w:szCs w:val="24"/>
        </w:rPr>
        <w:t xml:space="preserve"> </w:t>
      </w:r>
      <w:proofErr w:type="spellStart"/>
      <w:r w:rsidRPr="00920D3B">
        <w:rPr>
          <w:sz w:val="24"/>
          <w:szCs w:val="24"/>
        </w:rPr>
        <w:t>professor</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department</w:t>
      </w:r>
      <w:proofErr w:type="spellEnd"/>
      <w:r w:rsidRPr="00920D3B">
        <w:rPr>
          <w:sz w:val="24"/>
          <w:szCs w:val="24"/>
        </w:rPr>
        <w:t xml:space="preserve">, </w:t>
      </w:r>
      <w:proofErr w:type="spellStart"/>
      <w:r w:rsidRPr="00920D3B">
        <w:rPr>
          <w:sz w:val="24"/>
          <w:szCs w:val="24"/>
        </w:rPr>
        <w:t>economic</w:t>
      </w:r>
      <w:proofErr w:type="spellEnd"/>
      <w:r w:rsidRPr="00920D3B">
        <w:rPr>
          <w:sz w:val="24"/>
          <w:szCs w:val="24"/>
        </w:rPr>
        <w:t xml:space="preserve"> </w:t>
      </w:r>
      <w:proofErr w:type="spellStart"/>
      <w:r w:rsidRPr="00920D3B">
        <w:rPr>
          <w:sz w:val="24"/>
          <w:szCs w:val="24"/>
        </w:rPr>
        <w:t>and</w:t>
      </w:r>
      <w:proofErr w:type="spellEnd"/>
      <w:r w:rsidRPr="00920D3B">
        <w:rPr>
          <w:sz w:val="24"/>
          <w:szCs w:val="24"/>
        </w:rPr>
        <w:t xml:space="preserve"> </w:t>
      </w:r>
      <w:proofErr w:type="spellStart"/>
      <w:r w:rsidRPr="00920D3B">
        <w:rPr>
          <w:sz w:val="24"/>
          <w:szCs w:val="24"/>
        </w:rPr>
        <w:t>administrative</w:t>
      </w:r>
      <w:proofErr w:type="spellEnd"/>
      <w:r w:rsidRPr="00920D3B">
        <w:rPr>
          <w:sz w:val="24"/>
          <w:szCs w:val="24"/>
        </w:rPr>
        <w:t xml:space="preserve"> </w:t>
      </w:r>
      <w:proofErr w:type="spellStart"/>
      <w:r w:rsidRPr="00920D3B">
        <w:rPr>
          <w:sz w:val="24"/>
          <w:szCs w:val="24"/>
        </w:rPr>
        <w:t>law</w:t>
      </w:r>
      <w:proofErr w:type="spellEnd"/>
      <w:r w:rsidRPr="00920D3B">
        <w:rPr>
          <w:sz w:val="24"/>
          <w:szCs w:val="24"/>
        </w:rPr>
        <w:t>,</w:t>
      </w:r>
    </w:p>
    <w:p w14:paraId="35F785E9" w14:textId="77777777" w:rsidR="00920D3B" w:rsidRPr="00920D3B" w:rsidRDefault="00920D3B" w:rsidP="00920D3B">
      <w:pPr>
        <w:pStyle w:val="af1"/>
        <w:rPr>
          <w:sz w:val="24"/>
          <w:szCs w:val="24"/>
        </w:rPr>
      </w:pPr>
      <w:r w:rsidRPr="00920D3B">
        <w:rPr>
          <w:sz w:val="24"/>
          <w:szCs w:val="24"/>
        </w:rPr>
        <w:t xml:space="preserve">  </w:t>
      </w:r>
      <w:proofErr w:type="spellStart"/>
      <w:r w:rsidRPr="00920D3B">
        <w:rPr>
          <w:sz w:val="24"/>
          <w:szCs w:val="24"/>
        </w:rPr>
        <w:t>Candidate</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Law</w:t>
      </w:r>
      <w:proofErr w:type="spellEnd"/>
      <w:r w:rsidRPr="00920D3B">
        <w:rPr>
          <w:sz w:val="24"/>
          <w:szCs w:val="24"/>
        </w:rPr>
        <w:t xml:space="preserve">, </w:t>
      </w:r>
      <w:proofErr w:type="spellStart"/>
      <w:r w:rsidRPr="00920D3B">
        <w:rPr>
          <w:sz w:val="24"/>
          <w:szCs w:val="24"/>
        </w:rPr>
        <w:t>Associate</w:t>
      </w:r>
      <w:proofErr w:type="spellEnd"/>
      <w:r w:rsidRPr="00920D3B">
        <w:rPr>
          <w:sz w:val="24"/>
          <w:szCs w:val="24"/>
        </w:rPr>
        <w:t xml:space="preserve"> </w:t>
      </w:r>
      <w:proofErr w:type="spellStart"/>
      <w:r w:rsidRPr="00920D3B">
        <w:rPr>
          <w:sz w:val="24"/>
          <w:szCs w:val="24"/>
        </w:rPr>
        <w:t>Professor</w:t>
      </w:r>
      <w:proofErr w:type="spellEnd"/>
      <w:r w:rsidRPr="00920D3B">
        <w:rPr>
          <w:sz w:val="24"/>
          <w:szCs w:val="24"/>
        </w:rPr>
        <w:t xml:space="preserve"> </w:t>
      </w:r>
      <w:proofErr w:type="spellStart"/>
      <w:r w:rsidRPr="00920D3B">
        <w:rPr>
          <w:sz w:val="24"/>
          <w:szCs w:val="24"/>
        </w:rPr>
        <w:t>Isayeva</w:t>
      </w:r>
      <w:proofErr w:type="spellEnd"/>
      <w:r w:rsidRPr="00920D3B">
        <w:rPr>
          <w:sz w:val="24"/>
          <w:szCs w:val="24"/>
        </w:rPr>
        <w:t xml:space="preserve"> NK,</w:t>
      </w:r>
    </w:p>
    <w:p w14:paraId="73D8FF14" w14:textId="77777777" w:rsidR="00920D3B" w:rsidRPr="00920D3B" w:rsidRDefault="00920D3B" w:rsidP="00920D3B">
      <w:pPr>
        <w:pStyle w:val="af1"/>
        <w:rPr>
          <w:sz w:val="24"/>
          <w:szCs w:val="24"/>
        </w:rPr>
      </w:pPr>
      <w:proofErr w:type="spellStart"/>
      <w:r w:rsidRPr="00920D3B">
        <w:rPr>
          <w:b/>
          <w:sz w:val="24"/>
          <w:szCs w:val="24"/>
        </w:rPr>
        <w:t>Approved</w:t>
      </w:r>
      <w:proofErr w:type="spellEnd"/>
      <w:r w:rsidRPr="00920D3B">
        <w:rPr>
          <w:sz w:val="24"/>
          <w:szCs w:val="24"/>
        </w:rPr>
        <w:t xml:space="preserve"> </w:t>
      </w:r>
      <w:proofErr w:type="spellStart"/>
      <w:r w:rsidRPr="00920D3B">
        <w:rPr>
          <w:b/>
          <w:sz w:val="24"/>
          <w:szCs w:val="24"/>
        </w:rPr>
        <w:t>by</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department</w:t>
      </w:r>
      <w:proofErr w:type="spellEnd"/>
      <w:r w:rsidRPr="00920D3B">
        <w:rPr>
          <w:sz w:val="24"/>
          <w:szCs w:val="24"/>
        </w:rPr>
        <w:t xml:space="preserve"> __________ (</w:t>
      </w:r>
      <w:proofErr w:type="spellStart"/>
      <w:r w:rsidRPr="00920D3B">
        <w:rPr>
          <w:sz w:val="24"/>
          <w:szCs w:val="24"/>
        </w:rPr>
        <w:t>protocol</w:t>
      </w:r>
      <w:proofErr w:type="spellEnd"/>
      <w:r w:rsidRPr="00920D3B">
        <w:rPr>
          <w:sz w:val="24"/>
          <w:szCs w:val="24"/>
        </w:rPr>
        <w:t xml:space="preserve"> № ___ </w:t>
      </w:r>
      <w:proofErr w:type="spellStart"/>
      <w:r w:rsidRPr="00920D3B">
        <w:rPr>
          <w:sz w:val="24"/>
          <w:szCs w:val="24"/>
        </w:rPr>
        <w:t>from</w:t>
      </w:r>
      <w:proofErr w:type="spellEnd"/>
      <w:r w:rsidRPr="00920D3B">
        <w:rPr>
          <w:sz w:val="24"/>
          <w:szCs w:val="24"/>
        </w:rPr>
        <w:t xml:space="preserve"> ____________)</w:t>
      </w:r>
    </w:p>
    <w:p w14:paraId="252444CF" w14:textId="750DA077" w:rsidR="003B3537" w:rsidRDefault="00920D3B" w:rsidP="00920D3B">
      <w:pPr>
        <w:pStyle w:val="af1"/>
        <w:rPr>
          <w:sz w:val="24"/>
          <w:szCs w:val="24"/>
        </w:rPr>
      </w:pPr>
      <w:proofErr w:type="spellStart"/>
      <w:r w:rsidRPr="00920D3B">
        <w:rPr>
          <w:b/>
          <w:sz w:val="24"/>
          <w:szCs w:val="24"/>
        </w:rPr>
        <w:t>Approved</w:t>
      </w:r>
      <w:proofErr w:type="spellEnd"/>
      <w:r w:rsidRPr="00920D3B">
        <w:rPr>
          <w:sz w:val="24"/>
          <w:szCs w:val="24"/>
        </w:rPr>
        <w:t xml:space="preserve"> </w:t>
      </w:r>
      <w:proofErr w:type="spellStart"/>
      <w:r w:rsidRPr="00920D3B">
        <w:rPr>
          <w:b/>
          <w:sz w:val="24"/>
          <w:szCs w:val="24"/>
        </w:rPr>
        <w:t>by</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Methodical</w:t>
      </w:r>
      <w:proofErr w:type="spellEnd"/>
      <w:r w:rsidRPr="00920D3B">
        <w:rPr>
          <w:sz w:val="24"/>
          <w:szCs w:val="24"/>
        </w:rPr>
        <w:t xml:space="preserve"> </w:t>
      </w:r>
      <w:proofErr w:type="spellStart"/>
      <w:r w:rsidRPr="00920D3B">
        <w:rPr>
          <w:sz w:val="24"/>
          <w:szCs w:val="24"/>
        </w:rPr>
        <w:t>Commission</w:t>
      </w:r>
      <w:proofErr w:type="spellEnd"/>
      <w:r w:rsidRPr="00920D3B">
        <w:rPr>
          <w:sz w:val="24"/>
          <w:szCs w:val="24"/>
        </w:rPr>
        <w:t xml:space="preserve"> </w:t>
      </w:r>
      <w:proofErr w:type="spellStart"/>
      <w:r w:rsidRPr="00920D3B">
        <w:rPr>
          <w:sz w:val="24"/>
          <w:szCs w:val="24"/>
        </w:rPr>
        <w:t>of</w:t>
      </w:r>
      <w:proofErr w:type="spellEnd"/>
      <w:r w:rsidRPr="00920D3B">
        <w:rPr>
          <w:sz w:val="24"/>
          <w:szCs w:val="24"/>
        </w:rPr>
        <w:t xml:space="preserve"> </w:t>
      </w:r>
      <w:proofErr w:type="spellStart"/>
      <w:r w:rsidRPr="00920D3B">
        <w:rPr>
          <w:sz w:val="24"/>
          <w:szCs w:val="24"/>
        </w:rPr>
        <w:t>the</w:t>
      </w:r>
      <w:proofErr w:type="spellEnd"/>
      <w:r w:rsidRPr="00920D3B">
        <w:rPr>
          <w:sz w:val="24"/>
          <w:szCs w:val="24"/>
        </w:rPr>
        <w:t xml:space="preserve"> </w:t>
      </w:r>
      <w:proofErr w:type="spellStart"/>
      <w:r w:rsidRPr="00920D3B">
        <w:rPr>
          <w:sz w:val="24"/>
          <w:szCs w:val="24"/>
        </w:rPr>
        <w:t>faculty</w:t>
      </w:r>
      <w:proofErr w:type="spellEnd"/>
      <w:r w:rsidRPr="00920D3B">
        <w:rPr>
          <w:sz w:val="24"/>
          <w:szCs w:val="24"/>
        </w:rPr>
        <w:t xml:space="preserve"> (</w:t>
      </w:r>
      <w:proofErr w:type="spellStart"/>
      <w:r w:rsidRPr="00920D3B">
        <w:rPr>
          <w:sz w:val="24"/>
          <w:szCs w:val="24"/>
        </w:rPr>
        <w:t>protocol</w:t>
      </w:r>
      <w:proofErr w:type="spellEnd"/>
      <w:r w:rsidRPr="00920D3B">
        <w:rPr>
          <w:sz w:val="24"/>
          <w:szCs w:val="24"/>
        </w:rPr>
        <w:t xml:space="preserve"> № __ </w:t>
      </w:r>
      <w:proofErr w:type="spellStart"/>
      <w:r w:rsidRPr="00920D3B">
        <w:rPr>
          <w:sz w:val="24"/>
          <w:szCs w:val="24"/>
        </w:rPr>
        <w:t>from</w:t>
      </w:r>
      <w:proofErr w:type="spellEnd"/>
      <w:r w:rsidRPr="00920D3B">
        <w:rPr>
          <w:sz w:val="24"/>
          <w:szCs w:val="24"/>
        </w:rPr>
        <w:t xml:space="preserve"> _______)</w:t>
      </w:r>
    </w:p>
    <w:p w14:paraId="72A16DB3" w14:textId="58AD5348" w:rsidR="003B3537" w:rsidRDefault="003B3537" w:rsidP="003B3537">
      <w:pPr>
        <w:rPr>
          <w:lang w:val="en-US"/>
        </w:rPr>
      </w:pPr>
    </w:p>
    <w:p w14:paraId="0C60DC02" w14:textId="77777777" w:rsidR="00E23637" w:rsidRPr="003B3537" w:rsidRDefault="00E23637" w:rsidP="003B3537"/>
    <w:p w14:paraId="26D1E39A" w14:textId="35FA548E" w:rsidR="003B3537" w:rsidRDefault="003B3537" w:rsidP="003B3537"/>
    <w:p w14:paraId="5F8A8E0C" w14:textId="6B23BDF6" w:rsidR="005251A5" w:rsidRPr="003B3537" w:rsidRDefault="003B3537" w:rsidP="003B3537">
      <w:pPr>
        <w:rPr>
          <w:lang w:val="en-US"/>
        </w:rPr>
      </w:pPr>
      <w:r>
        <w:rPr>
          <w:lang w:val="en-US"/>
        </w:rPr>
        <w:t>___________________________</w:t>
      </w:r>
    </w:p>
    <w:sectPr w:rsidR="005251A5" w:rsidRPr="003B3537" w:rsidSect="006F008F">
      <w:pgSz w:w="11906" w:h="16838"/>
      <w:pgMar w:top="851"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5C7C" w14:textId="77777777" w:rsidR="006858AD" w:rsidRDefault="006858AD" w:rsidP="004E0EDF">
      <w:pPr>
        <w:spacing w:line="240" w:lineRule="auto"/>
      </w:pPr>
      <w:r>
        <w:separator/>
      </w:r>
    </w:p>
  </w:endnote>
  <w:endnote w:type="continuationSeparator" w:id="0">
    <w:p w14:paraId="31EADB7C" w14:textId="77777777" w:rsidR="006858AD" w:rsidRDefault="006858AD"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DCDB" w14:textId="77777777" w:rsidR="006858AD" w:rsidRDefault="006858AD" w:rsidP="004E0EDF">
      <w:pPr>
        <w:spacing w:line="240" w:lineRule="auto"/>
      </w:pPr>
      <w:r>
        <w:separator/>
      </w:r>
    </w:p>
  </w:footnote>
  <w:footnote w:type="continuationSeparator" w:id="0">
    <w:p w14:paraId="15B336F7" w14:textId="77777777" w:rsidR="006858AD" w:rsidRDefault="006858AD"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EE0"/>
    <w:multiLevelType w:val="hybridMultilevel"/>
    <w:tmpl w:val="6FF2FE1C"/>
    <w:lvl w:ilvl="0" w:tplc="7E88C1CE">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4413BD"/>
    <w:multiLevelType w:val="hybridMultilevel"/>
    <w:tmpl w:val="418C1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93C4E"/>
    <w:multiLevelType w:val="hybridMultilevel"/>
    <w:tmpl w:val="3C1C628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DC45B53"/>
    <w:multiLevelType w:val="hybridMultilevel"/>
    <w:tmpl w:val="AA8C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D2819"/>
    <w:multiLevelType w:val="hybridMultilevel"/>
    <w:tmpl w:val="37062D9C"/>
    <w:lvl w:ilvl="0" w:tplc="D690D7B8">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5D6FAD"/>
    <w:multiLevelType w:val="hybridMultilevel"/>
    <w:tmpl w:val="0234F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721874"/>
    <w:multiLevelType w:val="hybridMultilevel"/>
    <w:tmpl w:val="AB881D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21F6B"/>
    <w:multiLevelType w:val="hybridMultilevel"/>
    <w:tmpl w:val="AC2CA88A"/>
    <w:lvl w:ilvl="0" w:tplc="0D90AF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D2375AE"/>
    <w:multiLevelType w:val="hybridMultilevel"/>
    <w:tmpl w:val="2D102D54"/>
    <w:lvl w:ilvl="0" w:tplc="5CD4AE92">
      <w:start w:val="1"/>
      <w:numFmt w:val="decimal"/>
      <w:lvlText w:val="%1."/>
      <w:lvlJc w:val="left"/>
      <w:pPr>
        <w:tabs>
          <w:tab w:val="num" w:pos="1765"/>
        </w:tabs>
        <w:ind w:left="1765" w:hanging="10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244F44"/>
    <w:multiLevelType w:val="hybridMultilevel"/>
    <w:tmpl w:val="2D102D54"/>
    <w:lvl w:ilvl="0" w:tplc="5CD4AE92">
      <w:start w:val="1"/>
      <w:numFmt w:val="decimal"/>
      <w:lvlText w:val="%1."/>
      <w:lvlJc w:val="left"/>
      <w:pPr>
        <w:tabs>
          <w:tab w:val="num" w:pos="1765"/>
        </w:tabs>
        <w:ind w:left="1765" w:hanging="10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9D49EE"/>
    <w:multiLevelType w:val="hybridMultilevel"/>
    <w:tmpl w:val="970C2C56"/>
    <w:lvl w:ilvl="0" w:tplc="96B8793C">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2" w15:restartNumberingAfterBreak="0">
    <w:nsid w:val="2B0F2788"/>
    <w:multiLevelType w:val="hybridMultilevel"/>
    <w:tmpl w:val="38601B3E"/>
    <w:lvl w:ilvl="0" w:tplc="70E2FD62">
      <w:numFmt w:val="bullet"/>
      <w:lvlText w:val="-"/>
      <w:lvlJc w:val="left"/>
      <w:pPr>
        <w:tabs>
          <w:tab w:val="num" w:pos="360"/>
        </w:tabs>
        <w:ind w:left="360" w:hanging="360"/>
      </w:pPr>
      <w:rPr>
        <w:rFonts w:ascii="Times New Roman" w:eastAsia="Batang"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09074D"/>
    <w:multiLevelType w:val="hybridMultilevel"/>
    <w:tmpl w:val="1BB07BA4"/>
    <w:lvl w:ilvl="0" w:tplc="F0B4BD0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 w15:restartNumberingAfterBreak="0">
    <w:nsid w:val="327E52BD"/>
    <w:multiLevelType w:val="hybridMultilevel"/>
    <w:tmpl w:val="83CA5D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299563B"/>
    <w:multiLevelType w:val="hybridMultilevel"/>
    <w:tmpl w:val="7D0A5AFA"/>
    <w:lvl w:ilvl="0" w:tplc="202EC92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A643A9"/>
    <w:multiLevelType w:val="hybridMultilevel"/>
    <w:tmpl w:val="E89EAC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267C40"/>
    <w:multiLevelType w:val="hybridMultilevel"/>
    <w:tmpl w:val="C18839D0"/>
    <w:lvl w:ilvl="0" w:tplc="ADBEDD7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8814CC"/>
    <w:multiLevelType w:val="hybridMultilevel"/>
    <w:tmpl w:val="13589534"/>
    <w:lvl w:ilvl="0" w:tplc="1EA040B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3960714"/>
    <w:multiLevelType w:val="hybridMultilevel"/>
    <w:tmpl w:val="6A3AB9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D5F7B6E"/>
    <w:multiLevelType w:val="hybridMultilevel"/>
    <w:tmpl w:val="F830FA3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DA74E58"/>
    <w:multiLevelType w:val="multilevel"/>
    <w:tmpl w:val="CCA8E43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2FFC"/>
    <w:multiLevelType w:val="hybridMultilevel"/>
    <w:tmpl w:val="D8166C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6537D4"/>
    <w:multiLevelType w:val="hybridMultilevel"/>
    <w:tmpl w:val="8B3E598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B03C2D"/>
    <w:multiLevelType w:val="hybridMultilevel"/>
    <w:tmpl w:val="797CF32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AF6C79"/>
    <w:multiLevelType w:val="hybridMultilevel"/>
    <w:tmpl w:val="F95AAB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FBC3ECD"/>
    <w:multiLevelType w:val="hybridMultilevel"/>
    <w:tmpl w:val="CD7813AA"/>
    <w:lvl w:ilvl="0" w:tplc="1130DF36">
      <w:start w:val="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0B437F"/>
    <w:multiLevelType w:val="hybridMultilevel"/>
    <w:tmpl w:val="142C2AFE"/>
    <w:lvl w:ilvl="0" w:tplc="36ACDD5E">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1" w15:restartNumberingAfterBreak="0">
    <w:nsid w:val="7B8F7D98"/>
    <w:multiLevelType w:val="hybridMultilevel"/>
    <w:tmpl w:val="FCFABA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CFE7292"/>
    <w:multiLevelType w:val="hybridMultilevel"/>
    <w:tmpl w:val="45DC99A4"/>
    <w:lvl w:ilvl="0" w:tplc="B3BE1660">
      <w:start w:val="1"/>
      <w:numFmt w:val="decimal"/>
      <w:pStyle w:val="1"/>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413DDE"/>
    <w:multiLevelType w:val="hybridMultilevel"/>
    <w:tmpl w:val="3318A9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2"/>
  </w:num>
  <w:num w:numId="2">
    <w:abstractNumId w:val="29"/>
  </w:num>
  <w:num w:numId="3">
    <w:abstractNumId w:val="11"/>
  </w:num>
  <w:num w:numId="4">
    <w:abstractNumId w:val="26"/>
  </w:num>
  <w:num w:numId="5">
    <w:abstractNumId w:val="32"/>
  </w:num>
  <w:num w:numId="6">
    <w:abstractNumId w:val="32"/>
  </w:num>
  <w:num w:numId="7">
    <w:abstractNumId w:val="32"/>
  </w:num>
  <w:num w:numId="8">
    <w:abstractNumId w:val="32"/>
    <w:lvlOverride w:ilvl="0">
      <w:startOverride w:val="1"/>
    </w:lvlOverride>
  </w:num>
  <w:num w:numId="9">
    <w:abstractNumId w:val="32"/>
  </w:num>
  <w:num w:numId="10">
    <w:abstractNumId w:val="32"/>
  </w:num>
  <w:num w:numId="11">
    <w:abstractNumId w:val="32"/>
  </w:num>
  <w:num w:numId="12">
    <w:abstractNumId w:val="1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33"/>
  </w:num>
  <w:num w:numId="17">
    <w:abstractNumId w:val="9"/>
  </w:num>
  <w:num w:numId="18">
    <w:abstractNumId w:val="32"/>
    <w:lvlOverride w:ilvl="0">
      <w:startOverride w:val="19"/>
    </w:lvlOverride>
  </w:num>
  <w:num w:numId="19">
    <w:abstractNumId w:val="27"/>
  </w:num>
  <w:num w:numId="20">
    <w:abstractNumId w:val="23"/>
  </w:num>
  <w:num w:numId="21">
    <w:abstractNumId w:val="32"/>
    <w:lvlOverride w:ilvl="0">
      <w:startOverride w:val="1"/>
    </w:lvlOverride>
  </w:num>
  <w:num w:numId="22">
    <w:abstractNumId w:val="21"/>
  </w:num>
  <w:num w:numId="23">
    <w:abstractNumId w:val="28"/>
  </w:num>
  <w:num w:numId="24">
    <w:abstractNumId w:val="12"/>
  </w:num>
  <w:num w:numId="25">
    <w:abstractNumId w:val="10"/>
  </w:num>
  <w:num w:numId="26">
    <w:abstractNumId w:val="2"/>
  </w:num>
  <w:num w:numId="27">
    <w:abstractNumId w:val="19"/>
  </w:num>
  <w:num w:numId="28">
    <w:abstractNumId w:val="15"/>
  </w:num>
  <w:num w:numId="29">
    <w:abstractNumId w:val="13"/>
  </w:num>
  <w:num w:numId="30">
    <w:abstractNumId w:val="7"/>
  </w:num>
  <w:num w:numId="31">
    <w:abstractNumId w:val="1"/>
  </w:num>
  <w:num w:numId="32">
    <w:abstractNumId w:val="0"/>
  </w:num>
  <w:num w:numId="33">
    <w:abstractNumId w:val="31"/>
  </w:num>
  <w:num w:numId="34">
    <w:abstractNumId w:val="14"/>
  </w:num>
  <w:num w:numId="35">
    <w:abstractNumId w:val="22"/>
  </w:num>
  <w:num w:numId="36">
    <w:abstractNumId w:val="16"/>
  </w:num>
  <w:num w:numId="37">
    <w:abstractNumId w:val="20"/>
  </w:num>
  <w:num w:numId="38">
    <w:abstractNumId w:val="8"/>
  </w:num>
  <w:num w:numId="39">
    <w:abstractNumId w:val="5"/>
  </w:num>
  <w:num w:numId="40">
    <w:abstractNumId w:val="24"/>
  </w:num>
  <w:num w:numId="41">
    <w:abstractNumId w:val="4"/>
  </w:num>
  <w:num w:numId="42">
    <w:abstractNumId w:val="3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32767"/>
    <w:rsid w:val="000351A0"/>
    <w:rsid w:val="00062210"/>
    <w:rsid w:val="000710BB"/>
    <w:rsid w:val="000720A2"/>
    <w:rsid w:val="00086D41"/>
    <w:rsid w:val="00087AFC"/>
    <w:rsid w:val="00095416"/>
    <w:rsid w:val="000C40A0"/>
    <w:rsid w:val="000D1F73"/>
    <w:rsid w:val="000F01A9"/>
    <w:rsid w:val="00113864"/>
    <w:rsid w:val="001435BE"/>
    <w:rsid w:val="00186719"/>
    <w:rsid w:val="001943AA"/>
    <w:rsid w:val="001C40F2"/>
    <w:rsid w:val="001C7494"/>
    <w:rsid w:val="001D56C1"/>
    <w:rsid w:val="001F6A96"/>
    <w:rsid w:val="002156FB"/>
    <w:rsid w:val="0023533A"/>
    <w:rsid w:val="0024717A"/>
    <w:rsid w:val="00253BCC"/>
    <w:rsid w:val="002571B2"/>
    <w:rsid w:val="00270675"/>
    <w:rsid w:val="0028635A"/>
    <w:rsid w:val="002901A2"/>
    <w:rsid w:val="002A4A56"/>
    <w:rsid w:val="002B6513"/>
    <w:rsid w:val="002C2D02"/>
    <w:rsid w:val="002D364C"/>
    <w:rsid w:val="002F036A"/>
    <w:rsid w:val="002F3281"/>
    <w:rsid w:val="00302358"/>
    <w:rsid w:val="00306C33"/>
    <w:rsid w:val="0033042E"/>
    <w:rsid w:val="0035021A"/>
    <w:rsid w:val="00387A96"/>
    <w:rsid w:val="003B1138"/>
    <w:rsid w:val="003B3537"/>
    <w:rsid w:val="003C1370"/>
    <w:rsid w:val="003C70D8"/>
    <w:rsid w:val="003D2E0B"/>
    <w:rsid w:val="003D35CF"/>
    <w:rsid w:val="003E5E0E"/>
    <w:rsid w:val="003F0A41"/>
    <w:rsid w:val="003F7E8F"/>
    <w:rsid w:val="0042129B"/>
    <w:rsid w:val="004442EE"/>
    <w:rsid w:val="00457FA2"/>
    <w:rsid w:val="0046632F"/>
    <w:rsid w:val="004937E7"/>
    <w:rsid w:val="00494B8C"/>
    <w:rsid w:val="004A237A"/>
    <w:rsid w:val="004A6336"/>
    <w:rsid w:val="004D1575"/>
    <w:rsid w:val="004E0EDF"/>
    <w:rsid w:val="004F6918"/>
    <w:rsid w:val="00514C94"/>
    <w:rsid w:val="005251A5"/>
    <w:rsid w:val="00530BFF"/>
    <w:rsid w:val="005413FF"/>
    <w:rsid w:val="00556E26"/>
    <w:rsid w:val="00566C74"/>
    <w:rsid w:val="00585054"/>
    <w:rsid w:val="005A53E3"/>
    <w:rsid w:val="005C2C42"/>
    <w:rsid w:val="005D764D"/>
    <w:rsid w:val="005F4692"/>
    <w:rsid w:val="006069BD"/>
    <w:rsid w:val="0061301A"/>
    <w:rsid w:val="00625D4A"/>
    <w:rsid w:val="0062612B"/>
    <w:rsid w:val="00640BC9"/>
    <w:rsid w:val="006757B0"/>
    <w:rsid w:val="00683557"/>
    <w:rsid w:val="006858AD"/>
    <w:rsid w:val="006A4E57"/>
    <w:rsid w:val="006C19A2"/>
    <w:rsid w:val="006C45E9"/>
    <w:rsid w:val="006E1F77"/>
    <w:rsid w:val="006E65B0"/>
    <w:rsid w:val="006E79C3"/>
    <w:rsid w:val="006F008F"/>
    <w:rsid w:val="006F5C29"/>
    <w:rsid w:val="006F7701"/>
    <w:rsid w:val="00714AB2"/>
    <w:rsid w:val="007244E1"/>
    <w:rsid w:val="00751264"/>
    <w:rsid w:val="007558EA"/>
    <w:rsid w:val="00756574"/>
    <w:rsid w:val="00773010"/>
    <w:rsid w:val="0077700A"/>
    <w:rsid w:val="00791855"/>
    <w:rsid w:val="007A1562"/>
    <w:rsid w:val="007D00C3"/>
    <w:rsid w:val="007E3190"/>
    <w:rsid w:val="007E7F74"/>
    <w:rsid w:val="007F5463"/>
    <w:rsid w:val="007F7C45"/>
    <w:rsid w:val="008267EF"/>
    <w:rsid w:val="00832CCE"/>
    <w:rsid w:val="00847AC3"/>
    <w:rsid w:val="00860FDC"/>
    <w:rsid w:val="00880FD0"/>
    <w:rsid w:val="0088282B"/>
    <w:rsid w:val="00894491"/>
    <w:rsid w:val="008A03A1"/>
    <w:rsid w:val="008A4024"/>
    <w:rsid w:val="008B16FE"/>
    <w:rsid w:val="008B2956"/>
    <w:rsid w:val="008D1B2D"/>
    <w:rsid w:val="00904935"/>
    <w:rsid w:val="0090605A"/>
    <w:rsid w:val="00920D3B"/>
    <w:rsid w:val="0092335C"/>
    <w:rsid w:val="00941384"/>
    <w:rsid w:val="00962C2E"/>
    <w:rsid w:val="00973269"/>
    <w:rsid w:val="009738BA"/>
    <w:rsid w:val="009839AB"/>
    <w:rsid w:val="00987AC7"/>
    <w:rsid w:val="0099297E"/>
    <w:rsid w:val="00993433"/>
    <w:rsid w:val="009B2DDB"/>
    <w:rsid w:val="009E71C6"/>
    <w:rsid w:val="009F69B9"/>
    <w:rsid w:val="009F751E"/>
    <w:rsid w:val="00A0747E"/>
    <w:rsid w:val="00A2464E"/>
    <w:rsid w:val="00A2798C"/>
    <w:rsid w:val="00A30653"/>
    <w:rsid w:val="00A4235B"/>
    <w:rsid w:val="00A649AA"/>
    <w:rsid w:val="00A90398"/>
    <w:rsid w:val="00AA6B23"/>
    <w:rsid w:val="00AB05C9"/>
    <w:rsid w:val="00AD5593"/>
    <w:rsid w:val="00AE107C"/>
    <w:rsid w:val="00AE3A50"/>
    <w:rsid w:val="00AE41A6"/>
    <w:rsid w:val="00AE5FDF"/>
    <w:rsid w:val="00B03149"/>
    <w:rsid w:val="00B04FE6"/>
    <w:rsid w:val="00B20824"/>
    <w:rsid w:val="00B40317"/>
    <w:rsid w:val="00B47838"/>
    <w:rsid w:val="00B84D8F"/>
    <w:rsid w:val="00BA590A"/>
    <w:rsid w:val="00BC6A68"/>
    <w:rsid w:val="00BD7896"/>
    <w:rsid w:val="00C301EF"/>
    <w:rsid w:val="00C32BA6"/>
    <w:rsid w:val="00C42A21"/>
    <w:rsid w:val="00C55C12"/>
    <w:rsid w:val="00C60771"/>
    <w:rsid w:val="00C82A5F"/>
    <w:rsid w:val="00C90D60"/>
    <w:rsid w:val="00D05879"/>
    <w:rsid w:val="00D2172D"/>
    <w:rsid w:val="00D258CB"/>
    <w:rsid w:val="00D347DF"/>
    <w:rsid w:val="00D525C0"/>
    <w:rsid w:val="00D82DA7"/>
    <w:rsid w:val="00D833D3"/>
    <w:rsid w:val="00D92509"/>
    <w:rsid w:val="00DA708D"/>
    <w:rsid w:val="00E0088D"/>
    <w:rsid w:val="00E06AC5"/>
    <w:rsid w:val="00E17713"/>
    <w:rsid w:val="00E20150"/>
    <w:rsid w:val="00E23637"/>
    <w:rsid w:val="00E30A7B"/>
    <w:rsid w:val="00E44FDC"/>
    <w:rsid w:val="00E573C5"/>
    <w:rsid w:val="00E620FA"/>
    <w:rsid w:val="00EA0EB9"/>
    <w:rsid w:val="00EA6AF1"/>
    <w:rsid w:val="00EB4F56"/>
    <w:rsid w:val="00EE30A4"/>
    <w:rsid w:val="00F162DC"/>
    <w:rsid w:val="00F25DB2"/>
    <w:rsid w:val="00F51B26"/>
    <w:rsid w:val="00F677B9"/>
    <w:rsid w:val="00F77E2B"/>
    <w:rsid w:val="00F95D78"/>
    <w:rsid w:val="00FC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uiPriority w:val="9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uiPriority w:val="99"/>
    <w:semiHidden/>
    <w:unhideWhenUsed/>
    <w:rsid w:val="004E0EDF"/>
    <w:pPr>
      <w:spacing w:line="240" w:lineRule="auto"/>
    </w:pPr>
    <w:rPr>
      <w:sz w:val="20"/>
      <w:szCs w:val="20"/>
    </w:rPr>
  </w:style>
  <w:style w:type="character" w:customStyle="1" w:styleId="af">
    <w:name w:val="Текст сноски Знак"/>
    <w:basedOn w:val="a1"/>
    <w:link w:val="ae"/>
    <w:uiPriority w:val="99"/>
    <w:semiHidden/>
    <w:rsid w:val="004E0EDF"/>
    <w:rPr>
      <w:rFonts w:eastAsiaTheme="minorHAnsi"/>
      <w:lang w:val="uk-UA" w:eastAsia="en-US"/>
    </w:rPr>
  </w:style>
  <w:style w:type="character" w:styleId="af0">
    <w:name w:val="footnote reference"/>
    <w:basedOn w:val="a1"/>
    <w:uiPriority w:val="99"/>
    <w:semiHidden/>
    <w:unhideWhenUsed/>
    <w:rsid w:val="004E0EDF"/>
    <w:rPr>
      <w:vertAlign w:val="superscript"/>
    </w:rPr>
  </w:style>
  <w:style w:type="paragraph" w:styleId="af1">
    <w:name w:val="No Spacing"/>
    <w:uiPriority w:val="1"/>
    <w:qFormat/>
    <w:rsid w:val="00E30A7B"/>
    <w:rPr>
      <w:rFonts w:eastAsiaTheme="minorHAnsi"/>
      <w:sz w:val="28"/>
      <w:szCs w:val="28"/>
      <w:lang w:val="uk-UA" w:eastAsia="en-US"/>
    </w:rPr>
  </w:style>
  <w:style w:type="character" w:customStyle="1" w:styleId="2">
    <w:name w:val="Основной текст с отступом 2 Знак"/>
    <w:link w:val="20"/>
    <w:locked/>
    <w:rsid w:val="00514C94"/>
    <w:rPr>
      <w:sz w:val="24"/>
      <w:szCs w:val="24"/>
      <w:lang w:val="uk-UA"/>
    </w:rPr>
  </w:style>
  <w:style w:type="paragraph" w:styleId="20">
    <w:name w:val="Body Text Indent 2"/>
    <w:basedOn w:val="a"/>
    <w:link w:val="2"/>
    <w:rsid w:val="00514C94"/>
    <w:pPr>
      <w:spacing w:after="120" w:line="480" w:lineRule="auto"/>
      <w:ind w:left="283"/>
    </w:pPr>
    <w:rPr>
      <w:rFonts w:eastAsia="Times New Roman"/>
      <w:sz w:val="24"/>
      <w:szCs w:val="24"/>
      <w:lang w:eastAsia="ru-RU"/>
    </w:rPr>
  </w:style>
  <w:style w:type="character" w:customStyle="1" w:styleId="21">
    <w:name w:val="Основний текст з відступом 2 Знак1"/>
    <w:basedOn w:val="a1"/>
    <w:semiHidden/>
    <w:rsid w:val="00514C94"/>
    <w:rPr>
      <w:rFonts w:eastAsiaTheme="minorHAnsi"/>
      <w:sz w:val="28"/>
      <w:szCs w:val="28"/>
      <w:lang w:val="uk-UA" w:eastAsia="en-US"/>
    </w:rPr>
  </w:style>
  <w:style w:type="character" w:customStyle="1" w:styleId="FontStyle73">
    <w:name w:val="Font Style73"/>
    <w:rsid w:val="00514C94"/>
    <w:rPr>
      <w:rFonts w:ascii="Times New Roman" w:hAnsi="Times New Roman" w:cs="Times New Roman"/>
      <w:sz w:val="20"/>
      <w:szCs w:val="20"/>
    </w:rPr>
  </w:style>
  <w:style w:type="paragraph" w:customStyle="1" w:styleId="msonospacing0">
    <w:name w:val="msonospacing"/>
    <w:rsid w:val="00514C94"/>
    <w:rPr>
      <w:rFonts w:ascii="Calibri" w:eastAsia="Calibri" w:hAnsi="Calibri"/>
      <w:sz w:val="22"/>
      <w:szCs w:val="22"/>
      <w:lang w:val="en-US" w:eastAsia="en-US"/>
    </w:rPr>
  </w:style>
  <w:style w:type="paragraph" w:styleId="af2">
    <w:name w:val="Normal (Web)"/>
    <w:basedOn w:val="a"/>
    <w:uiPriority w:val="99"/>
    <w:unhideWhenUsed/>
    <w:rsid w:val="0088282B"/>
    <w:pPr>
      <w:spacing w:before="100" w:beforeAutospacing="1" w:after="100" w:afterAutospacing="1" w:line="240" w:lineRule="auto"/>
    </w:pPr>
    <w:rPr>
      <w:rFonts w:eastAsia="Times New Roman"/>
      <w:sz w:val="24"/>
      <w:szCs w:val="24"/>
      <w:lang w:val="en-US"/>
    </w:rPr>
  </w:style>
  <w:style w:type="paragraph" w:styleId="af3">
    <w:name w:val="endnote text"/>
    <w:basedOn w:val="a"/>
    <w:link w:val="af4"/>
    <w:semiHidden/>
    <w:unhideWhenUsed/>
    <w:rsid w:val="00751264"/>
    <w:pPr>
      <w:spacing w:line="240" w:lineRule="auto"/>
    </w:pPr>
    <w:rPr>
      <w:sz w:val="20"/>
      <w:szCs w:val="20"/>
    </w:rPr>
  </w:style>
  <w:style w:type="character" w:customStyle="1" w:styleId="af4">
    <w:name w:val="Текст концевой сноски Знак"/>
    <w:basedOn w:val="a1"/>
    <w:link w:val="af3"/>
    <w:semiHidden/>
    <w:rsid w:val="00751264"/>
    <w:rPr>
      <w:rFonts w:eastAsiaTheme="minorHAnsi"/>
      <w:lang w:val="uk-UA" w:eastAsia="en-US"/>
    </w:rPr>
  </w:style>
  <w:style w:type="character" w:styleId="af5">
    <w:name w:val="endnote reference"/>
    <w:basedOn w:val="a1"/>
    <w:semiHidden/>
    <w:unhideWhenUsed/>
    <w:rsid w:val="00751264"/>
    <w:rPr>
      <w:vertAlign w:val="superscript"/>
    </w:rPr>
  </w:style>
  <w:style w:type="paragraph" w:customStyle="1" w:styleId="af6">
    <w:name w:val="Таблиця"/>
    <w:basedOn w:val="a"/>
    <w:link w:val="af7"/>
    <w:qFormat/>
    <w:rsid w:val="0061301A"/>
    <w:pPr>
      <w:spacing w:line="240" w:lineRule="auto"/>
      <w:jc w:val="both"/>
    </w:pPr>
    <w:rPr>
      <w:rFonts w:eastAsia="Calibri"/>
      <w:sz w:val="24"/>
      <w:szCs w:val="24"/>
    </w:rPr>
  </w:style>
  <w:style w:type="character" w:customStyle="1" w:styleId="af7">
    <w:name w:val="Таблиця Знак"/>
    <w:link w:val="af6"/>
    <w:rsid w:val="0061301A"/>
    <w:rPr>
      <w:rFonts w:eastAsia="Calibri"/>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po.kpi.ua/user/files.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9E330-2659-41DF-AD71-F5EC79F3F507}">
  <ds:schemaRefs>
    <ds:schemaRef ds:uri="http://schemas.openxmlformats.org/officeDocument/2006/bibliography"/>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9D4880-1A4C-4FF6-A7F4-D55ACDF28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3495</Words>
  <Characters>19923</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NMV KPI</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Home</cp:lastModifiedBy>
  <cp:revision>4</cp:revision>
  <cp:lastPrinted>2020-09-07T13:50:00Z</cp:lastPrinted>
  <dcterms:created xsi:type="dcterms:W3CDTF">2021-09-27T12:31:00Z</dcterms:created>
  <dcterms:modified xsi:type="dcterms:W3CDTF">2021-09-29T10:59:00Z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