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AE41A6" w:rsidRPr="00554571" w14:paraId="68F5C995" w14:textId="77777777" w:rsidTr="006676ED">
        <w:trPr>
          <w:trHeight w:val="1709"/>
        </w:trPr>
        <w:tc>
          <w:tcPr>
            <w:tcW w:w="5670" w:type="dxa"/>
            <w:tcBorders>
              <w:right w:val="single" w:sz="4" w:space="0" w:color="auto"/>
            </w:tcBorders>
          </w:tcPr>
          <w:p w14:paraId="60643B03" w14:textId="74B2FA0E" w:rsidR="006676ED" w:rsidRPr="006676ED" w:rsidRDefault="006676ED" w:rsidP="006676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4"/>
                <w:szCs w:val="24"/>
                <w:lang w:val="uk-UA"/>
              </w:rPr>
            </w:pPr>
            <w:r w:rsidRPr="006676ED">
              <w:rPr>
                <w:rFonts w:ascii="Helvetica Neue" w:hAnsi="Helvetica Neue" w:cs="Helvetica Neue"/>
                <w:noProof/>
                <w:color w:val="FFFEFF"/>
                <w:sz w:val="20"/>
                <w:szCs w:val="20"/>
              </w:rPr>
              <w:drawing>
                <wp:inline distT="0" distB="0" distL="0" distR="0" wp14:anchorId="112FEB4B" wp14:editId="766247A0">
                  <wp:extent cx="699135" cy="684416"/>
                  <wp:effectExtent l="0" t="0" r="0" b="0"/>
                  <wp:docPr id="1" name="Рисунок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194" cy="6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676ED">
              <w:rPr>
                <w:b/>
                <w:color w:val="0070C0"/>
                <w:sz w:val="24"/>
                <w:szCs w:val="24"/>
                <w:lang w:val="uk-UA"/>
              </w:rPr>
              <w:t>National</w:t>
            </w:r>
            <w:proofErr w:type="spellEnd"/>
            <w:r w:rsidRPr="006676ED">
              <w:rPr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76ED">
              <w:rPr>
                <w:b/>
                <w:color w:val="0070C0"/>
                <w:sz w:val="24"/>
                <w:szCs w:val="24"/>
                <w:lang w:val="uk-UA"/>
              </w:rPr>
              <w:t>Technical</w:t>
            </w:r>
            <w:proofErr w:type="spellEnd"/>
            <w:r w:rsidRPr="006676ED">
              <w:rPr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76ED">
              <w:rPr>
                <w:b/>
                <w:color w:val="0070C0"/>
                <w:sz w:val="24"/>
                <w:szCs w:val="24"/>
                <w:lang w:val="uk-UA"/>
              </w:rPr>
              <w:t>University</w:t>
            </w:r>
            <w:proofErr w:type="spellEnd"/>
            <w:r w:rsidRPr="006676ED">
              <w:rPr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76ED">
              <w:rPr>
                <w:b/>
                <w:color w:val="0070C0"/>
                <w:sz w:val="24"/>
                <w:szCs w:val="24"/>
                <w:lang w:val="uk-UA"/>
              </w:rPr>
              <w:t>of</w:t>
            </w:r>
            <w:proofErr w:type="spellEnd"/>
            <w:r w:rsidRPr="006676ED">
              <w:rPr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76ED">
              <w:rPr>
                <w:b/>
                <w:color w:val="0070C0"/>
                <w:sz w:val="24"/>
                <w:szCs w:val="24"/>
                <w:lang w:val="uk-UA"/>
              </w:rPr>
              <w:t>Ukraine</w:t>
            </w:r>
            <w:proofErr w:type="spellEnd"/>
          </w:p>
          <w:p w14:paraId="0038C201" w14:textId="77777777" w:rsidR="006676ED" w:rsidRPr="006676ED" w:rsidRDefault="006676ED" w:rsidP="006676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4"/>
                <w:szCs w:val="24"/>
                <w:lang w:val="uk-UA"/>
              </w:rPr>
            </w:pPr>
            <w:r w:rsidRPr="006676ED">
              <w:rPr>
                <w:b/>
                <w:color w:val="0070C0"/>
                <w:sz w:val="24"/>
                <w:szCs w:val="24"/>
                <w:lang w:val="uk-UA"/>
              </w:rPr>
              <w:t>“</w:t>
            </w:r>
            <w:proofErr w:type="spellStart"/>
            <w:r w:rsidRPr="006676ED">
              <w:rPr>
                <w:b/>
                <w:color w:val="0070C0"/>
                <w:sz w:val="24"/>
                <w:szCs w:val="24"/>
                <w:lang w:val="uk-UA"/>
              </w:rPr>
              <w:t>Igor</w:t>
            </w:r>
            <w:proofErr w:type="spellEnd"/>
            <w:r w:rsidRPr="006676ED">
              <w:rPr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76ED">
              <w:rPr>
                <w:b/>
                <w:color w:val="0070C0"/>
                <w:sz w:val="24"/>
                <w:szCs w:val="24"/>
                <w:lang w:val="uk-UA"/>
              </w:rPr>
              <w:t>Sikorsky</w:t>
            </w:r>
            <w:proofErr w:type="spellEnd"/>
            <w:r w:rsidRPr="006676ED">
              <w:rPr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76ED">
              <w:rPr>
                <w:b/>
                <w:color w:val="0070C0"/>
                <w:sz w:val="24"/>
                <w:szCs w:val="24"/>
                <w:lang w:val="uk-UA"/>
              </w:rPr>
              <w:t>Kyiv</w:t>
            </w:r>
            <w:proofErr w:type="spellEnd"/>
            <w:r w:rsidRPr="006676ED">
              <w:rPr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76ED">
              <w:rPr>
                <w:b/>
                <w:color w:val="0070C0"/>
                <w:sz w:val="24"/>
                <w:szCs w:val="24"/>
                <w:lang w:val="uk-UA"/>
              </w:rPr>
              <w:t>Polytechnic</w:t>
            </w:r>
            <w:proofErr w:type="spellEnd"/>
            <w:r w:rsidRPr="006676ED">
              <w:rPr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76ED">
              <w:rPr>
                <w:b/>
                <w:color w:val="0070C0"/>
                <w:sz w:val="24"/>
                <w:szCs w:val="24"/>
                <w:lang w:val="uk-UA"/>
              </w:rPr>
              <w:t>Institute</w:t>
            </w:r>
            <w:proofErr w:type="spellEnd"/>
            <w:r w:rsidRPr="006676ED">
              <w:rPr>
                <w:b/>
                <w:color w:val="0070C0"/>
                <w:sz w:val="24"/>
                <w:szCs w:val="24"/>
                <w:lang w:val="uk-UA"/>
              </w:rPr>
              <w:t>”</w:t>
            </w:r>
          </w:p>
          <w:p w14:paraId="1592993C" w14:textId="0D754904" w:rsidR="00AE41A6" w:rsidRPr="00554571" w:rsidRDefault="00AE41A6" w:rsidP="00D76505">
            <w:pPr>
              <w:ind w:left="-57"/>
              <w:jc w:val="both"/>
              <w:rPr>
                <w:b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4513" w14:textId="77777777" w:rsidR="00AE41A6" w:rsidRPr="009F1EEE" w:rsidRDefault="00AE41A6" w:rsidP="00D76505">
            <w:pPr>
              <w:ind w:left="-71"/>
              <w:jc w:val="both"/>
              <w:rPr>
                <w:b/>
                <w:color w:val="0070C0"/>
                <w:sz w:val="24"/>
                <w:szCs w:val="24"/>
                <w:lang w:val="uk-UA"/>
              </w:rPr>
            </w:pPr>
            <w:r w:rsidRPr="009F1EEE">
              <w:rPr>
                <w:b/>
                <w:color w:val="0070C0"/>
                <w:sz w:val="24"/>
                <w:szCs w:val="24"/>
                <w:lang w:val="uk-UA"/>
              </w:rPr>
              <w:t xml:space="preserve">Емблема </w:t>
            </w:r>
            <w:r w:rsidRPr="009F1EEE">
              <w:rPr>
                <w:b/>
                <w:color w:val="0070C0"/>
                <w:sz w:val="24"/>
                <w:szCs w:val="24"/>
                <w:lang w:val="uk-UA"/>
              </w:rPr>
              <w:br/>
              <w:t>кафедри</w:t>
            </w:r>
            <w:r w:rsidR="000710BB" w:rsidRPr="009F1EEE">
              <w:rPr>
                <w:b/>
                <w:color w:val="0070C0"/>
                <w:sz w:val="24"/>
                <w:szCs w:val="24"/>
                <w:lang w:val="uk-UA"/>
              </w:rPr>
              <w:t xml:space="preserve"> (за наявності)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4D23C59A" w14:textId="77777777" w:rsidR="006676ED" w:rsidRDefault="006676ED" w:rsidP="00D76505">
            <w:pPr>
              <w:jc w:val="both"/>
              <w:rPr>
                <w:b/>
                <w:color w:val="0070C0"/>
                <w:sz w:val="24"/>
                <w:szCs w:val="24"/>
                <w:lang w:val="uk-UA"/>
              </w:rPr>
            </w:pPr>
          </w:p>
          <w:p w14:paraId="70607305" w14:textId="77777777" w:rsidR="006676ED" w:rsidRDefault="006676ED" w:rsidP="00D76505">
            <w:pPr>
              <w:jc w:val="both"/>
              <w:rPr>
                <w:b/>
                <w:color w:val="0070C0"/>
                <w:sz w:val="24"/>
                <w:szCs w:val="24"/>
                <w:lang w:val="uk-UA"/>
              </w:rPr>
            </w:pPr>
          </w:p>
          <w:p w14:paraId="3F296AFF" w14:textId="77777777" w:rsidR="006676ED" w:rsidRDefault="006676ED" w:rsidP="00D76505">
            <w:pPr>
              <w:jc w:val="both"/>
              <w:rPr>
                <w:b/>
                <w:color w:val="0070C0"/>
                <w:sz w:val="24"/>
                <w:szCs w:val="24"/>
                <w:lang w:val="uk-UA"/>
              </w:rPr>
            </w:pPr>
          </w:p>
          <w:p w14:paraId="6853A024" w14:textId="77777777" w:rsidR="005E2636" w:rsidRPr="005E2636" w:rsidRDefault="005E2636" w:rsidP="005E2636">
            <w:pPr>
              <w:pStyle w:val="p1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</w:pPr>
            <w:proofErr w:type="spellStart"/>
            <w:r w:rsidRPr="005E2636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>Department</w:t>
            </w:r>
            <w:proofErr w:type="spellEnd"/>
            <w:r w:rsidRPr="005E2636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636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>of</w:t>
            </w:r>
            <w:proofErr w:type="spellEnd"/>
            <w:r w:rsidRPr="005E2636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636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>Information</w:t>
            </w:r>
            <w:proofErr w:type="spellEnd"/>
            <w:r w:rsidRPr="005E2636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E2636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>Commercial</w:t>
            </w:r>
            <w:proofErr w:type="spellEnd"/>
            <w:r w:rsidRPr="005E2636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636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>and</w:t>
            </w:r>
            <w:proofErr w:type="spellEnd"/>
            <w:r w:rsidRPr="005E2636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636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>Administrative</w:t>
            </w:r>
            <w:proofErr w:type="spellEnd"/>
            <w:r w:rsidRPr="005E2636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636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>Law</w:t>
            </w:r>
            <w:proofErr w:type="spellEnd"/>
          </w:p>
          <w:p w14:paraId="7C1FBF2B" w14:textId="34A8F2FC" w:rsidR="00AE41A6" w:rsidRPr="009F1EEE" w:rsidRDefault="00AE41A6" w:rsidP="00D76505">
            <w:pPr>
              <w:jc w:val="both"/>
              <w:rPr>
                <w:b/>
                <w:color w:val="0070C0"/>
                <w:sz w:val="24"/>
                <w:szCs w:val="24"/>
                <w:lang w:val="uk-UA"/>
              </w:rPr>
            </w:pPr>
          </w:p>
        </w:tc>
      </w:tr>
      <w:tr w:rsidR="007E3190" w:rsidRPr="00554571" w14:paraId="3EB7A733" w14:textId="77777777" w:rsidTr="00D525C0">
        <w:trPr>
          <w:trHeight w:val="628"/>
        </w:trPr>
        <w:tc>
          <w:tcPr>
            <w:tcW w:w="10206" w:type="dxa"/>
            <w:gridSpan w:val="3"/>
          </w:tcPr>
          <w:p w14:paraId="3C484308" w14:textId="77777777" w:rsidR="006676ED" w:rsidRDefault="006676ED" w:rsidP="008115F9">
            <w:pPr>
              <w:spacing w:before="120"/>
              <w:jc w:val="center"/>
              <w:rPr>
                <w:b/>
                <w:color w:val="002060"/>
                <w:sz w:val="32"/>
                <w:szCs w:val="32"/>
                <w:lang w:val="uk-UA"/>
              </w:rPr>
            </w:pPr>
          </w:p>
          <w:p w14:paraId="6885F983" w14:textId="09683107" w:rsidR="00D4389E" w:rsidRDefault="00837F88" w:rsidP="008115F9">
            <w:pPr>
              <w:spacing w:before="120"/>
              <w:jc w:val="center"/>
              <w:rPr>
                <w:b/>
                <w:color w:val="002060"/>
                <w:sz w:val="32"/>
                <w:szCs w:val="32"/>
                <w:lang w:val="uk-UA"/>
              </w:rPr>
            </w:pPr>
            <w:proofErr w:type="spellStart"/>
            <w:r w:rsidRPr="00837F88">
              <w:rPr>
                <w:b/>
                <w:color w:val="002060"/>
                <w:sz w:val="32"/>
                <w:szCs w:val="32"/>
                <w:lang w:val="uk-UA"/>
              </w:rPr>
              <w:t>Actual</w:t>
            </w:r>
            <w:proofErr w:type="spellEnd"/>
            <w:r w:rsidRPr="00837F88">
              <w:rPr>
                <w:b/>
                <w:color w:val="002060"/>
                <w:sz w:val="32"/>
                <w:szCs w:val="32"/>
                <w:lang w:val="uk-UA"/>
              </w:rPr>
              <w:t xml:space="preserve"> </w:t>
            </w:r>
            <w:proofErr w:type="spellStart"/>
            <w:r w:rsidR="00D4389E" w:rsidRPr="00D4389E">
              <w:rPr>
                <w:b/>
                <w:color w:val="002060"/>
                <w:sz w:val="32"/>
                <w:szCs w:val="32"/>
                <w:lang w:val="uk-UA"/>
              </w:rPr>
              <w:t>trends</w:t>
            </w:r>
            <w:proofErr w:type="spellEnd"/>
            <w:r w:rsidR="00D4389E" w:rsidRPr="00D4389E">
              <w:rPr>
                <w:b/>
                <w:color w:val="002060"/>
                <w:sz w:val="32"/>
                <w:szCs w:val="32"/>
                <w:lang w:val="uk-UA"/>
              </w:rPr>
              <w:t xml:space="preserve"> </w:t>
            </w:r>
            <w:proofErr w:type="spellStart"/>
            <w:r w:rsidR="00D4389E" w:rsidRPr="00D4389E">
              <w:rPr>
                <w:b/>
                <w:color w:val="002060"/>
                <w:sz w:val="32"/>
                <w:szCs w:val="32"/>
                <w:lang w:val="uk-UA"/>
              </w:rPr>
              <w:t>in</w:t>
            </w:r>
            <w:proofErr w:type="spellEnd"/>
            <w:r w:rsidR="00D4389E" w:rsidRPr="00D4389E">
              <w:rPr>
                <w:b/>
                <w:color w:val="002060"/>
                <w:sz w:val="32"/>
                <w:szCs w:val="32"/>
                <w:lang w:val="uk-UA"/>
              </w:rPr>
              <w:t xml:space="preserve"> </w:t>
            </w:r>
            <w:proofErr w:type="spellStart"/>
            <w:r w:rsidR="00D4389E" w:rsidRPr="00D4389E">
              <w:rPr>
                <w:b/>
                <w:color w:val="002060"/>
                <w:sz w:val="32"/>
                <w:szCs w:val="32"/>
                <w:lang w:val="uk-UA"/>
              </w:rPr>
              <w:t>сommercial</w:t>
            </w:r>
            <w:proofErr w:type="spellEnd"/>
            <w:r w:rsidR="00D4389E" w:rsidRPr="00D4389E">
              <w:rPr>
                <w:b/>
                <w:color w:val="002060"/>
                <w:sz w:val="32"/>
                <w:szCs w:val="32"/>
                <w:lang w:val="uk-UA"/>
              </w:rPr>
              <w:t xml:space="preserve"> </w:t>
            </w:r>
            <w:proofErr w:type="spellStart"/>
            <w:r w:rsidR="00D4389E" w:rsidRPr="00D4389E">
              <w:rPr>
                <w:b/>
                <w:color w:val="002060"/>
                <w:sz w:val="32"/>
                <w:szCs w:val="32"/>
                <w:lang w:val="uk-UA"/>
              </w:rPr>
              <w:t>law</w:t>
            </w:r>
            <w:proofErr w:type="spellEnd"/>
            <w:r w:rsidR="00D4389E" w:rsidRPr="00D4389E">
              <w:rPr>
                <w:b/>
                <w:color w:val="002060"/>
                <w:sz w:val="32"/>
                <w:szCs w:val="32"/>
                <w:lang w:val="uk-UA"/>
              </w:rPr>
              <w:t xml:space="preserve"> </w:t>
            </w:r>
            <w:proofErr w:type="spellStart"/>
            <w:r w:rsidR="00D4389E" w:rsidRPr="00D4389E">
              <w:rPr>
                <w:b/>
                <w:color w:val="002060"/>
                <w:sz w:val="32"/>
                <w:szCs w:val="32"/>
                <w:lang w:val="uk-UA"/>
              </w:rPr>
              <w:t>and</w:t>
            </w:r>
            <w:proofErr w:type="spellEnd"/>
            <w:r w:rsidR="00D4389E" w:rsidRPr="00D4389E">
              <w:rPr>
                <w:b/>
                <w:color w:val="002060"/>
                <w:sz w:val="32"/>
                <w:szCs w:val="32"/>
                <w:lang w:val="uk-UA"/>
              </w:rPr>
              <w:t xml:space="preserve"> </w:t>
            </w:r>
            <w:proofErr w:type="spellStart"/>
            <w:r w:rsidR="00D4389E" w:rsidRPr="00D4389E">
              <w:rPr>
                <w:b/>
                <w:color w:val="002060"/>
                <w:sz w:val="32"/>
                <w:szCs w:val="32"/>
                <w:lang w:val="uk-UA"/>
              </w:rPr>
              <w:t>process</w:t>
            </w:r>
            <w:proofErr w:type="spellEnd"/>
            <w:r w:rsidR="00D4389E" w:rsidRPr="009F1EEE">
              <w:rPr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  <w:p w14:paraId="21FFC86C" w14:textId="77777777" w:rsidR="005E2636" w:rsidRPr="005E2636" w:rsidRDefault="005E2636" w:rsidP="005E2636">
            <w:pPr>
              <w:jc w:val="center"/>
              <w:rPr>
                <w:b/>
                <w:color w:val="002060"/>
                <w:lang w:val="uk-UA"/>
              </w:rPr>
            </w:pPr>
            <w:proofErr w:type="spellStart"/>
            <w:r w:rsidRPr="005E2636">
              <w:rPr>
                <w:b/>
                <w:color w:val="002060"/>
                <w:lang w:val="uk-UA"/>
              </w:rPr>
              <w:t>Work</w:t>
            </w:r>
            <w:proofErr w:type="spellEnd"/>
            <w:r w:rsidRPr="005E2636">
              <w:rPr>
                <w:b/>
                <w:color w:val="002060"/>
                <w:lang w:val="uk-UA"/>
              </w:rPr>
              <w:t xml:space="preserve"> </w:t>
            </w:r>
            <w:proofErr w:type="spellStart"/>
            <w:r w:rsidRPr="005E2636">
              <w:rPr>
                <w:b/>
                <w:color w:val="002060"/>
                <w:lang w:val="uk-UA"/>
              </w:rPr>
              <w:t>program</w:t>
            </w:r>
            <w:proofErr w:type="spellEnd"/>
            <w:r w:rsidRPr="005E2636">
              <w:rPr>
                <w:b/>
                <w:color w:val="002060"/>
                <w:lang w:val="uk-UA"/>
              </w:rPr>
              <w:t xml:space="preserve"> </w:t>
            </w:r>
            <w:proofErr w:type="spellStart"/>
            <w:r w:rsidRPr="005E2636">
              <w:rPr>
                <w:b/>
                <w:color w:val="002060"/>
                <w:lang w:val="uk-UA"/>
              </w:rPr>
              <w:t>of</w:t>
            </w:r>
            <w:proofErr w:type="spellEnd"/>
            <w:r w:rsidRPr="005E2636">
              <w:rPr>
                <w:b/>
                <w:color w:val="002060"/>
                <w:lang w:val="uk-UA"/>
              </w:rPr>
              <w:t xml:space="preserve"> </w:t>
            </w:r>
            <w:proofErr w:type="spellStart"/>
            <w:r w:rsidRPr="005E2636">
              <w:rPr>
                <w:b/>
                <w:color w:val="002060"/>
                <w:lang w:val="uk-UA"/>
              </w:rPr>
              <w:t>the</w:t>
            </w:r>
            <w:proofErr w:type="spellEnd"/>
            <w:r w:rsidRPr="005E2636">
              <w:rPr>
                <w:b/>
                <w:color w:val="002060"/>
                <w:lang w:val="uk-UA"/>
              </w:rPr>
              <w:t xml:space="preserve"> </w:t>
            </w:r>
            <w:proofErr w:type="spellStart"/>
            <w:r w:rsidRPr="005E2636">
              <w:rPr>
                <w:b/>
                <w:color w:val="002060"/>
                <w:lang w:val="uk-UA"/>
              </w:rPr>
              <w:t>discipline</w:t>
            </w:r>
            <w:proofErr w:type="spellEnd"/>
            <w:r w:rsidRPr="005E2636">
              <w:rPr>
                <w:b/>
                <w:color w:val="002060"/>
                <w:lang w:val="uk-UA"/>
              </w:rPr>
              <w:t xml:space="preserve"> (</w:t>
            </w:r>
            <w:proofErr w:type="spellStart"/>
            <w:r w:rsidRPr="005E2636">
              <w:rPr>
                <w:b/>
                <w:color w:val="002060"/>
                <w:lang w:val="uk-UA"/>
              </w:rPr>
              <w:t>Syllabus</w:t>
            </w:r>
            <w:proofErr w:type="spellEnd"/>
            <w:r w:rsidRPr="005E2636">
              <w:rPr>
                <w:b/>
                <w:color w:val="002060"/>
                <w:lang w:val="uk-UA"/>
              </w:rPr>
              <w:t>)</w:t>
            </w:r>
          </w:p>
          <w:p w14:paraId="082641D1" w14:textId="319C21C0" w:rsidR="007E3190" w:rsidRPr="009F1EEE" w:rsidRDefault="007E3190" w:rsidP="00FE6083">
            <w:pPr>
              <w:jc w:val="center"/>
              <w:rPr>
                <w:b/>
                <w:color w:val="002060"/>
                <w:lang w:val="uk-UA"/>
              </w:rPr>
            </w:pPr>
          </w:p>
        </w:tc>
      </w:tr>
    </w:tbl>
    <w:p w14:paraId="269612D1" w14:textId="2E7502EC" w:rsidR="00AA6B23" w:rsidRPr="009F1EEE" w:rsidRDefault="00A002FB" w:rsidP="00A002FB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lang w:val="uk-UA"/>
        </w:rPr>
      </w:pPr>
      <w:proofErr w:type="spellStart"/>
      <w:r w:rsidRPr="00A002FB">
        <w:rPr>
          <w:rFonts w:ascii="Times New Roman" w:hAnsi="Times New Roman"/>
          <w:lang w:val="uk-UA"/>
        </w:rPr>
        <w:t>Details</w:t>
      </w:r>
      <w:proofErr w:type="spellEnd"/>
      <w:r w:rsidRPr="00A002FB">
        <w:rPr>
          <w:rFonts w:ascii="Times New Roman" w:hAnsi="Times New Roman"/>
          <w:lang w:val="uk-UA"/>
        </w:rPr>
        <w:t xml:space="preserve"> </w:t>
      </w:r>
      <w:proofErr w:type="spellStart"/>
      <w:r w:rsidRPr="00A002FB">
        <w:rPr>
          <w:rFonts w:ascii="Times New Roman" w:hAnsi="Times New Roman"/>
          <w:lang w:val="uk-UA"/>
        </w:rPr>
        <w:t>of</w:t>
      </w:r>
      <w:proofErr w:type="spellEnd"/>
      <w:r w:rsidRPr="00A002FB">
        <w:rPr>
          <w:rFonts w:ascii="Times New Roman" w:hAnsi="Times New Roman"/>
          <w:lang w:val="uk-UA"/>
        </w:rPr>
        <w:t xml:space="preserve"> </w:t>
      </w:r>
      <w:proofErr w:type="spellStart"/>
      <w:r w:rsidRPr="00A002FB">
        <w:rPr>
          <w:rFonts w:ascii="Times New Roman" w:hAnsi="Times New Roman"/>
          <w:lang w:val="uk-UA"/>
        </w:rPr>
        <w:t>the</w:t>
      </w:r>
      <w:proofErr w:type="spellEnd"/>
      <w:r w:rsidRPr="00A002FB">
        <w:rPr>
          <w:rFonts w:ascii="Times New Roman" w:hAnsi="Times New Roman"/>
          <w:lang w:val="uk-UA"/>
        </w:rPr>
        <w:t xml:space="preserve"> </w:t>
      </w:r>
      <w:proofErr w:type="spellStart"/>
      <w:r w:rsidRPr="00A002FB">
        <w:rPr>
          <w:rFonts w:ascii="Times New Roman" w:hAnsi="Times New Roman"/>
          <w:lang w:val="uk-UA"/>
        </w:rPr>
        <w:t>discipline</w:t>
      </w:r>
      <w:proofErr w:type="spellEnd"/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3393"/>
        <w:gridCol w:w="6813"/>
      </w:tblGrid>
      <w:tr w:rsidR="00D552D7" w:rsidRPr="009F1EEE" w14:paraId="072D2D68" w14:textId="77777777" w:rsidTr="00D55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dxa"/>
          </w:tcPr>
          <w:p w14:paraId="665C93BF" w14:textId="3B6FF879" w:rsidR="004A6336" w:rsidRPr="009F1EEE" w:rsidRDefault="00A002FB" w:rsidP="00D76505">
            <w:pPr>
              <w:spacing w:before="20" w:after="20"/>
              <w:jc w:val="both"/>
              <w:rPr>
                <w:lang w:val="uk-UA"/>
              </w:rPr>
            </w:pPr>
            <w:proofErr w:type="spellStart"/>
            <w:r w:rsidRPr="00A002FB">
              <w:rPr>
                <w:lang w:val="uk-UA"/>
              </w:rPr>
              <w:t>Level</w:t>
            </w:r>
            <w:proofErr w:type="spellEnd"/>
            <w:r w:rsidRPr="00A002FB">
              <w:rPr>
                <w:lang w:val="uk-UA"/>
              </w:rPr>
              <w:t xml:space="preserve"> </w:t>
            </w:r>
            <w:proofErr w:type="spellStart"/>
            <w:r w:rsidRPr="00A002FB">
              <w:rPr>
                <w:lang w:val="uk-UA"/>
              </w:rPr>
              <w:t>of</w:t>
            </w:r>
            <w:proofErr w:type="spellEnd"/>
            <w:r w:rsidRPr="00A002FB">
              <w:rPr>
                <w:lang w:val="uk-UA"/>
              </w:rPr>
              <w:t xml:space="preserve"> </w:t>
            </w:r>
            <w:proofErr w:type="spellStart"/>
            <w:r w:rsidRPr="00A002FB">
              <w:rPr>
                <w:lang w:val="uk-UA"/>
              </w:rPr>
              <w:t>higher</w:t>
            </w:r>
            <w:proofErr w:type="spellEnd"/>
            <w:r w:rsidRPr="00A002FB">
              <w:rPr>
                <w:lang w:val="uk-UA"/>
              </w:rPr>
              <w:t xml:space="preserve"> </w:t>
            </w:r>
            <w:proofErr w:type="spellStart"/>
            <w:r w:rsidRPr="00A002FB">
              <w:rPr>
                <w:lang w:val="uk-UA"/>
              </w:rPr>
              <w:t>education</w:t>
            </w:r>
            <w:proofErr w:type="spellEnd"/>
          </w:p>
        </w:tc>
        <w:tc>
          <w:tcPr>
            <w:tcW w:w="6813" w:type="dxa"/>
          </w:tcPr>
          <w:p w14:paraId="089CEC98" w14:textId="1F349A11" w:rsidR="004A6336" w:rsidRPr="009F1EEE" w:rsidRDefault="004A6336" w:rsidP="00D552D7">
            <w:pPr>
              <w:spacing w:before="20" w:after="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uk-UA"/>
              </w:rPr>
            </w:pPr>
            <w:r w:rsidRPr="009F1EEE">
              <w:rPr>
                <w:i/>
                <w:color w:val="0070C0"/>
                <w:lang w:val="uk-UA"/>
              </w:rPr>
              <w:t xml:space="preserve"> </w:t>
            </w:r>
            <w:proofErr w:type="spellStart"/>
            <w:r w:rsidR="00D4389E" w:rsidRPr="00D4389E">
              <w:rPr>
                <w:b w:val="0"/>
                <w:bCs w:val="0"/>
                <w:i/>
                <w:color w:val="0070C0"/>
                <w:lang w:val="uk-UA"/>
              </w:rPr>
              <w:t>Second</w:t>
            </w:r>
            <w:proofErr w:type="spellEnd"/>
            <w:r w:rsidR="00D4389E" w:rsidRPr="00D4389E">
              <w:rPr>
                <w:b w:val="0"/>
                <w:bCs w:val="0"/>
                <w:i/>
                <w:color w:val="0070C0"/>
                <w:lang w:val="uk-UA"/>
              </w:rPr>
              <w:t xml:space="preserve"> (</w:t>
            </w:r>
            <w:proofErr w:type="spellStart"/>
            <w:r w:rsidR="00D4389E" w:rsidRPr="00D4389E">
              <w:rPr>
                <w:b w:val="0"/>
                <w:bCs w:val="0"/>
                <w:i/>
                <w:color w:val="0070C0"/>
                <w:lang w:val="uk-UA"/>
              </w:rPr>
              <w:t>master's</w:t>
            </w:r>
            <w:proofErr w:type="spellEnd"/>
            <w:r w:rsidR="00D4389E" w:rsidRPr="00D4389E">
              <w:rPr>
                <w:b w:val="0"/>
                <w:bCs w:val="0"/>
                <w:i/>
                <w:color w:val="0070C0"/>
                <w:lang w:val="uk-UA"/>
              </w:rPr>
              <w:t>)</w:t>
            </w:r>
          </w:p>
        </w:tc>
      </w:tr>
      <w:tr w:rsidR="00D552D7" w:rsidRPr="009F1EEE" w14:paraId="20898403" w14:textId="77777777" w:rsidTr="00D5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dxa"/>
          </w:tcPr>
          <w:p w14:paraId="6B33AC5F" w14:textId="13480972" w:rsidR="004A6336" w:rsidRPr="009F1EEE" w:rsidRDefault="00A002FB" w:rsidP="00D76505">
            <w:pPr>
              <w:spacing w:before="20" w:after="20"/>
              <w:jc w:val="both"/>
              <w:rPr>
                <w:lang w:val="uk-UA"/>
              </w:rPr>
            </w:pPr>
            <w:proofErr w:type="spellStart"/>
            <w:r w:rsidRPr="00A002FB">
              <w:rPr>
                <w:lang w:val="uk-UA"/>
              </w:rPr>
              <w:t>Field</w:t>
            </w:r>
            <w:proofErr w:type="spellEnd"/>
            <w:r w:rsidRPr="00A002FB">
              <w:rPr>
                <w:lang w:val="uk-UA"/>
              </w:rPr>
              <w:t xml:space="preserve"> </w:t>
            </w:r>
            <w:proofErr w:type="spellStart"/>
            <w:r w:rsidRPr="00A002FB">
              <w:rPr>
                <w:lang w:val="uk-UA"/>
              </w:rPr>
              <w:t>of</w:t>
            </w:r>
            <w:proofErr w:type="spellEnd"/>
            <w:r w:rsidRPr="00A002FB">
              <w:rPr>
                <w:lang w:val="uk-UA"/>
              </w:rPr>
              <w:t xml:space="preserve"> </w:t>
            </w:r>
            <w:proofErr w:type="spellStart"/>
            <w:r w:rsidRPr="00A002FB">
              <w:rPr>
                <w:lang w:val="uk-UA"/>
              </w:rPr>
              <w:t>knowledge</w:t>
            </w:r>
            <w:proofErr w:type="spellEnd"/>
          </w:p>
        </w:tc>
        <w:tc>
          <w:tcPr>
            <w:tcW w:w="6813" w:type="dxa"/>
          </w:tcPr>
          <w:p w14:paraId="38689E31" w14:textId="5905A5C4" w:rsidR="004A6336" w:rsidRPr="009F1EEE" w:rsidRDefault="000E6216" w:rsidP="00D76505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lang w:val="uk-UA"/>
              </w:rPr>
            </w:pPr>
            <w:r w:rsidRPr="000E6216">
              <w:rPr>
                <w:i/>
                <w:color w:val="0070C0"/>
                <w:lang w:val="uk-UA"/>
              </w:rPr>
              <w:t>08 «</w:t>
            </w:r>
            <w:proofErr w:type="spellStart"/>
            <w:r w:rsidRPr="000E6216">
              <w:rPr>
                <w:i/>
                <w:color w:val="0070C0"/>
                <w:lang w:val="uk-UA"/>
              </w:rPr>
              <w:t>Law</w:t>
            </w:r>
            <w:proofErr w:type="spellEnd"/>
            <w:r w:rsidRPr="000E6216">
              <w:rPr>
                <w:i/>
                <w:color w:val="0070C0"/>
                <w:lang w:val="uk-UA"/>
              </w:rPr>
              <w:t>»</w:t>
            </w:r>
          </w:p>
        </w:tc>
      </w:tr>
      <w:tr w:rsidR="00D552D7" w:rsidRPr="009F1EEE" w14:paraId="43673CAE" w14:textId="77777777" w:rsidTr="00D55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dxa"/>
          </w:tcPr>
          <w:p w14:paraId="569A2222" w14:textId="75391FE3" w:rsidR="004A6336" w:rsidRPr="009F1EEE" w:rsidRDefault="00313AE4" w:rsidP="00D76505">
            <w:pPr>
              <w:spacing w:before="20" w:after="20"/>
              <w:jc w:val="both"/>
              <w:rPr>
                <w:lang w:val="uk-UA"/>
              </w:rPr>
            </w:pPr>
            <w:proofErr w:type="spellStart"/>
            <w:r w:rsidRPr="00313AE4">
              <w:rPr>
                <w:lang w:val="uk-UA"/>
              </w:rPr>
              <w:t>Specialty</w:t>
            </w:r>
            <w:proofErr w:type="spellEnd"/>
          </w:p>
        </w:tc>
        <w:tc>
          <w:tcPr>
            <w:tcW w:w="6813" w:type="dxa"/>
          </w:tcPr>
          <w:p w14:paraId="721C5148" w14:textId="5D93CB3C" w:rsidR="004A6336" w:rsidRPr="009F1EEE" w:rsidRDefault="000E6216" w:rsidP="00D76505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lang w:val="uk-UA"/>
              </w:rPr>
            </w:pPr>
            <w:r w:rsidRPr="000E6216">
              <w:rPr>
                <w:i/>
                <w:color w:val="0070C0"/>
                <w:lang w:val="uk-UA"/>
              </w:rPr>
              <w:t>081 «</w:t>
            </w:r>
            <w:proofErr w:type="spellStart"/>
            <w:r w:rsidRPr="000E6216">
              <w:rPr>
                <w:i/>
                <w:color w:val="0070C0"/>
                <w:lang w:val="uk-UA"/>
              </w:rPr>
              <w:t>Law</w:t>
            </w:r>
            <w:proofErr w:type="spellEnd"/>
            <w:r w:rsidRPr="000E6216">
              <w:rPr>
                <w:i/>
                <w:color w:val="0070C0"/>
                <w:lang w:val="uk-UA"/>
              </w:rPr>
              <w:t>»</w:t>
            </w:r>
          </w:p>
        </w:tc>
      </w:tr>
      <w:tr w:rsidR="00D552D7" w:rsidRPr="009F1EEE" w14:paraId="01FC4294" w14:textId="77777777" w:rsidTr="000E6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dxa"/>
          </w:tcPr>
          <w:p w14:paraId="6A8FAD0F" w14:textId="45612B5C" w:rsidR="004A6336" w:rsidRPr="009F1EEE" w:rsidRDefault="00313AE4" w:rsidP="00D76505">
            <w:pPr>
              <w:spacing w:before="20" w:after="20"/>
              <w:jc w:val="both"/>
              <w:rPr>
                <w:lang w:val="uk-UA"/>
              </w:rPr>
            </w:pPr>
            <w:proofErr w:type="spellStart"/>
            <w:r w:rsidRPr="00313AE4">
              <w:rPr>
                <w:lang w:val="uk-UA"/>
              </w:rPr>
              <w:t>Educational</w:t>
            </w:r>
            <w:proofErr w:type="spellEnd"/>
            <w:r w:rsidRPr="00313AE4">
              <w:rPr>
                <w:lang w:val="uk-UA"/>
              </w:rPr>
              <w:t xml:space="preserve"> </w:t>
            </w:r>
            <w:proofErr w:type="spellStart"/>
            <w:r w:rsidRPr="00313AE4">
              <w:rPr>
                <w:lang w:val="uk-UA"/>
              </w:rPr>
              <w:t>program</w:t>
            </w:r>
            <w:proofErr w:type="spellEnd"/>
          </w:p>
        </w:tc>
        <w:tc>
          <w:tcPr>
            <w:tcW w:w="6813" w:type="dxa"/>
          </w:tcPr>
          <w:p w14:paraId="24EF0E17" w14:textId="5DF143DC" w:rsidR="004A6336" w:rsidRPr="009F1EEE" w:rsidRDefault="000E6216" w:rsidP="00D76505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lang w:val="uk-UA"/>
              </w:rPr>
            </w:pPr>
            <w:proofErr w:type="spellStart"/>
            <w:r w:rsidRPr="000E6216">
              <w:rPr>
                <w:i/>
                <w:color w:val="0070C0"/>
                <w:lang w:val="uk-UA"/>
              </w:rPr>
              <w:t>Law</w:t>
            </w:r>
            <w:proofErr w:type="spellEnd"/>
          </w:p>
        </w:tc>
      </w:tr>
      <w:tr w:rsidR="00D552D7" w:rsidRPr="009F1EEE" w14:paraId="643C1803" w14:textId="77777777" w:rsidTr="00D55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dxa"/>
          </w:tcPr>
          <w:p w14:paraId="4592E069" w14:textId="069042A6" w:rsidR="004A6336" w:rsidRPr="009F1EEE" w:rsidRDefault="00313AE4" w:rsidP="00D76505">
            <w:pPr>
              <w:spacing w:before="20" w:after="20"/>
              <w:jc w:val="both"/>
              <w:rPr>
                <w:lang w:val="uk-UA"/>
              </w:rPr>
            </w:pPr>
            <w:proofErr w:type="spellStart"/>
            <w:r w:rsidRPr="00313AE4">
              <w:rPr>
                <w:lang w:val="uk-UA"/>
              </w:rPr>
              <w:t>Discipline</w:t>
            </w:r>
            <w:proofErr w:type="spellEnd"/>
            <w:r w:rsidRPr="00313AE4">
              <w:rPr>
                <w:lang w:val="uk-UA"/>
              </w:rPr>
              <w:t xml:space="preserve"> </w:t>
            </w:r>
            <w:proofErr w:type="spellStart"/>
            <w:r w:rsidRPr="00313AE4">
              <w:rPr>
                <w:lang w:val="uk-UA"/>
              </w:rPr>
              <w:t>status</w:t>
            </w:r>
            <w:proofErr w:type="spellEnd"/>
          </w:p>
        </w:tc>
        <w:tc>
          <w:tcPr>
            <w:tcW w:w="6813" w:type="dxa"/>
          </w:tcPr>
          <w:p w14:paraId="2EB80247" w14:textId="5073384C" w:rsidR="004A6336" w:rsidRPr="009F1EEE" w:rsidRDefault="000E6216" w:rsidP="00D76505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lang w:val="uk-UA"/>
              </w:rPr>
            </w:pPr>
            <w:proofErr w:type="spellStart"/>
            <w:r w:rsidRPr="000E6216">
              <w:rPr>
                <w:i/>
                <w:color w:val="0070C0"/>
                <w:lang w:val="uk-UA"/>
              </w:rPr>
              <w:t>Selective</w:t>
            </w:r>
            <w:proofErr w:type="spellEnd"/>
          </w:p>
        </w:tc>
      </w:tr>
      <w:tr w:rsidR="00D552D7" w:rsidRPr="00554571" w14:paraId="598AAC45" w14:textId="77777777" w:rsidTr="00D5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dxa"/>
          </w:tcPr>
          <w:p w14:paraId="70720A19" w14:textId="460B2F5A" w:rsidR="00894491" w:rsidRPr="009F1EEE" w:rsidRDefault="00313AE4" w:rsidP="00D76505">
            <w:pPr>
              <w:spacing w:before="20" w:after="20"/>
              <w:jc w:val="both"/>
              <w:rPr>
                <w:lang w:val="uk-UA"/>
              </w:rPr>
            </w:pPr>
            <w:proofErr w:type="spellStart"/>
            <w:r w:rsidRPr="00313AE4">
              <w:rPr>
                <w:lang w:val="uk-UA"/>
              </w:rPr>
              <w:t>Form</w:t>
            </w:r>
            <w:proofErr w:type="spellEnd"/>
            <w:r w:rsidRPr="00313AE4">
              <w:rPr>
                <w:lang w:val="uk-UA"/>
              </w:rPr>
              <w:t xml:space="preserve"> </w:t>
            </w:r>
            <w:proofErr w:type="spellStart"/>
            <w:r w:rsidRPr="00313AE4">
              <w:rPr>
                <w:lang w:val="uk-UA"/>
              </w:rPr>
              <w:t>of</w:t>
            </w:r>
            <w:proofErr w:type="spellEnd"/>
            <w:r w:rsidRPr="00313AE4">
              <w:rPr>
                <w:lang w:val="uk-UA"/>
              </w:rPr>
              <w:t xml:space="preserve"> </w:t>
            </w:r>
            <w:proofErr w:type="spellStart"/>
            <w:r w:rsidRPr="00313AE4">
              <w:rPr>
                <w:lang w:val="uk-UA"/>
              </w:rPr>
              <w:t>study</w:t>
            </w:r>
            <w:proofErr w:type="spellEnd"/>
          </w:p>
        </w:tc>
        <w:tc>
          <w:tcPr>
            <w:tcW w:w="6813" w:type="dxa"/>
          </w:tcPr>
          <w:p w14:paraId="61FA4735" w14:textId="1C747C03" w:rsidR="00894491" w:rsidRPr="009F1EEE" w:rsidRDefault="000E6216" w:rsidP="00D76505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lang w:val="uk-UA"/>
              </w:rPr>
            </w:pPr>
            <w:proofErr w:type="spellStart"/>
            <w:r w:rsidRPr="000E6216">
              <w:rPr>
                <w:i/>
                <w:color w:val="0070C0"/>
                <w:lang w:val="uk-UA"/>
              </w:rPr>
              <w:t>full-time</w:t>
            </w:r>
            <w:proofErr w:type="spellEnd"/>
            <w:r w:rsidRPr="000E6216">
              <w:rPr>
                <w:i/>
                <w:color w:val="0070C0"/>
                <w:lang w:val="uk-UA"/>
              </w:rPr>
              <w:t xml:space="preserve"> / </w:t>
            </w:r>
            <w:proofErr w:type="spellStart"/>
            <w:r w:rsidRPr="000E6216">
              <w:rPr>
                <w:i/>
                <w:color w:val="0070C0"/>
                <w:lang w:val="uk-UA"/>
              </w:rPr>
              <w:t>full-time</w:t>
            </w:r>
            <w:proofErr w:type="spellEnd"/>
            <w:r w:rsidRPr="000E6216">
              <w:rPr>
                <w:i/>
                <w:color w:val="0070C0"/>
                <w:lang w:val="uk-UA"/>
              </w:rPr>
              <w:t xml:space="preserve"> / </w:t>
            </w:r>
            <w:proofErr w:type="spellStart"/>
            <w:r w:rsidRPr="000E6216">
              <w:rPr>
                <w:i/>
                <w:color w:val="0070C0"/>
                <w:lang w:val="uk-UA"/>
              </w:rPr>
              <w:t>distance</w:t>
            </w:r>
            <w:proofErr w:type="spellEnd"/>
            <w:r w:rsidRPr="000E6216">
              <w:rPr>
                <w:i/>
                <w:color w:val="0070C0"/>
                <w:lang w:val="uk-UA"/>
              </w:rPr>
              <w:t xml:space="preserve"> / </w:t>
            </w:r>
            <w:proofErr w:type="spellStart"/>
            <w:r w:rsidRPr="000E6216">
              <w:rPr>
                <w:i/>
                <w:color w:val="0070C0"/>
                <w:lang w:val="uk-UA"/>
              </w:rPr>
              <w:t>mixed</w:t>
            </w:r>
            <w:proofErr w:type="spellEnd"/>
          </w:p>
        </w:tc>
      </w:tr>
      <w:tr w:rsidR="00D552D7" w:rsidRPr="009F1EEE" w14:paraId="0129A618" w14:textId="77777777" w:rsidTr="00D55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dxa"/>
          </w:tcPr>
          <w:p w14:paraId="37FFC21C" w14:textId="74D70351" w:rsidR="007244E1" w:rsidRPr="009F1EEE" w:rsidRDefault="00313AE4" w:rsidP="00D76505">
            <w:pPr>
              <w:spacing w:before="20" w:after="20"/>
              <w:jc w:val="both"/>
              <w:rPr>
                <w:lang w:val="uk-UA"/>
              </w:rPr>
            </w:pPr>
            <w:proofErr w:type="spellStart"/>
            <w:r w:rsidRPr="00313AE4">
              <w:rPr>
                <w:lang w:val="uk-UA"/>
              </w:rPr>
              <w:t>Year</w:t>
            </w:r>
            <w:proofErr w:type="spellEnd"/>
            <w:r w:rsidRPr="00313AE4">
              <w:rPr>
                <w:lang w:val="uk-UA"/>
              </w:rPr>
              <w:t xml:space="preserve"> </w:t>
            </w:r>
            <w:proofErr w:type="spellStart"/>
            <w:r w:rsidRPr="00313AE4">
              <w:rPr>
                <w:lang w:val="uk-UA"/>
              </w:rPr>
              <w:t>of</w:t>
            </w:r>
            <w:proofErr w:type="spellEnd"/>
            <w:r w:rsidRPr="00313AE4">
              <w:rPr>
                <w:lang w:val="uk-UA"/>
              </w:rPr>
              <w:t xml:space="preserve"> </w:t>
            </w:r>
            <w:proofErr w:type="spellStart"/>
            <w:r w:rsidRPr="00313AE4">
              <w:rPr>
                <w:lang w:val="uk-UA"/>
              </w:rPr>
              <w:t>preparation</w:t>
            </w:r>
            <w:proofErr w:type="spellEnd"/>
            <w:r w:rsidRPr="00313AE4">
              <w:rPr>
                <w:lang w:val="uk-UA"/>
              </w:rPr>
              <w:t xml:space="preserve">, </w:t>
            </w:r>
            <w:proofErr w:type="spellStart"/>
            <w:r w:rsidRPr="00313AE4">
              <w:rPr>
                <w:lang w:val="uk-UA"/>
              </w:rPr>
              <w:t>semester</w:t>
            </w:r>
            <w:proofErr w:type="spellEnd"/>
          </w:p>
        </w:tc>
        <w:tc>
          <w:tcPr>
            <w:tcW w:w="6813" w:type="dxa"/>
          </w:tcPr>
          <w:p w14:paraId="69C68D5A" w14:textId="53286B93" w:rsidR="007244E1" w:rsidRPr="009F1EEE" w:rsidRDefault="000E6216" w:rsidP="00D76505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5</w:t>
            </w:r>
            <w:r w:rsidRPr="000E6216">
              <w:rPr>
                <w:i/>
                <w:color w:val="0070C0"/>
                <w:lang w:val="uk-UA"/>
              </w:rPr>
              <w:t xml:space="preserve">th </w:t>
            </w:r>
            <w:proofErr w:type="spellStart"/>
            <w:r w:rsidRPr="000E6216">
              <w:rPr>
                <w:i/>
                <w:color w:val="0070C0"/>
                <w:lang w:val="uk-UA"/>
              </w:rPr>
              <w:t>year</w:t>
            </w:r>
            <w:proofErr w:type="spellEnd"/>
            <w:r w:rsidRPr="000E6216">
              <w:rPr>
                <w:i/>
                <w:color w:val="0070C0"/>
                <w:lang w:val="uk-UA"/>
              </w:rPr>
              <w:t xml:space="preserve">, </w:t>
            </w:r>
            <w:proofErr w:type="spellStart"/>
            <w:r w:rsidRPr="000E6216">
              <w:rPr>
                <w:i/>
                <w:color w:val="0070C0"/>
                <w:lang w:val="uk-UA"/>
              </w:rPr>
              <w:t>autumn</w:t>
            </w:r>
            <w:proofErr w:type="spellEnd"/>
            <w:r w:rsidRPr="000E6216">
              <w:rPr>
                <w:i/>
                <w:color w:val="0070C0"/>
                <w:lang w:val="uk-UA"/>
              </w:rPr>
              <w:t xml:space="preserve"> </w:t>
            </w:r>
            <w:proofErr w:type="spellStart"/>
            <w:r w:rsidRPr="000E6216">
              <w:rPr>
                <w:i/>
                <w:color w:val="0070C0"/>
                <w:lang w:val="uk-UA"/>
              </w:rPr>
              <w:t>semester</w:t>
            </w:r>
            <w:proofErr w:type="spellEnd"/>
          </w:p>
        </w:tc>
      </w:tr>
      <w:tr w:rsidR="00D552D7" w:rsidRPr="009F1EEE" w14:paraId="6EC569C5" w14:textId="77777777" w:rsidTr="0022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dxa"/>
          </w:tcPr>
          <w:p w14:paraId="35D58584" w14:textId="133E6078" w:rsidR="004A6336" w:rsidRPr="009F1EEE" w:rsidRDefault="00313AE4" w:rsidP="00D76505">
            <w:pPr>
              <w:spacing w:before="20" w:after="20"/>
              <w:jc w:val="both"/>
              <w:rPr>
                <w:lang w:val="uk-UA"/>
              </w:rPr>
            </w:pPr>
            <w:proofErr w:type="spellStart"/>
            <w:r w:rsidRPr="00313AE4">
              <w:rPr>
                <w:lang w:val="uk-UA"/>
              </w:rPr>
              <w:t>The</w:t>
            </w:r>
            <w:proofErr w:type="spellEnd"/>
            <w:r w:rsidRPr="00313AE4">
              <w:rPr>
                <w:lang w:val="uk-UA"/>
              </w:rPr>
              <w:t xml:space="preserve"> </w:t>
            </w:r>
            <w:proofErr w:type="spellStart"/>
            <w:r w:rsidRPr="00313AE4">
              <w:rPr>
                <w:lang w:val="uk-UA"/>
              </w:rPr>
              <w:t>scope</w:t>
            </w:r>
            <w:proofErr w:type="spellEnd"/>
            <w:r w:rsidRPr="00313AE4">
              <w:rPr>
                <w:lang w:val="uk-UA"/>
              </w:rPr>
              <w:t xml:space="preserve"> </w:t>
            </w:r>
            <w:proofErr w:type="spellStart"/>
            <w:r w:rsidRPr="00313AE4">
              <w:rPr>
                <w:lang w:val="uk-UA"/>
              </w:rPr>
              <w:t>of</w:t>
            </w:r>
            <w:proofErr w:type="spellEnd"/>
            <w:r w:rsidRPr="00313AE4">
              <w:rPr>
                <w:lang w:val="uk-UA"/>
              </w:rPr>
              <w:t xml:space="preserve"> </w:t>
            </w:r>
            <w:proofErr w:type="spellStart"/>
            <w:r w:rsidRPr="00313AE4">
              <w:rPr>
                <w:lang w:val="uk-UA"/>
              </w:rPr>
              <w:t>discipline</w:t>
            </w:r>
            <w:proofErr w:type="spellEnd"/>
          </w:p>
        </w:tc>
        <w:tc>
          <w:tcPr>
            <w:tcW w:w="6813" w:type="dxa"/>
          </w:tcPr>
          <w:p w14:paraId="5B6FE588" w14:textId="4C0E3B45" w:rsidR="004A6336" w:rsidRPr="009F1EEE" w:rsidRDefault="000E6216" w:rsidP="002242B9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lang w:val="uk-UA"/>
              </w:rPr>
            </w:pPr>
            <w:r w:rsidRPr="000E6216">
              <w:rPr>
                <w:i/>
                <w:color w:val="0070C0"/>
                <w:lang w:val="uk-UA"/>
              </w:rPr>
              <w:t xml:space="preserve">3 ECTS </w:t>
            </w:r>
            <w:proofErr w:type="spellStart"/>
            <w:r w:rsidRPr="000E6216">
              <w:rPr>
                <w:i/>
                <w:color w:val="0070C0"/>
                <w:lang w:val="uk-UA"/>
              </w:rPr>
              <w:t>credits</w:t>
            </w:r>
            <w:proofErr w:type="spellEnd"/>
            <w:r w:rsidRPr="000E6216">
              <w:rPr>
                <w:i/>
                <w:color w:val="0070C0"/>
                <w:lang w:val="uk-UA"/>
              </w:rPr>
              <w:t xml:space="preserve"> (90 </w:t>
            </w:r>
            <w:proofErr w:type="spellStart"/>
            <w:r w:rsidRPr="000E6216">
              <w:rPr>
                <w:i/>
                <w:color w:val="0070C0"/>
                <w:lang w:val="uk-UA"/>
              </w:rPr>
              <w:t>hours</w:t>
            </w:r>
            <w:proofErr w:type="spellEnd"/>
            <w:r w:rsidRPr="000E6216">
              <w:rPr>
                <w:i/>
                <w:color w:val="0070C0"/>
                <w:lang w:val="uk-UA"/>
              </w:rPr>
              <w:t>)</w:t>
            </w:r>
          </w:p>
        </w:tc>
      </w:tr>
      <w:tr w:rsidR="00D552D7" w:rsidRPr="009F1EEE" w14:paraId="7BB31A02" w14:textId="77777777" w:rsidTr="00D55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dxa"/>
          </w:tcPr>
          <w:p w14:paraId="2677A2D4" w14:textId="176C54F9" w:rsidR="007244E1" w:rsidRPr="009F1EEE" w:rsidRDefault="00313AE4" w:rsidP="00D76505">
            <w:pPr>
              <w:spacing w:before="20" w:after="20"/>
              <w:jc w:val="both"/>
              <w:rPr>
                <w:lang w:val="uk-UA"/>
              </w:rPr>
            </w:pPr>
            <w:proofErr w:type="spellStart"/>
            <w:r w:rsidRPr="00313AE4">
              <w:rPr>
                <w:lang w:val="uk-UA"/>
              </w:rPr>
              <w:t>Semester</w:t>
            </w:r>
            <w:proofErr w:type="spellEnd"/>
            <w:r w:rsidRPr="00313AE4">
              <w:rPr>
                <w:lang w:val="uk-UA"/>
              </w:rPr>
              <w:t xml:space="preserve"> </w:t>
            </w:r>
            <w:proofErr w:type="spellStart"/>
            <w:r w:rsidRPr="00313AE4">
              <w:rPr>
                <w:lang w:val="uk-UA"/>
              </w:rPr>
              <w:t>control</w:t>
            </w:r>
            <w:proofErr w:type="spellEnd"/>
            <w:r w:rsidRPr="00313AE4">
              <w:rPr>
                <w:lang w:val="uk-UA"/>
              </w:rPr>
              <w:t xml:space="preserve"> / </w:t>
            </w:r>
            <w:proofErr w:type="spellStart"/>
            <w:r w:rsidRPr="00313AE4">
              <w:rPr>
                <w:lang w:val="uk-UA"/>
              </w:rPr>
              <w:t>control</w:t>
            </w:r>
            <w:proofErr w:type="spellEnd"/>
            <w:r w:rsidRPr="00313AE4">
              <w:rPr>
                <w:lang w:val="uk-UA"/>
              </w:rPr>
              <w:t xml:space="preserve"> </w:t>
            </w:r>
            <w:proofErr w:type="spellStart"/>
            <w:r w:rsidRPr="00313AE4">
              <w:rPr>
                <w:lang w:val="uk-UA"/>
              </w:rPr>
              <w:t>measures</w:t>
            </w:r>
            <w:proofErr w:type="spellEnd"/>
          </w:p>
        </w:tc>
        <w:tc>
          <w:tcPr>
            <w:tcW w:w="6813" w:type="dxa"/>
          </w:tcPr>
          <w:p w14:paraId="56AE6705" w14:textId="60908970" w:rsidR="007244E1" w:rsidRPr="000E6216" w:rsidRDefault="000E6216" w:rsidP="00D76505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lang w:val="uk-UA"/>
              </w:rPr>
            </w:pPr>
            <w:proofErr w:type="spellStart"/>
            <w:r w:rsidRPr="000E6216">
              <w:rPr>
                <w:i/>
                <w:color w:val="0070C0"/>
                <w:lang w:val="uk-UA"/>
              </w:rPr>
              <w:t>test</w:t>
            </w:r>
            <w:proofErr w:type="spellEnd"/>
          </w:p>
        </w:tc>
      </w:tr>
      <w:tr w:rsidR="00D552D7" w:rsidRPr="009F1EEE" w14:paraId="7EBFBC89" w14:textId="77777777" w:rsidTr="00D5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dxa"/>
          </w:tcPr>
          <w:p w14:paraId="20F9ADD9" w14:textId="40923F19" w:rsidR="004A6336" w:rsidRPr="009F1EEE" w:rsidRDefault="00313AE4" w:rsidP="00D76505">
            <w:pPr>
              <w:spacing w:before="20" w:after="20"/>
              <w:jc w:val="both"/>
              <w:rPr>
                <w:lang w:val="uk-UA"/>
              </w:rPr>
            </w:pPr>
            <w:proofErr w:type="spellStart"/>
            <w:r w:rsidRPr="00313AE4">
              <w:rPr>
                <w:lang w:val="uk-UA"/>
              </w:rPr>
              <w:t>Timetable</w:t>
            </w:r>
            <w:proofErr w:type="spellEnd"/>
          </w:p>
        </w:tc>
        <w:tc>
          <w:tcPr>
            <w:tcW w:w="6813" w:type="dxa"/>
          </w:tcPr>
          <w:p w14:paraId="258F1FB2" w14:textId="19F48DA8" w:rsidR="004A6336" w:rsidRPr="000E6216" w:rsidRDefault="000E6216" w:rsidP="00D76505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lang w:val="uk-UA"/>
              </w:rPr>
            </w:pPr>
            <w:proofErr w:type="spellStart"/>
            <w:r w:rsidRPr="000E6216">
              <w:rPr>
                <w:i/>
                <w:color w:val="0070C0"/>
                <w:lang w:val="uk-UA"/>
              </w:rPr>
              <w:t>on</w:t>
            </w:r>
            <w:proofErr w:type="spellEnd"/>
            <w:r w:rsidRPr="000E6216">
              <w:rPr>
                <w:i/>
                <w:color w:val="0070C0"/>
                <w:lang w:val="uk-UA"/>
              </w:rPr>
              <w:t xml:space="preserve"> </w:t>
            </w:r>
            <w:proofErr w:type="spellStart"/>
            <w:r w:rsidRPr="000E6216">
              <w:rPr>
                <w:i/>
                <w:color w:val="0070C0"/>
                <w:lang w:val="uk-UA"/>
              </w:rPr>
              <w:t>schedule</w:t>
            </w:r>
            <w:proofErr w:type="spellEnd"/>
          </w:p>
        </w:tc>
      </w:tr>
      <w:tr w:rsidR="00D552D7" w:rsidRPr="009F1EEE" w14:paraId="0C1C9FEA" w14:textId="77777777" w:rsidTr="00D55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dxa"/>
          </w:tcPr>
          <w:p w14:paraId="1CB0E1E9" w14:textId="4947A458" w:rsidR="004A6336" w:rsidRPr="009F1EEE" w:rsidRDefault="00313AE4" w:rsidP="00D76505">
            <w:pPr>
              <w:spacing w:before="20" w:after="20"/>
              <w:jc w:val="both"/>
              <w:rPr>
                <w:lang w:val="uk-UA"/>
              </w:rPr>
            </w:pPr>
            <w:proofErr w:type="spellStart"/>
            <w:r w:rsidRPr="00313AE4">
              <w:rPr>
                <w:lang w:val="uk-UA"/>
              </w:rPr>
              <w:t>Language</w:t>
            </w:r>
            <w:proofErr w:type="spellEnd"/>
            <w:r w:rsidRPr="00313AE4">
              <w:rPr>
                <w:lang w:val="uk-UA"/>
              </w:rPr>
              <w:t xml:space="preserve"> </w:t>
            </w:r>
            <w:proofErr w:type="spellStart"/>
            <w:r w:rsidRPr="00313AE4">
              <w:rPr>
                <w:lang w:val="uk-UA"/>
              </w:rPr>
              <w:t>of</w:t>
            </w:r>
            <w:proofErr w:type="spellEnd"/>
            <w:r w:rsidRPr="00313AE4">
              <w:rPr>
                <w:lang w:val="uk-UA"/>
              </w:rPr>
              <w:t xml:space="preserve"> </w:t>
            </w:r>
            <w:proofErr w:type="spellStart"/>
            <w:r w:rsidRPr="00313AE4">
              <w:rPr>
                <w:lang w:val="uk-UA"/>
              </w:rPr>
              <w:t>instruction</w:t>
            </w:r>
            <w:proofErr w:type="spellEnd"/>
          </w:p>
        </w:tc>
        <w:tc>
          <w:tcPr>
            <w:tcW w:w="6813" w:type="dxa"/>
          </w:tcPr>
          <w:p w14:paraId="48D77126" w14:textId="59F201F7" w:rsidR="004A6336" w:rsidRPr="009F1EEE" w:rsidRDefault="000E6216" w:rsidP="00D76505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lang w:val="uk-UA"/>
              </w:rPr>
            </w:pPr>
            <w:proofErr w:type="spellStart"/>
            <w:r w:rsidRPr="000E6216">
              <w:rPr>
                <w:i/>
                <w:color w:val="0070C0"/>
                <w:lang w:val="uk-UA"/>
              </w:rPr>
              <w:t>Ukrainian</w:t>
            </w:r>
            <w:proofErr w:type="spellEnd"/>
          </w:p>
        </w:tc>
      </w:tr>
      <w:tr w:rsidR="00D552D7" w:rsidRPr="00554571" w14:paraId="27D3CBAF" w14:textId="77777777" w:rsidTr="00D5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dxa"/>
          </w:tcPr>
          <w:p w14:paraId="412F9712" w14:textId="026A3B4D" w:rsidR="004A6336" w:rsidRPr="009F1EEE" w:rsidRDefault="00313AE4" w:rsidP="00D76505">
            <w:pPr>
              <w:spacing w:before="20" w:after="20"/>
              <w:jc w:val="both"/>
              <w:rPr>
                <w:lang w:val="uk-UA"/>
              </w:rPr>
            </w:pPr>
            <w:proofErr w:type="spellStart"/>
            <w:r w:rsidRPr="00313AE4">
              <w:rPr>
                <w:lang w:val="uk-UA"/>
              </w:rPr>
              <w:t>Information</w:t>
            </w:r>
            <w:proofErr w:type="spellEnd"/>
            <w:r w:rsidRPr="00313AE4">
              <w:rPr>
                <w:lang w:val="uk-UA"/>
              </w:rPr>
              <w:t xml:space="preserve"> </w:t>
            </w:r>
            <w:proofErr w:type="spellStart"/>
            <w:r w:rsidRPr="00313AE4">
              <w:rPr>
                <w:lang w:val="uk-UA"/>
              </w:rPr>
              <w:t>about</w:t>
            </w:r>
            <w:proofErr w:type="spellEnd"/>
            <w:r w:rsidRPr="00313AE4">
              <w:rPr>
                <w:lang w:val="uk-UA"/>
              </w:rPr>
              <w:t xml:space="preserve"> </w:t>
            </w:r>
            <w:proofErr w:type="spellStart"/>
            <w:r w:rsidRPr="00313AE4">
              <w:rPr>
                <w:lang w:val="uk-UA"/>
              </w:rPr>
              <w:t>the</w:t>
            </w:r>
            <w:proofErr w:type="spellEnd"/>
            <w:r w:rsidRPr="00313AE4">
              <w:rPr>
                <w:lang w:val="uk-UA"/>
              </w:rPr>
              <w:t xml:space="preserve"> </w:t>
            </w:r>
            <w:proofErr w:type="spellStart"/>
            <w:r w:rsidRPr="00313AE4">
              <w:rPr>
                <w:lang w:val="uk-UA"/>
              </w:rPr>
              <w:t>course</w:t>
            </w:r>
            <w:proofErr w:type="spellEnd"/>
            <w:r w:rsidRPr="00313AE4">
              <w:rPr>
                <w:lang w:val="uk-UA"/>
              </w:rPr>
              <w:t xml:space="preserve"> </w:t>
            </w:r>
            <w:proofErr w:type="spellStart"/>
            <w:r w:rsidRPr="00313AE4">
              <w:rPr>
                <w:lang w:val="uk-UA"/>
              </w:rPr>
              <w:t>leader</w:t>
            </w:r>
            <w:proofErr w:type="spellEnd"/>
            <w:r w:rsidRPr="00313AE4">
              <w:rPr>
                <w:lang w:val="uk-UA"/>
              </w:rPr>
              <w:t xml:space="preserve"> / </w:t>
            </w:r>
            <w:proofErr w:type="spellStart"/>
            <w:r w:rsidRPr="00313AE4">
              <w:rPr>
                <w:lang w:val="uk-UA"/>
              </w:rPr>
              <w:t>teachers</w:t>
            </w:r>
            <w:proofErr w:type="spellEnd"/>
          </w:p>
        </w:tc>
        <w:tc>
          <w:tcPr>
            <w:tcW w:w="6813" w:type="dxa"/>
          </w:tcPr>
          <w:p w14:paraId="395E0F40" w14:textId="77777777" w:rsidR="003B157E" w:rsidRPr="003B157E" w:rsidRDefault="003B157E" w:rsidP="003B157E">
            <w:pPr>
              <w:pStyle w:val="p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</w:pPr>
            <w:proofErr w:type="spellStart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>Lecturer</w:t>
            </w:r>
            <w:proofErr w:type="spellEnd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 xml:space="preserve">:  </w:t>
            </w:r>
            <w:proofErr w:type="spellStart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>Ph</w:t>
            </w:r>
            <w:proofErr w:type="spellEnd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>. D. (</w:t>
            </w:r>
            <w:proofErr w:type="spellStart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>Law</w:t>
            </w:r>
            <w:proofErr w:type="spellEnd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 xml:space="preserve">), </w:t>
            </w:r>
            <w:proofErr w:type="spellStart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>Associate</w:t>
            </w:r>
            <w:proofErr w:type="spellEnd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>Professor</w:t>
            </w:r>
            <w:proofErr w:type="spellEnd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>Serebriakova</w:t>
            </w:r>
            <w:proofErr w:type="spellEnd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>Yuliia</w:t>
            </w:r>
            <w:proofErr w:type="spellEnd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 xml:space="preserve"> </w:t>
            </w:r>
          </w:p>
          <w:p w14:paraId="687BE01E" w14:textId="77777777" w:rsidR="003B157E" w:rsidRPr="003B157E" w:rsidRDefault="003B157E" w:rsidP="003B157E">
            <w:pPr>
              <w:pStyle w:val="p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</w:pPr>
            <w:proofErr w:type="spellStart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>Oleksandrivna</w:t>
            </w:r>
            <w:proofErr w:type="spellEnd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 xml:space="preserve">, </w:t>
            </w:r>
          </w:p>
          <w:p w14:paraId="6728EB32" w14:textId="2214B1BB" w:rsidR="004A6336" w:rsidRPr="003B157E" w:rsidRDefault="003B157E" w:rsidP="003B157E">
            <w:pPr>
              <w:pStyle w:val="p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F81BD" w:themeColor="accent1"/>
                <w:sz w:val="24"/>
                <w:szCs w:val="24"/>
                <w:lang w:val="uk-UA"/>
              </w:rPr>
            </w:pPr>
            <w:proofErr w:type="spellStart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>Practical</w:t>
            </w:r>
            <w:proofErr w:type="spellEnd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>Seminar</w:t>
            </w:r>
            <w:proofErr w:type="spellEnd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>Ph</w:t>
            </w:r>
            <w:proofErr w:type="spellEnd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>. D. (</w:t>
            </w:r>
            <w:proofErr w:type="spellStart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>Law</w:t>
            </w:r>
            <w:proofErr w:type="spellEnd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 xml:space="preserve">), </w:t>
            </w:r>
            <w:proofErr w:type="spellStart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>Associate</w:t>
            </w:r>
            <w:proofErr w:type="spellEnd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>Professor</w:t>
            </w:r>
            <w:proofErr w:type="spellEnd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>Serebriakova</w:t>
            </w:r>
            <w:proofErr w:type="spellEnd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>Yuliia</w:t>
            </w:r>
            <w:proofErr w:type="spellEnd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>Oleksandrivna</w:t>
            </w:r>
            <w:proofErr w:type="spellEnd"/>
            <w:r w:rsidRPr="003B157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/>
              </w:rPr>
              <w:t>,</w:t>
            </w:r>
            <w:r>
              <w:rPr>
                <w:rFonts w:ascii="Arial" w:hAnsi="Arial" w:cs="Arial"/>
                <w:i/>
                <w:color w:val="4F81BD" w:themeColor="accent1"/>
                <w:sz w:val="24"/>
                <w:szCs w:val="24"/>
                <w:lang w:val="uk-UA"/>
              </w:rPr>
              <w:t xml:space="preserve"> </w:t>
            </w:r>
          </w:p>
        </w:tc>
      </w:tr>
      <w:tr w:rsidR="00D552D7" w:rsidRPr="009F1EEE" w14:paraId="74620E95" w14:textId="77777777" w:rsidTr="00D55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dxa"/>
          </w:tcPr>
          <w:p w14:paraId="0339CF58" w14:textId="49E80CC0" w:rsidR="007E3190" w:rsidRPr="009F1EEE" w:rsidRDefault="00313AE4" w:rsidP="00D76505">
            <w:pPr>
              <w:spacing w:before="20" w:after="20"/>
              <w:jc w:val="both"/>
              <w:rPr>
                <w:lang w:val="uk-UA"/>
              </w:rPr>
            </w:pPr>
            <w:proofErr w:type="spellStart"/>
            <w:r w:rsidRPr="00313AE4">
              <w:rPr>
                <w:lang w:val="uk-UA"/>
              </w:rPr>
              <w:t>Course</w:t>
            </w:r>
            <w:proofErr w:type="spellEnd"/>
            <w:r w:rsidRPr="00313AE4">
              <w:rPr>
                <w:lang w:val="uk-UA"/>
              </w:rPr>
              <w:t xml:space="preserve"> </w:t>
            </w:r>
            <w:proofErr w:type="spellStart"/>
            <w:r w:rsidRPr="00313AE4">
              <w:rPr>
                <w:lang w:val="uk-UA"/>
              </w:rPr>
              <w:t>placement</w:t>
            </w:r>
            <w:proofErr w:type="spellEnd"/>
          </w:p>
        </w:tc>
        <w:tc>
          <w:tcPr>
            <w:tcW w:w="6813" w:type="dxa"/>
          </w:tcPr>
          <w:p w14:paraId="5BD4237B" w14:textId="0E6C9FDF" w:rsidR="007E3190" w:rsidRPr="009F1EEE" w:rsidRDefault="007E3190" w:rsidP="00D552D7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</w:tc>
      </w:tr>
    </w:tbl>
    <w:p w14:paraId="70D6665B" w14:textId="71D84E52" w:rsidR="004A6336" w:rsidRPr="009F1EEE" w:rsidRDefault="005E2636" w:rsidP="005E2636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lang w:val="uk-UA"/>
        </w:rPr>
      </w:pPr>
      <w:proofErr w:type="spellStart"/>
      <w:r w:rsidRPr="005E2636">
        <w:rPr>
          <w:rFonts w:ascii="Times New Roman" w:hAnsi="Times New Roman"/>
          <w:lang w:val="uk-UA"/>
        </w:rPr>
        <w:t>Curriculum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of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the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discipline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</w:p>
    <w:p w14:paraId="06855478" w14:textId="5C6139AA" w:rsidR="005E2636" w:rsidRPr="005E2636" w:rsidRDefault="005E2636" w:rsidP="005E2636">
      <w:pPr>
        <w:pStyle w:val="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/>
          <w:lang w:val="uk-UA"/>
        </w:rPr>
      </w:pPr>
      <w:r w:rsidRPr="005E2636">
        <w:rPr>
          <w:rFonts w:ascii="Times New Roman" w:hAnsi="Times New Roman"/>
          <w:lang w:val="uk-UA"/>
        </w:rPr>
        <w:t xml:space="preserve">1. </w:t>
      </w:r>
      <w:proofErr w:type="spellStart"/>
      <w:r w:rsidRPr="005E2636">
        <w:rPr>
          <w:rFonts w:ascii="Times New Roman" w:hAnsi="Times New Roman"/>
          <w:lang w:val="uk-UA"/>
        </w:rPr>
        <w:t>Description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of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the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discipline</w:t>
      </w:r>
      <w:proofErr w:type="spellEnd"/>
      <w:r w:rsidRPr="005E2636">
        <w:rPr>
          <w:rFonts w:ascii="Times New Roman" w:hAnsi="Times New Roman"/>
          <w:lang w:val="uk-UA"/>
        </w:rPr>
        <w:t xml:space="preserve">, </w:t>
      </w:r>
      <w:proofErr w:type="spellStart"/>
      <w:r w:rsidRPr="005E2636">
        <w:rPr>
          <w:rFonts w:ascii="Times New Roman" w:hAnsi="Times New Roman"/>
          <w:lang w:val="uk-UA"/>
        </w:rPr>
        <w:t>its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purpose</w:t>
      </w:r>
      <w:proofErr w:type="spellEnd"/>
      <w:r w:rsidRPr="005E2636">
        <w:rPr>
          <w:rFonts w:ascii="Times New Roman" w:hAnsi="Times New Roman"/>
          <w:lang w:val="uk-UA"/>
        </w:rPr>
        <w:t xml:space="preserve">, </w:t>
      </w:r>
      <w:proofErr w:type="spellStart"/>
      <w:r w:rsidRPr="005E2636">
        <w:rPr>
          <w:rFonts w:ascii="Times New Roman" w:hAnsi="Times New Roman"/>
          <w:lang w:val="uk-UA"/>
        </w:rPr>
        <w:t>subject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of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study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and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learning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outcomes</w:t>
      </w:r>
      <w:proofErr w:type="spellEnd"/>
    </w:p>
    <w:p w14:paraId="18EE0694" w14:textId="77777777" w:rsidR="005E2636" w:rsidRDefault="005E2636" w:rsidP="00401230">
      <w:pPr>
        <w:widowControl w:val="0"/>
        <w:shd w:val="clear" w:color="auto" w:fill="FFFFFF"/>
        <w:ind w:firstLine="720"/>
        <w:jc w:val="both"/>
        <w:outlineLvl w:val="0"/>
        <w:rPr>
          <w:b/>
          <w:color w:val="002060"/>
          <w:lang w:val="uk-UA"/>
        </w:rPr>
      </w:pPr>
    </w:p>
    <w:p w14:paraId="170B8B06" w14:textId="00D12DB1" w:rsidR="00144B17" w:rsidRPr="009F1EEE" w:rsidRDefault="00144B17" w:rsidP="00401230">
      <w:pPr>
        <w:widowControl w:val="0"/>
        <w:shd w:val="clear" w:color="auto" w:fill="FFFFFF"/>
        <w:ind w:firstLine="720"/>
        <w:jc w:val="both"/>
        <w:outlineLvl w:val="0"/>
        <w:rPr>
          <w:color w:val="000000"/>
          <w:lang w:val="uk-UA"/>
        </w:rPr>
      </w:pPr>
      <w:proofErr w:type="spellStart"/>
      <w:r w:rsidRPr="00144B17">
        <w:rPr>
          <w:color w:val="000000"/>
          <w:lang w:val="uk-UA"/>
        </w:rPr>
        <w:t>The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efficiency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of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business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entities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largely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depends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on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the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state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of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the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legal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basis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of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their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activities</w:t>
      </w:r>
      <w:proofErr w:type="spellEnd"/>
      <w:r w:rsidRPr="00144B17">
        <w:rPr>
          <w:color w:val="000000"/>
          <w:lang w:val="uk-UA"/>
        </w:rPr>
        <w:t xml:space="preserve">. </w:t>
      </w:r>
      <w:proofErr w:type="spellStart"/>
      <w:r w:rsidRPr="00144B17">
        <w:rPr>
          <w:color w:val="000000"/>
          <w:lang w:val="uk-UA"/>
        </w:rPr>
        <w:t>At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the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same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time</w:t>
      </w:r>
      <w:proofErr w:type="spellEnd"/>
      <w:r w:rsidRPr="00144B17">
        <w:rPr>
          <w:color w:val="000000"/>
          <w:lang w:val="uk-UA"/>
        </w:rPr>
        <w:t xml:space="preserve">, </w:t>
      </w:r>
      <w:proofErr w:type="spellStart"/>
      <w:r w:rsidRPr="00144B17">
        <w:rPr>
          <w:color w:val="000000"/>
          <w:lang w:val="uk-UA"/>
        </w:rPr>
        <w:t>law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enforcement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practice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shows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the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formation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of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certain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trends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in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the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application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of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the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rules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of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economic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and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commercial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procedural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law</w:t>
      </w:r>
      <w:proofErr w:type="spellEnd"/>
      <w:r w:rsidRPr="00144B17">
        <w:rPr>
          <w:color w:val="000000"/>
          <w:lang w:val="uk-UA"/>
        </w:rPr>
        <w:t xml:space="preserve">, </w:t>
      </w:r>
      <w:proofErr w:type="spellStart"/>
      <w:r w:rsidRPr="00144B17">
        <w:rPr>
          <w:color w:val="000000"/>
          <w:lang w:val="uk-UA"/>
        </w:rPr>
        <w:t>which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are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characterized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by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the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presence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of</w:t>
      </w:r>
      <w:proofErr w:type="spellEnd"/>
      <w:r w:rsidRPr="00144B17">
        <w:rPr>
          <w:color w:val="000000"/>
          <w:lang w:val="uk-UA"/>
        </w:rPr>
        <w:t xml:space="preserve"> a </w:t>
      </w:r>
      <w:proofErr w:type="spellStart"/>
      <w:r w:rsidRPr="00144B17">
        <w:rPr>
          <w:color w:val="000000"/>
          <w:lang w:val="uk-UA"/>
        </w:rPr>
        <w:t>significant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number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of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conflicting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and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problematic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issues</w:t>
      </w:r>
      <w:proofErr w:type="spellEnd"/>
      <w:r w:rsidRPr="00144B17">
        <w:rPr>
          <w:color w:val="000000"/>
          <w:lang w:val="uk-UA"/>
        </w:rPr>
        <w:t xml:space="preserve">, </w:t>
      </w:r>
      <w:proofErr w:type="spellStart"/>
      <w:r w:rsidRPr="00144B17">
        <w:rPr>
          <w:color w:val="000000"/>
          <w:lang w:val="uk-UA"/>
        </w:rPr>
        <w:t>the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existence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of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numerous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legal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discussions</w:t>
      </w:r>
      <w:proofErr w:type="spellEnd"/>
      <w:r w:rsidRPr="00144B17">
        <w:rPr>
          <w:color w:val="000000"/>
          <w:lang w:val="uk-UA"/>
        </w:rPr>
        <w:t xml:space="preserve">. </w:t>
      </w:r>
      <w:proofErr w:type="spellStart"/>
      <w:r w:rsidRPr="00144B17">
        <w:rPr>
          <w:color w:val="000000"/>
          <w:lang w:val="uk-UA"/>
        </w:rPr>
        <w:t>This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makes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it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necessary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for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students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of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the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second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level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of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higher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education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to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study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the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discipline</w:t>
      </w:r>
      <w:proofErr w:type="spellEnd"/>
      <w:r w:rsidRPr="00144B17">
        <w:rPr>
          <w:color w:val="000000"/>
          <w:lang w:val="uk-UA"/>
        </w:rPr>
        <w:t xml:space="preserve"> </w:t>
      </w:r>
      <w:r w:rsidR="00837F88">
        <w:rPr>
          <w:color w:val="000000"/>
          <w:lang w:val="uk-UA"/>
        </w:rPr>
        <w:t>"</w:t>
      </w:r>
      <w:proofErr w:type="spellStart"/>
      <w:r w:rsidR="00837F88" w:rsidRPr="00837F88">
        <w:rPr>
          <w:color w:val="000000"/>
          <w:lang w:val="uk-UA"/>
        </w:rPr>
        <w:t>Actual</w:t>
      </w:r>
      <w:proofErr w:type="spellEnd"/>
      <w:r w:rsidR="00837F88" w:rsidRPr="00837F88">
        <w:rPr>
          <w:color w:val="000000"/>
          <w:lang w:val="uk-UA"/>
        </w:rPr>
        <w:t xml:space="preserve"> </w:t>
      </w:r>
      <w:proofErr w:type="spellStart"/>
      <w:r w:rsidRPr="009E7F0F">
        <w:rPr>
          <w:color w:val="000000"/>
          <w:lang w:val="uk-UA"/>
        </w:rPr>
        <w:t>trends</w:t>
      </w:r>
      <w:proofErr w:type="spellEnd"/>
      <w:r w:rsidRPr="009E7F0F">
        <w:rPr>
          <w:color w:val="000000"/>
          <w:lang w:val="uk-UA"/>
        </w:rPr>
        <w:t xml:space="preserve"> </w:t>
      </w:r>
      <w:proofErr w:type="spellStart"/>
      <w:r w:rsidRPr="009E7F0F">
        <w:rPr>
          <w:color w:val="000000"/>
          <w:lang w:val="uk-UA"/>
        </w:rPr>
        <w:t>in</w:t>
      </w:r>
      <w:proofErr w:type="spellEnd"/>
      <w:r w:rsidRPr="009E7F0F">
        <w:rPr>
          <w:color w:val="000000"/>
          <w:lang w:val="uk-UA"/>
        </w:rPr>
        <w:t xml:space="preserve"> </w:t>
      </w:r>
      <w:proofErr w:type="spellStart"/>
      <w:r w:rsidR="000915D3" w:rsidRPr="009E7F0F">
        <w:rPr>
          <w:color w:val="000000"/>
          <w:lang w:val="uk-UA"/>
        </w:rPr>
        <w:t>сommercial</w:t>
      </w:r>
      <w:proofErr w:type="spellEnd"/>
      <w:r w:rsidR="000915D3" w:rsidRPr="009E7F0F">
        <w:rPr>
          <w:color w:val="000000"/>
          <w:lang w:val="uk-UA"/>
        </w:rPr>
        <w:t xml:space="preserve"> </w:t>
      </w:r>
      <w:proofErr w:type="spellStart"/>
      <w:r w:rsidRPr="009E7F0F">
        <w:rPr>
          <w:color w:val="000000"/>
          <w:lang w:val="uk-UA"/>
        </w:rPr>
        <w:t>law</w:t>
      </w:r>
      <w:proofErr w:type="spellEnd"/>
      <w:r w:rsidRPr="009E7F0F">
        <w:rPr>
          <w:color w:val="000000"/>
          <w:lang w:val="uk-UA"/>
        </w:rPr>
        <w:t xml:space="preserve"> </w:t>
      </w:r>
      <w:proofErr w:type="spellStart"/>
      <w:r w:rsidRPr="009E7F0F">
        <w:rPr>
          <w:color w:val="000000"/>
          <w:lang w:val="uk-UA"/>
        </w:rPr>
        <w:t>and</w:t>
      </w:r>
      <w:proofErr w:type="spellEnd"/>
      <w:r w:rsidRPr="009E7F0F">
        <w:rPr>
          <w:color w:val="000000"/>
          <w:lang w:val="uk-UA"/>
        </w:rPr>
        <w:t xml:space="preserve"> </w:t>
      </w:r>
      <w:proofErr w:type="spellStart"/>
      <w:r w:rsidRPr="009E7F0F">
        <w:rPr>
          <w:color w:val="000000"/>
          <w:lang w:val="uk-UA"/>
        </w:rPr>
        <w:t>process</w:t>
      </w:r>
      <w:proofErr w:type="spellEnd"/>
      <w:r w:rsidRPr="009E7F0F">
        <w:rPr>
          <w:color w:val="000000"/>
          <w:lang w:val="uk-UA"/>
        </w:rPr>
        <w:t>",</w:t>
      </w:r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which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is</w:t>
      </w:r>
      <w:proofErr w:type="spellEnd"/>
      <w:r w:rsidRPr="00144B17">
        <w:rPr>
          <w:color w:val="000000"/>
          <w:lang w:val="uk-UA"/>
        </w:rPr>
        <w:t xml:space="preserve"> a </w:t>
      </w:r>
      <w:proofErr w:type="spellStart"/>
      <w:r w:rsidRPr="00144B17">
        <w:rPr>
          <w:color w:val="000000"/>
          <w:lang w:val="uk-UA"/>
        </w:rPr>
        <w:t>logical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continuation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of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mastering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the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disciplines</w:t>
      </w:r>
      <w:proofErr w:type="spellEnd"/>
      <w:r w:rsidRPr="00144B17">
        <w:rPr>
          <w:color w:val="000000"/>
          <w:lang w:val="uk-UA"/>
        </w:rPr>
        <w:t xml:space="preserve"> "</w:t>
      </w:r>
      <w:proofErr w:type="spellStart"/>
      <w:r w:rsidRPr="009E7F0F">
        <w:rPr>
          <w:color w:val="000000"/>
          <w:lang w:val="uk-UA"/>
        </w:rPr>
        <w:t>Commercial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Law</w:t>
      </w:r>
      <w:proofErr w:type="spellEnd"/>
      <w:r w:rsidRPr="00144B17">
        <w:rPr>
          <w:color w:val="000000"/>
          <w:lang w:val="uk-UA"/>
        </w:rPr>
        <w:t xml:space="preserve">" </w:t>
      </w:r>
      <w:proofErr w:type="spellStart"/>
      <w:r w:rsidRPr="00144B17">
        <w:rPr>
          <w:color w:val="000000"/>
          <w:lang w:val="uk-UA"/>
        </w:rPr>
        <w:t>and</w:t>
      </w:r>
      <w:proofErr w:type="spellEnd"/>
      <w:r w:rsidRPr="00144B17">
        <w:rPr>
          <w:color w:val="000000"/>
          <w:lang w:val="uk-UA"/>
        </w:rPr>
        <w:t xml:space="preserve"> "</w:t>
      </w:r>
      <w:proofErr w:type="spellStart"/>
      <w:r w:rsidRPr="009E7F0F">
        <w:rPr>
          <w:color w:val="000000"/>
          <w:lang w:val="uk-UA"/>
        </w:rPr>
        <w:t>Commercia</w:t>
      </w:r>
      <w:r w:rsidRPr="00144B17">
        <w:rPr>
          <w:color w:val="000000"/>
          <w:lang w:val="uk-UA"/>
        </w:rPr>
        <w:t>l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Procedural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Law</w:t>
      </w:r>
      <w:proofErr w:type="spellEnd"/>
      <w:r w:rsidRPr="00144B17">
        <w:rPr>
          <w:color w:val="000000"/>
          <w:lang w:val="uk-UA"/>
        </w:rPr>
        <w:t>".</w:t>
      </w:r>
    </w:p>
    <w:p w14:paraId="1313F3C1" w14:textId="7E6F68EA" w:rsidR="00144B17" w:rsidRPr="009F1EEE" w:rsidRDefault="00144B17" w:rsidP="0040123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  <w:proofErr w:type="spellStart"/>
      <w:r w:rsidRPr="00144B17">
        <w:rPr>
          <w:color w:val="000000"/>
          <w:lang w:val="uk-UA"/>
        </w:rPr>
        <w:t>The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discipline</w:t>
      </w:r>
      <w:proofErr w:type="spellEnd"/>
      <w:r w:rsidRPr="00144B17">
        <w:rPr>
          <w:color w:val="000000"/>
          <w:lang w:val="uk-UA"/>
        </w:rPr>
        <w:t xml:space="preserve"> "</w:t>
      </w:r>
      <w:proofErr w:type="spellStart"/>
      <w:r w:rsidR="00837F88" w:rsidRPr="00837F88">
        <w:rPr>
          <w:color w:val="000000"/>
          <w:lang w:val="uk-UA"/>
        </w:rPr>
        <w:t>Actual</w:t>
      </w:r>
      <w:proofErr w:type="spellEnd"/>
      <w:r w:rsidR="00837F88"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trends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in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="009E7F0F" w:rsidRPr="009E7F0F">
        <w:rPr>
          <w:color w:val="000000"/>
          <w:lang w:val="uk-UA"/>
        </w:rPr>
        <w:t>сommercial</w:t>
      </w:r>
      <w:proofErr w:type="spellEnd"/>
      <w:r w:rsidR="009E7F0F" w:rsidRPr="009E7F0F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law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and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process</w:t>
      </w:r>
      <w:proofErr w:type="spellEnd"/>
      <w:r w:rsidRPr="00144B17">
        <w:rPr>
          <w:color w:val="000000"/>
          <w:lang w:val="uk-UA"/>
        </w:rPr>
        <w:t xml:space="preserve">" </w:t>
      </w:r>
      <w:proofErr w:type="spellStart"/>
      <w:r w:rsidRPr="00144B17">
        <w:rPr>
          <w:color w:val="000000"/>
          <w:lang w:val="uk-UA"/>
        </w:rPr>
        <w:t>provides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professional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development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of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the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applicant</w:t>
      </w:r>
      <w:proofErr w:type="spellEnd"/>
      <w:r w:rsidRPr="00144B17">
        <w:rPr>
          <w:color w:val="000000"/>
          <w:lang w:val="uk-UA"/>
        </w:rPr>
        <w:t xml:space="preserve">, </w:t>
      </w:r>
      <w:proofErr w:type="spellStart"/>
      <w:r w:rsidRPr="00144B17">
        <w:rPr>
          <w:color w:val="000000"/>
          <w:lang w:val="uk-UA"/>
        </w:rPr>
        <w:t>because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in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the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process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of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its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study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he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forms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knowledge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and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competencies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that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will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identify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and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explore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the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implementation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of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economic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and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economic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procedural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law</w:t>
      </w:r>
      <w:proofErr w:type="spellEnd"/>
      <w:r w:rsidRPr="00144B17">
        <w:rPr>
          <w:color w:val="000000"/>
          <w:lang w:val="uk-UA"/>
        </w:rPr>
        <w:t xml:space="preserve">, </w:t>
      </w:r>
      <w:proofErr w:type="spellStart"/>
      <w:r w:rsidRPr="00144B17">
        <w:rPr>
          <w:color w:val="000000"/>
          <w:lang w:val="uk-UA"/>
        </w:rPr>
        <w:t>to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find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ways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to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solve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pressing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economic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and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economic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problems</w:t>
      </w:r>
      <w:proofErr w:type="spellEnd"/>
      <w:r w:rsidRPr="00144B17">
        <w:rPr>
          <w:color w:val="000000"/>
          <w:lang w:val="uk-UA"/>
        </w:rPr>
        <w:t xml:space="preserve">. </w:t>
      </w:r>
      <w:proofErr w:type="spellStart"/>
      <w:r w:rsidRPr="00144B17">
        <w:rPr>
          <w:color w:val="000000"/>
          <w:lang w:val="uk-UA"/>
        </w:rPr>
        <w:t>procedural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law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and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understand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their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essence</w:t>
      </w:r>
      <w:proofErr w:type="spellEnd"/>
      <w:r w:rsidRPr="00144B17">
        <w:rPr>
          <w:color w:val="000000"/>
          <w:lang w:val="uk-UA"/>
        </w:rPr>
        <w:t xml:space="preserve">, </w:t>
      </w:r>
      <w:proofErr w:type="spellStart"/>
      <w:r w:rsidRPr="00144B17">
        <w:rPr>
          <w:color w:val="000000"/>
          <w:lang w:val="uk-UA"/>
        </w:rPr>
        <w:t>rethink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them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and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create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new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holistic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knowledge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about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the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patterns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of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origin</w:t>
      </w:r>
      <w:proofErr w:type="spellEnd"/>
      <w:r w:rsidRPr="00144B17">
        <w:rPr>
          <w:color w:val="000000"/>
          <w:lang w:val="uk-UA"/>
        </w:rPr>
        <w:t xml:space="preserve">, </w:t>
      </w:r>
      <w:proofErr w:type="spellStart"/>
      <w:r w:rsidRPr="00144B17">
        <w:rPr>
          <w:color w:val="000000"/>
          <w:lang w:val="uk-UA"/>
        </w:rPr>
        <w:t>development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and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functioning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of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the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field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of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economic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and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economic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procedural</w:t>
      </w:r>
      <w:proofErr w:type="spellEnd"/>
      <w:r w:rsidRPr="00144B17">
        <w:rPr>
          <w:color w:val="000000"/>
          <w:lang w:val="uk-UA"/>
        </w:rPr>
        <w:t xml:space="preserve"> </w:t>
      </w:r>
      <w:proofErr w:type="spellStart"/>
      <w:r w:rsidRPr="00144B17">
        <w:rPr>
          <w:color w:val="000000"/>
          <w:lang w:val="uk-UA"/>
        </w:rPr>
        <w:t>law</w:t>
      </w:r>
      <w:proofErr w:type="spellEnd"/>
      <w:r w:rsidRPr="00144B17">
        <w:rPr>
          <w:color w:val="000000"/>
          <w:lang w:val="uk-UA"/>
        </w:rPr>
        <w:t>.</w:t>
      </w:r>
    </w:p>
    <w:p w14:paraId="35BE35C8" w14:textId="77777777" w:rsidR="00D4389E" w:rsidRPr="00D4389E" w:rsidRDefault="00D4389E" w:rsidP="00D438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proofErr w:type="spellStart"/>
      <w:r w:rsidRPr="00D4389E">
        <w:rPr>
          <w:b/>
          <w:i/>
          <w:color w:val="000000"/>
          <w:lang w:val="uk-UA"/>
        </w:rPr>
        <w:t>The</w:t>
      </w:r>
      <w:proofErr w:type="spellEnd"/>
      <w:r w:rsidRPr="00D4389E">
        <w:rPr>
          <w:b/>
          <w:i/>
          <w:color w:val="000000"/>
          <w:lang w:val="uk-UA"/>
        </w:rPr>
        <w:t xml:space="preserve"> </w:t>
      </w:r>
      <w:proofErr w:type="spellStart"/>
      <w:r w:rsidRPr="00D4389E">
        <w:rPr>
          <w:b/>
          <w:i/>
          <w:color w:val="000000"/>
          <w:lang w:val="uk-UA"/>
        </w:rPr>
        <w:t>purpose</w:t>
      </w:r>
      <w:proofErr w:type="spellEnd"/>
      <w:r w:rsidRPr="00D4389E">
        <w:rPr>
          <w:b/>
          <w:i/>
          <w:color w:val="000000"/>
          <w:lang w:val="uk-UA"/>
        </w:rPr>
        <w:t xml:space="preserve"> </w:t>
      </w:r>
      <w:proofErr w:type="spellStart"/>
      <w:r w:rsidRPr="00D4389E">
        <w:rPr>
          <w:b/>
          <w:i/>
          <w:color w:val="000000"/>
          <w:lang w:val="uk-UA"/>
        </w:rPr>
        <w:t>of</w:t>
      </w:r>
      <w:proofErr w:type="spellEnd"/>
      <w:r w:rsidRPr="00D4389E">
        <w:rPr>
          <w:b/>
          <w:i/>
          <w:color w:val="000000"/>
          <w:lang w:val="uk-UA"/>
        </w:rPr>
        <w:t xml:space="preserve"> </w:t>
      </w:r>
      <w:proofErr w:type="spellStart"/>
      <w:r w:rsidRPr="00D4389E">
        <w:rPr>
          <w:b/>
          <w:i/>
          <w:color w:val="000000"/>
          <w:lang w:val="uk-UA"/>
        </w:rPr>
        <w:t>studying</w:t>
      </w:r>
      <w:proofErr w:type="spellEnd"/>
      <w:r w:rsidRPr="00D4389E">
        <w:rPr>
          <w:b/>
          <w:i/>
          <w:color w:val="000000"/>
          <w:lang w:val="uk-UA"/>
        </w:rPr>
        <w:t xml:space="preserve"> </w:t>
      </w:r>
      <w:proofErr w:type="spellStart"/>
      <w:r w:rsidRPr="00D4389E">
        <w:rPr>
          <w:b/>
          <w:i/>
          <w:color w:val="000000"/>
          <w:lang w:val="uk-UA"/>
        </w:rPr>
        <w:t>the</w:t>
      </w:r>
      <w:proofErr w:type="spellEnd"/>
      <w:r w:rsidRPr="00D4389E">
        <w:rPr>
          <w:b/>
          <w:i/>
          <w:color w:val="000000"/>
          <w:lang w:val="uk-UA"/>
        </w:rPr>
        <w:t xml:space="preserve"> </w:t>
      </w:r>
      <w:proofErr w:type="spellStart"/>
      <w:r w:rsidRPr="00D4389E">
        <w:rPr>
          <w:b/>
          <w:i/>
          <w:color w:val="000000"/>
          <w:lang w:val="uk-UA"/>
        </w:rPr>
        <w:t>discipline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is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to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develop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the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ability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to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identify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features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of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the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implementation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of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the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rules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of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economic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and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economic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procedural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law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and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skills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in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the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use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of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technical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and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legal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means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of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their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enforcement</w:t>
      </w:r>
      <w:proofErr w:type="spellEnd"/>
      <w:r w:rsidRPr="00D4389E">
        <w:rPr>
          <w:color w:val="000000"/>
          <w:lang w:val="uk-UA"/>
        </w:rPr>
        <w:t>.</w:t>
      </w:r>
    </w:p>
    <w:p w14:paraId="5D220F00" w14:textId="77777777" w:rsidR="00D4389E" w:rsidRPr="00D4389E" w:rsidRDefault="00D4389E" w:rsidP="00D438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proofErr w:type="spellStart"/>
      <w:r w:rsidRPr="00D4389E">
        <w:rPr>
          <w:b/>
          <w:i/>
          <w:color w:val="000000"/>
          <w:lang w:val="uk-UA"/>
        </w:rPr>
        <w:t>Subject</w:t>
      </w:r>
      <w:proofErr w:type="spellEnd"/>
      <w:r w:rsidRPr="00D4389E">
        <w:rPr>
          <w:b/>
          <w:i/>
          <w:color w:val="000000"/>
          <w:lang w:val="uk-UA"/>
        </w:rPr>
        <w:t xml:space="preserve"> </w:t>
      </w:r>
      <w:proofErr w:type="spellStart"/>
      <w:r w:rsidRPr="00D4389E">
        <w:rPr>
          <w:b/>
          <w:i/>
          <w:color w:val="000000"/>
          <w:lang w:val="uk-UA"/>
        </w:rPr>
        <w:t>of</w:t>
      </w:r>
      <w:proofErr w:type="spellEnd"/>
      <w:r w:rsidRPr="00D4389E">
        <w:rPr>
          <w:b/>
          <w:i/>
          <w:color w:val="000000"/>
          <w:lang w:val="uk-UA"/>
        </w:rPr>
        <w:t xml:space="preserve"> </w:t>
      </w:r>
      <w:proofErr w:type="spellStart"/>
      <w:r w:rsidRPr="00D4389E">
        <w:rPr>
          <w:b/>
          <w:i/>
          <w:color w:val="000000"/>
          <w:lang w:val="uk-UA"/>
        </w:rPr>
        <w:t>academic</w:t>
      </w:r>
      <w:proofErr w:type="spellEnd"/>
      <w:r w:rsidRPr="00D4389E">
        <w:rPr>
          <w:b/>
          <w:i/>
          <w:color w:val="000000"/>
          <w:lang w:val="uk-UA"/>
        </w:rPr>
        <w:t xml:space="preserve"> </w:t>
      </w:r>
      <w:proofErr w:type="spellStart"/>
      <w:r w:rsidRPr="00D4389E">
        <w:rPr>
          <w:b/>
          <w:i/>
          <w:color w:val="000000"/>
          <w:lang w:val="uk-UA"/>
        </w:rPr>
        <w:t>discipline</w:t>
      </w:r>
      <w:proofErr w:type="spellEnd"/>
      <w:r w:rsidRPr="00D4389E">
        <w:rPr>
          <w:b/>
          <w:i/>
          <w:color w:val="000000"/>
          <w:lang w:val="uk-UA"/>
        </w:rPr>
        <w:t xml:space="preserve">: </w:t>
      </w:r>
      <w:proofErr w:type="spellStart"/>
      <w:r w:rsidRPr="00D4389E">
        <w:rPr>
          <w:color w:val="000000"/>
          <w:lang w:val="uk-UA"/>
        </w:rPr>
        <w:t>social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relations</w:t>
      </w:r>
      <w:proofErr w:type="spellEnd"/>
      <w:r w:rsidRPr="00D4389E">
        <w:rPr>
          <w:color w:val="000000"/>
          <w:lang w:val="uk-UA"/>
        </w:rPr>
        <w:t xml:space="preserve">, </w:t>
      </w:r>
      <w:proofErr w:type="spellStart"/>
      <w:r w:rsidRPr="00D4389E">
        <w:rPr>
          <w:color w:val="000000"/>
          <w:lang w:val="uk-UA"/>
        </w:rPr>
        <w:t>which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are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formed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in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the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process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of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realization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of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lastRenderedPageBreak/>
        <w:t>norms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of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economic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and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economic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procedural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law</w:t>
      </w:r>
      <w:proofErr w:type="spellEnd"/>
      <w:r w:rsidRPr="00D4389E">
        <w:rPr>
          <w:color w:val="000000"/>
          <w:lang w:val="uk-UA"/>
        </w:rPr>
        <w:t>.</w:t>
      </w:r>
    </w:p>
    <w:p w14:paraId="5AD960BE" w14:textId="7EA64891" w:rsidR="00D4389E" w:rsidRPr="00D4389E" w:rsidRDefault="00D4389E" w:rsidP="00D438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proofErr w:type="spellStart"/>
      <w:r w:rsidRPr="00D4389E">
        <w:rPr>
          <w:color w:val="000000"/>
          <w:lang w:val="uk-UA"/>
        </w:rPr>
        <w:t>The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study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of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the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discipline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involves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the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formation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and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development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of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the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following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competencies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and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learning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outcomes</w:t>
      </w:r>
      <w:proofErr w:type="spellEnd"/>
      <w:r w:rsidRPr="00D4389E">
        <w:rPr>
          <w:color w:val="000000"/>
          <w:lang w:val="uk-UA"/>
        </w:rPr>
        <w:t>:</w:t>
      </w:r>
    </w:p>
    <w:p w14:paraId="60612F57" w14:textId="77777777" w:rsidR="00D4389E" w:rsidRDefault="00D4389E" w:rsidP="00A65F6C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lang w:val="uk-UA"/>
        </w:rPr>
      </w:pPr>
    </w:p>
    <w:p w14:paraId="73E67A9D" w14:textId="736BE21A" w:rsidR="00D4389E" w:rsidRPr="00D4389E" w:rsidRDefault="00D4389E" w:rsidP="00D4389E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b/>
          <w:bCs/>
          <w:color w:val="000000"/>
          <w:lang w:val="uk-UA"/>
        </w:rPr>
      </w:pPr>
      <w:proofErr w:type="spellStart"/>
      <w:r>
        <w:rPr>
          <w:rFonts w:ascii="Times" w:hAnsi="Times" w:cs="Times"/>
          <w:b/>
          <w:bCs/>
          <w:color w:val="000000"/>
          <w:lang w:val="uk-UA"/>
        </w:rPr>
        <w:t>General</w:t>
      </w:r>
      <w:proofErr w:type="spellEnd"/>
      <w:r>
        <w:rPr>
          <w:rFonts w:ascii="Times" w:hAnsi="Times" w:cs="Times"/>
          <w:b/>
          <w:bCs/>
          <w:color w:val="000000"/>
          <w:lang w:val="uk-UA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lang w:val="uk-UA"/>
        </w:rPr>
        <w:t>competencies</w:t>
      </w:r>
      <w:proofErr w:type="spellEnd"/>
      <w:r>
        <w:rPr>
          <w:rFonts w:ascii="Times" w:hAnsi="Times" w:cs="Times"/>
          <w:b/>
          <w:bCs/>
          <w:color w:val="000000"/>
          <w:lang w:val="uk-UA"/>
        </w:rPr>
        <w:t xml:space="preserve"> (GС</w:t>
      </w:r>
      <w:r w:rsidRPr="00D4389E">
        <w:rPr>
          <w:rFonts w:ascii="Times" w:hAnsi="Times" w:cs="Times"/>
          <w:b/>
          <w:bCs/>
          <w:color w:val="000000"/>
          <w:lang w:val="uk-UA"/>
        </w:rPr>
        <w:t>):</w:t>
      </w:r>
    </w:p>
    <w:p w14:paraId="6BFADF87" w14:textId="2B594717" w:rsidR="00D4389E" w:rsidRPr="00D4389E" w:rsidRDefault="00D4389E" w:rsidP="00D4389E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bCs/>
          <w:color w:val="000000"/>
          <w:lang w:val="uk-UA"/>
        </w:rPr>
      </w:pPr>
      <w:r w:rsidRPr="00D4389E">
        <w:rPr>
          <w:rFonts w:ascii="Times" w:hAnsi="Times" w:cs="Times"/>
          <w:bCs/>
          <w:color w:val="000000"/>
          <w:lang w:val="uk-UA"/>
        </w:rPr>
        <w:t xml:space="preserve">GС - 2.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Ability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to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conduct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research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at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appropriate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level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>.</w:t>
      </w:r>
    </w:p>
    <w:p w14:paraId="125E400C" w14:textId="1EDEAC0A" w:rsidR="00D4389E" w:rsidRPr="00D4389E" w:rsidRDefault="00D4389E" w:rsidP="00D4389E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bCs/>
          <w:color w:val="000000"/>
          <w:lang w:val="uk-UA"/>
        </w:rPr>
      </w:pPr>
      <w:r w:rsidRPr="00D4389E">
        <w:rPr>
          <w:rFonts w:ascii="Times" w:hAnsi="Times" w:cs="Times"/>
          <w:bCs/>
          <w:color w:val="000000"/>
          <w:lang w:val="uk-UA"/>
        </w:rPr>
        <w:t xml:space="preserve">GС - 3.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Ability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to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search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process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information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from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various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sources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>.</w:t>
      </w:r>
    </w:p>
    <w:p w14:paraId="44CBC588" w14:textId="0223AC7F" w:rsidR="00D4389E" w:rsidRPr="00D4389E" w:rsidRDefault="00D4389E" w:rsidP="00D4389E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b/>
          <w:bCs/>
          <w:color w:val="000000"/>
          <w:lang w:val="uk-UA"/>
        </w:rPr>
      </w:pPr>
      <w:r>
        <w:rPr>
          <w:rFonts w:ascii="Times" w:hAnsi="Times" w:cs="Times"/>
          <w:b/>
          <w:bCs/>
          <w:color w:val="000000"/>
          <w:lang w:val="uk-UA"/>
        </w:rPr>
        <w:t xml:space="preserve">Professional </w:t>
      </w:r>
      <w:proofErr w:type="spellStart"/>
      <w:r>
        <w:rPr>
          <w:rFonts w:ascii="Times" w:hAnsi="Times" w:cs="Times"/>
          <w:b/>
          <w:bCs/>
          <w:color w:val="000000"/>
          <w:lang w:val="uk-UA"/>
        </w:rPr>
        <w:t>competencies</w:t>
      </w:r>
      <w:proofErr w:type="spellEnd"/>
      <w:r>
        <w:rPr>
          <w:rFonts w:ascii="Times" w:hAnsi="Times" w:cs="Times"/>
          <w:b/>
          <w:bCs/>
          <w:color w:val="000000"/>
          <w:lang w:val="uk-UA"/>
        </w:rPr>
        <w:t xml:space="preserve"> (</w:t>
      </w:r>
      <w:r>
        <w:rPr>
          <w:rFonts w:ascii="Times" w:hAnsi="Times" w:cs="Times"/>
          <w:b/>
          <w:bCs/>
          <w:color w:val="000000"/>
          <w:lang w:val="en-US"/>
        </w:rPr>
        <w:t>P</w:t>
      </w:r>
      <w:r w:rsidRPr="00D4389E">
        <w:rPr>
          <w:rFonts w:ascii="Times" w:hAnsi="Times" w:cs="Times"/>
          <w:b/>
          <w:bCs/>
          <w:color w:val="000000"/>
          <w:lang w:val="uk-UA"/>
        </w:rPr>
        <w:t>C):</w:t>
      </w:r>
    </w:p>
    <w:p w14:paraId="5865BC96" w14:textId="0A9097A3" w:rsidR="00D4389E" w:rsidRPr="00D4389E" w:rsidRDefault="00D4389E" w:rsidP="00D4389E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bCs/>
          <w:color w:val="000000"/>
          <w:lang w:val="uk-UA"/>
        </w:rPr>
      </w:pPr>
      <w:r w:rsidRPr="00D4389E">
        <w:rPr>
          <w:rFonts w:ascii="Times" w:hAnsi="Times" w:cs="Times"/>
          <w:bCs/>
          <w:color w:val="000000"/>
          <w:lang w:val="en-US"/>
        </w:rPr>
        <w:t>P</w:t>
      </w:r>
      <w:r w:rsidRPr="00D4389E">
        <w:rPr>
          <w:rFonts w:ascii="Times" w:hAnsi="Times" w:cs="Times"/>
          <w:bCs/>
          <w:color w:val="000000"/>
          <w:lang w:val="uk-UA"/>
        </w:rPr>
        <w:t xml:space="preserve">C- 1.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Ability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to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apply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principles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rule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law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to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solve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complex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problems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problems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including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situations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legal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uncertainty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>.</w:t>
      </w:r>
    </w:p>
    <w:p w14:paraId="52009996" w14:textId="34B478F1" w:rsidR="00D4389E" w:rsidRPr="00D4389E" w:rsidRDefault="00D4389E" w:rsidP="00D4389E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bCs/>
          <w:color w:val="000000"/>
          <w:lang w:val="uk-UA"/>
        </w:rPr>
      </w:pPr>
      <w:r w:rsidRPr="00D4389E">
        <w:rPr>
          <w:rFonts w:ascii="Times" w:hAnsi="Times" w:cs="Times"/>
          <w:bCs/>
          <w:color w:val="000000"/>
          <w:lang w:val="en-US"/>
        </w:rPr>
        <w:t>P</w:t>
      </w:r>
      <w:r w:rsidRPr="00D4389E">
        <w:rPr>
          <w:rFonts w:ascii="Times" w:hAnsi="Times" w:cs="Times"/>
          <w:bCs/>
          <w:color w:val="000000"/>
          <w:lang w:val="uk-UA"/>
        </w:rPr>
        <w:t xml:space="preserve">C- 3.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Ability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to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analyze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evaluate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impact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Convention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for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Protection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Human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Rights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Fundamental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Freedoms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well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case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law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European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Court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Human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Rights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development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legal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system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law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enforcement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Ukraine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>.</w:t>
      </w:r>
    </w:p>
    <w:p w14:paraId="7C10FA30" w14:textId="7755E163" w:rsidR="00D4389E" w:rsidRPr="00D4389E" w:rsidRDefault="00D4389E" w:rsidP="00D4389E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bCs/>
          <w:color w:val="000000"/>
          <w:lang w:val="uk-UA"/>
        </w:rPr>
      </w:pPr>
      <w:r w:rsidRPr="00D4389E">
        <w:rPr>
          <w:rFonts w:ascii="Times" w:hAnsi="Times" w:cs="Times"/>
          <w:bCs/>
          <w:color w:val="000000"/>
          <w:lang w:val="en-US"/>
        </w:rPr>
        <w:t>P</w:t>
      </w:r>
      <w:r w:rsidRPr="00D4389E">
        <w:rPr>
          <w:rFonts w:ascii="Times" w:hAnsi="Times" w:cs="Times"/>
          <w:bCs/>
          <w:color w:val="000000"/>
          <w:lang w:val="uk-UA"/>
        </w:rPr>
        <w:t xml:space="preserve">C - 5.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Ability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to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use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modern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legal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doctrines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principles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lawmaking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process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applying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institutions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public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private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law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well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criminal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justice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>.</w:t>
      </w:r>
    </w:p>
    <w:p w14:paraId="325AF674" w14:textId="6815F2C6" w:rsidR="00D4389E" w:rsidRPr="00D4389E" w:rsidRDefault="00D4389E" w:rsidP="00D4389E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bCs/>
          <w:color w:val="000000"/>
          <w:lang w:val="uk-UA"/>
        </w:rPr>
      </w:pPr>
      <w:r w:rsidRPr="00D4389E">
        <w:rPr>
          <w:rFonts w:ascii="Times" w:hAnsi="Times" w:cs="Times"/>
          <w:bCs/>
          <w:color w:val="000000"/>
          <w:lang w:val="en-US"/>
        </w:rPr>
        <w:t>P</w:t>
      </w:r>
      <w:r w:rsidRPr="00D4389E">
        <w:rPr>
          <w:rFonts w:ascii="Times" w:hAnsi="Times" w:cs="Times"/>
          <w:bCs/>
          <w:color w:val="000000"/>
          <w:lang w:val="uk-UA"/>
        </w:rPr>
        <w:t xml:space="preserve">C - 7.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Ability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to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apply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knowledge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understanding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basic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principles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procedures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justice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Ukraine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>.</w:t>
      </w:r>
    </w:p>
    <w:p w14:paraId="66AD9316" w14:textId="2D0F765D" w:rsidR="00D4389E" w:rsidRPr="00D4389E" w:rsidRDefault="00D4389E" w:rsidP="00D4389E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bCs/>
          <w:color w:val="000000"/>
          <w:lang w:val="uk-UA"/>
        </w:rPr>
      </w:pPr>
      <w:r w:rsidRPr="00D4389E">
        <w:rPr>
          <w:rFonts w:ascii="Times" w:hAnsi="Times" w:cs="Times"/>
          <w:bCs/>
          <w:color w:val="000000"/>
          <w:lang w:val="en-US"/>
        </w:rPr>
        <w:t>P</w:t>
      </w:r>
      <w:r w:rsidRPr="00D4389E">
        <w:rPr>
          <w:rFonts w:ascii="Times" w:hAnsi="Times" w:cs="Times"/>
          <w:bCs/>
          <w:color w:val="000000"/>
          <w:lang w:val="uk-UA"/>
        </w:rPr>
        <w:t xml:space="preserve">C - 8.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Ability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to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use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mediation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other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legal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instruments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alternative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out-of-court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consideration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resolution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legal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disputes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>.</w:t>
      </w:r>
    </w:p>
    <w:p w14:paraId="2BF08FC1" w14:textId="79A01013" w:rsidR="00D4389E" w:rsidRPr="00D4389E" w:rsidRDefault="00D4389E" w:rsidP="00D4389E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bCs/>
          <w:color w:val="000000"/>
          <w:lang w:val="uk-UA"/>
        </w:rPr>
      </w:pPr>
      <w:r w:rsidRPr="00D4389E">
        <w:rPr>
          <w:rFonts w:ascii="Times" w:hAnsi="Times" w:cs="Times"/>
          <w:bCs/>
          <w:color w:val="000000"/>
          <w:lang w:val="en-US"/>
        </w:rPr>
        <w:t xml:space="preserve"> P</w:t>
      </w:r>
      <w:r w:rsidRPr="00D4389E">
        <w:rPr>
          <w:rFonts w:ascii="Times" w:hAnsi="Times" w:cs="Times"/>
          <w:bCs/>
          <w:color w:val="000000"/>
          <w:lang w:val="uk-UA"/>
        </w:rPr>
        <w:t xml:space="preserve">C - 10.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Ability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to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make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decisions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situations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that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require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a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systematic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logical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functional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interpretation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law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well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understanding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specifics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practice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their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application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>.</w:t>
      </w:r>
    </w:p>
    <w:p w14:paraId="46C7B402" w14:textId="52293DBE" w:rsidR="00D4389E" w:rsidRPr="00D4389E" w:rsidRDefault="00D4389E" w:rsidP="00D4389E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bCs/>
          <w:color w:val="000000"/>
          <w:lang w:val="uk-UA"/>
        </w:rPr>
      </w:pPr>
      <w:r w:rsidRPr="00D4389E">
        <w:rPr>
          <w:rFonts w:ascii="Times" w:hAnsi="Times" w:cs="Times"/>
          <w:bCs/>
          <w:color w:val="000000"/>
          <w:lang w:val="en-US"/>
        </w:rPr>
        <w:t>P</w:t>
      </w:r>
      <w:r w:rsidRPr="00D4389E">
        <w:rPr>
          <w:rFonts w:ascii="Times" w:hAnsi="Times" w:cs="Times"/>
          <w:bCs/>
          <w:color w:val="000000"/>
          <w:lang w:val="uk-UA"/>
        </w:rPr>
        <w:t xml:space="preserve">C - 13.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Ability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to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convey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to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specialists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non-specialists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field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law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information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ideas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content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problems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nature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optimal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solutions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with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proper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reasoning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>.</w:t>
      </w:r>
    </w:p>
    <w:p w14:paraId="765182D8" w14:textId="63E4A331" w:rsidR="00D4389E" w:rsidRPr="00D4389E" w:rsidRDefault="00D4389E" w:rsidP="00D4389E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bCs/>
          <w:color w:val="000000"/>
          <w:lang w:val="uk-UA"/>
        </w:rPr>
      </w:pPr>
      <w:r w:rsidRPr="00D4389E">
        <w:rPr>
          <w:rFonts w:ascii="Times" w:hAnsi="Times" w:cs="Times"/>
          <w:bCs/>
          <w:color w:val="000000"/>
          <w:lang w:val="en-US"/>
        </w:rPr>
        <w:t>P</w:t>
      </w:r>
      <w:r w:rsidRPr="00D4389E">
        <w:rPr>
          <w:rFonts w:ascii="Times" w:hAnsi="Times" w:cs="Times"/>
          <w:bCs/>
          <w:color w:val="000000"/>
          <w:lang w:val="uk-UA"/>
        </w:rPr>
        <w:t xml:space="preserve">C - 15.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Ability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to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convey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to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specialists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non-specialists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field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law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information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ideas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content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problems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nature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optimal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solutions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with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proper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reasoning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>.</w:t>
      </w:r>
    </w:p>
    <w:p w14:paraId="30159BAB" w14:textId="1A50C047" w:rsidR="00D4389E" w:rsidRPr="00D4389E" w:rsidRDefault="00D4389E" w:rsidP="00D4389E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bCs/>
          <w:color w:val="000000"/>
          <w:lang w:val="uk-UA"/>
        </w:rPr>
      </w:pPr>
      <w:r w:rsidRPr="00D4389E">
        <w:rPr>
          <w:rFonts w:ascii="Times" w:hAnsi="Times" w:cs="Times"/>
          <w:bCs/>
          <w:color w:val="000000"/>
          <w:lang w:val="en-US"/>
        </w:rPr>
        <w:t>P</w:t>
      </w:r>
      <w:r w:rsidRPr="00D4389E">
        <w:rPr>
          <w:rFonts w:ascii="Times" w:hAnsi="Times" w:cs="Times"/>
          <w:bCs/>
          <w:color w:val="000000"/>
          <w:lang w:val="uk-UA"/>
        </w:rPr>
        <w:t xml:space="preserve">C -16.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Ability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to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understand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analyze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predict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trends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economic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administrative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law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process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>.</w:t>
      </w:r>
    </w:p>
    <w:p w14:paraId="397E0830" w14:textId="56CFE863" w:rsidR="00D4389E" w:rsidRPr="00D4389E" w:rsidRDefault="00D4389E" w:rsidP="00D4389E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bCs/>
          <w:color w:val="000000"/>
          <w:lang w:val="uk-UA"/>
        </w:rPr>
      </w:pPr>
      <w:r w:rsidRPr="00D4389E">
        <w:rPr>
          <w:rFonts w:ascii="Times" w:hAnsi="Times" w:cs="Times"/>
          <w:bCs/>
          <w:color w:val="000000"/>
          <w:lang w:val="en-US"/>
        </w:rPr>
        <w:t>P</w:t>
      </w:r>
      <w:r w:rsidRPr="00D4389E">
        <w:rPr>
          <w:rFonts w:ascii="Times" w:hAnsi="Times" w:cs="Times"/>
          <w:bCs/>
          <w:color w:val="000000"/>
          <w:lang w:val="uk-UA"/>
        </w:rPr>
        <w:t xml:space="preserve">C -18.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Ability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to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understand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peculiarities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starting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implementing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activities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field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IT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business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>.</w:t>
      </w:r>
    </w:p>
    <w:p w14:paraId="099ECF75" w14:textId="6F0643C6" w:rsidR="00D4389E" w:rsidRPr="00D4389E" w:rsidRDefault="00D4389E" w:rsidP="00D4389E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b/>
          <w:bCs/>
          <w:color w:val="000000"/>
          <w:lang w:val="uk-UA"/>
        </w:rPr>
      </w:pPr>
      <w:proofErr w:type="spellStart"/>
      <w:r>
        <w:rPr>
          <w:rFonts w:ascii="Times" w:hAnsi="Times" w:cs="Times"/>
          <w:b/>
          <w:bCs/>
          <w:color w:val="000000"/>
          <w:lang w:val="uk-UA"/>
        </w:rPr>
        <w:t>Program</w:t>
      </w:r>
      <w:proofErr w:type="spellEnd"/>
      <w:r>
        <w:rPr>
          <w:rFonts w:ascii="Times" w:hAnsi="Times" w:cs="Times"/>
          <w:b/>
          <w:bCs/>
          <w:color w:val="000000"/>
          <w:lang w:val="uk-UA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lang w:val="uk-UA"/>
        </w:rPr>
        <w:t>learning</w:t>
      </w:r>
      <w:proofErr w:type="spellEnd"/>
      <w:r>
        <w:rPr>
          <w:rFonts w:ascii="Times" w:hAnsi="Times" w:cs="Times"/>
          <w:b/>
          <w:bCs/>
          <w:color w:val="000000"/>
          <w:lang w:val="uk-UA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lang w:val="uk-UA"/>
        </w:rPr>
        <w:t>outcomes</w:t>
      </w:r>
      <w:proofErr w:type="spellEnd"/>
      <w:r>
        <w:rPr>
          <w:rFonts w:ascii="Times" w:hAnsi="Times" w:cs="Times"/>
          <w:b/>
          <w:bCs/>
          <w:color w:val="000000"/>
          <w:lang w:val="uk-UA"/>
        </w:rPr>
        <w:t xml:space="preserve"> (PLO</w:t>
      </w:r>
      <w:r w:rsidRPr="00D4389E">
        <w:rPr>
          <w:rFonts w:ascii="Times" w:hAnsi="Times" w:cs="Times"/>
          <w:b/>
          <w:bCs/>
          <w:color w:val="000000"/>
          <w:lang w:val="uk-UA"/>
        </w:rPr>
        <w:t>):</w:t>
      </w:r>
    </w:p>
    <w:p w14:paraId="2C8964CA" w14:textId="2573D762" w:rsidR="00D4389E" w:rsidRPr="00D4389E" w:rsidRDefault="00D4389E" w:rsidP="00D4389E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bCs/>
          <w:color w:val="000000"/>
          <w:lang w:val="uk-UA"/>
        </w:rPr>
      </w:pPr>
      <w:r w:rsidRPr="00D4389E">
        <w:rPr>
          <w:rFonts w:ascii="Times" w:hAnsi="Times" w:cs="Times"/>
          <w:bCs/>
          <w:color w:val="000000"/>
          <w:lang w:val="uk-UA"/>
        </w:rPr>
        <w:t xml:space="preserve">PLO - 3.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Assess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nature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character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social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processes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phenomena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identify</w:t>
      </w:r>
      <w:proofErr w:type="spellEnd"/>
    </w:p>
    <w:p w14:paraId="2DEC7672" w14:textId="681A8DE3" w:rsidR="00D4389E" w:rsidRPr="00D4389E" w:rsidRDefault="00D4389E" w:rsidP="00D4389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lang w:val="uk-UA"/>
        </w:rPr>
      </w:pPr>
      <w:proofErr w:type="spellStart"/>
      <w:r w:rsidRPr="00D4389E">
        <w:rPr>
          <w:rFonts w:ascii="Times" w:hAnsi="Times" w:cs="Times"/>
          <w:bCs/>
          <w:color w:val="000000"/>
          <w:lang w:val="uk-UA"/>
        </w:rPr>
        <w:t>understanding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limits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mechanisms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their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legal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regulation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>.</w:t>
      </w:r>
    </w:p>
    <w:p w14:paraId="6388BDD1" w14:textId="2D9E62AE" w:rsidR="00D4389E" w:rsidRPr="00D4389E" w:rsidRDefault="00D4389E" w:rsidP="00D4389E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bCs/>
          <w:color w:val="000000"/>
          <w:lang w:val="uk-UA"/>
        </w:rPr>
      </w:pPr>
      <w:r w:rsidRPr="00D4389E">
        <w:rPr>
          <w:rFonts w:ascii="Times" w:hAnsi="Times" w:cs="Times"/>
          <w:bCs/>
          <w:color w:val="000000"/>
          <w:lang w:val="uk-UA"/>
        </w:rPr>
        <w:t xml:space="preserve">PLO - 5.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Collect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integrate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analysis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summarize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materials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from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various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sources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including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scientific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professional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literature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databases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digital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statistical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test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others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verify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their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authenticity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using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modern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research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methods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>.</w:t>
      </w:r>
    </w:p>
    <w:p w14:paraId="0FE6E2EE" w14:textId="3D9A04D4" w:rsidR="00D4389E" w:rsidRPr="00D4389E" w:rsidRDefault="00D4389E" w:rsidP="00D4389E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bCs/>
          <w:color w:val="000000"/>
          <w:lang w:val="uk-UA"/>
        </w:rPr>
      </w:pPr>
      <w:r w:rsidRPr="00D4389E">
        <w:rPr>
          <w:rFonts w:ascii="Times" w:hAnsi="Times" w:cs="Times"/>
          <w:bCs/>
          <w:color w:val="000000"/>
          <w:lang w:val="uk-UA"/>
        </w:rPr>
        <w:t xml:space="preserve">PLO - 8.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It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reasonable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to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formulate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one's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legal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position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to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be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able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to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oppose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evaluate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evidence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present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convincing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arguments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>.</w:t>
      </w:r>
    </w:p>
    <w:p w14:paraId="279C7C6F" w14:textId="6D36A67C" w:rsidR="00D4389E" w:rsidRPr="00D4389E" w:rsidRDefault="00D4389E" w:rsidP="00D4389E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bCs/>
          <w:color w:val="000000"/>
          <w:lang w:val="uk-UA"/>
        </w:rPr>
      </w:pPr>
      <w:r w:rsidRPr="00D4389E">
        <w:rPr>
          <w:rFonts w:ascii="Times" w:hAnsi="Times" w:cs="Times"/>
          <w:bCs/>
          <w:color w:val="000000"/>
          <w:lang w:val="uk-UA"/>
        </w:rPr>
        <w:t xml:space="preserve">PLO - 9.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Discuss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complex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legal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issues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suggest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justify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solutions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>.</w:t>
      </w:r>
    </w:p>
    <w:p w14:paraId="395E7C1A" w14:textId="32716443" w:rsidR="00D4389E" w:rsidRPr="00D4389E" w:rsidRDefault="00D4389E" w:rsidP="00D4389E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bCs/>
          <w:color w:val="000000"/>
          <w:lang w:val="uk-UA"/>
        </w:rPr>
      </w:pPr>
      <w:r w:rsidRPr="00D4389E">
        <w:rPr>
          <w:rFonts w:ascii="Times" w:hAnsi="Times" w:cs="Times"/>
          <w:bCs/>
          <w:color w:val="000000"/>
          <w:lang w:val="uk-UA"/>
        </w:rPr>
        <w:t xml:space="preserve">PLO - 15.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Analyze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evaluate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practice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applying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individual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legal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institutions</w:t>
      </w:r>
      <w:proofErr w:type="spellEnd"/>
    </w:p>
    <w:p w14:paraId="51F78EF5" w14:textId="3C8AC341" w:rsidR="00D4389E" w:rsidRPr="00D4389E" w:rsidRDefault="00D4389E" w:rsidP="00D4389E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bCs/>
          <w:color w:val="000000"/>
          <w:lang w:val="uk-UA"/>
        </w:rPr>
      </w:pPr>
      <w:r w:rsidRPr="00D4389E">
        <w:rPr>
          <w:rFonts w:ascii="Times" w:hAnsi="Times" w:cs="Times"/>
          <w:bCs/>
          <w:color w:val="000000"/>
          <w:lang w:val="uk-UA"/>
        </w:rPr>
        <w:t xml:space="preserve">PLO - 20.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Critically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comprehend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practices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of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regulating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economic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administrative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relations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,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analyze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and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identify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trends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in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their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 xml:space="preserve"> </w:t>
      </w:r>
      <w:proofErr w:type="spellStart"/>
      <w:r w:rsidRPr="00D4389E">
        <w:rPr>
          <w:rFonts w:ascii="Times" w:hAnsi="Times" w:cs="Times"/>
          <w:bCs/>
          <w:color w:val="000000"/>
          <w:lang w:val="uk-UA"/>
        </w:rPr>
        <w:t>development</w:t>
      </w:r>
      <w:proofErr w:type="spellEnd"/>
      <w:r w:rsidRPr="00D4389E">
        <w:rPr>
          <w:rFonts w:ascii="Times" w:hAnsi="Times" w:cs="Times"/>
          <w:bCs/>
          <w:color w:val="000000"/>
          <w:lang w:val="uk-UA"/>
        </w:rPr>
        <w:t>.</w:t>
      </w:r>
    </w:p>
    <w:p w14:paraId="6ACC16F4" w14:textId="77777777" w:rsidR="005E2636" w:rsidRPr="005E2636" w:rsidRDefault="005E2636" w:rsidP="005E2636">
      <w:pPr>
        <w:pStyle w:val="1"/>
        <w:numPr>
          <w:ilvl w:val="0"/>
          <w:numId w:val="45"/>
        </w:numPr>
        <w:spacing w:line="240" w:lineRule="auto"/>
        <w:ind w:left="0" w:firstLine="709"/>
        <w:rPr>
          <w:rFonts w:ascii="Times New Roman" w:hAnsi="Times New Roman"/>
          <w:lang w:val="uk-UA"/>
        </w:rPr>
      </w:pPr>
      <w:proofErr w:type="spellStart"/>
      <w:r w:rsidRPr="005E2636">
        <w:rPr>
          <w:rFonts w:ascii="Times New Roman" w:hAnsi="Times New Roman"/>
          <w:lang w:val="uk-UA"/>
        </w:rPr>
        <w:t>Prerequisites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and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postrequisites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of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the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discipline</w:t>
      </w:r>
      <w:proofErr w:type="spellEnd"/>
      <w:r w:rsidRPr="005E2636">
        <w:rPr>
          <w:rFonts w:ascii="Times New Roman" w:hAnsi="Times New Roman"/>
          <w:lang w:val="uk-UA"/>
        </w:rPr>
        <w:t xml:space="preserve"> (</w:t>
      </w:r>
      <w:proofErr w:type="spellStart"/>
      <w:r w:rsidRPr="005E2636">
        <w:rPr>
          <w:rFonts w:ascii="Times New Roman" w:hAnsi="Times New Roman"/>
          <w:lang w:val="uk-UA"/>
        </w:rPr>
        <w:t>place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in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the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structural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and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logical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scheme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of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education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according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to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the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relevant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educational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program</w:t>
      </w:r>
      <w:proofErr w:type="spellEnd"/>
      <w:r w:rsidRPr="005E2636">
        <w:rPr>
          <w:rFonts w:ascii="Times New Roman" w:hAnsi="Times New Roman"/>
          <w:lang w:val="uk-UA"/>
        </w:rPr>
        <w:t>)</w:t>
      </w:r>
    </w:p>
    <w:p w14:paraId="69E6BBC8" w14:textId="5243F2D6" w:rsidR="00D4389E" w:rsidRDefault="00D4389E" w:rsidP="00A65F6C">
      <w:pPr>
        <w:tabs>
          <w:tab w:val="left" w:pos="284"/>
          <w:tab w:val="left" w:pos="567"/>
        </w:tabs>
        <w:ind w:firstLine="709"/>
        <w:jc w:val="both"/>
        <w:rPr>
          <w:color w:val="000000"/>
          <w:lang w:val="uk-UA"/>
        </w:rPr>
      </w:pPr>
      <w:proofErr w:type="spellStart"/>
      <w:r w:rsidRPr="00D4389E">
        <w:rPr>
          <w:color w:val="000000"/>
          <w:lang w:val="uk-UA"/>
        </w:rPr>
        <w:t>The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study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of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the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discipline</w:t>
      </w:r>
      <w:proofErr w:type="spellEnd"/>
      <w:r w:rsidRPr="00D4389E">
        <w:rPr>
          <w:color w:val="000000"/>
          <w:lang w:val="uk-UA"/>
        </w:rPr>
        <w:t xml:space="preserve"> "</w:t>
      </w:r>
      <w:proofErr w:type="spellStart"/>
      <w:r w:rsidR="00837F88" w:rsidRPr="00837F88">
        <w:rPr>
          <w:color w:val="000000"/>
          <w:lang w:val="uk-UA"/>
        </w:rPr>
        <w:t>Actual</w:t>
      </w:r>
      <w:proofErr w:type="spellEnd"/>
      <w:r w:rsidR="00837F88"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trends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in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commercial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law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and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process</w:t>
      </w:r>
      <w:proofErr w:type="spellEnd"/>
      <w:r w:rsidRPr="00D4389E">
        <w:rPr>
          <w:color w:val="000000"/>
          <w:lang w:val="uk-UA"/>
        </w:rPr>
        <w:t xml:space="preserve">" </w:t>
      </w:r>
      <w:proofErr w:type="spellStart"/>
      <w:r w:rsidRPr="00D4389E">
        <w:rPr>
          <w:color w:val="000000"/>
          <w:lang w:val="uk-UA"/>
        </w:rPr>
        <w:t>is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based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on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the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knowledge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gained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by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applicants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in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the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study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of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such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disciplines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as</w:t>
      </w:r>
      <w:proofErr w:type="spellEnd"/>
      <w:r w:rsidRPr="00D4389E">
        <w:rPr>
          <w:color w:val="000000"/>
          <w:lang w:val="uk-UA"/>
        </w:rPr>
        <w:t xml:space="preserve"> "</w:t>
      </w:r>
      <w:proofErr w:type="spellStart"/>
      <w:r w:rsidRPr="00D4389E">
        <w:rPr>
          <w:color w:val="000000"/>
          <w:lang w:val="uk-UA"/>
        </w:rPr>
        <w:t>Commercial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Law</w:t>
      </w:r>
      <w:proofErr w:type="spellEnd"/>
      <w:r w:rsidRPr="00D4389E">
        <w:rPr>
          <w:color w:val="000000"/>
          <w:lang w:val="uk-UA"/>
        </w:rPr>
        <w:t>", "</w:t>
      </w:r>
      <w:proofErr w:type="spellStart"/>
      <w:r w:rsidRPr="00D4389E">
        <w:rPr>
          <w:color w:val="000000"/>
          <w:lang w:val="uk-UA"/>
        </w:rPr>
        <w:t>Commercial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Procedural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Law</w:t>
      </w:r>
      <w:proofErr w:type="spellEnd"/>
      <w:r w:rsidRPr="00D4389E">
        <w:rPr>
          <w:color w:val="000000"/>
          <w:lang w:val="uk-UA"/>
        </w:rPr>
        <w:t>", "</w:t>
      </w:r>
      <w:proofErr w:type="spellStart"/>
      <w:r w:rsidRPr="00D4389E">
        <w:rPr>
          <w:color w:val="000000"/>
          <w:lang w:val="uk-UA"/>
        </w:rPr>
        <w:t>Theory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of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State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a</w:t>
      </w:r>
      <w:r w:rsidR="000861B9">
        <w:rPr>
          <w:color w:val="000000"/>
          <w:lang w:val="uk-UA"/>
        </w:rPr>
        <w:t>nd</w:t>
      </w:r>
      <w:proofErr w:type="spellEnd"/>
      <w:r w:rsidR="000861B9">
        <w:rPr>
          <w:color w:val="000000"/>
          <w:lang w:val="uk-UA"/>
        </w:rPr>
        <w:t xml:space="preserve"> </w:t>
      </w:r>
      <w:proofErr w:type="spellStart"/>
      <w:r w:rsidR="000861B9">
        <w:rPr>
          <w:color w:val="000000"/>
          <w:lang w:val="uk-UA"/>
        </w:rPr>
        <w:t>Law</w:t>
      </w:r>
      <w:proofErr w:type="spellEnd"/>
      <w:r w:rsidR="000861B9">
        <w:rPr>
          <w:color w:val="000000"/>
          <w:lang w:val="uk-UA"/>
        </w:rPr>
        <w:t>", "</w:t>
      </w:r>
      <w:proofErr w:type="spellStart"/>
      <w:r w:rsidR="000861B9">
        <w:rPr>
          <w:color w:val="000000"/>
          <w:lang w:val="uk-UA"/>
        </w:rPr>
        <w:t>Civil</w:t>
      </w:r>
      <w:proofErr w:type="spellEnd"/>
      <w:r w:rsidR="000861B9">
        <w:rPr>
          <w:color w:val="000000"/>
          <w:lang w:val="uk-UA"/>
        </w:rPr>
        <w:t xml:space="preserve"> </w:t>
      </w:r>
      <w:proofErr w:type="spellStart"/>
      <w:r w:rsidR="000861B9">
        <w:rPr>
          <w:color w:val="000000"/>
          <w:lang w:val="uk-UA"/>
        </w:rPr>
        <w:t>Law</w:t>
      </w:r>
      <w:proofErr w:type="spellEnd"/>
      <w:r w:rsidR="000861B9">
        <w:rPr>
          <w:color w:val="000000"/>
          <w:lang w:val="uk-UA"/>
        </w:rPr>
        <w:t>", "</w:t>
      </w:r>
      <w:r w:rsidR="000861B9" w:rsidRPr="000861B9">
        <w:rPr>
          <w:lang w:val="en-US"/>
        </w:rPr>
        <w:t xml:space="preserve"> </w:t>
      </w:r>
      <w:proofErr w:type="spellStart"/>
      <w:r w:rsidR="000861B9" w:rsidRPr="000861B9">
        <w:rPr>
          <w:color w:val="000000"/>
          <w:lang w:val="uk-UA"/>
        </w:rPr>
        <w:t>The</w:t>
      </w:r>
      <w:proofErr w:type="spellEnd"/>
      <w:r w:rsidR="000861B9" w:rsidRPr="000861B9">
        <w:rPr>
          <w:color w:val="000000"/>
          <w:lang w:val="uk-UA"/>
        </w:rPr>
        <w:t xml:space="preserve"> </w:t>
      </w:r>
      <w:proofErr w:type="spellStart"/>
      <w:r w:rsidR="000861B9" w:rsidRPr="000861B9">
        <w:rPr>
          <w:color w:val="000000"/>
          <w:lang w:val="uk-UA"/>
        </w:rPr>
        <w:t>case</w:t>
      </w:r>
      <w:proofErr w:type="spellEnd"/>
      <w:r w:rsidR="000861B9" w:rsidRPr="000861B9">
        <w:rPr>
          <w:color w:val="000000"/>
          <w:lang w:val="uk-UA"/>
        </w:rPr>
        <w:t xml:space="preserve"> </w:t>
      </w:r>
      <w:proofErr w:type="spellStart"/>
      <w:r w:rsidR="000861B9" w:rsidRPr="000861B9">
        <w:rPr>
          <w:color w:val="000000"/>
          <w:lang w:val="uk-UA"/>
        </w:rPr>
        <w:t>law</w:t>
      </w:r>
      <w:proofErr w:type="spellEnd"/>
      <w:r w:rsidR="000861B9" w:rsidRPr="000861B9">
        <w:rPr>
          <w:color w:val="000000"/>
          <w:lang w:val="uk-UA"/>
        </w:rPr>
        <w:t xml:space="preserve"> </w:t>
      </w:r>
      <w:proofErr w:type="spellStart"/>
      <w:r w:rsidR="000861B9" w:rsidRPr="000861B9">
        <w:rPr>
          <w:color w:val="000000"/>
          <w:lang w:val="uk-UA"/>
        </w:rPr>
        <w:t>of</w:t>
      </w:r>
      <w:proofErr w:type="spellEnd"/>
      <w:r w:rsidR="000861B9" w:rsidRPr="000861B9">
        <w:rPr>
          <w:color w:val="000000"/>
          <w:lang w:val="uk-UA"/>
        </w:rPr>
        <w:t xml:space="preserve"> </w:t>
      </w:r>
      <w:proofErr w:type="spellStart"/>
      <w:r w:rsidR="000861B9" w:rsidRPr="000861B9">
        <w:rPr>
          <w:color w:val="000000"/>
          <w:lang w:val="uk-UA"/>
        </w:rPr>
        <w:t>the</w:t>
      </w:r>
      <w:proofErr w:type="spellEnd"/>
      <w:r w:rsidR="000861B9" w:rsidRPr="000861B9">
        <w:rPr>
          <w:color w:val="000000"/>
          <w:lang w:val="uk-UA"/>
        </w:rPr>
        <w:t xml:space="preserve"> </w:t>
      </w:r>
      <w:proofErr w:type="spellStart"/>
      <w:r w:rsidR="000861B9" w:rsidRPr="000861B9">
        <w:rPr>
          <w:color w:val="000000"/>
          <w:lang w:val="uk-UA"/>
        </w:rPr>
        <w:t>European</w:t>
      </w:r>
      <w:proofErr w:type="spellEnd"/>
      <w:r w:rsidR="000861B9" w:rsidRPr="000861B9">
        <w:rPr>
          <w:color w:val="000000"/>
          <w:lang w:val="uk-UA"/>
        </w:rPr>
        <w:t xml:space="preserve"> </w:t>
      </w:r>
      <w:proofErr w:type="spellStart"/>
      <w:r w:rsidR="000861B9" w:rsidRPr="000861B9">
        <w:rPr>
          <w:color w:val="000000"/>
          <w:lang w:val="uk-UA"/>
        </w:rPr>
        <w:t>Court</w:t>
      </w:r>
      <w:proofErr w:type="spellEnd"/>
      <w:r w:rsidR="000861B9" w:rsidRPr="000861B9">
        <w:rPr>
          <w:color w:val="000000"/>
          <w:lang w:val="uk-UA"/>
        </w:rPr>
        <w:t xml:space="preserve"> </w:t>
      </w:r>
      <w:proofErr w:type="spellStart"/>
      <w:r w:rsidR="000861B9" w:rsidRPr="000861B9">
        <w:rPr>
          <w:color w:val="000000"/>
          <w:lang w:val="uk-UA"/>
        </w:rPr>
        <w:t>of</w:t>
      </w:r>
      <w:proofErr w:type="spellEnd"/>
      <w:r w:rsidR="000861B9" w:rsidRPr="000861B9">
        <w:rPr>
          <w:color w:val="000000"/>
          <w:lang w:val="uk-UA"/>
        </w:rPr>
        <w:t xml:space="preserve"> </w:t>
      </w:r>
      <w:proofErr w:type="spellStart"/>
      <w:r w:rsidR="000861B9" w:rsidRPr="000861B9">
        <w:rPr>
          <w:color w:val="000000"/>
          <w:lang w:val="uk-UA"/>
        </w:rPr>
        <w:t>Human</w:t>
      </w:r>
      <w:proofErr w:type="spellEnd"/>
      <w:r w:rsidR="000861B9" w:rsidRPr="000861B9">
        <w:rPr>
          <w:color w:val="000000"/>
          <w:lang w:val="uk-UA"/>
        </w:rPr>
        <w:t xml:space="preserve"> </w:t>
      </w:r>
      <w:proofErr w:type="spellStart"/>
      <w:r w:rsidR="000861B9" w:rsidRPr="000861B9">
        <w:rPr>
          <w:color w:val="000000"/>
          <w:lang w:val="uk-UA"/>
        </w:rPr>
        <w:t>Rights</w:t>
      </w:r>
      <w:proofErr w:type="spellEnd"/>
      <w:r w:rsidRPr="00D4389E">
        <w:rPr>
          <w:color w:val="000000"/>
          <w:lang w:val="uk-UA"/>
        </w:rPr>
        <w:t>",</w:t>
      </w:r>
      <w:r w:rsidR="000861B9">
        <w:rPr>
          <w:color w:val="000000"/>
          <w:lang w:val="uk-UA"/>
        </w:rPr>
        <w:t xml:space="preserve"> "</w:t>
      </w:r>
      <w:proofErr w:type="spellStart"/>
      <w:r w:rsidRPr="00D4389E">
        <w:rPr>
          <w:color w:val="000000"/>
          <w:lang w:val="uk-UA"/>
        </w:rPr>
        <w:t>Legal</w:t>
      </w:r>
      <w:proofErr w:type="spellEnd"/>
      <w:r w:rsidRPr="00D4389E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regula</w:t>
      </w:r>
      <w:r w:rsidR="000861B9">
        <w:rPr>
          <w:color w:val="000000"/>
          <w:lang w:val="uk-UA"/>
        </w:rPr>
        <w:t>tion</w:t>
      </w:r>
      <w:proofErr w:type="spellEnd"/>
      <w:r w:rsidR="000861B9">
        <w:rPr>
          <w:color w:val="000000"/>
          <w:lang w:val="uk-UA"/>
        </w:rPr>
        <w:t xml:space="preserve"> </w:t>
      </w:r>
      <w:proofErr w:type="spellStart"/>
      <w:r w:rsidR="000861B9">
        <w:rPr>
          <w:color w:val="000000"/>
          <w:lang w:val="uk-UA"/>
        </w:rPr>
        <w:t>of</w:t>
      </w:r>
      <w:proofErr w:type="spellEnd"/>
      <w:r w:rsidR="000861B9">
        <w:rPr>
          <w:color w:val="000000"/>
          <w:lang w:val="uk-UA"/>
        </w:rPr>
        <w:t xml:space="preserve"> </w:t>
      </w:r>
      <w:proofErr w:type="spellStart"/>
      <w:r w:rsidR="000861B9">
        <w:rPr>
          <w:color w:val="000000"/>
          <w:lang w:val="uk-UA"/>
        </w:rPr>
        <w:t>enforcement</w:t>
      </w:r>
      <w:proofErr w:type="spellEnd"/>
      <w:r w:rsidR="000861B9">
        <w:rPr>
          <w:color w:val="000000"/>
          <w:lang w:val="uk-UA"/>
        </w:rPr>
        <w:t xml:space="preserve"> </w:t>
      </w:r>
      <w:proofErr w:type="spellStart"/>
      <w:r w:rsidR="000861B9">
        <w:rPr>
          <w:color w:val="000000"/>
          <w:lang w:val="uk-UA"/>
        </w:rPr>
        <w:t>proceedings</w:t>
      </w:r>
      <w:proofErr w:type="spellEnd"/>
      <w:r w:rsidRPr="00D4389E">
        <w:rPr>
          <w:color w:val="000000"/>
          <w:lang w:val="uk-UA"/>
        </w:rPr>
        <w:t>",</w:t>
      </w:r>
      <w:r w:rsidR="000861B9">
        <w:rPr>
          <w:color w:val="000000"/>
          <w:lang w:val="uk-UA"/>
        </w:rPr>
        <w:t xml:space="preserve"> "</w:t>
      </w:r>
      <w:proofErr w:type="spellStart"/>
      <w:r w:rsidR="000861B9">
        <w:rPr>
          <w:color w:val="000000"/>
          <w:lang w:val="uk-UA"/>
        </w:rPr>
        <w:t>Legal</w:t>
      </w:r>
      <w:proofErr w:type="spellEnd"/>
      <w:r w:rsidR="000861B9">
        <w:rPr>
          <w:color w:val="000000"/>
          <w:lang w:val="uk-UA"/>
        </w:rPr>
        <w:t xml:space="preserve"> </w:t>
      </w:r>
      <w:proofErr w:type="spellStart"/>
      <w:r w:rsidR="000861B9">
        <w:rPr>
          <w:color w:val="000000"/>
          <w:lang w:val="uk-UA"/>
        </w:rPr>
        <w:t>regulation</w:t>
      </w:r>
      <w:proofErr w:type="spellEnd"/>
      <w:r w:rsidR="000861B9">
        <w:rPr>
          <w:color w:val="000000"/>
          <w:lang w:val="uk-UA"/>
        </w:rPr>
        <w:t xml:space="preserve"> </w:t>
      </w:r>
      <w:proofErr w:type="spellStart"/>
      <w:r w:rsidR="000861B9">
        <w:rPr>
          <w:color w:val="000000"/>
          <w:lang w:val="uk-UA"/>
        </w:rPr>
        <w:t>of</w:t>
      </w:r>
      <w:proofErr w:type="spellEnd"/>
      <w:r w:rsidR="000861B9">
        <w:rPr>
          <w:color w:val="000000"/>
          <w:lang w:val="uk-UA"/>
        </w:rPr>
        <w:t xml:space="preserve"> </w:t>
      </w:r>
      <w:proofErr w:type="spellStart"/>
      <w:r w:rsidR="000861B9">
        <w:rPr>
          <w:color w:val="000000"/>
          <w:lang w:val="uk-UA"/>
        </w:rPr>
        <w:t>bankruptcy</w:t>
      </w:r>
      <w:proofErr w:type="spellEnd"/>
      <w:r w:rsidRPr="00D4389E">
        <w:rPr>
          <w:color w:val="000000"/>
          <w:lang w:val="uk-UA"/>
        </w:rPr>
        <w:t>",</w:t>
      </w:r>
      <w:r w:rsidR="000861B9">
        <w:rPr>
          <w:color w:val="000000"/>
          <w:lang w:val="uk-UA"/>
        </w:rPr>
        <w:t xml:space="preserve"> "</w:t>
      </w:r>
      <w:proofErr w:type="spellStart"/>
      <w:r w:rsidR="000861B9">
        <w:rPr>
          <w:color w:val="000000"/>
          <w:lang w:val="uk-UA"/>
        </w:rPr>
        <w:t>Right</w:t>
      </w:r>
      <w:proofErr w:type="spellEnd"/>
      <w:r w:rsidR="000861B9">
        <w:rPr>
          <w:color w:val="000000"/>
          <w:lang w:val="uk-UA"/>
        </w:rPr>
        <w:t xml:space="preserve"> </w:t>
      </w:r>
      <w:proofErr w:type="spellStart"/>
      <w:r w:rsidR="000861B9">
        <w:rPr>
          <w:color w:val="000000"/>
          <w:lang w:val="uk-UA"/>
        </w:rPr>
        <w:t>to</w:t>
      </w:r>
      <w:proofErr w:type="spellEnd"/>
      <w:r w:rsidR="000861B9">
        <w:rPr>
          <w:color w:val="000000"/>
          <w:lang w:val="uk-UA"/>
        </w:rPr>
        <w:t xml:space="preserve"> a </w:t>
      </w:r>
      <w:proofErr w:type="spellStart"/>
      <w:r w:rsidR="000861B9">
        <w:rPr>
          <w:color w:val="000000"/>
          <w:lang w:val="uk-UA"/>
        </w:rPr>
        <w:t>fair</w:t>
      </w:r>
      <w:proofErr w:type="spellEnd"/>
      <w:r w:rsidR="000861B9">
        <w:rPr>
          <w:color w:val="000000"/>
          <w:lang w:val="uk-UA"/>
        </w:rPr>
        <w:t xml:space="preserve"> </w:t>
      </w:r>
      <w:proofErr w:type="spellStart"/>
      <w:r w:rsidR="000861B9">
        <w:rPr>
          <w:color w:val="000000"/>
          <w:lang w:val="uk-UA"/>
        </w:rPr>
        <w:t>trial</w:t>
      </w:r>
      <w:proofErr w:type="spellEnd"/>
      <w:r w:rsidRPr="00D4389E">
        <w:rPr>
          <w:color w:val="000000"/>
          <w:lang w:val="uk-UA"/>
        </w:rPr>
        <w:t>".</w:t>
      </w:r>
    </w:p>
    <w:p w14:paraId="082791C4" w14:textId="77777777" w:rsidR="005E2636" w:rsidRDefault="005E2636" w:rsidP="00A65F6C">
      <w:pPr>
        <w:tabs>
          <w:tab w:val="left" w:pos="284"/>
          <w:tab w:val="left" w:pos="567"/>
        </w:tabs>
        <w:ind w:firstLine="709"/>
        <w:jc w:val="both"/>
        <w:rPr>
          <w:color w:val="000000"/>
          <w:lang w:val="uk-UA"/>
        </w:rPr>
      </w:pPr>
    </w:p>
    <w:p w14:paraId="5F39F550" w14:textId="77777777" w:rsidR="005E2636" w:rsidRPr="005E2636" w:rsidRDefault="005E2636" w:rsidP="005E2636">
      <w:pPr>
        <w:pStyle w:val="1"/>
        <w:numPr>
          <w:ilvl w:val="0"/>
          <w:numId w:val="45"/>
        </w:numPr>
        <w:spacing w:before="0" w:after="0" w:line="240" w:lineRule="auto"/>
        <w:jc w:val="both"/>
        <w:rPr>
          <w:rFonts w:ascii="Times New Roman" w:hAnsi="Times New Roman"/>
          <w:lang w:val="uk-UA"/>
        </w:rPr>
      </w:pPr>
      <w:proofErr w:type="spellStart"/>
      <w:r w:rsidRPr="005E2636">
        <w:rPr>
          <w:rFonts w:ascii="Times New Roman" w:hAnsi="Times New Roman"/>
          <w:lang w:val="uk-UA"/>
        </w:rPr>
        <w:t>The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content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of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the</w:t>
      </w:r>
      <w:proofErr w:type="spellEnd"/>
      <w:r w:rsidRPr="005E2636">
        <w:rPr>
          <w:rFonts w:ascii="Times New Roman" w:hAnsi="Times New Roman"/>
          <w:lang w:val="uk-UA"/>
        </w:rPr>
        <w:t xml:space="preserve"> </w:t>
      </w:r>
      <w:proofErr w:type="spellStart"/>
      <w:r w:rsidRPr="005E2636">
        <w:rPr>
          <w:rFonts w:ascii="Times New Roman" w:hAnsi="Times New Roman"/>
          <w:lang w:val="uk-UA"/>
        </w:rPr>
        <w:t>discipline</w:t>
      </w:r>
      <w:proofErr w:type="spellEnd"/>
    </w:p>
    <w:p w14:paraId="05E895FD" w14:textId="3929B7B2" w:rsidR="0015138D" w:rsidRPr="0015138D" w:rsidRDefault="0015138D" w:rsidP="0015138D">
      <w:pPr>
        <w:ind w:left="360"/>
        <w:rPr>
          <w:color w:val="000000"/>
          <w:lang w:val="uk-UA"/>
        </w:rPr>
      </w:pPr>
      <w:proofErr w:type="spellStart"/>
      <w:r w:rsidRPr="0015138D">
        <w:rPr>
          <w:color w:val="000000"/>
          <w:lang w:val="uk-UA"/>
        </w:rPr>
        <w:t>Content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Pr="0015138D">
        <w:rPr>
          <w:color w:val="000000"/>
          <w:lang w:val="uk-UA"/>
        </w:rPr>
        <w:t>module</w:t>
      </w:r>
      <w:proofErr w:type="spellEnd"/>
      <w:r w:rsidRPr="0015138D">
        <w:rPr>
          <w:color w:val="000000"/>
          <w:lang w:val="uk-UA"/>
        </w:rPr>
        <w:t xml:space="preserve"> 1. </w:t>
      </w:r>
      <w:proofErr w:type="spellStart"/>
      <w:r w:rsidR="00837F88" w:rsidRPr="00837F88">
        <w:rPr>
          <w:color w:val="000000"/>
          <w:lang w:val="uk-UA"/>
        </w:rPr>
        <w:t>Actual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Pr="0015138D">
        <w:rPr>
          <w:color w:val="000000"/>
          <w:lang w:val="uk-UA"/>
        </w:rPr>
        <w:t>trends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Pr="0015138D">
        <w:rPr>
          <w:color w:val="000000"/>
          <w:lang w:val="uk-UA"/>
        </w:rPr>
        <w:t>in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commercial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Pr="0015138D">
        <w:rPr>
          <w:color w:val="000000"/>
          <w:lang w:val="uk-UA"/>
        </w:rPr>
        <w:t>law</w:t>
      </w:r>
      <w:proofErr w:type="spellEnd"/>
      <w:r w:rsidRPr="0015138D">
        <w:rPr>
          <w:color w:val="000000"/>
          <w:lang w:val="uk-UA"/>
        </w:rPr>
        <w:t>.</w:t>
      </w:r>
    </w:p>
    <w:p w14:paraId="46CEB060" w14:textId="2860B9B9" w:rsidR="0015138D" w:rsidRPr="0015138D" w:rsidRDefault="0015138D" w:rsidP="0015138D">
      <w:pPr>
        <w:ind w:left="360"/>
        <w:rPr>
          <w:color w:val="000000"/>
          <w:lang w:val="uk-UA"/>
        </w:rPr>
      </w:pPr>
      <w:proofErr w:type="spellStart"/>
      <w:r w:rsidRPr="0015138D">
        <w:rPr>
          <w:color w:val="000000"/>
          <w:lang w:val="uk-UA"/>
        </w:rPr>
        <w:t>Topic</w:t>
      </w:r>
      <w:proofErr w:type="spellEnd"/>
      <w:r w:rsidRPr="0015138D">
        <w:rPr>
          <w:color w:val="000000"/>
          <w:lang w:val="uk-UA"/>
        </w:rPr>
        <w:t xml:space="preserve"> 1. </w:t>
      </w:r>
      <w:proofErr w:type="spellStart"/>
      <w:r w:rsidRPr="0015138D">
        <w:rPr>
          <w:color w:val="000000"/>
          <w:lang w:val="uk-UA"/>
        </w:rPr>
        <w:t>General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Pr="0015138D">
        <w:rPr>
          <w:color w:val="000000"/>
          <w:lang w:val="uk-UA"/>
        </w:rPr>
        <w:t>theoretical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Pr="0015138D">
        <w:rPr>
          <w:color w:val="000000"/>
          <w:lang w:val="uk-UA"/>
        </w:rPr>
        <w:t>foundations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Pr="0015138D">
        <w:rPr>
          <w:color w:val="000000"/>
          <w:lang w:val="uk-UA"/>
        </w:rPr>
        <w:t>of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Pr="00D4389E">
        <w:rPr>
          <w:color w:val="000000"/>
          <w:lang w:val="uk-UA"/>
        </w:rPr>
        <w:t>commercial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Pr="0015138D">
        <w:rPr>
          <w:color w:val="000000"/>
          <w:lang w:val="uk-UA"/>
        </w:rPr>
        <w:t>law</w:t>
      </w:r>
      <w:proofErr w:type="spellEnd"/>
      <w:r w:rsidRPr="0015138D">
        <w:rPr>
          <w:color w:val="000000"/>
          <w:lang w:val="uk-UA"/>
        </w:rPr>
        <w:t>.</w:t>
      </w:r>
    </w:p>
    <w:p w14:paraId="025125D3" w14:textId="380E7580" w:rsidR="0015138D" w:rsidRPr="0015138D" w:rsidRDefault="0015138D" w:rsidP="0015138D">
      <w:pPr>
        <w:ind w:left="360"/>
        <w:rPr>
          <w:color w:val="000000"/>
          <w:lang w:val="uk-UA"/>
        </w:rPr>
      </w:pPr>
      <w:proofErr w:type="spellStart"/>
      <w:r w:rsidRPr="0015138D">
        <w:rPr>
          <w:color w:val="000000"/>
          <w:lang w:val="uk-UA"/>
        </w:rPr>
        <w:t>Topic</w:t>
      </w:r>
      <w:proofErr w:type="spellEnd"/>
      <w:r w:rsidRPr="0015138D">
        <w:rPr>
          <w:color w:val="000000"/>
          <w:lang w:val="uk-UA"/>
        </w:rPr>
        <w:t xml:space="preserve"> 2. </w:t>
      </w:r>
      <w:proofErr w:type="spellStart"/>
      <w:r w:rsidRPr="0015138D">
        <w:rPr>
          <w:color w:val="000000"/>
          <w:lang w:val="uk-UA"/>
        </w:rPr>
        <w:t>Legal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Pr="0015138D">
        <w:rPr>
          <w:color w:val="000000"/>
          <w:lang w:val="uk-UA"/>
        </w:rPr>
        <w:t>status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Pr="0015138D">
        <w:rPr>
          <w:color w:val="000000"/>
          <w:lang w:val="uk-UA"/>
        </w:rPr>
        <w:t>of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Pr="0015138D">
        <w:rPr>
          <w:color w:val="000000"/>
          <w:lang w:val="uk-UA"/>
        </w:rPr>
        <w:t>business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Pr="0015138D">
        <w:rPr>
          <w:color w:val="000000"/>
          <w:lang w:val="uk-UA"/>
        </w:rPr>
        <w:t>entities</w:t>
      </w:r>
      <w:proofErr w:type="spellEnd"/>
      <w:r w:rsidRPr="0015138D">
        <w:rPr>
          <w:color w:val="000000"/>
          <w:lang w:val="uk-UA"/>
        </w:rPr>
        <w:t>.</w:t>
      </w:r>
    </w:p>
    <w:p w14:paraId="657A5989" w14:textId="6F3C45DC" w:rsidR="0015138D" w:rsidRDefault="0015138D" w:rsidP="0015138D">
      <w:pPr>
        <w:ind w:left="360"/>
        <w:rPr>
          <w:color w:val="000000"/>
          <w:lang w:val="uk-UA"/>
        </w:rPr>
      </w:pPr>
      <w:proofErr w:type="spellStart"/>
      <w:r w:rsidRPr="0015138D">
        <w:rPr>
          <w:color w:val="000000"/>
          <w:lang w:val="uk-UA"/>
        </w:rPr>
        <w:t>Topic</w:t>
      </w:r>
      <w:proofErr w:type="spellEnd"/>
      <w:r w:rsidRPr="0015138D">
        <w:rPr>
          <w:color w:val="000000"/>
          <w:lang w:val="uk-UA"/>
        </w:rPr>
        <w:t xml:space="preserve"> 3. </w:t>
      </w:r>
      <w:proofErr w:type="spellStart"/>
      <w:r w:rsidRPr="0015138D">
        <w:rPr>
          <w:color w:val="000000"/>
          <w:lang w:val="uk-UA"/>
        </w:rPr>
        <w:t>Legal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Pr="0015138D">
        <w:rPr>
          <w:color w:val="000000"/>
          <w:lang w:val="uk-UA"/>
        </w:rPr>
        <w:t>regime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Pr="0015138D">
        <w:rPr>
          <w:color w:val="000000"/>
          <w:lang w:val="uk-UA"/>
        </w:rPr>
        <w:t>of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Pr="0015138D">
        <w:rPr>
          <w:color w:val="000000"/>
          <w:lang w:val="uk-UA"/>
        </w:rPr>
        <w:t>property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Pr="0015138D">
        <w:rPr>
          <w:color w:val="000000"/>
          <w:lang w:val="uk-UA"/>
        </w:rPr>
        <w:t>in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Pr="0015138D">
        <w:rPr>
          <w:color w:val="000000"/>
          <w:lang w:val="uk-UA"/>
        </w:rPr>
        <w:t>the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Pr="0015138D">
        <w:rPr>
          <w:color w:val="000000"/>
          <w:lang w:val="uk-UA"/>
        </w:rPr>
        <w:t>field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Pr="0015138D">
        <w:rPr>
          <w:color w:val="000000"/>
          <w:lang w:val="uk-UA"/>
        </w:rPr>
        <w:t>of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="00D43B21" w:rsidRPr="0015138D">
        <w:rPr>
          <w:color w:val="000000"/>
          <w:lang w:val="uk-UA"/>
        </w:rPr>
        <w:t>business</w:t>
      </w:r>
      <w:proofErr w:type="spellEnd"/>
      <w:r w:rsidRPr="0015138D">
        <w:rPr>
          <w:color w:val="000000"/>
          <w:lang w:val="uk-UA"/>
        </w:rPr>
        <w:t>.</w:t>
      </w:r>
    </w:p>
    <w:p w14:paraId="2F1ECE3B" w14:textId="3060D5CB" w:rsidR="00D43B21" w:rsidRPr="00D43B21" w:rsidRDefault="00D43B21" w:rsidP="00D43B21">
      <w:pPr>
        <w:ind w:left="360"/>
        <w:rPr>
          <w:color w:val="000000"/>
          <w:lang w:val="uk-UA"/>
        </w:rPr>
      </w:pPr>
      <w:proofErr w:type="spellStart"/>
      <w:r w:rsidRPr="00D43B21">
        <w:rPr>
          <w:color w:val="000000"/>
          <w:lang w:val="uk-UA"/>
        </w:rPr>
        <w:t>Topic</w:t>
      </w:r>
      <w:proofErr w:type="spellEnd"/>
      <w:r w:rsidRPr="00D43B21">
        <w:rPr>
          <w:color w:val="000000"/>
          <w:lang w:val="uk-UA"/>
        </w:rPr>
        <w:t xml:space="preserve"> 4. </w:t>
      </w:r>
      <w:proofErr w:type="spellStart"/>
      <w:r w:rsidRPr="00D43B21">
        <w:rPr>
          <w:color w:val="000000"/>
          <w:lang w:val="uk-UA"/>
        </w:rPr>
        <w:t>Contractual</w:t>
      </w:r>
      <w:proofErr w:type="spellEnd"/>
      <w:r w:rsidRPr="00D43B21">
        <w:rPr>
          <w:color w:val="000000"/>
          <w:lang w:val="uk-UA"/>
        </w:rPr>
        <w:t xml:space="preserve"> </w:t>
      </w:r>
      <w:proofErr w:type="spellStart"/>
      <w:r w:rsidRPr="00D43B21">
        <w:rPr>
          <w:color w:val="000000"/>
          <w:lang w:val="uk-UA"/>
        </w:rPr>
        <w:t>relations</w:t>
      </w:r>
      <w:proofErr w:type="spellEnd"/>
      <w:r w:rsidRPr="00D43B21">
        <w:rPr>
          <w:color w:val="000000"/>
          <w:lang w:val="uk-UA"/>
        </w:rPr>
        <w:t xml:space="preserve"> </w:t>
      </w:r>
      <w:proofErr w:type="spellStart"/>
      <w:r w:rsidRPr="00D43B21">
        <w:rPr>
          <w:color w:val="000000"/>
          <w:lang w:val="uk-UA"/>
        </w:rPr>
        <w:t>in</w:t>
      </w:r>
      <w:proofErr w:type="spellEnd"/>
      <w:r w:rsidRPr="00D43B21">
        <w:rPr>
          <w:color w:val="000000"/>
          <w:lang w:val="uk-UA"/>
        </w:rPr>
        <w:t xml:space="preserve"> </w:t>
      </w:r>
      <w:proofErr w:type="spellStart"/>
      <w:r w:rsidRPr="00D43B21">
        <w:rPr>
          <w:color w:val="000000"/>
          <w:lang w:val="uk-UA"/>
        </w:rPr>
        <w:t>the</w:t>
      </w:r>
      <w:proofErr w:type="spellEnd"/>
      <w:r w:rsidRPr="00D43B21">
        <w:rPr>
          <w:color w:val="000000"/>
          <w:lang w:val="uk-UA"/>
        </w:rPr>
        <w:t xml:space="preserve"> </w:t>
      </w:r>
      <w:proofErr w:type="spellStart"/>
      <w:r w:rsidRPr="00D43B21">
        <w:rPr>
          <w:color w:val="000000"/>
          <w:lang w:val="uk-UA"/>
        </w:rPr>
        <w:t>field</w:t>
      </w:r>
      <w:proofErr w:type="spellEnd"/>
      <w:r w:rsidRPr="00D43B21">
        <w:rPr>
          <w:color w:val="000000"/>
          <w:lang w:val="uk-UA"/>
        </w:rPr>
        <w:t xml:space="preserve"> </w:t>
      </w:r>
      <w:proofErr w:type="spellStart"/>
      <w:r w:rsidRPr="00D43B21">
        <w:rPr>
          <w:color w:val="000000"/>
          <w:lang w:val="uk-UA"/>
        </w:rPr>
        <w:t>of</w:t>
      </w:r>
      <w:proofErr w:type="spellEnd"/>
      <w:r w:rsidRPr="00D43B21">
        <w:rPr>
          <w:color w:val="000000"/>
          <w:lang w:val="uk-UA"/>
        </w:rPr>
        <w:t xml:space="preserve"> </w:t>
      </w:r>
      <w:proofErr w:type="spellStart"/>
      <w:r w:rsidRPr="0015138D">
        <w:rPr>
          <w:color w:val="000000"/>
          <w:lang w:val="uk-UA"/>
        </w:rPr>
        <w:t>business</w:t>
      </w:r>
      <w:proofErr w:type="spellEnd"/>
      <w:r w:rsidRPr="00D43B21">
        <w:rPr>
          <w:color w:val="000000"/>
          <w:lang w:val="uk-UA"/>
        </w:rPr>
        <w:t>.</w:t>
      </w:r>
    </w:p>
    <w:p w14:paraId="4BDA73CA" w14:textId="7D491981" w:rsidR="00D43B21" w:rsidRPr="00D43B21" w:rsidRDefault="00D43B21" w:rsidP="00D43B21">
      <w:pPr>
        <w:ind w:left="360"/>
        <w:rPr>
          <w:color w:val="000000"/>
          <w:lang w:val="uk-UA"/>
        </w:rPr>
      </w:pPr>
      <w:proofErr w:type="spellStart"/>
      <w:r w:rsidRPr="00D43B21">
        <w:rPr>
          <w:color w:val="000000"/>
          <w:lang w:val="uk-UA"/>
        </w:rPr>
        <w:lastRenderedPageBreak/>
        <w:t>Topic</w:t>
      </w:r>
      <w:proofErr w:type="spellEnd"/>
      <w:r w:rsidRPr="00D43B21">
        <w:rPr>
          <w:color w:val="000000"/>
          <w:lang w:val="uk-UA"/>
        </w:rPr>
        <w:t xml:space="preserve"> 5. </w:t>
      </w:r>
      <w:proofErr w:type="spellStart"/>
      <w:r w:rsidRPr="00D43B21">
        <w:rPr>
          <w:color w:val="000000"/>
          <w:lang w:val="uk-UA"/>
        </w:rPr>
        <w:t>Economic</w:t>
      </w:r>
      <w:proofErr w:type="spellEnd"/>
      <w:r w:rsidRPr="00D43B21">
        <w:rPr>
          <w:color w:val="000000"/>
          <w:lang w:val="uk-UA"/>
        </w:rPr>
        <w:t xml:space="preserve"> </w:t>
      </w:r>
      <w:proofErr w:type="spellStart"/>
      <w:r w:rsidRPr="00D43B21">
        <w:rPr>
          <w:color w:val="000000"/>
          <w:lang w:val="uk-UA"/>
        </w:rPr>
        <w:t>and</w:t>
      </w:r>
      <w:proofErr w:type="spellEnd"/>
      <w:r w:rsidRPr="00D43B21">
        <w:rPr>
          <w:color w:val="000000"/>
          <w:lang w:val="uk-UA"/>
        </w:rPr>
        <w:t xml:space="preserve"> </w:t>
      </w:r>
      <w:proofErr w:type="spellStart"/>
      <w:r w:rsidRPr="00D43B21">
        <w:rPr>
          <w:color w:val="000000"/>
          <w:lang w:val="uk-UA"/>
        </w:rPr>
        <w:t>legal</w:t>
      </w:r>
      <w:proofErr w:type="spellEnd"/>
      <w:r w:rsidRPr="00D43B21">
        <w:rPr>
          <w:color w:val="000000"/>
          <w:lang w:val="uk-UA"/>
        </w:rPr>
        <w:t xml:space="preserve"> </w:t>
      </w:r>
      <w:proofErr w:type="spellStart"/>
      <w:r w:rsidR="00146754" w:rsidRPr="00146754">
        <w:rPr>
          <w:color w:val="000000"/>
          <w:lang w:val="uk-UA"/>
        </w:rPr>
        <w:t>liability</w:t>
      </w:r>
      <w:proofErr w:type="spellEnd"/>
      <w:r w:rsidR="00146754" w:rsidRPr="00146754">
        <w:rPr>
          <w:color w:val="000000"/>
          <w:lang w:val="uk-UA"/>
        </w:rPr>
        <w:t xml:space="preserve"> </w:t>
      </w:r>
      <w:proofErr w:type="spellStart"/>
      <w:r w:rsidRPr="00D43B21">
        <w:rPr>
          <w:color w:val="000000"/>
          <w:lang w:val="uk-UA"/>
        </w:rPr>
        <w:t>in</w:t>
      </w:r>
      <w:proofErr w:type="spellEnd"/>
      <w:r w:rsidRPr="00D43B21">
        <w:rPr>
          <w:color w:val="000000"/>
          <w:lang w:val="uk-UA"/>
        </w:rPr>
        <w:t xml:space="preserve"> </w:t>
      </w:r>
      <w:proofErr w:type="spellStart"/>
      <w:r w:rsidRPr="00D43B21">
        <w:rPr>
          <w:color w:val="000000"/>
          <w:lang w:val="uk-UA"/>
        </w:rPr>
        <w:t>the</w:t>
      </w:r>
      <w:proofErr w:type="spellEnd"/>
      <w:r w:rsidRPr="00D43B21">
        <w:rPr>
          <w:color w:val="000000"/>
          <w:lang w:val="uk-UA"/>
        </w:rPr>
        <w:t xml:space="preserve"> </w:t>
      </w:r>
      <w:proofErr w:type="spellStart"/>
      <w:r w:rsidRPr="00D43B21">
        <w:rPr>
          <w:color w:val="000000"/>
          <w:lang w:val="uk-UA"/>
        </w:rPr>
        <w:t>field</w:t>
      </w:r>
      <w:proofErr w:type="spellEnd"/>
      <w:r w:rsidRPr="00D43B21">
        <w:rPr>
          <w:color w:val="000000"/>
          <w:lang w:val="uk-UA"/>
        </w:rPr>
        <w:t xml:space="preserve"> </w:t>
      </w:r>
      <w:proofErr w:type="spellStart"/>
      <w:r w:rsidRPr="00D43B21">
        <w:rPr>
          <w:color w:val="000000"/>
          <w:lang w:val="uk-UA"/>
        </w:rPr>
        <w:t>of</w:t>
      </w:r>
      <w:proofErr w:type="spellEnd"/>
      <w:r w:rsidRPr="00D43B21">
        <w:rPr>
          <w:color w:val="000000"/>
          <w:lang w:val="uk-UA"/>
        </w:rPr>
        <w:t xml:space="preserve"> </w:t>
      </w:r>
      <w:proofErr w:type="spellStart"/>
      <w:r w:rsidRPr="0015138D">
        <w:rPr>
          <w:color w:val="000000"/>
          <w:lang w:val="uk-UA"/>
        </w:rPr>
        <w:t>business</w:t>
      </w:r>
      <w:proofErr w:type="spellEnd"/>
      <w:r w:rsidRPr="00D43B21">
        <w:rPr>
          <w:color w:val="000000"/>
          <w:lang w:val="uk-UA"/>
        </w:rPr>
        <w:t>.</w:t>
      </w:r>
    </w:p>
    <w:p w14:paraId="63CEB59E" w14:textId="1698FBBB" w:rsidR="0015138D" w:rsidRDefault="00D43B21" w:rsidP="00D43B21">
      <w:pPr>
        <w:ind w:left="360"/>
        <w:rPr>
          <w:color w:val="000000"/>
          <w:lang w:val="uk-UA"/>
        </w:rPr>
      </w:pPr>
      <w:proofErr w:type="spellStart"/>
      <w:r w:rsidRPr="00D43B21">
        <w:rPr>
          <w:color w:val="000000"/>
          <w:lang w:val="uk-UA"/>
        </w:rPr>
        <w:t>Topic</w:t>
      </w:r>
      <w:proofErr w:type="spellEnd"/>
      <w:r w:rsidRPr="00D43B21">
        <w:rPr>
          <w:color w:val="000000"/>
          <w:lang w:val="uk-UA"/>
        </w:rPr>
        <w:t xml:space="preserve"> 6. </w:t>
      </w:r>
      <w:proofErr w:type="spellStart"/>
      <w:r w:rsidRPr="00D43B21">
        <w:rPr>
          <w:color w:val="000000"/>
          <w:lang w:val="uk-UA"/>
        </w:rPr>
        <w:t>Restoration</w:t>
      </w:r>
      <w:proofErr w:type="spellEnd"/>
      <w:r w:rsidRPr="00D43B21">
        <w:rPr>
          <w:color w:val="000000"/>
          <w:lang w:val="uk-UA"/>
        </w:rPr>
        <w:t xml:space="preserve"> </w:t>
      </w:r>
      <w:proofErr w:type="spellStart"/>
      <w:r w:rsidRPr="00D43B21">
        <w:rPr>
          <w:color w:val="000000"/>
          <w:lang w:val="uk-UA"/>
        </w:rPr>
        <w:t>of</w:t>
      </w:r>
      <w:proofErr w:type="spellEnd"/>
      <w:r w:rsidRPr="00D43B21">
        <w:rPr>
          <w:color w:val="000000"/>
          <w:lang w:val="uk-UA"/>
        </w:rPr>
        <w:t xml:space="preserve"> </w:t>
      </w:r>
      <w:proofErr w:type="spellStart"/>
      <w:r w:rsidRPr="00D43B21">
        <w:rPr>
          <w:color w:val="000000"/>
          <w:lang w:val="uk-UA"/>
        </w:rPr>
        <w:t>solvency</w:t>
      </w:r>
      <w:proofErr w:type="spellEnd"/>
      <w:r w:rsidRPr="00D43B21">
        <w:rPr>
          <w:color w:val="000000"/>
          <w:lang w:val="uk-UA"/>
        </w:rPr>
        <w:t xml:space="preserve"> </w:t>
      </w:r>
      <w:proofErr w:type="spellStart"/>
      <w:r w:rsidRPr="00D43B21">
        <w:rPr>
          <w:color w:val="000000"/>
          <w:lang w:val="uk-UA"/>
        </w:rPr>
        <w:t>of</w:t>
      </w:r>
      <w:proofErr w:type="spellEnd"/>
      <w:r w:rsidRPr="00D43B21">
        <w:rPr>
          <w:color w:val="000000"/>
          <w:lang w:val="uk-UA"/>
        </w:rPr>
        <w:t xml:space="preserve"> </w:t>
      </w:r>
      <w:proofErr w:type="spellStart"/>
      <w:r w:rsidRPr="00D43B21">
        <w:rPr>
          <w:color w:val="000000"/>
          <w:lang w:val="uk-UA"/>
        </w:rPr>
        <w:t>business</w:t>
      </w:r>
      <w:proofErr w:type="spellEnd"/>
      <w:r w:rsidRPr="00D43B21">
        <w:rPr>
          <w:color w:val="000000"/>
          <w:lang w:val="uk-UA"/>
        </w:rPr>
        <w:t xml:space="preserve"> </w:t>
      </w:r>
      <w:proofErr w:type="spellStart"/>
      <w:r w:rsidRPr="00D43B21">
        <w:rPr>
          <w:color w:val="000000"/>
          <w:lang w:val="uk-UA"/>
        </w:rPr>
        <w:t>entities</w:t>
      </w:r>
      <w:proofErr w:type="spellEnd"/>
      <w:r w:rsidRPr="00D43B21">
        <w:rPr>
          <w:color w:val="000000"/>
          <w:lang w:val="uk-UA"/>
        </w:rPr>
        <w:t xml:space="preserve"> </w:t>
      </w:r>
      <w:proofErr w:type="spellStart"/>
      <w:r w:rsidRPr="00D43B21">
        <w:rPr>
          <w:color w:val="000000"/>
          <w:lang w:val="uk-UA"/>
        </w:rPr>
        <w:t>and</w:t>
      </w:r>
      <w:proofErr w:type="spellEnd"/>
      <w:r w:rsidRPr="00D43B21">
        <w:rPr>
          <w:color w:val="000000"/>
          <w:lang w:val="uk-UA"/>
        </w:rPr>
        <w:t xml:space="preserve"> </w:t>
      </w:r>
      <w:proofErr w:type="spellStart"/>
      <w:r w:rsidRPr="00D43B21">
        <w:rPr>
          <w:color w:val="000000"/>
          <w:lang w:val="uk-UA"/>
        </w:rPr>
        <w:t>their</w:t>
      </w:r>
      <w:proofErr w:type="spellEnd"/>
      <w:r w:rsidRPr="00D43B21">
        <w:rPr>
          <w:color w:val="000000"/>
          <w:lang w:val="uk-UA"/>
        </w:rPr>
        <w:t xml:space="preserve"> </w:t>
      </w:r>
      <w:proofErr w:type="spellStart"/>
      <w:r w:rsidRPr="00D43B21">
        <w:rPr>
          <w:color w:val="000000"/>
          <w:lang w:val="uk-UA"/>
        </w:rPr>
        <w:t>bankruptcy</w:t>
      </w:r>
      <w:proofErr w:type="spellEnd"/>
      <w:r w:rsidRPr="00D43B21">
        <w:rPr>
          <w:color w:val="000000"/>
          <w:lang w:val="uk-UA"/>
        </w:rPr>
        <w:t>.</w:t>
      </w:r>
    </w:p>
    <w:p w14:paraId="710FC393" w14:textId="77777777" w:rsidR="005E2636" w:rsidRDefault="005E2636" w:rsidP="006624F8">
      <w:pPr>
        <w:ind w:left="360"/>
        <w:rPr>
          <w:color w:val="000000"/>
          <w:lang w:val="uk-UA"/>
        </w:rPr>
      </w:pPr>
    </w:p>
    <w:p w14:paraId="68F0C88B" w14:textId="292BF449" w:rsidR="006624F8" w:rsidRPr="006624F8" w:rsidRDefault="005E2636" w:rsidP="006624F8">
      <w:pPr>
        <w:ind w:left="360"/>
        <w:rPr>
          <w:color w:val="000000"/>
          <w:lang w:val="uk-UA"/>
        </w:rPr>
      </w:pPr>
      <w:proofErr w:type="spellStart"/>
      <w:r w:rsidRPr="0015138D">
        <w:rPr>
          <w:color w:val="000000"/>
          <w:lang w:val="uk-UA"/>
        </w:rPr>
        <w:t>Content</w:t>
      </w:r>
      <w:proofErr w:type="spellEnd"/>
      <w:r w:rsidRPr="0015138D">
        <w:rPr>
          <w:color w:val="000000"/>
          <w:lang w:val="uk-UA"/>
        </w:rPr>
        <w:t xml:space="preserve"> </w:t>
      </w:r>
      <w:proofErr w:type="spellStart"/>
      <w:r w:rsidR="006624F8" w:rsidRPr="006624F8">
        <w:rPr>
          <w:color w:val="000000"/>
          <w:lang w:val="uk-UA"/>
        </w:rPr>
        <w:t>module</w:t>
      </w:r>
      <w:proofErr w:type="spellEnd"/>
      <w:r w:rsidR="006624F8" w:rsidRPr="006624F8">
        <w:rPr>
          <w:color w:val="000000"/>
          <w:lang w:val="uk-UA"/>
        </w:rPr>
        <w:t xml:space="preserve"> 2. </w:t>
      </w:r>
      <w:proofErr w:type="spellStart"/>
      <w:r w:rsidR="00837F88" w:rsidRPr="00837F88">
        <w:rPr>
          <w:color w:val="000000"/>
          <w:lang w:val="uk-UA"/>
        </w:rPr>
        <w:t>Actual</w:t>
      </w:r>
      <w:proofErr w:type="spellEnd"/>
      <w:r w:rsidR="006624F8" w:rsidRPr="006624F8">
        <w:rPr>
          <w:color w:val="000000"/>
          <w:lang w:val="uk-UA"/>
        </w:rPr>
        <w:t xml:space="preserve"> </w:t>
      </w:r>
      <w:proofErr w:type="spellStart"/>
      <w:r w:rsidR="006624F8" w:rsidRPr="006624F8">
        <w:rPr>
          <w:color w:val="000000"/>
          <w:lang w:val="uk-UA"/>
        </w:rPr>
        <w:t>trends</w:t>
      </w:r>
      <w:proofErr w:type="spellEnd"/>
      <w:r w:rsidR="006624F8" w:rsidRPr="006624F8">
        <w:rPr>
          <w:color w:val="000000"/>
          <w:lang w:val="uk-UA"/>
        </w:rPr>
        <w:t xml:space="preserve"> </w:t>
      </w:r>
      <w:proofErr w:type="spellStart"/>
      <w:r w:rsidR="006624F8" w:rsidRPr="006624F8">
        <w:rPr>
          <w:color w:val="000000"/>
          <w:lang w:val="uk-UA"/>
        </w:rPr>
        <w:t>of</w:t>
      </w:r>
      <w:proofErr w:type="spellEnd"/>
      <w:r w:rsidR="006624F8" w:rsidRPr="006624F8">
        <w:rPr>
          <w:color w:val="000000"/>
          <w:lang w:val="uk-UA"/>
        </w:rPr>
        <w:t xml:space="preserve"> </w:t>
      </w:r>
      <w:proofErr w:type="spellStart"/>
      <w:r w:rsidR="006624F8" w:rsidRPr="00D4389E">
        <w:rPr>
          <w:color w:val="000000"/>
          <w:lang w:val="uk-UA"/>
        </w:rPr>
        <w:t>commercial</w:t>
      </w:r>
      <w:proofErr w:type="spellEnd"/>
      <w:r w:rsidR="006624F8" w:rsidRPr="006624F8">
        <w:rPr>
          <w:color w:val="000000"/>
          <w:lang w:val="uk-UA"/>
        </w:rPr>
        <w:t xml:space="preserve"> </w:t>
      </w:r>
      <w:proofErr w:type="spellStart"/>
      <w:r w:rsidR="006624F8" w:rsidRPr="006624F8">
        <w:rPr>
          <w:color w:val="000000"/>
          <w:lang w:val="uk-UA"/>
        </w:rPr>
        <w:t>procedural</w:t>
      </w:r>
      <w:proofErr w:type="spellEnd"/>
      <w:r w:rsidR="006624F8" w:rsidRPr="006624F8">
        <w:rPr>
          <w:color w:val="000000"/>
          <w:lang w:val="uk-UA"/>
        </w:rPr>
        <w:t xml:space="preserve"> </w:t>
      </w:r>
      <w:proofErr w:type="spellStart"/>
      <w:r w:rsidR="006624F8" w:rsidRPr="006624F8">
        <w:rPr>
          <w:color w:val="000000"/>
          <w:lang w:val="uk-UA"/>
        </w:rPr>
        <w:t>law</w:t>
      </w:r>
      <w:proofErr w:type="spellEnd"/>
      <w:r w:rsidR="006624F8" w:rsidRPr="006624F8">
        <w:rPr>
          <w:color w:val="000000"/>
          <w:lang w:val="uk-UA"/>
        </w:rPr>
        <w:t>.</w:t>
      </w:r>
    </w:p>
    <w:p w14:paraId="784A66AB" w14:textId="5D1B781C" w:rsidR="006624F8" w:rsidRPr="006624F8" w:rsidRDefault="006624F8" w:rsidP="006624F8">
      <w:pPr>
        <w:ind w:left="360"/>
        <w:rPr>
          <w:color w:val="000000"/>
          <w:lang w:val="uk-UA"/>
        </w:rPr>
      </w:pPr>
      <w:proofErr w:type="spellStart"/>
      <w:r w:rsidRPr="006624F8">
        <w:rPr>
          <w:color w:val="000000"/>
          <w:lang w:val="uk-UA"/>
        </w:rPr>
        <w:t>Topic</w:t>
      </w:r>
      <w:proofErr w:type="spellEnd"/>
      <w:r w:rsidRPr="006624F8">
        <w:rPr>
          <w:color w:val="000000"/>
          <w:lang w:val="uk-UA"/>
        </w:rPr>
        <w:t xml:space="preserve"> 7. </w:t>
      </w:r>
      <w:proofErr w:type="spellStart"/>
      <w:r>
        <w:rPr>
          <w:color w:val="000000"/>
          <w:lang w:val="uk-UA"/>
        </w:rPr>
        <w:t>С</w:t>
      </w:r>
      <w:r w:rsidRPr="00D4389E">
        <w:rPr>
          <w:color w:val="000000"/>
          <w:lang w:val="uk-UA"/>
        </w:rPr>
        <w:t>ommercial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jurisdiction</w:t>
      </w:r>
      <w:proofErr w:type="spellEnd"/>
      <w:r w:rsidRPr="006624F8">
        <w:rPr>
          <w:color w:val="000000"/>
          <w:lang w:val="uk-UA"/>
        </w:rPr>
        <w:t xml:space="preserve">: </w:t>
      </w:r>
      <w:proofErr w:type="spellStart"/>
      <w:r w:rsidRPr="006624F8">
        <w:rPr>
          <w:color w:val="000000"/>
          <w:lang w:val="uk-UA"/>
        </w:rPr>
        <w:t>features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of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definition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and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differentiation</w:t>
      </w:r>
      <w:proofErr w:type="spellEnd"/>
      <w:r w:rsidRPr="006624F8">
        <w:rPr>
          <w:color w:val="000000"/>
          <w:lang w:val="uk-UA"/>
        </w:rPr>
        <w:t>.</w:t>
      </w:r>
    </w:p>
    <w:p w14:paraId="595196B8" w14:textId="77777777" w:rsidR="006624F8" w:rsidRPr="006624F8" w:rsidRDefault="006624F8" w:rsidP="006624F8">
      <w:pPr>
        <w:ind w:left="360"/>
        <w:rPr>
          <w:color w:val="000000"/>
          <w:lang w:val="uk-UA"/>
        </w:rPr>
      </w:pPr>
      <w:proofErr w:type="spellStart"/>
      <w:r w:rsidRPr="006624F8">
        <w:rPr>
          <w:color w:val="000000"/>
          <w:lang w:val="uk-UA"/>
        </w:rPr>
        <w:t>Topic</w:t>
      </w:r>
      <w:proofErr w:type="spellEnd"/>
      <w:r w:rsidRPr="006624F8">
        <w:rPr>
          <w:color w:val="000000"/>
          <w:lang w:val="uk-UA"/>
        </w:rPr>
        <w:t xml:space="preserve"> 8. </w:t>
      </w:r>
      <w:proofErr w:type="spellStart"/>
      <w:r w:rsidRPr="006624F8">
        <w:rPr>
          <w:color w:val="000000"/>
          <w:lang w:val="uk-UA"/>
        </w:rPr>
        <w:t>Participants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in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commercial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litigation</w:t>
      </w:r>
      <w:proofErr w:type="spellEnd"/>
      <w:r w:rsidRPr="006624F8">
        <w:rPr>
          <w:color w:val="000000"/>
          <w:lang w:val="uk-UA"/>
        </w:rPr>
        <w:t>.</w:t>
      </w:r>
    </w:p>
    <w:p w14:paraId="2A100090" w14:textId="77777777" w:rsidR="006624F8" w:rsidRPr="006624F8" w:rsidRDefault="006624F8" w:rsidP="006624F8">
      <w:pPr>
        <w:ind w:left="360"/>
        <w:rPr>
          <w:color w:val="000000"/>
          <w:lang w:val="uk-UA"/>
        </w:rPr>
      </w:pPr>
      <w:proofErr w:type="spellStart"/>
      <w:r w:rsidRPr="006624F8">
        <w:rPr>
          <w:color w:val="000000"/>
          <w:lang w:val="uk-UA"/>
        </w:rPr>
        <w:t>Topic</w:t>
      </w:r>
      <w:proofErr w:type="spellEnd"/>
      <w:r w:rsidRPr="006624F8">
        <w:rPr>
          <w:color w:val="000000"/>
          <w:lang w:val="uk-UA"/>
        </w:rPr>
        <w:t xml:space="preserve"> 9. </w:t>
      </w:r>
      <w:proofErr w:type="spellStart"/>
      <w:r w:rsidRPr="006624F8">
        <w:rPr>
          <w:color w:val="000000"/>
          <w:lang w:val="uk-UA"/>
        </w:rPr>
        <w:t>Court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costs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in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commercial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litigation</w:t>
      </w:r>
      <w:proofErr w:type="spellEnd"/>
      <w:r w:rsidRPr="006624F8">
        <w:rPr>
          <w:color w:val="000000"/>
          <w:lang w:val="uk-UA"/>
        </w:rPr>
        <w:t>.</w:t>
      </w:r>
    </w:p>
    <w:p w14:paraId="42F2677C" w14:textId="77777777" w:rsidR="006624F8" w:rsidRPr="006624F8" w:rsidRDefault="006624F8" w:rsidP="006624F8">
      <w:pPr>
        <w:ind w:left="360"/>
        <w:rPr>
          <w:color w:val="000000"/>
          <w:lang w:val="uk-UA"/>
        </w:rPr>
      </w:pPr>
      <w:proofErr w:type="spellStart"/>
      <w:r w:rsidRPr="006624F8">
        <w:rPr>
          <w:color w:val="000000"/>
          <w:lang w:val="uk-UA"/>
        </w:rPr>
        <w:t>Topic</w:t>
      </w:r>
      <w:proofErr w:type="spellEnd"/>
      <w:r w:rsidRPr="006624F8">
        <w:rPr>
          <w:color w:val="000000"/>
          <w:lang w:val="uk-UA"/>
        </w:rPr>
        <w:t xml:space="preserve"> 10. </w:t>
      </w:r>
      <w:proofErr w:type="spellStart"/>
      <w:r w:rsidRPr="006624F8">
        <w:rPr>
          <w:color w:val="000000"/>
          <w:lang w:val="uk-UA"/>
        </w:rPr>
        <w:t>Evidence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and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evidence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in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commercial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litigation</w:t>
      </w:r>
      <w:proofErr w:type="spellEnd"/>
      <w:r w:rsidRPr="006624F8">
        <w:rPr>
          <w:color w:val="000000"/>
          <w:lang w:val="uk-UA"/>
        </w:rPr>
        <w:t>.</w:t>
      </w:r>
    </w:p>
    <w:p w14:paraId="6878CB59" w14:textId="77777777" w:rsidR="006624F8" w:rsidRPr="006624F8" w:rsidRDefault="006624F8" w:rsidP="006624F8">
      <w:pPr>
        <w:ind w:left="360"/>
        <w:rPr>
          <w:color w:val="000000"/>
          <w:lang w:val="uk-UA"/>
        </w:rPr>
      </w:pPr>
      <w:proofErr w:type="spellStart"/>
      <w:r w:rsidRPr="006624F8">
        <w:rPr>
          <w:color w:val="000000"/>
          <w:lang w:val="uk-UA"/>
        </w:rPr>
        <w:t>Topic</w:t>
      </w:r>
      <w:proofErr w:type="spellEnd"/>
      <w:r w:rsidRPr="006624F8">
        <w:rPr>
          <w:color w:val="000000"/>
          <w:lang w:val="uk-UA"/>
        </w:rPr>
        <w:t xml:space="preserve"> 11. </w:t>
      </w:r>
      <w:proofErr w:type="spellStart"/>
      <w:r w:rsidRPr="006624F8">
        <w:rPr>
          <w:color w:val="000000"/>
          <w:lang w:val="uk-UA"/>
        </w:rPr>
        <w:t>Initiation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of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proceedings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and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resolution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of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commercial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disputes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in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the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commercial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court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of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first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instance</w:t>
      </w:r>
      <w:proofErr w:type="spellEnd"/>
      <w:r w:rsidRPr="006624F8">
        <w:rPr>
          <w:color w:val="000000"/>
          <w:lang w:val="uk-UA"/>
        </w:rPr>
        <w:t>.</w:t>
      </w:r>
    </w:p>
    <w:p w14:paraId="0354CE97" w14:textId="7D1E0439" w:rsidR="00376BB4" w:rsidRPr="009F1EEE" w:rsidRDefault="006624F8" w:rsidP="006624F8">
      <w:pPr>
        <w:ind w:left="360"/>
        <w:rPr>
          <w:color w:val="000000"/>
          <w:lang w:val="uk-UA"/>
        </w:rPr>
      </w:pPr>
      <w:proofErr w:type="spellStart"/>
      <w:r w:rsidRPr="006624F8">
        <w:rPr>
          <w:color w:val="000000"/>
          <w:lang w:val="uk-UA"/>
        </w:rPr>
        <w:t>Topic</w:t>
      </w:r>
      <w:proofErr w:type="spellEnd"/>
      <w:r w:rsidRPr="006624F8">
        <w:rPr>
          <w:color w:val="000000"/>
          <w:lang w:val="uk-UA"/>
        </w:rPr>
        <w:t xml:space="preserve"> 12. </w:t>
      </w:r>
      <w:proofErr w:type="spellStart"/>
      <w:r w:rsidRPr="006624F8">
        <w:rPr>
          <w:color w:val="000000"/>
          <w:lang w:val="uk-UA"/>
        </w:rPr>
        <w:t>Review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of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court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decisions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in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commercial</w:t>
      </w:r>
      <w:proofErr w:type="spellEnd"/>
      <w:r w:rsidRPr="006624F8">
        <w:rPr>
          <w:color w:val="000000"/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litigation</w:t>
      </w:r>
      <w:proofErr w:type="spellEnd"/>
      <w:r w:rsidRPr="006624F8">
        <w:rPr>
          <w:color w:val="000000"/>
          <w:lang w:val="uk-UA"/>
        </w:rPr>
        <w:t>.</w:t>
      </w:r>
    </w:p>
    <w:p w14:paraId="6EBAA041" w14:textId="77777777" w:rsidR="006624F8" w:rsidRDefault="006624F8" w:rsidP="00376BB4">
      <w:pPr>
        <w:ind w:left="360"/>
        <w:rPr>
          <w:color w:val="000000"/>
          <w:lang w:val="uk-UA"/>
        </w:rPr>
      </w:pPr>
    </w:p>
    <w:p w14:paraId="71334EA6" w14:textId="77777777" w:rsidR="00474B55" w:rsidRPr="00474B55" w:rsidRDefault="00474B55" w:rsidP="00474B55">
      <w:pPr>
        <w:pStyle w:val="1"/>
        <w:numPr>
          <w:ilvl w:val="0"/>
          <w:numId w:val="45"/>
        </w:numPr>
        <w:spacing w:before="0" w:after="0" w:line="240" w:lineRule="auto"/>
        <w:ind w:left="0" w:firstLine="0"/>
        <w:jc w:val="center"/>
        <w:rPr>
          <w:rFonts w:ascii="Times New Roman" w:eastAsia="Calibri" w:hAnsi="Times New Roman"/>
          <w:bCs/>
          <w:color w:val="auto"/>
          <w:lang w:val="uk-UA"/>
        </w:rPr>
      </w:pPr>
      <w:proofErr w:type="spellStart"/>
      <w:r w:rsidRPr="00474B55">
        <w:rPr>
          <w:rFonts w:ascii="Times New Roman" w:eastAsia="Calibri" w:hAnsi="Times New Roman"/>
          <w:bCs/>
          <w:color w:val="auto"/>
          <w:lang w:val="uk-UA"/>
        </w:rPr>
        <w:t>Training</w:t>
      </w:r>
      <w:proofErr w:type="spellEnd"/>
      <w:r w:rsidRPr="00474B55">
        <w:rPr>
          <w:rFonts w:ascii="Times New Roman" w:eastAsia="Calibri" w:hAnsi="Times New Roman"/>
          <w:bCs/>
          <w:color w:val="auto"/>
          <w:lang w:val="uk-UA"/>
        </w:rPr>
        <w:t xml:space="preserve"> </w:t>
      </w:r>
      <w:proofErr w:type="spellStart"/>
      <w:r w:rsidRPr="00474B55">
        <w:rPr>
          <w:rFonts w:ascii="Times New Roman" w:eastAsia="Calibri" w:hAnsi="Times New Roman"/>
          <w:bCs/>
          <w:color w:val="auto"/>
          <w:lang w:val="uk-UA"/>
        </w:rPr>
        <w:t>materials</w:t>
      </w:r>
      <w:proofErr w:type="spellEnd"/>
      <w:r w:rsidRPr="00474B55">
        <w:rPr>
          <w:rFonts w:ascii="Times New Roman" w:eastAsia="Calibri" w:hAnsi="Times New Roman"/>
          <w:bCs/>
          <w:color w:val="auto"/>
          <w:lang w:val="uk-UA"/>
        </w:rPr>
        <w:t xml:space="preserve"> </w:t>
      </w:r>
      <w:proofErr w:type="spellStart"/>
      <w:r w:rsidRPr="00474B55">
        <w:rPr>
          <w:rFonts w:ascii="Times New Roman" w:eastAsia="Calibri" w:hAnsi="Times New Roman"/>
          <w:bCs/>
          <w:color w:val="auto"/>
          <w:lang w:val="uk-UA"/>
        </w:rPr>
        <w:t>and</w:t>
      </w:r>
      <w:proofErr w:type="spellEnd"/>
      <w:r w:rsidRPr="00474B55">
        <w:rPr>
          <w:rFonts w:ascii="Times New Roman" w:eastAsia="Calibri" w:hAnsi="Times New Roman"/>
          <w:bCs/>
          <w:color w:val="auto"/>
          <w:lang w:val="uk-UA"/>
        </w:rPr>
        <w:t xml:space="preserve"> </w:t>
      </w:r>
      <w:proofErr w:type="spellStart"/>
      <w:r w:rsidRPr="00474B55">
        <w:rPr>
          <w:rFonts w:ascii="Times New Roman" w:eastAsia="Calibri" w:hAnsi="Times New Roman"/>
          <w:bCs/>
          <w:color w:val="auto"/>
          <w:lang w:val="uk-UA"/>
        </w:rPr>
        <w:t>resources</w:t>
      </w:r>
      <w:proofErr w:type="spellEnd"/>
    </w:p>
    <w:p w14:paraId="0BDE5FF6" w14:textId="3B04C45E" w:rsidR="001009D6" w:rsidRPr="009F1EEE" w:rsidRDefault="00C9161B" w:rsidP="006706DB">
      <w:pPr>
        <w:pStyle w:val="24"/>
        <w:spacing w:after="0" w:line="240" w:lineRule="auto"/>
        <w:ind w:firstLine="709"/>
        <w:jc w:val="both"/>
        <w:rPr>
          <w:bCs/>
          <w:lang w:val="uk-UA"/>
        </w:rPr>
      </w:pPr>
      <w:r w:rsidRPr="009F1EEE">
        <w:rPr>
          <w:b/>
          <w:bCs/>
          <w:lang w:val="uk-UA"/>
        </w:rPr>
        <w:t xml:space="preserve">4.1 </w:t>
      </w:r>
      <w:proofErr w:type="spellStart"/>
      <w:r w:rsidR="00155BDF" w:rsidRPr="00155BDF">
        <w:rPr>
          <w:b/>
          <w:bCs/>
          <w:lang w:val="uk-UA"/>
        </w:rPr>
        <w:t>Basic</w:t>
      </w:r>
      <w:proofErr w:type="spellEnd"/>
      <w:r w:rsidR="00155BDF" w:rsidRPr="00155BDF">
        <w:rPr>
          <w:b/>
          <w:bCs/>
          <w:lang w:val="uk-UA"/>
        </w:rPr>
        <w:t xml:space="preserve"> </w:t>
      </w:r>
      <w:proofErr w:type="spellStart"/>
      <w:r w:rsidR="00155BDF" w:rsidRPr="00155BDF">
        <w:rPr>
          <w:b/>
          <w:bCs/>
          <w:lang w:val="uk-UA"/>
        </w:rPr>
        <w:t>literature</w:t>
      </w:r>
      <w:proofErr w:type="spellEnd"/>
      <w:r w:rsidR="00980F36" w:rsidRPr="009F1EEE">
        <w:rPr>
          <w:b/>
          <w:bCs/>
          <w:lang w:val="uk-UA"/>
        </w:rPr>
        <w:t>:</w:t>
      </w:r>
      <w:r w:rsidR="00F57FB5" w:rsidRPr="009F1EEE">
        <w:rPr>
          <w:b/>
          <w:bCs/>
          <w:lang w:val="uk-UA"/>
        </w:rPr>
        <w:t xml:space="preserve">  </w:t>
      </w:r>
    </w:p>
    <w:p w14:paraId="171583CD" w14:textId="76CE7AC8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Actual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problems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commercial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law</w:t>
      </w:r>
      <w:proofErr w:type="spellEnd"/>
      <w:r w:rsidRPr="006624F8">
        <w:rPr>
          <w:lang w:val="uk-UA"/>
        </w:rPr>
        <w:t xml:space="preserve">: </w:t>
      </w:r>
      <w:proofErr w:type="spellStart"/>
      <w:r w:rsidRPr="006624F8">
        <w:rPr>
          <w:lang w:val="uk-UA"/>
        </w:rPr>
        <w:t>textbook</w:t>
      </w:r>
      <w:proofErr w:type="spellEnd"/>
      <w:r w:rsidRPr="006624F8">
        <w:rPr>
          <w:lang w:val="uk-UA"/>
        </w:rPr>
        <w:t xml:space="preserve">. / </w:t>
      </w:r>
      <w:proofErr w:type="spellStart"/>
      <w:r w:rsidRPr="006624F8">
        <w:rPr>
          <w:lang w:val="uk-UA"/>
        </w:rPr>
        <w:t>for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ed</w:t>
      </w:r>
      <w:proofErr w:type="spellEnd"/>
      <w:r w:rsidRPr="006624F8">
        <w:rPr>
          <w:lang w:val="uk-UA"/>
        </w:rPr>
        <w:t xml:space="preserve">. V.S. </w:t>
      </w:r>
      <w:proofErr w:type="spellStart"/>
      <w:r w:rsidRPr="006624F8">
        <w:rPr>
          <w:lang w:val="uk-UA"/>
        </w:rPr>
        <w:t>Nick</w:t>
      </w:r>
      <w:proofErr w:type="spellEnd"/>
      <w:r w:rsidRPr="006624F8">
        <w:rPr>
          <w:lang w:val="uk-UA"/>
        </w:rPr>
        <w:t xml:space="preserve">. K .: </w:t>
      </w:r>
      <w:proofErr w:type="spellStart"/>
      <w:r w:rsidRPr="006624F8">
        <w:rPr>
          <w:lang w:val="uk-UA"/>
        </w:rPr>
        <w:t>Jurinkom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Inter</w:t>
      </w:r>
      <w:proofErr w:type="spellEnd"/>
      <w:r w:rsidRPr="006624F8">
        <w:rPr>
          <w:lang w:val="uk-UA"/>
        </w:rPr>
        <w:t>, 2012. 528 p.</w:t>
      </w:r>
    </w:p>
    <w:p w14:paraId="2F6E10A9" w14:textId="4CFD4BB9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Actual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problems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color w:val="000000"/>
          <w:lang w:val="uk-UA"/>
        </w:rPr>
        <w:t>commercial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law</w:t>
      </w:r>
      <w:proofErr w:type="spellEnd"/>
      <w:r w:rsidRPr="006624F8">
        <w:rPr>
          <w:lang w:val="uk-UA"/>
        </w:rPr>
        <w:t xml:space="preserve"> (</w:t>
      </w:r>
      <w:proofErr w:type="spellStart"/>
      <w:r w:rsidRPr="006624F8">
        <w:rPr>
          <w:lang w:val="uk-UA"/>
        </w:rPr>
        <w:t>special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part</w:t>
      </w:r>
      <w:proofErr w:type="spellEnd"/>
      <w:r w:rsidRPr="006624F8">
        <w:rPr>
          <w:lang w:val="uk-UA"/>
        </w:rPr>
        <w:t xml:space="preserve">): </w:t>
      </w:r>
      <w:proofErr w:type="spellStart"/>
      <w:r w:rsidRPr="006624F8">
        <w:rPr>
          <w:lang w:val="uk-UA"/>
        </w:rPr>
        <w:t>textbook</w:t>
      </w:r>
      <w:proofErr w:type="spellEnd"/>
      <w:r w:rsidRPr="006624F8">
        <w:rPr>
          <w:lang w:val="uk-UA"/>
        </w:rPr>
        <w:t xml:space="preserve"> / </w:t>
      </w:r>
      <w:proofErr w:type="spellStart"/>
      <w:r w:rsidRPr="006624F8">
        <w:rPr>
          <w:lang w:val="uk-UA"/>
        </w:rPr>
        <w:t>Ed</w:t>
      </w:r>
      <w:proofErr w:type="spellEnd"/>
      <w:r w:rsidRPr="006624F8">
        <w:rPr>
          <w:lang w:val="uk-UA"/>
        </w:rPr>
        <w:t xml:space="preserve">. VS </w:t>
      </w:r>
      <w:proofErr w:type="spellStart"/>
      <w:r w:rsidRPr="006624F8">
        <w:rPr>
          <w:lang w:val="uk-UA"/>
        </w:rPr>
        <w:t>Shcherbina</w:t>
      </w:r>
      <w:proofErr w:type="spellEnd"/>
      <w:r w:rsidRPr="006624F8">
        <w:rPr>
          <w:lang w:val="uk-UA"/>
        </w:rPr>
        <w:t xml:space="preserve">, VV </w:t>
      </w:r>
      <w:proofErr w:type="spellStart"/>
      <w:r w:rsidRPr="006624F8">
        <w:rPr>
          <w:lang w:val="uk-UA"/>
        </w:rPr>
        <w:t>Reznkova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Kyiv</w:t>
      </w:r>
      <w:proofErr w:type="spellEnd"/>
      <w:r w:rsidRPr="006624F8">
        <w:rPr>
          <w:lang w:val="uk-UA"/>
        </w:rPr>
        <w:t xml:space="preserve">: </w:t>
      </w:r>
      <w:proofErr w:type="spellStart"/>
      <w:r w:rsidRPr="006624F8">
        <w:rPr>
          <w:lang w:val="uk-UA"/>
        </w:rPr>
        <w:t>Lira</w:t>
      </w:r>
      <w:proofErr w:type="spellEnd"/>
      <w:r w:rsidRPr="006624F8">
        <w:rPr>
          <w:lang w:val="uk-UA"/>
        </w:rPr>
        <w:t xml:space="preserve">-K </w:t>
      </w:r>
      <w:proofErr w:type="spellStart"/>
      <w:r w:rsidRPr="006624F8">
        <w:rPr>
          <w:lang w:val="uk-UA"/>
        </w:rPr>
        <w:t>Publishing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House</w:t>
      </w:r>
      <w:proofErr w:type="spellEnd"/>
      <w:r w:rsidRPr="006624F8">
        <w:rPr>
          <w:lang w:val="uk-UA"/>
        </w:rPr>
        <w:t>, 2018, 670 p.</w:t>
      </w:r>
    </w:p>
    <w:p w14:paraId="2C81FE49" w14:textId="77777777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Commercial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procedural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law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Ukraine</w:t>
      </w:r>
      <w:proofErr w:type="spellEnd"/>
      <w:r w:rsidRPr="006624F8">
        <w:rPr>
          <w:lang w:val="uk-UA"/>
        </w:rPr>
        <w:t xml:space="preserve">: a </w:t>
      </w:r>
      <w:proofErr w:type="spellStart"/>
      <w:r w:rsidRPr="006624F8">
        <w:rPr>
          <w:lang w:val="uk-UA"/>
        </w:rPr>
        <w:t>textbook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Ivanyuta</w:t>
      </w:r>
      <w:proofErr w:type="spellEnd"/>
      <w:r w:rsidRPr="006624F8">
        <w:rPr>
          <w:lang w:val="uk-UA"/>
        </w:rPr>
        <w:t xml:space="preserve"> NV, </w:t>
      </w:r>
      <w:proofErr w:type="spellStart"/>
      <w:r w:rsidRPr="006624F8">
        <w:rPr>
          <w:lang w:val="uk-UA"/>
        </w:rPr>
        <w:t>Nikolenko</w:t>
      </w:r>
      <w:proofErr w:type="spellEnd"/>
      <w:r w:rsidRPr="006624F8">
        <w:rPr>
          <w:lang w:val="uk-UA"/>
        </w:rPr>
        <w:t xml:space="preserve"> LM K .: VD "</w:t>
      </w:r>
      <w:proofErr w:type="spellStart"/>
      <w:r w:rsidRPr="006624F8">
        <w:rPr>
          <w:lang w:val="uk-UA"/>
        </w:rPr>
        <w:t>Dakor</w:t>
      </w:r>
      <w:proofErr w:type="spellEnd"/>
      <w:r w:rsidRPr="006624F8">
        <w:rPr>
          <w:lang w:val="uk-UA"/>
        </w:rPr>
        <w:t>", 2020. 276 p.</w:t>
      </w:r>
    </w:p>
    <w:p w14:paraId="1204F6A9" w14:textId="77777777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Economic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law</w:t>
      </w:r>
      <w:proofErr w:type="spellEnd"/>
      <w:r w:rsidRPr="006624F8">
        <w:rPr>
          <w:lang w:val="uk-UA"/>
        </w:rPr>
        <w:t xml:space="preserve">: </w:t>
      </w:r>
      <w:proofErr w:type="spellStart"/>
      <w:r w:rsidRPr="006624F8">
        <w:rPr>
          <w:lang w:val="uk-UA"/>
        </w:rPr>
        <w:t>Textbook</w:t>
      </w:r>
      <w:proofErr w:type="spellEnd"/>
      <w:r w:rsidRPr="006624F8">
        <w:rPr>
          <w:lang w:val="uk-UA"/>
        </w:rPr>
        <w:t xml:space="preserve"> / VK </w:t>
      </w:r>
      <w:proofErr w:type="spellStart"/>
      <w:r w:rsidRPr="006624F8">
        <w:rPr>
          <w:lang w:val="uk-UA"/>
        </w:rPr>
        <w:t>Mamutov</w:t>
      </w:r>
      <w:proofErr w:type="spellEnd"/>
      <w:r w:rsidRPr="006624F8">
        <w:rPr>
          <w:lang w:val="uk-UA"/>
        </w:rPr>
        <w:t xml:space="preserve">, GL </w:t>
      </w:r>
      <w:proofErr w:type="spellStart"/>
      <w:r w:rsidRPr="006624F8">
        <w:rPr>
          <w:lang w:val="uk-UA"/>
        </w:rPr>
        <w:t>Znamensky</w:t>
      </w:r>
      <w:proofErr w:type="spellEnd"/>
      <w:r w:rsidRPr="006624F8">
        <w:rPr>
          <w:lang w:val="uk-UA"/>
        </w:rPr>
        <w:t xml:space="preserve">, VV </w:t>
      </w:r>
      <w:proofErr w:type="spellStart"/>
      <w:r w:rsidRPr="006624F8">
        <w:rPr>
          <w:lang w:val="uk-UA"/>
        </w:rPr>
        <w:t>Khakhulin</w:t>
      </w:r>
      <w:proofErr w:type="spellEnd"/>
      <w:r w:rsidRPr="006624F8">
        <w:rPr>
          <w:lang w:val="uk-UA"/>
        </w:rPr>
        <w:t xml:space="preserve">, </w:t>
      </w:r>
      <w:proofErr w:type="spellStart"/>
      <w:r w:rsidRPr="006624F8">
        <w:rPr>
          <w:lang w:val="uk-UA"/>
        </w:rPr>
        <w:t>etc</w:t>
      </w:r>
      <w:proofErr w:type="spellEnd"/>
      <w:r w:rsidRPr="006624F8">
        <w:rPr>
          <w:lang w:val="uk-UA"/>
        </w:rPr>
        <w:t xml:space="preserve"> .; </w:t>
      </w:r>
      <w:proofErr w:type="spellStart"/>
      <w:r w:rsidRPr="006624F8">
        <w:rPr>
          <w:lang w:val="uk-UA"/>
        </w:rPr>
        <w:t>Under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ed</w:t>
      </w:r>
      <w:proofErr w:type="spellEnd"/>
      <w:r w:rsidRPr="006624F8">
        <w:rPr>
          <w:lang w:val="uk-UA"/>
        </w:rPr>
        <w:t xml:space="preserve">. VK </w:t>
      </w:r>
      <w:proofErr w:type="spellStart"/>
      <w:r w:rsidRPr="006624F8">
        <w:rPr>
          <w:lang w:val="uk-UA"/>
        </w:rPr>
        <w:t>Mamutov</w:t>
      </w:r>
      <w:proofErr w:type="spellEnd"/>
      <w:r w:rsidRPr="006624F8">
        <w:rPr>
          <w:lang w:val="uk-UA"/>
        </w:rPr>
        <w:t xml:space="preserve">. K .: </w:t>
      </w:r>
      <w:proofErr w:type="spellStart"/>
      <w:r w:rsidRPr="006624F8">
        <w:rPr>
          <w:lang w:val="uk-UA"/>
        </w:rPr>
        <w:t>Yurinkom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Inter</w:t>
      </w:r>
      <w:proofErr w:type="spellEnd"/>
      <w:r w:rsidRPr="006624F8">
        <w:rPr>
          <w:lang w:val="uk-UA"/>
        </w:rPr>
        <w:t>, 2002. 912 s.</w:t>
      </w:r>
    </w:p>
    <w:p w14:paraId="09460918" w14:textId="4B8381BF" w:rsid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Economic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process</w:t>
      </w:r>
      <w:proofErr w:type="spellEnd"/>
      <w:r w:rsidRPr="006624F8">
        <w:rPr>
          <w:lang w:val="uk-UA"/>
        </w:rPr>
        <w:t xml:space="preserve">: </w:t>
      </w:r>
      <w:proofErr w:type="spellStart"/>
      <w:r w:rsidRPr="006624F8">
        <w:rPr>
          <w:lang w:val="uk-UA"/>
        </w:rPr>
        <w:t>textbook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way</w:t>
      </w:r>
      <w:proofErr w:type="spellEnd"/>
      <w:r w:rsidRPr="006624F8">
        <w:rPr>
          <w:lang w:val="uk-UA"/>
        </w:rPr>
        <w:t xml:space="preserve">. / [В. A. </w:t>
      </w:r>
      <w:proofErr w:type="spellStart"/>
      <w:r w:rsidRPr="006624F8">
        <w:rPr>
          <w:lang w:val="uk-UA"/>
        </w:rPr>
        <w:t>Kroytor</w:t>
      </w:r>
      <w:proofErr w:type="spellEnd"/>
      <w:r w:rsidRPr="006624F8">
        <w:rPr>
          <w:lang w:val="uk-UA"/>
        </w:rPr>
        <w:t>, O</w:t>
      </w:r>
      <w:r>
        <w:rPr>
          <w:lang w:val="uk-UA"/>
        </w:rPr>
        <w:t>.</w:t>
      </w:r>
      <w:r w:rsidRPr="006624F8">
        <w:rPr>
          <w:lang w:val="uk-UA"/>
        </w:rPr>
        <w:t>V</w:t>
      </w:r>
      <w:r>
        <w:rPr>
          <w:lang w:val="uk-UA"/>
        </w:rPr>
        <w:t>.</w:t>
      </w:r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Sinegubov</w:t>
      </w:r>
      <w:proofErr w:type="spellEnd"/>
      <w:r w:rsidRPr="006624F8">
        <w:rPr>
          <w:lang w:val="uk-UA"/>
        </w:rPr>
        <w:t>, O</w:t>
      </w:r>
      <w:r>
        <w:rPr>
          <w:lang w:val="uk-UA"/>
        </w:rPr>
        <w:t>.</w:t>
      </w:r>
      <w:r w:rsidRPr="006624F8">
        <w:rPr>
          <w:lang w:val="uk-UA"/>
        </w:rPr>
        <w:t>G</w:t>
      </w:r>
      <w:r>
        <w:rPr>
          <w:lang w:val="uk-UA"/>
        </w:rPr>
        <w:t>.</w:t>
      </w:r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Bortnik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and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ot</w:t>
      </w:r>
      <w:r>
        <w:rPr>
          <w:lang w:val="uk-UA"/>
        </w:rPr>
        <w:t>hers</w:t>
      </w:r>
      <w:proofErr w:type="spellEnd"/>
      <w:r>
        <w:rPr>
          <w:lang w:val="uk-UA"/>
        </w:rPr>
        <w:t xml:space="preserve">]; </w:t>
      </w:r>
      <w:proofErr w:type="spellStart"/>
      <w:r>
        <w:rPr>
          <w:lang w:val="uk-UA"/>
        </w:rPr>
        <w:t>for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general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ed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prof</w:t>
      </w:r>
      <w:proofErr w:type="spellEnd"/>
      <w:r>
        <w:rPr>
          <w:lang w:val="uk-UA"/>
        </w:rPr>
        <w:t>. W.A.</w:t>
      </w:r>
      <w:r w:rsidRPr="006624F8">
        <w:rPr>
          <w:lang w:val="uk-UA"/>
        </w:rPr>
        <w:t>​​</w:t>
      </w:r>
      <w:proofErr w:type="spellStart"/>
      <w:r w:rsidRPr="006624F8">
        <w:rPr>
          <w:lang w:val="uk-UA"/>
        </w:rPr>
        <w:t>Croitor</w:t>
      </w:r>
      <w:proofErr w:type="spellEnd"/>
      <w:r w:rsidRPr="006624F8">
        <w:rPr>
          <w:lang w:val="uk-UA"/>
        </w:rPr>
        <w:t xml:space="preserve">; </w:t>
      </w:r>
      <w:proofErr w:type="spellStart"/>
      <w:r w:rsidRPr="006624F8">
        <w:rPr>
          <w:lang w:val="uk-UA"/>
        </w:rPr>
        <w:t>Ministry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Internal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Affairs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Ukraine</w:t>
      </w:r>
      <w:proofErr w:type="spellEnd"/>
      <w:r w:rsidRPr="006624F8">
        <w:rPr>
          <w:lang w:val="uk-UA"/>
        </w:rPr>
        <w:t xml:space="preserve">, </w:t>
      </w:r>
      <w:proofErr w:type="spellStart"/>
      <w:r w:rsidRPr="006624F8">
        <w:rPr>
          <w:lang w:val="uk-UA"/>
        </w:rPr>
        <w:t>Kharkiv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nat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University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Internal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Affairs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affairs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Kharkiv</w:t>
      </w:r>
      <w:proofErr w:type="spellEnd"/>
      <w:r w:rsidRPr="006624F8">
        <w:rPr>
          <w:lang w:val="uk-UA"/>
        </w:rPr>
        <w:t>, 2020. 328 p.</w:t>
      </w:r>
    </w:p>
    <w:p w14:paraId="56140788" w14:textId="77777777" w:rsidR="00AA7CD7" w:rsidRPr="009F1EEE" w:rsidRDefault="00AA7CD7" w:rsidP="00C9161B">
      <w:pPr>
        <w:shd w:val="clear" w:color="auto" w:fill="FFFFFF"/>
        <w:ind w:firstLine="635"/>
        <w:jc w:val="center"/>
        <w:rPr>
          <w:lang w:val="uk-UA"/>
        </w:rPr>
      </w:pPr>
    </w:p>
    <w:p w14:paraId="7C4DD660" w14:textId="49EACE6B" w:rsidR="001009D6" w:rsidRPr="009F1EEE" w:rsidRDefault="00356EFB" w:rsidP="00155BDF">
      <w:pPr>
        <w:pStyle w:val="a0"/>
        <w:numPr>
          <w:ilvl w:val="1"/>
          <w:numId w:val="45"/>
        </w:numPr>
        <w:jc w:val="both"/>
        <w:rPr>
          <w:lang w:val="uk-UA"/>
        </w:rPr>
      </w:pPr>
      <w:r w:rsidRPr="009F1EEE">
        <w:rPr>
          <w:b/>
          <w:lang w:val="uk-UA"/>
        </w:rPr>
        <w:t xml:space="preserve"> </w:t>
      </w:r>
      <w:proofErr w:type="spellStart"/>
      <w:r w:rsidR="00155BDF" w:rsidRPr="00155BDF">
        <w:rPr>
          <w:rFonts w:eastAsia="Calibri"/>
          <w:b/>
          <w:bCs/>
          <w:lang w:val="uk-UA"/>
        </w:rPr>
        <w:t>Additional</w:t>
      </w:r>
      <w:proofErr w:type="spellEnd"/>
      <w:r w:rsidR="00155BDF" w:rsidRPr="00155BDF">
        <w:rPr>
          <w:rFonts w:eastAsia="Calibri"/>
          <w:b/>
          <w:bCs/>
          <w:lang w:val="uk-UA"/>
        </w:rPr>
        <w:t xml:space="preserve"> </w:t>
      </w:r>
      <w:proofErr w:type="spellStart"/>
      <w:r w:rsidR="00155BDF" w:rsidRPr="00155BDF">
        <w:rPr>
          <w:rFonts w:eastAsia="Calibri"/>
          <w:b/>
          <w:bCs/>
          <w:lang w:val="uk-UA"/>
        </w:rPr>
        <w:t>materials</w:t>
      </w:r>
      <w:proofErr w:type="spellEnd"/>
      <w:r w:rsidR="00155BDF" w:rsidRPr="00155BDF">
        <w:rPr>
          <w:rFonts w:eastAsia="Calibri"/>
          <w:b/>
          <w:bCs/>
          <w:lang w:val="uk-UA"/>
        </w:rPr>
        <w:t xml:space="preserve"> </w:t>
      </w:r>
      <w:proofErr w:type="spellStart"/>
      <w:r w:rsidR="00155BDF" w:rsidRPr="00155BDF">
        <w:rPr>
          <w:rFonts w:eastAsia="Calibri"/>
          <w:b/>
          <w:bCs/>
          <w:lang w:val="uk-UA"/>
        </w:rPr>
        <w:t>and</w:t>
      </w:r>
      <w:proofErr w:type="spellEnd"/>
      <w:r w:rsidR="00155BDF" w:rsidRPr="00155BDF">
        <w:rPr>
          <w:rFonts w:eastAsia="Calibri"/>
          <w:b/>
          <w:bCs/>
          <w:lang w:val="uk-UA"/>
        </w:rPr>
        <w:t xml:space="preserve"> </w:t>
      </w:r>
      <w:proofErr w:type="spellStart"/>
      <w:r w:rsidR="00155BDF" w:rsidRPr="00155BDF">
        <w:rPr>
          <w:rFonts w:eastAsia="Calibri"/>
          <w:b/>
          <w:bCs/>
          <w:lang w:val="uk-UA"/>
        </w:rPr>
        <w:t>resources</w:t>
      </w:r>
      <w:proofErr w:type="spellEnd"/>
      <w:r w:rsidR="00155BDF">
        <w:rPr>
          <w:b/>
          <w:lang w:val="uk-UA"/>
        </w:rPr>
        <w:t>:</w:t>
      </w:r>
    </w:p>
    <w:p w14:paraId="46BD287B" w14:textId="77777777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Andriechko</w:t>
      </w:r>
      <w:proofErr w:type="spellEnd"/>
      <w:r w:rsidRPr="006624F8">
        <w:rPr>
          <w:lang w:val="uk-UA"/>
        </w:rPr>
        <w:t xml:space="preserve"> I. </w:t>
      </w:r>
      <w:proofErr w:type="spellStart"/>
      <w:r w:rsidRPr="006624F8">
        <w:rPr>
          <w:lang w:val="uk-UA"/>
        </w:rPr>
        <w:t>General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characteristics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the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principles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commercial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litigation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i/>
          <w:lang w:val="uk-UA"/>
        </w:rPr>
        <w:t>Entrepreneurship</w:t>
      </w:r>
      <w:proofErr w:type="spellEnd"/>
      <w:r w:rsidRPr="006624F8">
        <w:rPr>
          <w:i/>
          <w:lang w:val="uk-UA"/>
        </w:rPr>
        <w:t xml:space="preserve">, </w:t>
      </w:r>
      <w:proofErr w:type="spellStart"/>
      <w:r w:rsidRPr="006624F8">
        <w:rPr>
          <w:i/>
          <w:lang w:val="uk-UA"/>
        </w:rPr>
        <w:t>economy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and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law</w:t>
      </w:r>
      <w:proofErr w:type="spellEnd"/>
      <w:r w:rsidRPr="006624F8">
        <w:rPr>
          <w:lang w:val="uk-UA"/>
        </w:rPr>
        <w:t>. 2019. № 12.</w:t>
      </w:r>
    </w:p>
    <w:p w14:paraId="61C6CCC6" w14:textId="77777777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Belyanevich</w:t>
      </w:r>
      <w:proofErr w:type="spellEnd"/>
      <w:r w:rsidRPr="006624F8">
        <w:rPr>
          <w:lang w:val="uk-UA"/>
        </w:rPr>
        <w:t xml:space="preserve"> OA </w:t>
      </w:r>
      <w:proofErr w:type="spellStart"/>
      <w:r w:rsidRPr="006624F8">
        <w:rPr>
          <w:lang w:val="uk-UA"/>
        </w:rPr>
        <w:t>Economic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contract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law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Ukraine</w:t>
      </w:r>
      <w:proofErr w:type="spellEnd"/>
      <w:r w:rsidRPr="006624F8">
        <w:rPr>
          <w:lang w:val="uk-UA"/>
        </w:rPr>
        <w:t xml:space="preserve"> (</w:t>
      </w:r>
      <w:proofErr w:type="spellStart"/>
      <w:r w:rsidRPr="006624F8">
        <w:rPr>
          <w:lang w:val="uk-UA"/>
        </w:rPr>
        <w:t>theoretical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aspects</w:t>
      </w:r>
      <w:proofErr w:type="spellEnd"/>
      <w:r w:rsidRPr="006624F8">
        <w:rPr>
          <w:lang w:val="uk-UA"/>
        </w:rPr>
        <w:t xml:space="preserve">): </w:t>
      </w:r>
      <w:proofErr w:type="spellStart"/>
      <w:r w:rsidRPr="006624F8">
        <w:rPr>
          <w:lang w:val="uk-UA"/>
        </w:rPr>
        <w:t>Monograph</w:t>
      </w:r>
      <w:proofErr w:type="spellEnd"/>
      <w:r w:rsidRPr="006624F8">
        <w:rPr>
          <w:lang w:val="uk-UA"/>
        </w:rPr>
        <w:t xml:space="preserve">. K .: </w:t>
      </w:r>
      <w:proofErr w:type="spellStart"/>
      <w:r w:rsidRPr="006624F8">
        <w:rPr>
          <w:lang w:val="uk-UA"/>
        </w:rPr>
        <w:t>Jurinkom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Inter</w:t>
      </w:r>
      <w:proofErr w:type="spellEnd"/>
      <w:r w:rsidRPr="006624F8">
        <w:rPr>
          <w:lang w:val="uk-UA"/>
        </w:rPr>
        <w:t>, 2006. 592 p.</w:t>
      </w:r>
    </w:p>
    <w:p w14:paraId="22AABCD2" w14:textId="77777777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Bobkova</w:t>
      </w:r>
      <w:proofErr w:type="spellEnd"/>
      <w:r w:rsidRPr="006624F8">
        <w:rPr>
          <w:lang w:val="uk-UA"/>
        </w:rPr>
        <w:t xml:space="preserve"> AG, </w:t>
      </w:r>
      <w:proofErr w:type="spellStart"/>
      <w:r w:rsidRPr="006624F8">
        <w:rPr>
          <w:lang w:val="uk-UA"/>
        </w:rPr>
        <w:t>Zakharchenko</w:t>
      </w:r>
      <w:proofErr w:type="spellEnd"/>
      <w:r w:rsidRPr="006624F8">
        <w:rPr>
          <w:lang w:val="uk-UA"/>
        </w:rPr>
        <w:t xml:space="preserve"> AM </w:t>
      </w:r>
      <w:proofErr w:type="spellStart"/>
      <w:r w:rsidRPr="006624F8">
        <w:rPr>
          <w:lang w:val="uk-UA"/>
        </w:rPr>
        <w:t>Types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organizational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and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legal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relations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i/>
          <w:lang w:val="uk-UA"/>
        </w:rPr>
        <w:t>Law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of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Ukraine</w:t>
      </w:r>
      <w:proofErr w:type="spellEnd"/>
      <w:r w:rsidRPr="006624F8">
        <w:rPr>
          <w:i/>
          <w:lang w:val="uk-UA"/>
        </w:rPr>
        <w:t>.</w:t>
      </w:r>
      <w:r w:rsidRPr="006624F8">
        <w:rPr>
          <w:lang w:val="uk-UA"/>
        </w:rPr>
        <w:t xml:space="preserve"> 2019. № 8. </w:t>
      </w:r>
      <w:proofErr w:type="spellStart"/>
      <w:r w:rsidRPr="006624F8">
        <w:rPr>
          <w:lang w:val="uk-UA"/>
        </w:rPr>
        <w:t>pp</w:t>
      </w:r>
      <w:proofErr w:type="spellEnd"/>
      <w:r w:rsidRPr="006624F8">
        <w:rPr>
          <w:lang w:val="uk-UA"/>
        </w:rPr>
        <w:t>. 65–80.</w:t>
      </w:r>
    </w:p>
    <w:p w14:paraId="0B1A858E" w14:textId="77777777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Bobkova</w:t>
      </w:r>
      <w:proofErr w:type="spellEnd"/>
      <w:r w:rsidRPr="006624F8">
        <w:rPr>
          <w:lang w:val="uk-UA"/>
        </w:rPr>
        <w:t xml:space="preserve"> A., </w:t>
      </w:r>
      <w:proofErr w:type="spellStart"/>
      <w:r w:rsidRPr="006624F8">
        <w:rPr>
          <w:lang w:val="uk-UA"/>
        </w:rPr>
        <w:t>Novoshytska</w:t>
      </w:r>
      <w:proofErr w:type="spellEnd"/>
      <w:r w:rsidRPr="006624F8">
        <w:rPr>
          <w:lang w:val="uk-UA"/>
        </w:rPr>
        <w:t xml:space="preserve"> V. </w:t>
      </w:r>
      <w:proofErr w:type="spellStart"/>
      <w:r w:rsidRPr="006624F8">
        <w:rPr>
          <w:lang w:val="uk-UA"/>
        </w:rPr>
        <w:t>Legal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basis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for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consideration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disputes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with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the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participation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foreign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persons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by</w:t>
      </w:r>
      <w:proofErr w:type="spellEnd"/>
      <w:r w:rsidRPr="006624F8">
        <w:rPr>
          <w:lang w:val="uk-UA"/>
        </w:rPr>
        <w:t xml:space="preserve"> a </w:t>
      </w:r>
      <w:proofErr w:type="spellStart"/>
      <w:r w:rsidRPr="006624F8">
        <w:rPr>
          <w:lang w:val="uk-UA"/>
        </w:rPr>
        <w:t>commercial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court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i/>
          <w:lang w:val="uk-UA"/>
        </w:rPr>
        <w:t>Law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of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Ukraine</w:t>
      </w:r>
      <w:proofErr w:type="spellEnd"/>
      <w:r w:rsidRPr="006624F8">
        <w:rPr>
          <w:lang w:val="uk-UA"/>
        </w:rPr>
        <w:t xml:space="preserve">. 2020. № 7. </w:t>
      </w:r>
      <w:proofErr w:type="spellStart"/>
      <w:r w:rsidRPr="006624F8">
        <w:rPr>
          <w:lang w:val="uk-UA"/>
        </w:rPr>
        <w:t>pp</w:t>
      </w:r>
      <w:proofErr w:type="spellEnd"/>
      <w:r w:rsidRPr="006624F8">
        <w:rPr>
          <w:lang w:val="uk-UA"/>
        </w:rPr>
        <w:t>. 131–146.</w:t>
      </w:r>
    </w:p>
    <w:p w14:paraId="13825415" w14:textId="77777777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Bryntsev</w:t>
      </w:r>
      <w:proofErr w:type="spellEnd"/>
      <w:r w:rsidRPr="006624F8">
        <w:rPr>
          <w:lang w:val="uk-UA"/>
        </w:rPr>
        <w:t xml:space="preserve"> O. </w:t>
      </w:r>
      <w:proofErr w:type="spellStart"/>
      <w:r w:rsidRPr="006624F8">
        <w:rPr>
          <w:lang w:val="uk-UA"/>
        </w:rPr>
        <w:t>On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the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question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the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principle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efficiency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commercial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litigation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the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context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universalization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judicial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process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Ukraine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i/>
          <w:lang w:val="uk-UA"/>
        </w:rPr>
        <w:t>Law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of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Ukraine</w:t>
      </w:r>
      <w:proofErr w:type="spellEnd"/>
      <w:r w:rsidRPr="006624F8">
        <w:rPr>
          <w:lang w:val="uk-UA"/>
        </w:rPr>
        <w:t xml:space="preserve">. 2018. № 7. </w:t>
      </w:r>
      <w:proofErr w:type="spellStart"/>
      <w:r w:rsidRPr="006624F8">
        <w:rPr>
          <w:lang w:val="uk-UA"/>
        </w:rPr>
        <w:t>pp</w:t>
      </w:r>
      <w:proofErr w:type="spellEnd"/>
      <w:r w:rsidRPr="006624F8">
        <w:rPr>
          <w:lang w:val="uk-UA"/>
        </w:rPr>
        <w:t>. 34–46.</w:t>
      </w:r>
    </w:p>
    <w:p w14:paraId="09E065A6" w14:textId="77777777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Butyrska</w:t>
      </w:r>
      <w:proofErr w:type="spellEnd"/>
      <w:r w:rsidRPr="006624F8">
        <w:rPr>
          <w:lang w:val="uk-UA"/>
        </w:rPr>
        <w:t xml:space="preserve"> I. </w:t>
      </w:r>
      <w:proofErr w:type="spellStart"/>
      <w:r w:rsidRPr="006624F8">
        <w:rPr>
          <w:lang w:val="uk-UA"/>
        </w:rPr>
        <w:t>Mandatory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proceedings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commercial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litigation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i/>
          <w:lang w:val="uk-UA"/>
        </w:rPr>
        <w:t>Law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of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Ukraine</w:t>
      </w:r>
      <w:proofErr w:type="spellEnd"/>
      <w:r w:rsidRPr="006624F8">
        <w:rPr>
          <w:lang w:val="uk-UA"/>
        </w:rPr>
        <w:t>. 2020. № 7</w:t>
      </w:r>
    </w:p>
    <w:p w14:paraId="00A857BE" w14:textId="77777777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Garagonich</w:t>
      </w:r>
      <w:proofErr w:type="spellEnd"/>
      <w:r w:rsidRPr="006624F8">
        <w:rPr>
          <w:lang w:val="uk-UA"/>
        </w:rPr>
        <w:t xml:space="preserve"> OV </w:t>
      </w:r>
      <w:proofErr w:type="spellStart"/>
      <w:r w:rsidRPr="006624F8">
        <w:rPr>
          <w:lang w:val="uk-UA"/>
        </w:rPr>
        <w:t>Economic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legal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personality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joint-stock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companies</w:t>
      </w:r>
      <w:proofErr w:type="spellEnd"/>
      <w:r w:rsidRPr="006624F8">
        <w:rPr>
          <w:lang w:val="uk-UA"/>
        </w:rPr>
        <w:t xml:space="preserve">: </w:t>
      </w:r>
      <w:proofErr w:type="spellStart"/>
      <w:r w:rsidRPr="006624F8">
        <w:rPr>
          <w:lang w:val="uk-UA"/>
        </w:rPr>
        <w:t>problems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theory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and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practice</w:t>
      </w:r>
      <w:proofErr w:type="spellEnd"/>
      <w:r w:rsidRPr="006624F8">
        <w:rPr>
          <w:lang w:val="uk-UA"/>
        </w:rPr>
        <w:t xml:space="preserve">: </w:t>
      </w:r>
      <w:proofErr w:type="spellStart"/>
      <w:r w:rsidRPr="006624F8">
        <w:rPr>
          <w:lang w:val="uk-UA"/>
        </w:rPr>
        <w:t>monograph</w:t>
      </w:r>
      <w:proofErr w:type="spellEnd"/>
      <w:r w:rsidRPr="006624F8">
        <w:rPr>
          <w:lang w:val="uk-UA"/>
        </w:rPr>
        <w:t xml:space="preserve">. NAS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Ukraine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Institute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Economic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and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Legal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Research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Kyiv</w:t>
      </w:r>
      <w:proofErr w:type="spellEnd"/>
      <w:r w:rsidRPr="006624F8">
        <w:rPr>
          <w:lang w:val="uk-UA"/>
        </w:rPr>
        <w:t>, 2019. 406 p.</w:t>
      </w:r>
    </w:p>
    <w:p w14:paraId="553ABD9C" w14:textId="77777777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Gushilyak</w:t>
      </w:r>
      <w:proofErr w:type="spellEnd"/>
      <w:r w:rsidRPr="006624F8">
        <w:rPr>
          <w:lang w:val="uk-UA"/>
        </w:rPr>
        <w:t xml:space="preserve"> SM . </w:t>
      </w:r>
      <w:proofErr w:type="spellStart"/>
      <w:r w:rsidRPr="006624F8">
        <w:rPr>
          <w:lang w:val="uk-UA"/>
        </w:rPr>
        <w:t>Representation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commercial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litigation</w:t>
      </w:r>
      <w:proofErr w:type="spellEnd"/>
      <w:r w:rsidRPr="006624F8">
        <w:rPr>
          <w:lang w:val="uk-UA"/>
        </w:rPr>
        <w:t xml:space="preserve">: </w:t>
      </w:r>
      <w:proofErr w:type="spellStart"/>
      <w:r w:rsidRPr="006624F8">
        <w:rPr>
          <w:lang w:val="uk-UA"/>
        </w:rPr>
        <w:t>author's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ref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dis</w:t>
      </w:r>
      <w:proofErr w:type="spellEnd"/>
      <w:r w:rsidRPr="006624F8">
        <w:rPr>
          <w:lang w:val="uk-UA"/>
        </w:rPr>
        <w:t xml:space="preserve">. … </w:t>
      </w:r>
      <w:proofErr w:type="spellStart"/>
      <w:r w:rsidRPr="006624F8">
        <w:rPr>
          <w:lang w:val="uk-UA"/>
        </w:rPr>
        <w:t>Cand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jurid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Sciences</w:t>
      </w:r>
      <w:proofErr w:type="spellEnd"/>
      <w:r w:rsidRPr="006624F8">
        <w:rPr>
          <w:lang w:val="uk-UA"/>
        </w:rPr>
        <w:t xml:space="preserve">: 12.00.04 / </w:t>
      </w:r>
      <w:proofErr w:type="spellStart"/>
      <w:r w:rsidRPr="006624F8">
        <w:rPr>
          <w:lang w:val="uk-UA"/>
        </w:rPr>
        <w:t>Ministry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Internal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Affairs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Affairs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Ukraine</w:t>
      </w:r>
      <w:proofErr w:type="spellEnd"/>
      <w:r w:rsidRPr="006624F8">
        <w:rPr>
          <w:lang w:val="uk-UA"/>
        </w:rPr>
        <w:t xml:space="preserve">, </w:t>
      </w:r>
      <w:proofErr w:type="spellStart"/>
      <w:r w:rsidRPr="006624F8">
        <w:rPr>
          <w:lang w:val="uk-UA"/>
        </w:rPr>
        <w:t>Donets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jurid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Inst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the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Ministry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Internal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Affairs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Ukraine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Kryvyi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Rih</w:t>
      </w:r>
      <w:proofErr w:type="spellEnd"/>
      <w:r w:rsidRPr="006624F8">
        <w:rPr>
          <w:lang w:val="uk-UA"/>
        </w:rPr>
        <w:t>, 2019. 20 p.</w:t>
      </w:r>
    </w:p>
    <w:p w14:paraId="4988DC3E" w14:textId="05EA94A4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The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second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scientific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readings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memory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Academician</w:t>
      </w:r>
      <w:proofErr w:type="spellEnd"/>
      <w:r w:rsidRPr="006624F8">
        <w:rPr>
          <w:lang w:val="uk-UA"/>
        </w:rPr>
        <w:t xml:space="preserve"> VK </w:t>
      </w:r>
      <w:proofErr w:type="spellStart"/>
      <w:r w:rsidRPr="006624F8">
        <w:rPr>
          <w:lang w:val="uk-UA"/>
        </w:rPr>
        <w:t>Mamutov</w:t>
      </w:r>
      <w:proofErr w:type="spellEnd"/>
      <w:r w:rsidRPr="006624F8">
        <w:rPr>
          <w:lang w:val="uk-UA"/>
        </w:rPr>
        <w:t xml:space="preserve"> (</w:t>
      </w:r>
      <w:proofErr w:type="spellStart"/>
      <w:r w:rsidRPr="006624F8">
        <w:rPr>
          <w:lang w:val="uk-UA"/>
        </w:rPr>
        <w:t>Kyiv</w:t>
      </w:r>
      <w:proofErr w:type="spellEnd"/>
      <w:r w:rsidRPr="006624F8">
        <w:rPr>
          <w:lang w:val="uk-UA"/>
        </w:rPr>
        <w:t xml:space="preserve">, </w:t>
      </w:r>
      <w:proofErr w:type="spellStart"/>
      <w:r w:rsidRPr="006624F8">
        <w:rPr>
          <w:lang w:val="uk-UA"/>
        </w:rPr>
        <w:t>July</w:t>
      </w:r>
      <w:proofErr w:type="spellEnd"/>
      <w:r w:rsidRPr="006624F8">
        <w:rPr>
          <w:lang w:val="uk-UA"/>
        </w:rPr>
        <w:t xml:space="preserve"> 3, 2020). </w:t>
      </w:r>
      <w:proofErr w:type="spellStart"/>
      <w:r w:rsidRPr="006624F8">
        <w:rPr>
          <w:lang w:val="uk-UA"/>
        </w:rPr>
        <w:t>Scientific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editor</w:t>
      </w:r>
      <w:proofErr w:type="spellEnd"/>
      <w:r w:rsidRPr="006624F8">
        <w:rPr>
          <w:lang w:val="uk-UA"/>
        </w:rPr>
        <w:t xml:space="preserve"> VA </w:t>
      </w:r>
      <w:proofErr w:type="spellStart"/>
      <w:r w:rsidRPr="006624F8">
        <w:rPr>
          <w:lang w:val="uk-UA"/>
        </w:rPr>
        <w:t>Ustimenko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Kyiv</w:t>
      </w:r>
      <w:proofErr w:type="spellEnd"/>
      <w:r w:rsidRPr="006624F8">
        <w:rPr>
          <w:lang w:val="uk-UA"/>
        </w:rPr>
        <w:t xml:space="preserve">: </w:t>
      </w:r>
      <w:proofErr w:type="spellStart"/>
      <w:r w:rsidRPr="006624F8">
        <w:rPr>
          <w:lang w:val="uk-UA"/>
        </w:rPr>
        <w:t>National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Academy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Sciences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Ukraine</w:t>
      </w:r>
      <w:proofErr w:type="spellEnd"/>
      <w:r w:rsidRPr="006624F8">
        <w:rPr>
          <w:lang w:val="uk-UA"/>
        </w:rPr>
        <w:t xml:space="preserve">; SI "IEPD </w:t>
      </w:r>
      <w:proofErr w:type="spellStart"/>
      <w:r w:rsidRPr="006624F8">
        <w:rPr>
          <w:lang w:val="uk-UA"/>
        </w:rPr>
        <w:t>named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after</w:t>
      </w:r>
      <w:proofErr w:type="spellEnd"/>
      <w:r w:rsidRPr="006624F8">
        <w:rPr>
          <w:lang w:val="uk-UA"/>
        </w:rPr>
        <w:t xml:space="preserve"> V</w:t>
      </w:r>
      <w:r>
        <w:rPr>
          <w:lang w:val="uk-UA"/>
        </w:rPr>
        <w:t>.</w:t>
      </w:r>
      <w:r w:rsidRPr="006624F8">
        <w:rPr>
          <w:lang w:val="uk-UA"/>
        </w:rPr>
        <w:t>K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Mamutov</w:t>
      </w:r>
      <w:proofErr w:type="spellEnd"/>
      <w:r>
        <w:rPr>
          <w:lang w:val="uk-UA"/>
        </w:rPr>
        <w:t xml:space="preserve"> NAN</w:t>
      </w:r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Ukraine</w:t>
      </w:r>
      <w:proofErr w:type="spellEnd"/>
      <w:r w:rsidRPr="006624F8">
        <w:rPr>
          <w:lang w:val="uk-UA"/>
        </w:rPr>
        <w:t xml:space="preserve"> ". 2020. 366 p.</w:t>
      </w:r>
    </w:p>
    <w:p w14:paraId="22762246" w14:textId="77777777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Ivanov</w:t>
      </w:r>
      <w:proofErr w:type="spellEnd"/>
      <w:r w:rsidRPr="006624F8">
        <w:rPr>
          <w:lang w:val="uk-UA"/>
        </w:rPr>
        <w:t xml:space="preserve"> O. </w:t>
      </w:r>
      <w:proofErr w:type="spellStart"/>
      <w:r w:rsidRPr="006624F8">
        <w:rPr>
          <w:lang w:val="uk-UA"/>
        </w:rPr>
        <w:t>General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procedural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rights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and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obligations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the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participants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the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simplified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claim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proceedings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i/>
          <w:lang w:val="uk-UA"/>
        </w:rPr>
        <w:t>Legal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Bulletin</w:t>
      </w:r>
      <w:proofErr w:type="spellEnd"/>
      <w:r w:rsidRPr="006624F8">
        <w:rPr>
          <w:lang w:val="uk-UA"/>
        </w:rPr>
        <w:t xml:space="preserve">. 2020. № 3. </w:t>
      </w:r>
      <w:proofErr w:type="spellStart"/>
      <w:r w:rsidRPr="006624F8">
        <w:rPr>
          <w:lang w:val="uk-UA"/>
        </w:rPr>
        <w:t>pp</w:t>
      </w:r>
      <w:proofErr w:type="spellEnd"/>
      <w:r w:rsidRPr="006624F8">
        <w:rPr>
          <w:lang w:val="uk-UA"/>
        </w:rPr>
        <w:t>. 304–310.</w:t>
      </w:r>
    </w:p>
    <w:p w14:paraId="290D928D" w14:textId="77777777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Katrich</w:t>
      </w:r>
      <w:proofErr w:type="spellEnd"/>
      <w:r w:rsidRPr="006624F8">
        <w:rPr>
          <w:lang w:val="uk-UA"/>
        </w:rPr>
        <w:t xml:space="preserve"> AV </w:t>
      </w:r>
      <w:proofErr w:type="spellStart"/>
      <w:r w:rsidRPr="006624F8">
        <w:rPr>
          <w:lang w:val="uk-UA"/>
        </w:rPr>
        <w:t>Liability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commercial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litigation</w:t>
      </w:r>
      <w:proofErr w:type="spellEnd"/>
      <w:r w:rsidRPr="006624F8">
        <w:rPr>
          <w:lang w:val="uk-UA"/>
        </w:rPr>
        <w:t xml:space="preserve">: </w:t>
      </w:r>
      <w:proofErr w:type="spellStart"/>
      <w:r w:rsidRPr="006624F8">
        <w:rPr>
          <w:lang w:val="uk-UA"/>
        </w:rPr>
        <w:t>author's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ref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dis</w:t>
      </w:r>
      <w:proofErr w:type="spellEnd"/>
      <w:r w:rsidRPr="006624F8">
        <w:rPr>
          <w:lang w:val="uk-UA"/>
        </w:rPr>
        <w:t xml:space="preserve">. … </w:t>
      </w:r>
      <w:proofErr w:type="spellStart"/>
      <w:r w:rsidRPr="006624F8">
        <w:rPr>
          <w:lang w:val="uk-UA"/>
        </w:rPr>
        <w:t>Cand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jurid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Sciences</w:t>
      </w:r>
      <w:proofErr w:type="spellEnd"/>
      <w:r w:rsidRPr="006624F8">
        <w:rPr>
          <w:lang w:val="uk-UA"/>
        </w:rPr>
        <w:t xml:space="preserve">: 12.00.04 / </w:t>
      </w:r>
      <w:proofErr w:type="spellStart"/>
      <w:r w:rsidRPr="006624F8">
        <w:rPr>
          <w:lang w:val="uk-UA"/>
        </w:rPr>
        <w:t>Ministry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Internal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Affairs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affairs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Ukraine</w:t>
      </w:r>
      <w:proofErr w:type="spellEnd"/>
      <w:r w:rsidRPr="006624F8">
        <w:rPr>
          <w:lang w:val="uk-UA"/>
        </w:rPr>
        <w:t xml:space="preserve">, </w:t>
      </w:r>
      <w:proofErr w:type="spellStart"/>
      <w:r w:rsidRPr="006624F8">
        <w:rPr>
          <w:lang w:val="uk-UA"/>
        </w:rPr>
        <w:t>Donets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jurid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Inst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the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Ministry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Internal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Affairs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Ukraine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Kryvyi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Rih</w:t>
      </w:r>
      <w:proofErr w:type="spellEnd"/>
      <w:r w:rsidRPr="006624F8">
        <w:rPr>
          <w:lang w:val="uk-UA"/>
        </w:rPr>
        <w:t>, 2020. 18 p.</w:t>
      </w:r>
    </w:p>
    <w:p w14:paraId="08BBEAC4" w14:textId="77777777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Koval</w:t>
      </w:r>
      <w:proofErr w:type="spellEnd"/>
      <w:r w:rsidRPr="006624F8">
        <w:rPr>
          <w:lang w:val="uk-UA"/>
        </w:rPr>
        <w:t xml:space="preserve"> IF, </w:t>
      </w:r>
      <w:proofErr w:type="spellStart"/>
      <w:r w:rsidRPr="006624F8">
        <w:rPr>
          <w:lang w:val="uk-UA"/>
        </w:rPr>
        <w:t>Pavlyuchenko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Yu.M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Protective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function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economic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law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i/>
          <w:lang w:val="uk-UA"/>
        </w:rPr>
        <w:t>Law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of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Ukraine</w:t>
      </w:r>
      <w:proofErr w:type="spellEnd"/>
      <w:r w:rsidRPr="006624F8">
        <w:rPr>
          <w:lang w:val="uk-UA"/>
        </w:rPr>
        <w:t xml:space="preserve">. 2019. № 8. </w:t>
      </w:r>
      <w:proofErr w:type="spellStart"/>
      <w:r w:rsidRPr="006624F8">
        <w:rPr>
          <w:lang w:val="uk-UA"/>
        </w:rPr>
        <w:t>pp</w:t>
      </w:r>
      <w:proofErr w:type="spellEnd"/>
      <w:r w:rsidRPr="006624F8">
        <w:rPr>
          <w:lang w:val="uk-UA"/>
        </w:rPr>
        <w:t>. 15–30.</w:t>
      </w:r>
    </w:p>
    <w:p w14:paraId="2C2A15E1" w14:textId="77777777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Kurando</w:t>
      </w:r>
      <w:proofErr w:type="spellEnd"/>
      <w:r w:rsidRPr="006624F8">
        <w:rPr>
          <w:lang w:val="uk-UA"/>
        </w:rPr>
        <w:t xml:space="preserve">, KV </w:t>
      </w:r>
      <w:proofErr w:type="spellStart"/>
      <w:r w:rsidRPr="006624F8">
        <w:rPr>
          <w:lang w:val="uk-UA"/>
        </w:rPr>
        <w:t>Representation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foreign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persons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commercial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courts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Ukraine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i/>
          <w:lang w:val="uk-UA"/>
        </w:rPr>
        <w:t>Law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and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society</w:t>
      </w:r>
      <w:proofErr w:type="spellEnd"/>
      <w:r w:rsidRPr="006624F8">
        <w:rPr>
          <w:lang w:val="uk-UA"/>
        </w:rPr>
        <w:t xml:space="preserve">. 2020. № 6-2, </w:t>
      </w:r>
      <w:proofErr w:type="spellStart"/>
      <w:r w:rsidRPr="006624F8">
        <w:rPr>
          <w:lang w:val="uk-UA"/>
        </w:rPr>
        <w:t>Part</w:t>
      </w:r>
      <w:proofErr w:type="spellEnd"/>
      <w:r w:rsidRPr="006624F8">
        <w:rPr>
          <w:lang w:val="uk-UA"/>
        </w:rPr>
        <w:t xml:space="preserve"> 1. </w:t>
      </w:r>
      <w:proofErr w:type="spellStart"/>
      <w:r w:rsidRPr="006624F8">
        <w:rPr>
          <w:lang w:val="uk-UA"/>
        </w:rPr>
        <w:t>pp</w:t>
      </w:r>
      <w:proofErr w:type="spellEnd"/>
      <w:r w:rsidRPr="006624F8">
        <w:rPr>
          <w:lang w:val="uk-UA"/>
        </w:rPr>
        <w:t>. 101-106.</w:t>
      </w:r>
    </w:p>
    <w:p w14:paraId="659626D0" w14:textId="40650BF5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lastRenderedPageBreak/>
        <w:t>Maslovsky</w:t>
      </w:r>
      <w:proofErr w:type="spellEnd"/>
      <w:r w:rsidRPr="006624F8">
        <w:rPr>
          <w:lang w:val="uk-UA"/>
        </w:rPr>
        <w:t xml:space="preserve"> S</w:t>
      </w:r>
      <w:r>
        <w:rPr>
          <w:lang w:val="uk-UA"/>
        </w:rPr>
        <w:t>.</w:t>
      </w:r>
      <w:r w:rsidRPr="006624F8">
        <w:rPr>
          <w:lang w:val="uk-UA"/>
        </w:rPr>
        <w:t>V</w:t>
      </w:r>
      <w:r>
        <w:rPr>
          <w:lang w:val="uk-UA"/>
        </w:rPr>
        <w:t>.</w:t>
      </w:r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Powers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the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court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first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instance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commercial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litigation</w:t>
      </w:r>
      <w:proofErr w:type="spellEnd"/>
      <w:r w:rsidRPr="006624F8">
        <w:rPr>
          <w:lang w:val="uk-UA"/>
        </w:rPr>
        <w:t xml:space="preserve">: </w:t>
      </w:r>
      <w:proofErr w:type="spellStart"/>
      <w:r w:rsidRPr="006624F8">
        <w:rPr>
          <w:lang w:val="uk-UA"/>
        </w:rPr>
        <w:t>author's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ref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dis</w:t>
      </w:r>
      <w:proofErr w:type="spellEnd"/>
      <w:r w:rsidRPr="006624F8">
        <w:rPr>
          <w:lang w:val="uk-UA"/>
        </w:rPr>
        <w:t xml:space="preserve">. … </w:t>
      </w:r>
      <w:proofErr w:type="spellStart"/>
      <w:r w:rsidRPr="006624F8">
        <w:rPr>
          <w:lang w:val="uk-UA"/>
        </w:rPr>
        <w:t>Cand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jurid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Sciences</w:t>
      </w:r>
      <w:proofErr w:type="spellEnd"/>
      <w:r w:rsidRPr="006624F8">
        <w:rPr>
          <w:lang w:val="uk-UA"/>
        </w:rPr>
        <w:t>: 12.00.04 / M-</w:t>
      </w:r>
      <w:proofErr w:type="spellStart"/>
      <w:r w:rsidRPr="006624F8">
        <w:rPr>
          <w:lang w:val="uk-UA"/>
        </w:rPr>
        <w:t>vo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vntur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Affairs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Ukraine</w:t>
      </w:r>
      <w:proofErr w:type="spellEnd"/>
      <w:r w:rsidRPr="006624F8">
        <w:rPr>
          <w:lang w:val="uk-UA"/>
        </w:rPr>
        <w:t xml:space="preserve">, </w:t>
      </w:r>
      <w:proofErr w:type="spellStart"/>
      <w:r w:rsidRPr="006624F8">
        <w:rPr>
          <w:lang w:val="uk-UA"/>
        </w:rPr>
        <w:t>Donets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jurid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Inst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the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Ministry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Internal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Affairs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Ukraine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Kryvyi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Rih</w:t>
      </w:r>
      <w:proofErr w:type="spellEnd"/>
      <w:r w:rsidRPr="006624F8">
        <w:rPr>
          <w:lang w:val="uk-UA"/>
        </w:rPr>
        <w:t>, 2020. 20 p.</w:t>
      </w:r>
    </w:p>
    <w:p w14:paraId="4C5BDDBE" w14:textId="77777777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Nikolenko</w:t>
      </w:r>
      <w:proofErr w:type="spellEnd"/>
      <w:r w:rsidRPr="006624F8">
        <w:rPr>
          <w:lang w:val="uk-UA"/>
        </w:rPr>
        <w:t xml:space="preserve"> L., </w:t>
      </w:r>
      <w:proofErr w:type="spellStart"/>
      <w:r w:rsidRPr="006624F8">
        <w:rPr>
          <w:lang w:val="uk-UA"/>
        </w:rPr>
        <w:t>Maslovsky</w:t>
      </w:r>
      <w:proofErr w:type="spellEnd"/>
      <w:r w:rsidRPr="006624F8">
        <w:rPr>
          <w:lang w:val="uk-UA"/>
        </w:rPr>
        <w:t xml:space="preserve"> S. </w:t>
      </w:r>
      <w:proofErr w:type="spellStart"/>
      <w:r w:rsidRPr="006624F8">
        <w:rPr>
          <w:lang w:val="uk-UA"/>
        </w:rPr>
        <w:t>Some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aspects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dispute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resolution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with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the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participation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a </w:t>
      </w:r>
      <w:proofErr w:type="spellStart"/>
      <w:r w:rsidRPr="006624F8">
        <w:rPr>
          <w:lang w:val="uk-UA"/>
        </w:rPr>
        <w:t>judge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commercial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litigation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i/>
          <w:lang w:val="uk-UA"/>
        </w:rPr>
        <w:t>Law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of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Ukraine</w:t>
      </w:r>
      <w:proofErr w:type="spellEnd"/>
      <w:r w:rsidRPr="006624F8">
        <w:rPr>
          <w:lang w:val="uk-UA"/>
        </w:rPr>
        <w:t xml:space="preserve">. 2020. № 7. </w:t>
      </w:r>
      <w:proofErr w:type="spellStart"/>
      <w:r w:rsidRPr="006624F8">
        <w:rPr>
          <w:lang w:val="uk-UA"/>
        </w:rPr>
        <w:t>pp</w:t>
      </w:r>
      <w:proofErr w:type="spellEnd"/>
      <w:r w:rsidRPr="006624F8">
        <w:rPr>
          <w:lang w:val="uk-UA"/>
        </w:rPr>
        <w:t>. 110-119.</w:t>
      </w:r>
    </w:p>
    <w:p w14:paraId="7B56963D" w14:textId="77777777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Petrenko</w:t>
      </w:r>
      <w:proofErr w:type="spellEnd"/>
      <w:r w:rsidRPr="006624F8">
        <w:rPr>
          <w:lang w:val="uk-UA"/>
        </w:rPr>
        <w:t xml:space="preserve"> NO </w:t>
      </w:r>
      <w:proofErr w:type="spellStart"/>
      <w:r w:rsidRPr="006624F8">
        <w:rPr>
          <w:lang w:val="uk-UA"/>
        </w:rPr>
        <w:t>Stages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litigation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commercial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litigation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Scientific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notes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Tavriya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National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University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named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after</w:t>
      </w:r>
      <w:proofErr w:type="spellEnd"/>
      <w:r w:rsidRPr="006624F8">
        <w:rPr>
          <w:lang w:val="uk-UA"/>
        </w:rPr>
        <w:t xml:space="preserve"> VI </w:t>
      </w:r>
      <w:proofErr w:type="spellStart"/>
      <w:r w:rsidRPr="006624F8">
        <w:rPr>
          <w:lang w:val="uk-UA"/>
        </w:rPr>
        <w:t>Vernadsky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i/>
          <w:lang w:val="uk-UA"/>
        </w:rPr>
        <w:t>Legal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Sciences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Series</w:t>
      </w:r>
      <w:proofErr w:type="spellEnd"/>
      <w:r w:rsidRPr="006624F8">
        <w:rPr>
          <w:lang w:val="uk-UA"/>
        </w:rPr>
        <w:t xml:space="preserve">. 2020. T. 31 (70), № 2, </w:t>
      </w:r>
      <w:proofErr w:type="spellStart"/>
      <w:r w:rsidRPr="006624F8">
        <w:rPr>
          <w:lang w:val="uk-UA"/>
        </w:rPr>
        <w:t>ch</w:t>
      </w:r>
      <w:proofErr w:type="spellEnd"/>
      <w:r w:rsidRPr="006624F8">
        <w:rPr>
          <w:lang w:val="uk-UA"/>
        </w:rPr>
        <w:t>. 1. S. 141-146.</w:t>
      </w:r>
    </w:p>
    <w:p w14:paraId="43CEA8A8" w14:textId="77777777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Stepanova</w:t>
      </w:r>
      <w:proofErr w:type="spellEnd"/>
      <w:r w:rsidRPr="006624F8">
        <w:rPr>
          <w:lang w:val="uk-UA"/>
        </w:rPr>
        <w:t xml:space="preserve"> T. </w:t>
      </w:r>
      <w:proofErr w:type="spellStart"/>
      <w:r w:rsidRPr="006624F8">
        <w:rPr>
          <w:lang w:val="uk-UA"/>
        </w:rPr>
        <w:t>The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place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the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derivative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claim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the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system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protection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commercial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litigation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i/>
          <w:lang w:val="uk-UA"/>
        </w:rPr>
        <w:t>Law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of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Ukraine</w:t>
      </w:r>
      <w:proofErr w:type="spellEnd"/>
      <w:r w:rsidRPr="006624F8">
        <w:rPr>
          <w:lang w:val="uk-UA"/>
        </w:rPr>
        <w:t xml:space="preserve">. 2020. № 7. </w:t>
      </w:r>
      <w:proofErr w:type="spellStart"/>
      <w:r w:rsidRPr="006624F8">
        <w:rPr>
          <w:lang w:val="uk-UA"/>
        </w:rPr>
        <w:t>pp</w:t>
      </w:r>
      <w:proofErr w:type="spellEnd"/>
      <w:r w:rsidRPr="006624F8">
        <w:rPr>
          <w:lang w:val="uk-UA"/>
        </w:rPr>
        <w:t>. 44–56.</w:t>
      </w:r>
    </w:p>
    <w:p w14:paraId="6A2910AB" w14:textId="33F20F6D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Ustimenko</w:t>
      </w:r>
      <w:proofErr w:type="spellEnd"/>
      <w:r w:rsidRPr="006624F8">
        <w:rPr>
          <w:lang w:val="uk-UA"/>
        </w:rPr>
        <w:t xml:space="preserve"> V</w:t>
      </w:r>
      <w:r>
        <w:rPr>
          <w:lang w:val="uk-UA"/>
        </w:rPr>
        <w:t>.</w:t>
      </w:r>
      <w:r w:rsidRPr="006624F8">
        <w:rPr>
          <w:lang w:val="uk-UA"/>
        </w:rPr>
        <w:t>A</w:t>
      </w:r>
      <w:r>
        <w:rPr>
          <w:lang w:val="uk-UA"/>
        </w:rPr>
        <w:t>.</w:t>
      </w:r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Economic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legislation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Ukraine</w:t>
      </w:r>
      <w:proofErr w:type="spellEnd"/>
      <w:r w:rsidRPr="006624F8">
        <w:rPr>
          <w:lang w:val="uk-UA"/>
        </w:rPr>
        <w:t xml:space="preserve">: </w:t>
      </w:r>
      <w:proofErr w:type="spellStart"/>
      <w:r w:rsidRPr="006624F8">
        <w:rPr>
          <w:lang w:val="uk-UA"/>
        </w:rPr>
        <w:t>prospects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for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modernization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the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basis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sustainable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development</w:t>
      </w:r>
      <w:proofErr w:type="spellEnd"/>
      <w:r w:rsidRPr="006624F8">
        <w:rPr>
          <w:lang w:val="uk-UA"/>
        </w:rPr>
        <w:t xml:space="preserve">: a </w:t>
      </w:r>
      <w:proofErr w:type="spellStart"/>
      <w:r w:rsidRPr="006624F8">
        <w:rPr>
          <w:lang w:val="uk-UA"/>
        </w:rPr>
        <w:t>monograph</w:t>
      </w:r>
      <w:proofErr w:type="spellEnd"/>
      <w:r w:rsidRPr="006624F8">
        <w:rPr>
          <w:lang w:val="uk-UA"/>
        </w:rPr>
        <w:t>. 2019. 320 p.</w:t>
      </w:r>
    </w:p>
    <w:p w14:paraId="44714F94" w14:textId="79F1E76C" w:rsidR="006624F8" w:rsidRP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Shcherbina</w:t>
      </w:r>
      <w:proofErr w:type="spellEnd"/>
      <w:r w:rsidRPr="006624F8">
        <w:rPr>
          <w:lang w:val="uk-UA"/>
        </w:rPr>
        <w:t xml:space="preserve"> V</w:t>
      </w:r>
      <w:r>
        <w:rPr>
          <w:lang w:val="uk-UA"/>
        </w:rPr>
        <w:t>.</w:t>
      </w:r>
      <w:r w:rsidRPr="006624F8">
        <w:rPr>
          <w:lang w:val="uk-UA"/>
        </w:rPr>
        <w:t>S</w:t>
      </w:r>
      <w:r>
        <w:rPr>
          <w:lang w:val="uk-UA"/>
        </w:rPr>
        <w:t>.</w:t>
      </w:r>
      <w:r w:rsidRPr="006624F8">
        <w:rPr>
          <w:lang w:val="uk-UA"/>
        </w:rPr>
        <w:t xml:space="preserve">, </w:t>
      </w:r>
      <w:proofErr w:type="spellStart"/>
      <w:r w:rsidRPr="006624F8">
        <w:rPr>
          <w:lang w:val="uk-UA"/>
        </w:rPr>
        <w:t>Bondar</w:t>
      </w:r>
      <w:proofErr w:type="spellEnd"/>
      <w:r w:rsidRPr="006624F8">
        <w:rPr>
          <w:lang w:val="uk-UA"/>
        </w:rPr>
        <w:t xml:space="preserve"> VV </w:t>
      </w:r>
      <w:proofErr w:type="spellStart"/>
      <w:r w:rsidRPr="006624F8">
        <w:rPr>
          <w:lang w:val="uk-UA"/>
        </w:rPr>
        <w:t>Some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aspects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appellate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proceedings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in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commercial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litigation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lang w:val="uk-UA"/>
        </w:rPr>
        <w:t>Economics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and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law</w:t>
      </w:r>
      <w:proofErr w:type="spellEnd"/>
      <w:r w:rsidRPr="006624F8">
        <w:rPr>
          <w:lang w:val="uk-UA"/>
        </w:rPr>
        <w:t xml:space="preserve">. 2021. № 1. </w:t>
      </w:r>
      <w:proofErr w:type="spellStart"/>
      <w:r w:rsidRPr="006624F8">
        <w:rPr>
          <w:lang w:val="uk-UA"/>
        </w:rPr>
        <w:t>pp</w:t>
      </w:r>
      <w:proofErr w:type="spellEnd"/>
      <w:r w:rsidRPr="006624F8">
        <w:rPr>
          <w:lang w:val="uk-UA"/>
        </w:rPr>
        <w:t>. 3-9.</w:t>
      </w:r>
    </w:p>
    <w:p w14:paraId="6750C85C" w14:textId="7A953C23" w:rsid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  <w:proofErr w:type="spellStart"/>
      <w:r w:rsidRPr="006624F8">
        <w:rPr>
          <w:lang w:val="uk-UA"/>
        </w:rPr>
        <w:t>Shcherbina</w:t>
      </w:r>
      <w:proofErr w:type="spellEnd"/>
      <w:r w:rsidRPr="006624F8">
        <w:rPr>
          <w:lang w:val="uk-UA"/>
        </w:rPr>
        <w:t xml:space="preserve"> V</w:t>
      </w:r>
      <w:r>
        <w:rPr>
          <w:lang w:val="uk-UA"/>
        </w:rPr>
        <w:t>.</w:t>
      </w:r>
      <w:r w:rsidRPr="006624F8">
        <w:rPr>
          <w:lang w:val="uk-UA"/>
        </w:rPr>
        <w:t>S</w:t>
      </w:r>
      <w:r>
        <w:rPr>
          <w:lang w:val="uk-UA"/>
        </w:rPr>
        <w:t>.</w:t>
      </w:r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Modernization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of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economic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legislation</w:t>
      </w:r>
      <w:proofErr w:type="spellEnd"/>
      <w:r w:rsidRPr="006624F8">
        <w:rPr>
          <w:lang w:val="uk-UA"/>
        </w:rPr>
        <w:t xml:space="preserve">: a </w:t>
      </w:r>
      <w:proofErr w:type="spellStart"/>
      <w:r w:rsidRPr="006624F8">
        <w:rPr>
          <w:lang w:val="uk-UA"/>
        </w:rPr>
        <w:t>course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for</w:t>
      </w:r>
      <w:proofErr w:type="spellEnd"/>
      <w:r w:rsidRPr="006624F8">
        <w:rPr>
          <w:lang w:val="uk-UA"/>
        </w:rPr>
        <w:t xml:space="preserve"> </w:t>
      </w:r>
      <w:proofErr w:type="spellStart"/>
      <w:r w:rsidRPr="006624F8">
        <w:rPr>
          <w:lang w:val="uk-UA"/>
        </w:rPr>
        <w:t>Europe</w:t>
      </w:r>
      <w:proofErr w:type="spellEnd"/>
      <w:r w:rsidRPr="006624F8">
        <w:rPr>
          <w:lang w:val="uk-UA"/>
        </w:rPr>
        <w:t xml:space="preserve">. </w:t>
      </w:r>
      <w:proofErr w:type="spellStart"/>
      <w:r w:rsidRPr="006624F8">
        <w:rPr>
          <w:i/>
          <w:lang w:val="uk-UA"/>
        </w:rPr>
        <w:t>Legal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Bulletin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of</w:t>
      </w:r>
      <w:proofErr w:type="spellEnd"/>
      <w:r w:rsidRPr="006624F8">
        <w:rPr>
          <w:i/>
          <w:lang w:val="uk-UA"/>
        </w:rPr>
        <w:t xml:space="preserve"> </w:t>
      </w:r>
      <w:proofErr w:type="spellStart"/>
      <w:r w:rsidRPr="006624F8">
        <w:rPr>
          <w:i/>
          <w:lang w:val="uk-UA"/>
        </w:rPr>
        <w:t>Ukraine</w:t>
      </w:r>
      <w:proofErr w:type="spellEnd"/>
      <w:r w:rsidRPr="006624F8">
        <w:rPr>
          <w:lang w:val="uk-UA"/>
        </w:rPr>
        <w:t xml:space="preserve">. 2016. № 11. </w:t>
      </w:r>
      <w:proofErr w:type="spellStart"/>
      <w:r w:rsidRPr="006624F8">
        <w:rPr>
          <w:lang w:val="uk-UA"/>
        </w:rPr>
        <w:t>pp</w:t>
      </w:r>
      <w:proofErr w:type="spellEnd"/>
      <w:r w:rsidRPr="006624F8">
        <w:rPr>
          <w:lang w:val="uk-UA"/>
        </w:rPr>
        <w:t>. 13–18.</w:t>
      </w:r>
    </w:p>
    <w:p w14:paraId="018D42D3" w14:textId="77777777" w:rsidR="006624F8" w:rsidRDefault="006624F8" w:rsidP="006624F8">
      <w:pPr>
        <w:numPr>
          <w:ilvl w:val="0"/>
          <w:numId w:val="2"/>
        </w:numPr>
        <w:tabs>
          <w:tab w:val="left" w:pos="1276"/>
        </w:tabs>
        <w:ind w:left="0" w:firstLine="635"/>
        <w:jc w:val="both"/>
        <w:rPr>
          <w:lang w:val="uk-UA"/>
        </w:rPr>
      </w:pPr>
    </w:p>
    <w:p w14:paraId="7613F241" w14:textId="77777777" w:rsidR="00AA7CD7" w:rsidRPr="009F1EEE" w:rsidRDefault="00AA7CD7" w:rsidP="005E5687">
      <w:pPr>
        <w:pStyle w:val="a0"/>
        <w:ind w:left="993"/>
        <w:jc w:val="both"/>
        <w:rPr>
          <w:lang w:val="uk-UA"/>
        </w:rPr>
      </w:pPr>
    </w:p>
    <w:p w14:paraId="76419A2D" w14:textId="77777777" w:rsidR="00F57FB5" w:rsidRPr="009F1EEE" w:rsidRDefault="00F57FB5" w:rsidP="00C9161B">
      <w:pPr>
        <w:ind w:firstLine="633"/>
        <w:jc w:val="both"/>
        <w:rPr>
          <w:lang w:val="uk-UA"/>
        </w:rPr>
      </w:pPr>
    </w:p>
    <w:p w14:paraId="4DC4A636" w14:textId="0F626D47" w:rsidR="001009D6" w:rsidRPr="006706DB" w:rsidRDefault="006706DB" w:rsidP="006706DB">
      <w:pPr>
        <w:pStyle w:val="a0"/>
        <w:numPr>
          <w:ilvl w:val="1"/>
          <w:numId w:val="45"/>
        </w:numPr>
        <w:ind w:hanging="502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proofErr w:type="spellStart"/>
      <w:r w:rsidR="006624F8" w:rsidRPr="006706DB">
        <w:rPr>
          <w:b/>
          <w:bCs/>
          <w:lang w:val="uk-UA"/>
        </w:rPr>
        <w:t>Information</w:t>
      </w:r>
      <w:proofErr w:type="spellEnd"/>
      <w:r w:rsidR="006624F8" w:rsidRPr="006706DB">
        <w:rPr>
          <w:b/>
          <w:bCs/>
          <w:lang w:val="uk-UA"/>
        </w:rPr>
        <w:t xml:space="preserve"> </w:t>
      </w:r>
      <w:proofErr w:type="spellStart"/>
      <w:r w:rsidR="006624F8" w:rsidRPr="006706DB">
        <w:rPr>
          <w:b/>
          <w:bCs/>
          <w:lang w:val="uk-UA"/>
        </w:rPr>
        <w:t>resources</w:t>
      </w:r>
      <w:proofErr w:type="spellEnd"/>
    </w:p>
    <w:p w14:paraId="4F62E67E" w14:textId="77777777" w:rsidR="00C73395" w:rsidRPr="009F1EEE" w:rsidRDefault="00C73395" w:rsidP="00C73395">
      <w:pPr>
        <w:pStyle w:val="a0"/>
        <w:jc w:val="both"/>
        <w:rPr>
          <w:b/>
          <w:bCs/>
          <w:lang w:val="uk-UA"/>
        </w:rPr>
      </w:pPr>
    </w:p>
    <w:tbl>
      <w:tblPr>
        <w:tblW w:w="10232" w:type="dxa"/>
        <w:tblInd w:w="540" w:type="dxa"/>
        <w:tblLayout w:type="fixed"/>
        <w:tblLook w:val="01E0" w:firstRow="1" w:lastRow="1" w:firstColumn="1" w:lastColumn="1" w:noHBand="0" w:noVBand="0"/>
      </w:tblPr>
      <w:tblGrid>
        <w:gridCol w:w="4804"/>
        <w:gridCol w:w="5428"/>
      </w:tblGrid>
      <w:tr w:rsidR="00C73395" w:rsidRPr="00554571" w14:paraId="70BFDFC3" w14:textId="77777777" w:rsidTr="00B93F4C">
        <w:trPr>
          <w:trHeight w:val="295"/>
        </w:trPr>
        <w:tc>
          <w:tcPr>
            <w:tcW w:w="4804" w:type="dxa"/>
          </w:tcPr>
          <w:p w14:paraId="192200A8" w14:textId="60D6CED2" w:rsidR="00C73395" w:rsidRPr="009F1EEE" w:rsidRDefault="006624F8" w:rsidP="006624F8">
            <w:pPr>
              <w:widowControl w:val="0"/>
              <w:ind w:right="17"/>
              <w:jc w:val="both"/>
              <w:rPr>
                <w:lang w:val="uk-UA"/>
              </w:rPr>
            </w:pPr>
            <w:proofErr w:type="spellStart"/>
            <w:r w:rsidRPr="006624F8">
              <w:rPr>
                <w:lang w:val="uk-UA"/>
              </w:rPr>
              <w:t>Unified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state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register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of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court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decisions</w:t>
            </w:r>
            <w:proofErr w:type="spellEnd"/>
            <w:r w:rsidRPr="006624F8">
              <w:rPr>
                <w:lang w:val="uk-UA"/>
              </w:rPr>
              <w:t xml:space="preserve"> </w:t>
            </w:r>
          </w:p>
        </w:tc>
        <w:tc>
          <w:tcPr>
            <w:tcW w:w="5428" w:type="dxa"/>
          </w:tcPr>
          <w:p w14:paraId="487FFAA8" w14:textId="77777777" w:rsidR="00C73395" w:rsidRPr="009F1EEE" w:rsidRDefault="00296264" w:rsidP="00C73395">
            <w:pPr>
              <w:widowControl w:val="0"/>
              <w:ind w:left="799" w:right="1269" w:hanging="799"/>
              <w:jc w:val="both"/>
              <w:rPr>
                <w:lang w:val="uk-UA"/>
              </w:rPr>
            </w:pPr>
            <w:hyperlink r:id="rId13" w:history="1">
              <w:r w:rsidR="00C73395" w:rsidRPr="009F1EEE">
                <w:rPr>
                  <w:lang w:val="uk-UA"/>
                </w:rPr>
                <w:t>https://reyestr.court.gov.ua/</w:t>
              </w:r>
            </w:hyperlink>
          </w:p>
        </w:tc>
      </w:tr>
      <w:tr w:rsidR="00C73395" w:rsidRPr="00554571" w14:paraId="53C16661" w14:textId="77777777" w:rsidTr="00B93F4C">
        <w:trPr>
          <w:trHeight w:val="113"/>
        </w:trPr>
        <w:tc>
          <w:tcPr>
            <w:tcW w:w="4804" w:type="dxa"/>
          </w:tcPr>
          <w:p w14:paraId="34262B41" w14:textId="012ACFE1" w:rsidR="00C73395" w:rsidRPr="009F1EEE" w:rsidRDefault="006624F8" w:rsidP="006624F8">
            <w:pPr>
              <w:widowControl w:val="0"/>
              <w:jc w:val="both"/>
              <w:rPr>
                <w:lang w:val="uk-UA"/>
              </w:rPr>
            </w:pPr>
            <w:proofErr w:type="spellStart"/>
            <w:r w:rsidRPr="006624F8">
              <w:rPr>
                <w:lang w:val="uk-UA"/>
              </w:rPr>
              <w:t>Base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of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legal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positions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of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the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Supreme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Court</w:t>
            </w:r>
            <w:proofErr w:type="spellEnd"/>
            <w:r w:rsidRPr="006624F8">
              <w:rPr>
                <w:lang w:val="uk-UA"/>
              </w:rPr>
              <w:t xml:space="preserve"> </w:t>
            </w:r>
          </w:p>
        </w:tc>
        <w:tc>
          <w:tcPr>
            <w:tcW w:w="5428" w:type="dxa"/>
          </w:tcPr>
          <w:p w14:paraId="375622F9" w14:textId="77777777" w:rsidR="00C73395" w:rsidRPr="009F1EEE" w:rsidRDefault="00296264" w:rsidP="006B791A">
            <w:pPr>
              <w:jc w:val="both"/>
              <w:rPr>
                <w:lang w:val="uk-UA"/>
              </w:rPr>
            </w:pPr>
            <w:hyperlink r:id="rId14" w:history="1">
              <w:r w:rsidR="00C73395" w:rsidRPr="009F1EEE">
                <w:rPr>
                  <w:lang w:val="uk-UA"/>
                </w:rPr>
                <w:t>https://lpd.court.gov.ua/</w:t>
              </w:r>
            </w:hyperlink>
          </w:p>
          <w:p w14:paraId="7E88736F" w14:textId="77777777" w:rsidR="00C73395" w:rsidRPr="009F1EEE" w:rsidRDefault="00C73395" w:rsidP="006B791A">
            <w:pPr>
              <w:jc w:val="both"/>
              <w:rPr>
                <w:lang w:val="uk-UA"/>
              </w:rPr>
            </w:pPr>
          </w:p>
        </w:tc>
      </w:tr>
      <w:tr w:rsidR="00C73395" w:rsidRPr="00554571" w14:paraId="5BF9C19E" w14:textId="77777777" w:rsidTr="00B93F4C">
        <w:trPr>
          <w:trHeight w:val="854"/>
        </w:trPr>
        <w:tc>
          <w:tcPr>
            <w:tcW w:w="4804" w:type="dxa"/>
          </w:tcPr>
          <w:p w14:paraId="3D817739" w14:textId="2E34DB4A" w:rsidR="00C73395" w:rsidRPr="009F1EEE" w:rsidRDefault="006624F8" w:rsidP="006624F8">
            <w:pPr>
              <w:widowControl w:val="0"/>
              <w:jc w:val="both"/>
              <w:rPr>
                <w:lang w:val="uk-UA"/>
              </w:rPr>
            </w:pPr>
            <w:proofErr w:type="spellStart"/>
            <w:r w:rsidRPr="006624F8">
              <w:rPr>
                <w:lang w:val="uk-UA"/>
              </w:rPr>
              <w:t>Digests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of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case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law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of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the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Gra</w:t>
            </w:r>
            <w:r>
              <w:rPr>
                <w:lang w:val="uk-UA"/>
              </w:rPr>
              <w:t>nd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Chamber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of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the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Supreme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Court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5428" w:type="dxa"/>
          </w:tcPr>
          <w:p w14:paraId="2AC79356" w14:textId="77777777" w:rsidR="00C73395" w:rsidRPr="009F1EEE" w:rsidRDefault="00296264" w:rsidP="006B791A">
            <w:pPr>
              <w:jc w:val="both"/>
              <w:rPr>
                <w:lang w:val="uk-UA"/>
              </w:rPr>
            </w:pPr>
            <w:hyperlink r:id="rId15" w:history="1">
              <w:r w:rsidR="00C73395" w:rsidRPr="009F1EEE">
                <w:rPr>
                  <w:lang w:val="uk-UA"/>
                </w:rPr>
                <w:t>https://supreme.court.gov.ua/supreme/pokazniki-diyalnosti/analiz</w:t>
              </w:r>
            </w:hyperlink>
          </w:p>
          <w:p w14:paraId="456C049C" w14:textId="77777777" w:rsidR="00C73395" w:rsidRPr="009F1EEE" w:rsidRDefault="00C73395" w:rsidP="006B791A">
            <w:pPr>
              <w:widowControl w:val="0"/>
              <w:jc w:val="both"/>
              <w:rPr>
                <w:lang w:val="uk-UA"/>
              </w:rPr>
            </w:pPr>
          </w:p>
        </w:tc>
      </w:tr>
      <w:tr w:rsidR="00C73395" w:rsidRPr="00554571" w14:paraId="207903D1" w14:textId="77777777" w:rsidTr="00B93F4C">
        <w:trPr>
          <w:trHeight w:val="113"/>
        </w:trPr>
        <w:tc>
          <w:tcPr>
            <w:tcW w:w="4804" w:type="dxa"/>
          </w:tcPr>
          <w:p w14:paraId="1785A849" w14:textId="3C3EDB66" w:rsidR="00C73395" w:rsidRPr="009F1EEE" w:rsidRDefault="006624F8" w:rsidP="006624F8">
            <w:pPr>
              <w:widowControl w:val="0"/>
              <w:jc w:val="both"/>
              <w:rPr>
                <w:lang w:val="uk-UA"/>
              </w:rPr>
            </w:pPr>
            <w:proofErr w:type="spellStart"/>
            <w:r w:rsidRPr="006624F8">
              <w:rPr>
                <w:lang w:val="uk-UA"/>
              </w:rPr>
              <w:t>Reviews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of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case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law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of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cassation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courts</w:t>
            </w:r>
            <w:proofErr w:type="spellEnd"/>
            <w:r w:rsidR="00C73395" w:rsidRPr="009F1EEE">
              <w:rPr>
                <w:lang w:val="uk-UA"/>
              </w:rPr>
              <w:t>.</w:t>
            </w:r>
          </w:p>
        </w:tc>
        <w:tc>
          <w:tcPr>
            <w:tcW w:w="5428" w:type="dxa"/>
          </w:tcPr>
          <w:p w14:paraId="7D95C2D8" w14:textId="77777777" w:rsidR="00C73395" w:rsidRPr="009F1EEE" w:rsidRDefault="00296264" w:rsidP="006B791A">
            <w:pPr>
              <w:jc w:val="both"/>
              <w:rPr>
                <w:lang w:val="uk-UA"/>
              </w:rPr>
            </w:pPr>
            <w:hyperlink r:id="rId16" w:history="1">
              <w:r w:rsidR="00C73395" w:rsidRPr="009F1EEE">
                <w:rPr>
                  <w:lang w:val="uk-UA"/>
                </w:rPr>
                <w:t>https://supreme.court.gov.ua/supreme/pokazniki-diyalnosti/analiz</w:t>
              </w:r>
            </w:hyperlink>
          </w:p>
          <w:p w14:paraId="7560DFDC" w14:textId="77777777" w:rsidR="00C73395" w:rsidRPr="009F1EEE" w:rsidRDefault="00C73395" w:rsidP="006B791A">
            <w:pPr>
              <w:widowControl w:val="0"/>
              <w:jc w:val="both"/>
              <w:rPr>
                <w:lang w:val="uk-UA"/>
              </w:rPr>
            </w:pPr>
          </w:p>
        </w:tc>
      </w:tr>
      <w:tr w:rsidR="00C73395" w:rsidRPr="00554571" w14:paraId="64F5E4A3" w14:textId="77777777" w:rsidTr="00B93F4C">
        <w:trPr>
          <w:trHeight w:val="113"/>
        </w:trPr>
        <w:tc>
          <w:tcPr>
            <w:tcW w:w="4804" w:type="dxa"/>
          </w:tcPr>
          <w:p w14:paraId="5D943D5E" w14:textId="61F45B37" w:rsidR="00C73395" w:rsidRPr="009F1EEE" w:rsidRDefault="006624F8" w:rsidP="006624F8">
            <w:pPr>
              <w:widowControl w:val="0"/>
              <w:jc w:val="both"/>
              <w:rPr>
                <w:lang w:val="uk-UA"/>
              </w:rPr>
            </w:pPr>
            <w:proofErr w:type="spellStart"/>
            <w:r w:rsidRPr="006624F8">
              <w:rPr>
                <w:lang w:val="uk-UA"/>
              </w:rPr>
              <w:t>Analytics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on</w:t>
            </w:r>
            <w:proofErr w:type="spellEnd"/>
            <w:r w:rsidRPr="006624F8">
              <w:rPr>
                <w:lang w:val="uk-UA"/>
              </w:rPr>
              <w:t xml:space="preserve"> jurliga.ligazakon.net/ YURLIGA </w:t>
            </w:r>
          </w:p>
        </w:tc>
        <w:tc>
          <w:tcPr>
            <w:tcW w:w="5428" w:type="dxa"/>
          </w:tcPr>
          <w:p w14:paraId="1B033430" w14:textId="77777777" w:rsidR="00C73395" w:rsidRPr="009F1EEE" w:rsidRDefault="00296264" w:rsidP="006B791A">
            <w:pPr>
              <w:widowControl w:val="0"/>
              <w:jc w:val="both"/>
              <w:rPr>
                <w:lang w:val="uk-UA"/>
              </w:rPr>
            </w:pPr>
            <w:hyperlink r:id="rId17" w:history="1">
              <w:r w:rsidR="00C73395" w:rsidRPr="009F1EEE">
                <w:rPr>
                  <w:lang w:val="uk-UA"/>
                </w:rPr>
                <w:t>https://jurliga.ligazakon.net/ua/analitycs/</w:t>
              </w:r>
            </w:hyperlink>
          </w:p>
        </w:tc>
      </w:tr>
      <w:tr w:rsidR="00C73395" w:rsidRPr="00554571" w14:paraId="66C1CC39" w14:textId="77777777" w:rsidTr="00B93F4C">
        <w:trPr>
          <w:trHeight w:val="323"/>
        </w:trPr>
        <w:tc>
          <w:tcPr>
            <w:tcW w:w="4804" w:type="dxa"/>
          </w:tcPr>
          <w:p w14:paraId="714B8105" w14:textId="60F5F8A2" w:rsidR="00C73395" w:rsidRPr="009F1EEE" w:rsidRDefault="006624F8" w:rsidP="006624F8">
            <w:pPr>
              <w:widowControl w:val="0"/>
              <w:jc w:val="both"/>
              <w:rPr>
                <w:lang w:val="uk-UA"/>
              </w:rPr>
            </w:pPr>
            <w:proofErr w:type="spellStart"/>
            <w:r w:rsidRPr="006624F8">
              <w:rPr>
                <w:lang w:val="uk-UA"/>
              </w:rPr>
              <w:t>Verkhovna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Rada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of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Ukraine</w:t>
            </w:r>
            <w:proofErr w:type="spellEnd"/>
            <w:r w:rsidRPr="006624F8">
              <w:rPr>
                <w:lang w:val="uk-UA"/>
              </w:rPr>
              <w:t xml:space="preserve"> </w:t>
            </w:r>
          </w:p>
        </w:tc>
        <w:tc>
          <w:tcPr>
            <w:tcW w:w="5428" w:type="dxa"/>
          </w:tcPr>
          <w:p w14:paraId="78A1803E" w14:textId="77777777" w:rsidR="00C73395" w:rsidRPr="009F1EEE" w:rsidRDefault="00C73395" w:rsidP="006B791A">
            <w:pPr>
              <w:widowControl w:val="0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http://www.rada.kiev.ua</w:t>
            </w:r>
          </w:p>
        </w:tc>
      </w:tr>
      <w:tr w:rsidR="00C73395" w:rsidRPr="009F1EEE" w14:paraId="574B20C3" w14:textId="77777777" w:rsidTr="00B93F4C">
        <w:trPr>
          <w:trHeight w:val="295"/>
        </w:trPr>
        <w:tc>
          <w:tcPr>
            <w:tcW w:w="4804" w:type="dxa"/>
          </w:tcPr>
          <w:p w14:paraId="3A27644A" w14:textId="39C07C8C" w:rsidR="00C73395" w:rsidRPr="009F1EEE" w:rsidRDefault="006624F8" w:rsidP="006624F8">
            <w:pPr>
              <w:widowControl w:val="0"/>
              <w:jc w:val="both"/>
              <w:rPr>
                <w:lang w:val="uk-UA"/>
              </w:rPr>
            </w:pPr>
            <w:proofErr w:type="spellStart"/>
            <w:r w:rsidRPr="006624F8">
              <w:rPr>
                <w:lang w:val="uk-UA"/>
              </w:rPr>
              <w:t>Official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web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portal</w:t>
            </w:r>
            <w:proofErr w:type="spellEnd"/>
            <w:r w:rsidRPr="006624F8">
              <w:rPr>
                <w:lang w:val="uk-UA"/>
              </w:rPr>
              <w:t xml:space="preserve"> "</w:t>
            </w:r>
            <w:proofErr w:type="spellStart"/>
            <w:r w:rsidRPr="006624F8">
              <w:rPr>
                <w:lang w:val="uk-UA"/>
              </w:rPr>
              <w:t>Judiciary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of</w:t>
            </w:r>
            <w:proofErr w:type="spellEnd"/>
            <w:r w:rsidRPr="006624F8">
              <w:rPr>
                <w:lang w:val="uk-UA"/>
              </w:rPr>
              <w:t xml:space="preserve"> </w:t>
            </w:r>
            <w:proofErr w:type="spellStart"/>
            <w:r w:rsidRPr="006624F8">
              <w:rPr>
                <w:lang w:val="uk-UA"/>
              </w:rPr>
              <w:t>Ukraine</w:t>
            </w:r>
            <w:proofErr w:type="spellEnd"/>
            <w:r w:rsidRPr="006624F8">
              <w:rPr>
                <w:lang w:val="uk-UA"/>
              </w:rPr>
              <w:t>"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428" w:type="dxa"/>
          </w:tcPr>
          <w:p w14:paraId="143F3118" w14:textId="77777777" w:rsidR="00C73395" w:rsidRPr="009F1EEE" w:rsidRDefault="00C73395" w:rsidP="006B791A">
            <w:pPr>
              <w:widowControl w:val="0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http://court.gov.ua/</w:t>
            </w:r>
          </w:p>
        </w:tc>
      </w:tr>
      <w:tr w:rsidR="00B93F4C" w:rsidRPr="00554571" w14:paraId="1FA56E35" w14:textId="77777777" w:rsidTr="00B93F4C">
        <w:trPr>
          <w:trHeight w:val="858"/>
        </w:trPr>
        <w:tc>
          <w:tcPr>
            <w:tcW w:w="4804" w:type="dxa"/>
          </w:tcPr>
          <w:p w14:paraId="79476E38" w14:textId="46A2FE84" w:rsidR="00B93F4C" w:rsidRPr="00B93F4C" w:rsidRDefault="00B93F4C" w:rsidP="00B93F4C">
            <w:pPr>
              <w:widowControl w:val="0"/>
              <w:jc w:val="both"/>
              <w:rPr>
                <w:lang w:val="uk-UA"/>
              </w:rPr>
            </w:pPr>
            <w:proofErr w:type="spellStart"/>
            <w:r w:rsidRPr="00B93F4C">
              <w:rPr>
                <w:lang w:val="uk-UA"/>
              </w:rPr>
              <w:t>The</w:t>
            </w:r>
            <w:proofErr w:type="spellEnd"/>
            <w:r w:rsidRPr="00B93F4C">
              <w:rPr>
                <w:lang w:val="uk-UA"/>
              </w:rPr>
              <w:t xml:space="preserve"> </w:t>
            </w:r>
            <w:proofErr w:type="spellStart"/>
            <w:r w:rsidRPr="00B93F4C">
              <w:rPr>
                <w:lang w:val="uk-UA"/>
              </w:rPr>
              <w:t>newspaper</w:t>
            </w:r>
            <w:proofErr w:type="spellEnd"/>
            <w:r w:rsidRPr="00B93F4C">
              <w:rPr>
                <w:lang w:val="uk-UA"/>
              </w:rPr>
              <w:t xml:space="preserve"> "</w:t>
            </w:r>
            <w:proofErr w:type="spellStart"/>
            <w:r w:rsidRPr="00B93F4C">
              <w:rPr>
                <w:lang w:val="uk-UA"/>
              </w:rPr>
              <w:t>Legal</w:t>
            </w:r>
            <w:proofErr w:type="spellEnd"/>
            <w:r w:rsidRPr="00B93F4C">
              <w:rPr>
                <w:lang w:val="uk-UA"/>
              </w:rPr>
              <w:t xml:space="preserve"> </w:t>
            </w:r>
            <w:proofErr w:type="spellStart"/>
            <w:r w:rsidRPr="00B93F4C">
              <w:rPr>
                <w:lang w:val="uk-UA"/>
              </w:rPr>
              <w:t>Practice</w:t>
            </w:r>
            <w:proofErr w:type="spellEnd"/>
            <w:r w:rsidRPr="00B93F4C">
              <w:rPr>
                <w:lang w:val="uk-UA"/>
              </w:rPr>
              <w:t xml:space="preserve"> </w:t>
            </w:r>
            <w:proofErr w:type="spellStart"/>
            <w:r w:rsidRPr="00B93F4C">
              <w:rPr>
                <w:lang w:val="uk-UA"/>
              </w:rPr>
              <w:t>newspaper</w:t>
            </w:r>
            <w:proofErr w:type="spellEnd"/>
            <w:r w:rsidRPr="00B93F4C">
              <w:rPr>
                <w:lang w:val="uk-UA"/>
              </w:rPr>
              <w:t>"</w:t>
            </w:r>
          </w:p>
          <w:p w14:paraId="7834B7C5" w14:textId="2AAC14FD" w:rsidR="00B93F4C" w:rsidRPr="009F1EEE" w:rsidRDefault="00B93F4C" w:rsidP="00B93F4C">
            <w:pPr>
              <w:widowControl w:val="0"/>
              <w:jc w:val="both"/>
              <w:rPr>
                <w:lang w:val="uk-UA"/>
              </w:rPr>
            </w:pPr>
            <w:proofErr w:type="spellStart"/>
            <w:r w:rsidRPr="00B93F4C">
              <w:rPr>
                <w:lang w:val="uk-UA"/>
              </w:rPr>
              <w:t>Center</w:t>
            </w:r>
            <w:proofErr w:type="spellEnd"/>
            <w:r w:rsidRPr="00B93F4C">
              <w:rPr>
                <w:lang w:val="uk-UA"/>
              </w:rPr>
              <w:t xml:space="preserve"> </w:t>
            </w:r>
            <w:proofErr w:type="spellStart"/>
            <w:r w:rsidRPr="00B93F4C">
              <w:rPr>
                <w:lang w:val="uk-UA"/>
              </w:rPr>
              <w:t>for</w:t>
            </w:r>
            <w:proofErr w:type="spellEnd"/>
            <w:r w:rsidRPr="00B93F4C">
              <w:rPr>
                <w:lang w:val="uk-UA"/>
              </w:rPr>
              <w:t xml:space="preserve"> </w:t>
            </w:r>
            <w:proofErr w:type="spellStart"/>
            <w:r w:rsidRPr="00B93F4C">
              <w:rPr>
                <w:lang w:val="uk-UA"/>
              </w:rPr>
              <w:t>Commercial</w:t>
            </w:r>
            <w:proofErr w:type="spellEnd"/>
            <w:r w:rsidRPr="00B93F4C">
              <w:rPr>
                <w:lang w:val="uk-UA"/>
              </w:rPr>
              <w:t xml:space="preserve"> </w:t>
            </w:r>
            <w:proofErr w:type="spellStart"/>
            <w:r w:rsidRPr="00B93F4C">
              <w:rPr>
                <w:lang w:val="uk-UA"/>
              </w:rPr>
              <w:t>Law</w:t>
            </w:r>
            <w:proofErr w:type="spellEnd"/>
          </w:p>
        </w:tc>
        <w:tc>
          <w:tcPr>
            <w:tcW w:w="5428" w:type="dxa"/>
          </w:tcPr>
          <w:p w14:paraId="197B0617" w14:textId="55AD8F41" w:rsidR="00B93F4C" w:rsidRPr="009F1EEE" w:rsidRDefault="00296264" w:rsidP="006B791A">
            <w:pPr>
              <w:widowControl w:val="0"/>
              <w:jc w:val="both"/>
              <w:rPr>
                <w:lang w:val="uk-UA"/>
              </w:rPr>
            </w:pPr>
            <w:hyperlink r:id="rId18" w:history="1">
              <w:r w:rsidR="00B93F4C" w:rsidRPr="009F1EEE">
                <w:rPr>
                  <w:lang w:val="uk-UA"/>
                </w:rPr>
                <w:t>http://www.yurincom.kiev.ua</w:t>
              </w:r>
            </w:hyperlink>
          </w:p>
        </w:tc>
      </w:tr>
      <w:tr w:rsidR="00B93F4C" w:rsidRPr="00554571" w14:paraId="3B638E22" w14:textId="77777777" w:rsidTr="00B93F4C">
        <w:trPr>
          <w:trHeight w:val="284"/>
        </w:trPr>
        <w:tc>
          <w:tcPr>
            <w:tcW w:w="4804" w:type="dxa"/>
          </w:tcPr>
          <w:p w14:paraId="2881B688" w14:textId="7F38FDEA" w:rsidR="00B93F4C" w:rsidRPr="009F1EEE" w:rsidRDefault="00B93F4C" w:rsidP="006B791A">
            <w:pPr>
              <w:widowControl w:val="0"/>
              <w:jc w:val="both"/>
              <w:rPr>
                <w:lang w:val="uk-UA"/>
              </w:rPr>
            </w:pPr>
            <w:proofErr w:type="spellStart"/>
            <w:r w:rsidRPr="00B93F4C">
              <w:rPr>
                <w:lang w:val="uk-UA"/>
              </w:rPr>
              <w:t>The</w:t>
            </w:r>
            <w:proofErr w:type="spellEnd"/>
            <w:r w:rsidRPr="00B93F4C">
              <w:rPr>
                <w:lang w:val="uk-UA"/>
              </w:rPr>
              <w:t xml:space="preserve"> </w:t>
            </w:r>
            <w:proofErr w:type="spellStart"/>
            <w:r w:rsidRPr="00B93F4C">
              <w:rPr>
                <w:lang w:val="uk-UA"/>
              </w:rPr>
              <w:t>newspaper</w:t>
            </w:r>
            <w:proofErr w:type="spellEnd"/>
            <w:r w:rsidRPr="00B93F4C">
              <w:rPr>
                <w:lang w:val="uk-UA"/>
              </w:rPr>
              <w:t xml:space="preserve"> "</w:t>
            </w:r>
            <w:proofErr w:type="spellStart"/>
            <w:r w:rsidRPr="00B93F4C">
              <w:rPr>
                <w:lang w:val="uk-UA"/>
              </w:rPr>
              <w:t>Legal</w:t>
            </w:r>
            <w:proofErr w:type="spellEnd"/>
            <w:r w:rsidRPr="00B93F4C">
              <w:rPr>
                <w:lang w:val="uk-UA"/>
              </w:rPr>
              <w:t xml:space="preserve"> </w:t>
            </w:r>
            <w:proofErr w:type="spellStart"/>
            <w:r w:rsidRPr="00B93F4C">
              <w:rPr>
                <w:lang w:val="uk-UA"/>
              </w:rPr>
              <w:t>Bulletin</w:t>
            </w:r>
            <w:proofErr w:type="spellEnd"/>
            <w:r w:rsidRPr="00B93F4C">
              <w:rPr>
                <w:lang w:val="uk-UA"/>
              </w:rPr>
              <w:t xml:space="preserve"> </w:t>
            </w:r>
            <w:proofErr w:type="spellStart"/>
            <w:r w:rsidRPr="00B93F4C">
              <w:rPr>
                <w:lang w:val="uk-UA"/>
              </w:rPr>
              <w:t>of</w:t>
            </w:r>
            <w:proofErr w:type="spellEnd"/>
            <w:r w:rsidRPr="00B93F4C">
              <w:rPr>
                <w:lang w:val="uk-UA"/>
              </w:rPr>
              <w:t xml:space="preserve"> </w:t>
            </w:r>
            <w:proofErr w:type="spellStart"/>
            <w:r w:rsidRPr="00B93F4C">
              <w:rPr>
                <w:lang w:val="uk-UA"/>
              </w:rPr>
              <w:t>Ukraine</w:t>
            </w:r>
            <w:proofErr w:type="spellEnd"/>
            <w:r w:rsidRPr="00B93F4C">
              <w:rPr>
                <w:lang w:val="uk-UA"/>
              </w:rPr>
              <w:t>"</w:t>
            </w:r>
          </w:p>
        </w:tc>
        <w:tc>
          <w:tcPr>
            <w:tcW w:w="5428" w:type="dxa"/>
          </w:tcPr>
          <w:p w14:paraId="134439A1" w14:textId="7E5D99A9" w:rsidR="00B93F4C" w:rsidRPr="009F1EEE" w:rsidRDefault="00B93F4C" w:rsidP="006B791A">
            <w:pPr>
              <w:widowControl w:val="0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http://www.yurradnik.com.ua</w:t>
            </w:r>
          </w:p>
        </w:tc>
      </w:tr>
      <w:tr w:rsidR="00B93F4C" w:rsidRPr="00554571" w14:paraId="1D467E91" w14:textId="77777777" w:rsidTr="00B93F4C">
        <w:trPr>
          <w:trHeight w:val="284"/>
        </w:trPr>
        <w:tc>
          <w:tcPr>
            <w:tcW w:w="4804" w:type="dxa"/>
          </w:tcPr>
          <w:p w14:paraId="7550947A" w14:textId="11798D93" w:rsidR="00B93F4C" w:rsidRPr="009F1EEE" w:rsidRDefault="00B93F4C" w:rsidP="006B791A">
            <w:pPr>
              <w:widowControl w:val="0"/>
              <w:jc w:val="both"/>
              <w:rPr>
                <w:lang w:val="uk-UA"/>
              </w:rPr>
            </w:pPr>
            <w:proofErr w:type="spellStart"/>
            <w:r w:rsidRPr="00B93F4C">
              <w:rPr>
                <w:lang w:val="uk-UA"/>
              </w:rPr>
              <w:t>Magazine</w:t>
            </w:r>
            <w:proofErr w:type="spellEnd"/>
            <w:r w:rsidRPr="00B93F4C">
              <w:rPr>
                <w:lang w:val="uk-UA"/>
              </w:rPr>
              <w:t xml:space="preserve"> "</w:t>
            </w:r>
            <w:proofErr w:type="spellStart"/>
            <w:r w:rsidRPr="00B93F4C">
              <w:rPr>
                <w:lang w:val="uk-UA"/>
              </w:rPr>
              <w:t>Legal</w:t>
            </w:r>
            <w:proofErr w:type="spellEnd"/>
            <w:r w:rsidRPr="00B93F4C">
              <w:rPr>
                <w:lang w:val="uk-UA"/>
              </w:rPr>
              <w:t xml:space="preserve"> </w:t>
            </w:r>
            <w:proofErr w:type="spellStart"/>
            <w:r w:rsidRPr="00B93F4C">
              <w:rPr>
                <w:lang w:val="uk-UA"/>
              </w:rPr>
              <w:t>Advisor</w:t>
            </w:r>
            <w:proofErr w:type="spellEnd"/>
            <w:r w:rsidRPr="00B93F4C">
              <w:rPr>
                <w:lang w:val="uk-UA"/>
              </w:rPr>
              <w:t>"</w:t>
            </w:r>
          </w:p>
        </w:tc>
        <w:tc>
          <w:tcPr>
            <w:tcW w:w="5428" w:type="dxa"/>
          </w:tcPr>
          <w:p w14:paraId="2F5CFC44" w14:textId="67DCDB8F" w:rsidR="00B93F4C" w:rsidRPr="009F1EEE" w:rsidRDefault="00B93F4C" w:rsidP="006B791A">
            <w:pPr>
              <w:widowControl w:val="0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http://www.commerciallaw.com.ua</w:t>
            </w:r>
          </w:p>
        </w:tc>
      </w:tr>
      <w:tr w:rsidR="00B93F4C" w:rsidRPr="00144B17" w14:paraId="0757836F" w14:textId="77777777" w:rsidTr="00B93F4C">
        <w:trPr>
          <w:trHeight w:val="284"/>
        </w:trPr>
        <w:tc>
          <w:tcPr>
            <w:tcW w:w="4804" w:type="dxa"/>
          </w:tcPr>
          <w:p w14:paraId="34724D8E" w14:textId="265B23CF" w:rsidR="00B93F4C" w:rsidRPr="009F1EEE" w:rsidRDefault="00B93F4C" w:rsidP="006B791A">
            <w:pPr>
              <w:widowControl w:val="0"/>
              <w:jc w:val="both"/>
              <w:rPr>
                <w:lang w:val="uk-UA"/>
              </w:rPr>
            </w:pPr>
            <w:proofErr w:type="spellStart"/>
            <w:r w:rsidRPr="00B93F4C">
              <w:rPr>
                <w:lang w:val="uk-UA"/>
              </w:rPr>
              <w:t>Judicial</w:t>
            </w:r>
            <w:proofErr w:type="spellEnd"/>
            <w:r w:rsidRPr="00B93F4C">
              <w:rPr>
                <w:lang w:val="uk-UA"/>
              </w:rPr>
              <w:t xml:space="preserve"> </w:t>
            </w:r>
            <w:proofErr w:type="spellStart"/>
            <w:r w:rsidRPr="00B93F4C">
              <w:rPr>
                <w:lang w:val="uk-UA"/>
              </w:rPr>
              <w:t>and</w:t>
            </w:r>
            <w:proofErr w:type="spellEnd"/>
            <w:r w:rsidRPr="00B93F4C">
              <w:rPr>
                <w:lang w:val="uk-UA"/>
              </w:rPr>
              <w:t xml:space="preserve"> </w:t>
            </w:r>
            <w:proofErr w:type="spellStart"/>
            <w:r w:rsidRPr="00B93F4C">
              <w:rPr>
                <w:lang w:val="uk-UA"/>
              </w:rPr>
              <w:t>legal</w:t>
            </w:r>
            <w:proofErr w:type="spellEnd"/>
            <w:r w:rsidRPr="00B93F4C">
              <w:rPr>
                <w:lang w:val="uk-UA"/>
              </w:rPr>
              <w:t xml:space="preserve"> </w:t>
            </w:r>
            <w:proofErr w:type="spellStart"/>
            <w:r w:rsidRPr="00B93F4C">
              <w:rPr>
                <w:lang w:val="uk-UA"/>
              </w:rPr>
              <w:t>newspaper</w:t>
            </w:r>
            <w:proofErr w:type="spellEnd"/>
          </w:p>
        </w:tc>
        <w:tc>
          <w:tcPr>
            <w:tcW w:w="5428" w:type="dxa"/>
          </w:tcPr>
          <w:p w14:paraId="20160200" w14:textId="1EDFDDD5" w:rsidR="00B93F4C" w:rsidRPr="009F1EEE" w:rsidRDefault="00B93F4C" w:rsidP="006B791A">
            <w:pPr>
              <w:widowControl w:val="0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http://sud.ua</w:t>
            </w:r>
          </w:p>
        </w:tc>
      </w:tr>
      <w:tr w:rsidR="00B93F4C" w:rsidRPr="009F1EEE" w14:paraId="024F7A66" w14:textId="77777777" w:rsidTr="00B93F4C">
        <w:trPr>
          <w:cantSplit/>
          <w:trHeight w:val="284"/>
        </w:trPr>
        <w:tc>
          <w:tcPr>
            <w:tcW w:w="4804" w:type="dxa"/>
          </w:tcPr>
          <w:p w14:paraId="4359ED1A" w14:textId="133D1DC7" w:rsidR="00B93F4C" w:rsidRPr="009F1EEE" w:rsidRDefault="00B93F4C" w:rsidP="00B93F4C">
            <w:pPr>
              <w:widowControl w:val="0"/>
              <w:jc w:val="both"/>
              <w:rPr>
                <w:lang w:val="uk-UA"/>
              </w:rPr>
            </w:pPr>
            <w:proofErr w:type="spellStart"/>
            <w:r w:rsidRPr="00B93F4C">
              <w:rPr>
                <w:lang w:val="uk-UA"/>
              </w:rPr>
              <w:t>Legal</w:t>
            </w:r>
            <w:proofErr w:type="spellEnd"/>
            <w:r w:rsidRPr="00B93F4C">
              <w:rPr>
                <w:lang w:val="uk-UA"/>
              </w:rPr>
              <w:t xml:space="preserve"> </w:t>
            </w:r>
            <w:proofErr w:type="spellStart"/>
            <w:r w:rsidRPr="00B93F4C">
              <w:rPr>
                <w:lang w:val="uk-UA"/>
              </w:rPr>
              <w:t>newspaper</w:t>
            </w:r>
            <w:proofErr w:type="spellEnd"/>
            <w:r w:rsidRPr="00B93F4C">
              <w:rPr>
                <w:lang w:val="uk-UA"/>
              </w:rPr>
              <w:t xml:space="preserve"> </w:t>
            </w:r>
            <w:proofErr w:type="spellStart"/>
            <w:r w:rsidRPr="00B93F4C">
              <w:rPr>
                <w:lang w:val="uk-UA"/>
              </w:rPr>
              <w:t>online</w:t>
            </w:r>
            <w:proofErr w:type="spellEnd"/>
          </w:p>
        </w:tc>
        <w:tc>
          <w:tcPr>
            <w:tcW w:w="5428" w:type="dxa"/>
          </w:tcPr>
          <w:p w14:paraId="6BE9C5A0" w14:textId="0D4E08E7" w:rsidR="00B93F4C" w:rsidRPr="009F1EEE" w:rsidRDefault="00296264" w:rsidP="006B791A">
            <w:pPr>
              <w:widowControl w:val="0"/>
              <w:jc w:val="both"/>
              <w:rPr>
                <w:lang w:val="uk-UA"/>
              </w:rPr>
            </w:pPr>
            <w:hyperlink r:id="rId19" w:history="1">
              <w:r w:rsidR="00B93F4C" w:rsidRPr="009F1EEE">
                <w:rPr>
                  <w:lang w:val="uk-UA"/>
                </w:rPr>
                <w:t>https://yur-gazeta.com/</w:t>
              </w:r>
            </w:hyperlink>
          </w:p>
        </w:tc>
      </w:tr>
      <w:tr w:rsidR="00B93F4C" w:rsidRPr="00554571" w14:paraId="4385CE35" w14:textId="77777777" w:rsidTr="00B93F4C">
        <w:trPr>
          <w:cantSplit/>
          <w:trHeight w:val="284"/>
        </w:trPr>
        <w:tc>
          <w:tcPr>
            <w:tcW w:w="4804" w:type="dxa"/>
          </w:tcPr>
          <w:p w14:paraId="11E2A4B5" w14:textId="77777777" w:rsidR="00B93F4C" w:rsidRPr="00B93F4C" w:rsidRDefault="00B93F4C" w:rsidP="00B93F4C">
            <w:pPr>
              <w:widowControl w:val="0"/>
              <w:jc w:val="both"/>
              <w:rPr>
                <w:lang w:val="uk-UA"/>
              </w:rPr>
            </w:pPr>
            <w:proofErr w:type="spellStart"/>
            <w:r w:rsidRPr="00B93F4C">
              <w:rPr>
                <w:lang w:val="uk-UA"/>
              </w:rPr>
              <w:t>National</w:t>
            </w:r>
            <w:proofErr w:type="spellEnd"/>
            <w:r w:rsidRPr="00B93F4C">
              <w:rPr>
                <w:lang w:val="uk-UA"/>
              </w:rPr>
              <w:t xml:space="preserve"> </w:t>
            </w:r>
            <w:proofErr w:type="spellStart"/>
            <w:r w:rsidRPr="00B93F4C">
              <w:rPr>
                <w:lang w:val="uk-UA"/>
              </w:rPr>
              <w:t>Library</w:t>
            </w:r>
            <w:proofErr w:type="spellEnd"/>
            <w:r w:rsidRPr="00B93F4C">
              <w:rPr>
                <w:lang w:val="uk-UA"/>
              </w:rPr>
              <w:t xml:space="preserve"> </w:t>
            </w:r>
            <w:proofErr w:type="spellStart"/>
            <w:r w:rsidRPr="00B93F4C">
              <w:rPr>
                <w:lang w:val="uk-UA"/>
              </w:rPr>
              <w:t>of</w:t>
            </w:r>
            <w:proofErr w:type="spellEnd"/>
            <w:r w:rsidRPr="00B93F4C">
              <w:rPr>
                <w:lang w:val="uk-UA"/>
              </w:rPr>
              <w:t xml:space="preserve"> </w:t>
            </w:r>
            <w:proofErr w:type="spellStart"/>
            <w:r w:rsidRPr="00B93F4C">
              <w:rPr>
                <w:lang w:val="uk-UA"/>
              </w:rPr>
              <w:t>Ukraine</w:t>
            </w:r>
            <w:proofErr w:type="spellEnd"/>
          </w:p>
          <w:p w14:paraId="5E95E51C" w14:textId="3ED56223" w:rsidR="00B93F4C" w:rsidRPr="009F1EEE" w:rsidRDefault="00B93F4C" w:rsidP="00B93F4C">
            <w:pPr>
              <w:widowControl w:val="0"/>
              <w:jc w:val="both"/>
              <w:rPr>
                <w:lang w:val="uk-UA"/>
              </w:rPr>
            </w:pPr>
            <w:proofErr w:type="spellStart"/>
            <w:r w:rsidRPr="00B93F4C">
              <w:rPr>
                <w:lang w:val="uk-UA"/>
              </w:rPr>
              <w:t>named</w:t>
            </w:r>
            <w:proofErr w:type="spellEnd"/>
            <w:r w:rsidRPr="00B93F4C">
              <w:rPr>
                <w:lang w:val="uk-UA"/>
              </w:rPr>
              <w:t xml:space="preserve"> </w:t>
            </w:r>
            <w:proofErr w:type="spellStart"/>
            <w:r w:rsidRPr="00B93F4C">
              <w:rPr>
                <w:lang w:val="uk-UA"/>
              </w:rPr>
              <w:t>after</w:t>
            </w:r>
            <w:proofErr w:type="spellEnd"/>
            <w:r w:rsidRPr="00B93F4C">
              <w:rPr>
                <w:lang w:val="uk-UA"/>
              </w:rPr>
              <w:t xml:space="preserve"> VI </w:t>
            </w:r>
            <w:proofErr w:type="spellStart"/>
            <w:r w:rsidRPr="00B93F4C">
              <w:rPr>
                <w:lang w:val="uk-UA"/>
              </w:rPr>
              <w:t>Vernadsky</w:t>
            </w:r>
            <w:proofErr w:type="spellEnd"/>
          </w:p>
        </w:tc>
        <w:tc>
          <w:tcPr>
            <w:tcW w:w="5428" w:type="dxa"/>
          </w:tcPr>
          <w:p w14:paraId="37834F4B" w14:textId="05B83534" w:rsidR="00B93F4C" w:rsidRPr="009F1EEE" w:rsidRDefault="00B93F4C" w:rsidP="006B791A">
            <w:pPr>
              <w:widowControl w:val="0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http://www.</w:t>
            </w:r>
            <w:hyperlink r:id="rId20" w:tgtFrame="_blank" w:history="1">
              <w:r w:rsidRPr="009F1EEE">
                <w:rPr>
                  <w:lang w:val="uk-UA"/>
                </w:rPr>
                <w:t>nbuv.gov.ua</w:t>
              </w:r>
            </w:hyperlink>
          </w:p>
        </w:tc>
      </w:tr>
    </w:tbl>
    <w:p w14:paraId="0C2934D2" w14:textId="77777777" w:rsidR="001009D6" w:rsidRPr="009F1EEE" w:rsidRDefault="001009D6" w:rsidP="00D76505">
      <w:pPr>
        <w:jc w:val="both"/>
        <w:rPr>
          <w:lang w:val="uk-UA"/>
        </w:rPr>
      </w:pPr>
    </w:p>
    <w:p w14:paraId="3E6A4E6A" w14:textId="77777777" w:rsidR="000D7B8E" w:rsidRDefault="000D7B8E" w:rsidP="005E5687">
      <w:pPr>
        <w:ind w:firstLine="567"/>
        <w:jc w:val="both"/>
        <w:rPr>
          <w:color w:val="0000FF" w:themeColor="hyperlink"/>
          <w:u w:val="single"/>
          <w:lang w:val="uk-UA"/>
        </w:rPr>
      </w:pPr>
    </w:p>
    <w:p w14:paraId="3ED05178" w14:textId="77777777" w:rsidR="00155BDF" w:rsidRDefault="00155BDF" w:rsidP="005E5687">
      <w:pPr>
        <w:ind w:firstLine="567"/>
        <w:jc w:val="both"/>
        <w:rPr>
          <w:color w:val="0000FF" w:themeColor="hyperlink"/>
          <w:u w:val="single"/>
          <w:lang w:val="uk-UA"/>
        </w:rPr>
      </w:pPr>
    </w:p>
    <w:p w14:paraId="58D24A00" w14:textId="77777777" w:rsidR="00155BDF" w:rsidRDefault="00155BDF" w:rsidP="005E5687">
      <w:pPr>
        <w:ind w:firstLine="567"/>
        <w:jc w:val="both"/>
        <w:rPr>
          <w:color w:val="0000FF" w:themeColor="hyperlink"/>
          <w:u w:val="single"/>
          <w:lang w:val="uk-UA"/>
        </w:rPr>
      </w:pPr>
    </w:p>
    <w:p w14:paraId="166DC0F0" w14:textId="77777777" w:rsidR="00155BDF" w:rsidRDefault="00155BDF" w:rsidP="005E5687">
      <w:pPr>
        <w:ind w:firstLine="567"/>
        <w:jc w:val="both"/>
        <w:rPr>
          <w:color w:val="0000FF" w:themeColor="hyperlink"/>
          <w:u w:val="single"/>
          <w:lang w:val="uk-UA"/>
        </w:rPr>
      </w:pPr>
    </w:p>
    <w:p w14:paraId="0B8F6FFD" w14:textId="77777777" w:rsidR="00155BDF" w:rsidRDefault="00155BDF" w:rsidP="005E5687">
      <w:pPr>
        <w:ind w:firstLine="567"/>
        <w:jc w:val="both"/>
        <w:rPr>
          <w:color w:val="0000FF" w:themeColor="hyperlink"/>
          <w:u w:val="single"/>
          <w:lang w:val="uk-UA"/>
        </w:rPr>
      </w:pPr>
    </w:p>
    <w:p w14:paraId="18C7E440" w14:textId="77777777" w:rsidR="00155BDF" w:rsidRDefault="00155BDF" w:rsidP="005E5687">
      <w:pPr>
        <w:ind w:firstLine="567"/>
        <w:jc w:val="both"/>
        <w:rPr>
          <w:color w:val="0000FF" w:themeColor="hyperlink"/>
          <w:u w:val="single"/>
          <w:lang w:val="uk-UA"/>
        </w:rPr>
      </w:pPr>
    </w:p>
    <w:p w14:paraId="478C2C96" w14:textId="77777777" w:rsidR="00155BDF" w:rsidRDefault="00155BDF" w:rsidP="005E5687">
      <w:pPr>
        <w:ind w:firstLine="567"/>
        <w:jc w:val="both"/>
        <w:rPr>
          <w:color w:val="0000FF" w:themeColor="hyperlink"/>
          <w:u w:val="single"/>
          <w:lang w:val="uk-UA"/>
        </w:rPr>
      </w:pPr>
    </w:p>
    <w:p w14:paraId="67975F51" w14:textId="77777777" w:rsidR="00155BDF" w:rsidRPr="009F1EEE" w:rsidRDefault="00155BDF" w:rsidP="005E5687">
      <w:pPr>
        <w:ind w:firstLine="567"/>
        <w:jc w:val="both"/>
        <w:rPr>
          <w:color w:val="0000FF" w:themeColor="hyperlink"/>
          <w:u w:val="single"/>
          <w:lang w:val="uk-UA"/>
        </w:rPr>
      </w:pPr>
    </w:p>
    <w:p w14:paraId="0980049D" w14:textId="77777777" w:rsidR="006B791A" w:rsidRPr="009F1EEE" w:rsidRDefault="006B791A" w:rsidP="009F1EEE">
      <w:pPr>
        <w:jc w:val="both"/>
        <w:rPr>
          <w:color w:val="0000FF" w:themeColor="hyperlink"/>
          <w:u w:val="single"/>
          <w:lang w:val="uk-UA"/>
        </w:rPr>
      </w:pPr>
    </w:p>
    <w:p w14:paraId="5DC44911" w14:textId="77777777" w:rsidR="00155BDF" w:rsidRPr="00155BDF" w:rsidRDefault="00155BDF" w:rsidP="00155BDF">
      <w:pPr>
        <w:pStyle w:val="1"/>
        <w:numPr>
          <w:ilvl w:val="0"/>
          <w:numId w:val="0"/>
        </w:numPr>
        <w:shd w:val="clear" w:color="auto" w:fill="BFBFBF" w:themeFill="background1" w:themeFillShade="BF"/>
        <w:spacing w:before="0" w:after="0" w:line="240" w:lineRule="auto"/>
        <w:jc w:val="center"/>
        <w:rPr>
          <w:rFonts w:ascii="Times New Roman" w:hAnsi="Times New Roman"/>
          <w:lang w:val="uk-UA"/>
        </w:rPr>
      </w:pPr>
      <w:proofErr w:type="spellStart"/>
      <w:r w:rsidRPr="00155BDF">
        <w:rPr>
          <w:rFonts w:ascii="Times New Roman" w:hAnsi="Times New Roman"/>
          <w:lang w:val="uk-UA"/>
        </w:rPr>
        <w:t>Educational</w:t>
      </w:r>
      <w:proofErr w:type="spellEnd"/>
      <w:r w:rsidRPr="00155BDF">
        <w:rPr>
          <w:rFonts w:ascii="Times New Roman" w:hAnsi="Times New Roman"/>
          <w:lang w:val="uk-UA"/>
        </w:rPr>
        <w:t xml:space="preserve"> </w:t>
      </w:r>
      <w:proofErr w:type="spellStart"/>
      <w:r w:rsidRPr="00155BDF">
        <w:rPr>
          <w:rFonts w:ascii="Times New Roman" w:hAnsi="Times New Roman"/>
          <w:lang w:val="uk-UA"/>
        </w:rPr>
        <w:t>content</w:t>
      </w:r>
      <w:proofErr w:type="spellEnd"/>
      <w:r w:rsidRPr="00155BDF">
        <w:rPr>
          <w:rFonts w:ascii="Times New Roman" w:hAnsi="Times New Roman"/>
          <w:lang w:val="uk-UA"/>
        </w:rPr>
        <w:t xml:space="preserve"> </w:t>
      </w:r>
    </w:p>
    <w:p w14:paraId="074A17B4" w14:textId="3B398214" w:rsidR="00A15560" w:rsidRDefault="00155BDF" w:rsidP="00155BDF">
      <w:pPr>
        <w:pStyle w:val="1"/>
        <w:numPr>
          <w:ilvl w:val="0"/>
          <w:numId w:val="45"/>
        </w:numPr>
        <w:spacing w:before="0" w:after="0" w:line="240" w:lineRule="auto"/>
        <w:jc w:val="center"/>
        <w:rPr>
          <w:rFonts w:ascii="Arial" w:hAnsi="Arial" w:cs="Arial"/>
          <w:lang w:val="en-US"/>
        </w:rPr>
      </w:pPr>
      <w:proofErr w:type="spellStart"/>
      <w:r w:rsidRPr="00155BDF">
        <w:rPr>
          <w:rFonts w:ascii="Times New Roman" w:hAnsi="Times New Roman"/>
          <w:lang w:val="uk-UA"/>
        </w:rPr>
        <w:t>Methods</w:t>
      </w:r>
      <w:proofErr w:type="spellEnd"/>
      <w:r w:rsidRPr="00155BDF">
        <w:rPr>
          <w:rFonts w:ascii="Times New Roman" w:hAnsi="Times New Roman"/>
          <w:lang w:val="uk-UA"/>
        </w:rPr>
        <w:t xml:space="preserve"> </w:t>
      </w:r>
      <w:proofErr w:type="spellStart"/>
      <w:r w:rsidRPr="00155BDF">
        <w:rPr>
          <w:rFonts w:ascii="Times New Roman" w:hAnsi="Times New Roman"/>
          <w:lang w:val="uk-UA"/>
        </w:rPr>
        <w:t>of</w:t>
      </w:r>
      <w:proofErr w:type="spellEnd"/>
      <w:r w:rsidRPr="00155BDF">
        <w:rPr>
          <w:rFonts w:ascii="Times New Roman" w:hAnsi="Times New Roman"/>
          <w:lang w:val="uk-UA"/>
        </w:rPr>
        <w:t xml:space="preserve"> </w:t>
      </w:r>
      <w:proofErr w:type="spellStart"/>
      <w:r w:rsidRPr="00155BDF">
        <w:rPr>
          <w:rFonts w:ascii="Times New Roman" w:hAnsi="Times New Roman"/>
          <w:lang w:val="uk-UA"/>
        </w:rPr>
        <w:t>mastering</w:t>
      </w:r>
      <w:proofErr w:type="spellEnd"/>
      <w:r w:rsidRPr="00155BDF">
        <w:rPr>
          <w:rFonts w:ascii="Times New Roman" w:hAnsi="Times New Roman"/>
          <w:lang w:val="uk-UA"/>
        </w:rPr>
        <w:t xml:space="preserve"> </w:t>
      </w:r>
      <w:proofErr w:type="spellStart"/>
      <w:r w:rsidRPr="00155BDF">
        <w:rPr>
          <w:rFonts w:ascii="Times New Roman" w:hAnsi="Times New Roman"/>
          <w:lang w:val="uk-UA"/>
        </w:rPr>
        <w:t>the</w:t>
      </w:r>
      <w:proofErr w:type="spellEnd"/>
      <w:r w:rsidRPr="00155BDF">
        <w:rPr>
          <w:rFonts w:ascii="Times New Roman" w:hAnsi="Times New Roman"/>
          <w:lang w:val="uk-UA"/>
        </w:rPr>
        <w:t xml:space="preserve"> </w:t>
      </w:r>
      <w:proofErr w:type="spellStart"/>
      <w:r w:rsidRPr="00155BDF">
        <w:rPr>
          <w:rFonts w:ascii="Times New Roman" w:hAnsi="Times New Roman"/>
          <w:lang w:val="uk-UA"/>
        </w:rPr>
        <w:t>discipline</w:t>
      </w:r>
      <w:proofErr w:type="spellEnd"/>
      <w:r w:rsidRPr="00155BDF">
        <w:rPr>
          <w:rFonts w:ascii="Times New Roman" w:hAnsi="Times New Roman"/>
          <w:lang w:val="uk-UA"/>
        </w:rPr>
        <w:t xml:space="preserve"> (</w:t>
      </w:r>
      <w:proofErr w:type="spellStart"/>
      <w:r w:rsidRPr="00155BDF">
        <w:rPr>
          <w:rFonts w:ascii="Times New Roman" w:hAnsi="Times New Roman"/>
          <w:lang w:val="uk-UA"/>
        </w:rPr>
        <w:t>educational</w:t>
      </w:r>
      <w:proofErr w:type="spellEnd"/>
      <w:r w:rsidRPr="00155BDF">
        <w:rPr>
          <w:rFonts w:ascii="Times New Roman" w:hAnsi="Times New Roman"/>
          <w:lang w:val="uk-UA"/>
        </w:rPr>
        <w:t xml:space="preserve"> </w:t>
      </w:r>
      <w:proofErr w:type="spellStart"/>
      <w:r w:rsidRPr="00155BDF">
        <w:rPr>
          <w:rFonts w:ascii="Times New Roman" w:hAnsi="Times New Roman"/>
          <w:lang w:val="uk-UA"/>
        </w:rPr>
        <w:t>component</w:t>
      </w:r>
      <w:proofErr w:type="spellEnd"/>
      <w:r w:rsidRPr="00155BDF">
        <w:rPr>
          <w:rFonts w:ascii="Times New Roman" w:hAnsi="Times New Roman"/>
          <w:lang w:val="uk-UA"/>
        </w:rPr>
        <w:t>)</w:t>
      </w:r>
    </w:p>
    <w:p w14:paraId="28401E1F" w14:textId="77777777" w:rsidR="00155BDF" w:rsidRPr="00155BDF" w:rsidRDefault="00155BDF" w:rsidP="00155BDF">
      <w:pPr>
        <w:rPr>
          <w:lang w:val="en-US"/>
        </w:rPr>
      </w:pPr>
    </w:p>
    <w:tbl>
      <w:tblPr>
        <w:tblW w:w="93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8"/>
        <w:gridCol w:w="485"/>
        <w:gridCol w:w="429"/>
        <w:gridCol w:w="573"/>
        <w:gridCol w:w="471"/>
        <w:gridCol w:w="654"/>
        <w:gridCol w:w="567"/>
        <w:gridCol w:w="567"/>
        <w:gridCol w:w="709"/>
      </w:tblGrid>
      <w:tr w:rsidR="000D7B8E" w:rsidRPr="009F1EEE" w14:paraId="55C0A405" w14:textId="77777777" w:rsidTr="00F3509B">
        <w:trPr>
          <w:cantSplit/>
          <w:trHeight w:val="336"/>
          <w:jc w:val="center"/>
        </w:trPr>
        <w:tc>
          <w:tcPr>
            <w:tcW w:w="48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58E4" w14:textId="77777777" w:rsidR="00155BDF" w:rsidRPr="00554571" w:rsidRDefault="00155BDF" w:rsidP="00155BDF">
            <w:pPr>
              <w:numPr>
                <w:ilvl w:val="12"/>
                <w:numId w:val="0"/>
              </w:numPr>
              <w:ind w:firstLine="709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4DA241A2" w14:textId="221A04FD" w:rsidR="000D7B8E" w:rsidRPr="009F1EEE" w:rsidRDefault="00155BDF" w:rsidP="00155BDF">
            <w:pPr>
              <w:shd w:val="clear" w:color="auto" w:fill="FFFFFF"/>
              <w:spacing w:after="200" w:line="360" w:lineRule="auto"/>
              <w:ind w:firstLine="510"/>
              <w:jc w:val="center"/>
              <w:rPr>
                <w:b/>
                <w:i/>
                <w:lang w:val="uk-UA"/>
              </w:rPr>
            </w:pPr>
            <w:r w:rsidRPr="00F158D6">
              <w:rPr>
                <w:rFonts w:ascii="Arial" w:hAnsi="Arial" w:cs="Arial"/>
                <w:b/>
                <w:sz w:val="22"/>
                <w:szCs w:val="22"/>
              </w:rPr>
              <w:t>NAMES TOPICS</w:t>
            </w:r>
          </w:p>
          <w:p w14:paraId="64BCC050" w14:textId="5891DDD0" w:rsidR="000D7B8E" w:rsidRPr="009F1EEE" w:rsidRDefault="000D7B8E" w:rsidP="006B791A">
            <w:pPr>
              <w:shd w:val="clear" w:color="auto" w:fill="FFFFFF"/>
              <w:spacing w:after="200" w:line="360" w:lineRule="auto"/>
              <w:ind w:firstLine="51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4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9C72" w14:textId="1858D761" w:rsidR="000D7B8E" w:rsidRPr="009F1EEE" w:rsidRDefault="00155BDF" w:rsidP="00155BDF">
            <w:pPr>
              <w:shd w:val="clear" w:color="auto" w:fill="FFFFFF"/>
              <w:spacing w:after="200"/>
              <w:ind w:firstLine="510"/>
              <w:jc w:val="center"/>
              <w:rPr>
                <w:b/>
                <w:i/>
                <w:lang w:val="uk-UA"/>
              </w:rPr>
            </w:pPr>
            <w:proofErr w:type="spellStart"/>
            <w:r w:rsidRPr="00155BDF">
              <w:rPr>
                <w:b/>
                <w:i/>
                <w:lang w:val="uk-UA"/>
              </w:rPr>
              <w:t>Number</w:t>
            </w:r>
            <w:proofErr w:type="spellEnd"/>
            <w:r w:rsidRPr="00155BDF">
              <w:rPr>
                <w:b/>
                <w:i/>
                <w:lang w:val="uk-UA"/>
              </w:rPr>
              <w:t xml:space="preserve"> </w:t>
            </w:r>
            <w:proofErr w:type="spellStart"/>
            <w:r w:rsidRPr="00155BDF">
              <w:rPr>
                <w:b/>
                <w:i/>
                <w:lang w:val="uk-UA"/>
              </w:rPr>
              <w:t>of</w:t>
            </w:r>
            <w:proofErr w:type="spellEnd"/>
            <w:r w:rsidRPr="00155BDF">
              <w:rPr>
                <w:b/>
                <w:i/>
                <w:lang w:val="uk-UA"/>
              </w:rPr>
              <w:t xml:space="preserve"> </w:t>
            </w:r>
            <w:proofErr w:type="spellStart"/>
            <w:r w:rsidRPr="00155BDF">
              <w:rPr>
                <w:b/>
                <w:i/>
                <w:lang w:val="uk-UA"/>
              </w:rPr>
              <w:t>hours</w:t>
            </w:r>
            <w:proofErr w:type="spellEnd"/>
            <w:r w:rsidRPr="00155BDF">
              <w:rPr>
                <w:b/>
                <w:i/>
                <w:lang w:val="uk-UA"/>
              </w:rPr>
              <w:t xml:space="preserve"> </w:t>
            </w:r>
          </w:p>
        </w:tc>
      </w:tr>
      <w:tr w:rsidR="000D7B8E" w:rsidRPr="009F1EEE" w14:paraId="492CA3F0" w14:textId="77777777" w:rsidTr="00155BDF">
        <w:trPr>
          <w:cantSplit/>
          <w:trHeight w:val="1006"/>
          <w:jc w:val="center"/>
        </w:trPr>
        <w:tc>
          <w:tcPr>
            <w:tcW w:w="48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2F27" w14:textId="77777777" w:rsidR="000D7B8E" w:rsidRPr="009F1EEE" w:rsidRDefault="000D7B8E" w:rsidP="006B791A">
            <w:pPr>
              <w:shd w:val="clear" w:color="auto" w:fill="FFFFFF"/>
              <w:spacing w:after="200" w:line="360" w:lineRule="auto"/>
              <w:ind w:firstLine="510"/>
              <w:jc w:val="both"/>
              <w:rPr>
                <w:b/>
                <w:i/>
                <w:lang w:val="uk-UA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D51D" w14:textId="72C05607" w:rsidR="000D7B8E" w:rsidRPr="009F1EEE" w:rsidRDefault="00B93F4C" w:rsidP="006B791A">
            <w:pPr>
              <w:numPr>
                <w:ilvl w:val="12"/>
                <w:numId w:val="0"/>
              </w:numPr>
              <w:shd w:val="clear" w:color="auto" w:fill="FFFFFF"/>
              <w:spacing w:after="200"/>
              <w:ind w:firstLine="11"/>
              <w:jc w:val="center"/>
              <w:rPr>
                <w:b/>
                <w:i/>
                <w:lang w:val="uk-UA"/>
              </w:rPr>
            </w:pPr>
            <w:proofErr w:type="spellStart"/>
            <w:r w:rsidRPr="00B93F4C">
              <w:rPr>
                <w:b/>
                <w:i/>
                <w:lang w:val="uk-UA"/>
              </w:rPr>
              <w:t>Full-time</w:t>
            </w:r>
            <w:proofErr w:type="spellEnd"/>
            <w:r w:rsidRPr="00B93F4C">
              <w:rPr>
                <w:b/>
                <w:i/>
                <w:lang w:val="uk-UA"/>
              </w:rPr>
              <w:t xml:space="preserve"> </w:t>
            </w:r>
            <w:proofErr w:type="spellStart"/>
            <w:r w:rsidRPr="00B93F4C">
              <w:rPr>
                <w:b/>
                <w:i/>
                <w:lang w:val="uk-UA"/>
              </w:rPr>
              <w:t>education</w:t>
            </w:r>
            <w:proofErr w:type="spellEnd"/>
          </w:p>
        </w:tc>
        <w:tc>
          <w:tcPr>
            <w:tcW w:w="2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B399" w14:textId="38DA2192" w:rsidR="000D7B8E" w:rsidRPr="009F1EEE" w:rsidRDefault="00B93F4C" w:rsidP="006B791A">
            <w:pPr>
              <w:numPr>
                <w:ilvl w:val="12"/>
                <w:numId w:val="0"/>
              </w:numPr>
              <w:shd w:val="clear" w:color="auto" w:fill="FFFFFF"/>
              <w:spacing w:after="200"/>
              <w:ind w:firstLine="30"/>
              <w:jc w:val="center"/>
              <w:rPr>
                <w:b/>
                <w:i/>
                <w:lang w:val="uk-UA"/>
              </w:rPr>
            </w:pPr>
            <w:proofErr w:type="spellStart"/>
            <w:r w:rsidRPr="00B93F4C">
              <w:rPr>
                <w:b/>
                <w:i/>
                <w:lang w:val="uk-UA"/>
              </w:rPr>
              <w:t>Part-time</w:t>
            </w:r>
            <w:proofErr w:type="spellEnd"/>
            <w:r w:rsidRPr="00B93F4C">
              <w:rPr>
                <w:b/>
                <w:i/>
                <w:lang w:val="uk-UA"/>
              </w:rPr>
              <w:t xml:space="preserve"> </w:t>
            </w:r>
            <w:proofErr w:type="spellStart"/>
            <w:r w:rsidRPr="00B93F4C">
              <w:rPr>
                <w:b/>
                <w:i/>
                <w:lang w:val="uk-UA"/>
              </w:rPr>
              <w:t>study</w:t>
            </w:r>
            <w:proofErr w:type="spellEnd"/>
          </w:p>
        </w:tc>
      </w:tr>
      <w:tr w:rsidR="00F3509B" w:rsidRPr="009F1EEE" w14:paraId="68DFADB7" w14:textId="77777777" w:rsidTr="00B93F4C">
        <w:trPr>
          <w:cantSplit/>
          <w:trHeight w:val="1273"/>
          <w:jc w:val="center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C7CE" w14:textId="77777777" w:rsidR="00155BDF" w:rsidRDefault="00155BDF" w:rsidP="00155BDF">
            <w:pPr>
              <w:ind w:left="360"/>
              <w:rPr>
                <w:color w:val="000000"/>
                <w:lang w:val="uk-UA"/>
              </w:rPr>
            </w:pPr>
          </w:p>
          <w:p w14:paraId="3538D7C3" w14:textId="12430EF1" w:rsidR="00155BDF" w:rsidRPr="006624F8" w:rsidRDefault="00155BDF" w:rsidP="00155BDF">
            <w:pPr>
              <w:ind w:left="360"/>
              <w:rPr>
                <w:color w:val="000000"/>
                <w:lang w:val="uk-UA"/>
              </w:rPr>
            </w:pPr>
          </w:p>
          <w:p w14:paraId="60BA151A" w14:textId="1F3F08C9" w:rsidR="00155BDF" w:rsidRPr="006624F8" w:rsidRDefault="00155BDF" w:rsidP="00155BDF">
            <w:pPr>
              <w:ind w:left="360"/>
              <w:rPr>
                <w:color w:val="000000"/>
                <w:lang w:val="uk-UA"/>
              </w:rPr>
            </w:pPr>
            <w:r w:rsidRPr="006624F8">
              <w:rPr>
                <w:color w:val="000000"/>
                <w:lang w:val="uk-UA"/>
              </w:rPr>
              <w:t>.</w:t>
            </w:r>
          </w:p>
          <w:p w14:paraId="509A003C" w14:textId="77777777" w:rsidR="000D7B8E" w:rsidRPr="00155BDF" w:rsidRDefault="000D7B8E" w:rsidP="000E4272">
            <w:pPr>
              <w:ind w:left="360"/>
              <w:rPr>
                <w:b/>
                <w:lang w:val="uk-UA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F07DF21" w14:textId="32880729" w:rsidR="000D7B8E" w:rsidRPr="009F1EEE" w:rsidRDefault="00155BDF" w:rsidP="00B3763E">
            <w:pPr>
              <w:numPr>
                <w:ilvl w:val="12"/>
                <w:numId w:val="0"/>
              </w:numPr>
              <w:shd w:val="clear" w:color="auto" w:fill="FFFFFF"/>
              <w:rPr>
                <w:i/>
                <w:sz w:val="20"/>
                <w:lang w:val="uk-UA"/>
              </w:rPr>
            </w:pPr>
            <w:proofErr w:type="spellStart"/>
            <w:r w:rsidRPr="00155BDF">
              <w:rPr>
                <w:i/>
                <w:sz w:val="20"/>
                <w:lang w:val="uk-UA"/>
              </w:rPr>
              <w:t>Total</w:t>
            </w:r>
            <w:proofErr w:type="spellEnd"/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C07CCF5" w14:textId="52FCBC03" w:rsidR="000D7B8E" w:rsidRPr="009F1EEE" w:rsidRDefault="00B93F4C" w:rsidP="00B3763E">
            <w:pPr>
              <w:numPr>
                <w:ilvl w:val="12"/>
                <w:numId w:val="0"/>
              </w:numPr>
              <w:shd w:val="clear" w:color="auto" w:fill="FFFFFF"/>
              <w:rPr>
                <w:i/>
                <w:sz w:val="20"/>
                <w:lang w:val="uk-UA"/>
              </w:rPr>
            </w:pPr>
            <w:proofErr w:type="spellStart"/>
            <w:r w:rsidRPr="00B93F4C">
              <w:rPr>
                <w:i/>
                <w:sz w:val="20"/>
                <w:lang w:val="uk-UA"/>
              </w:rPr>
              <w:t>Lectures</w:t>
            </w:r>
            <w:proofErr w:type="spellEnd"/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24E8FEC" w14:textId="550398F4" w:rsidR="000D7B8E" w:rsidRPr="00B93F4C" w:rsidRDefault="00B93F4C" w:rsidP="00B3763E">
            <w:pPr>
              <w:numPr>
                <w:ilvl w:val="12"/>
                <w:numId w:val="0"/>
              </w:numPr>
              <w:shd w:val="clear" w:color="auto" w:fill="FFFFFF"/>
              <w:spacing w:line="192" w:lineRule="auto"/>
              <w:rPr>
                <w:i/>
                <w:sz w:val="20"/>
              </w:rPr>
            </w:pPr>
            <w:proofErr w:type="spellStart"/>
            <w:r w:rsidRPr="00B93F4C">
              <w:rPr>
                <w:i/>
                <w:sz w:val="20"/>
                <w:lang w:val="uk-UA"/>
              </w:rPr>
              <w:t>Practical</w:t>
            </w:r>
            <w:proofErr w:type="spellEnd"/>
            <w:r w:rsidRPr="00B93F4C">
              <w:rPr>
                <w:i/>
                <w:sz w:val="20"/>
                <w:lang w:val="uk-UA"/>
              </w:rPr>
              <w:t xml:space="preserve"> </w:t>
            </w:r>
            <w:proofErr w:type="spellStart"/>
            <w:r w:rsidRPr="00B93F4C">
              <w:rPr>
                <w:i/>
                <w:sz w:val="20"/>
                <w:lang w:val="uk-UA"/>
              </w:rPr>
              <w:t>training</w:t>
            </w:r>
            <w:proofErr w:type="spellEnd"/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AF41E0F" w14:textId="58C09F9D" w:rsidR="000D7B8E" w:rsidRPr="009F1EEE" w:rsidRDefault="00B93F4C" w:rsidP="00B3763E">
            <w:pPr>
              <w:numPr>
                <w:ilvl w:val="12"/>
                <w:numId w:val="0"/>
              </w:numPr>
              <w:shd w:val="clear" w:color="auto" w:fill="FFFFFF"/>
              <w:spacing w:line="192" w:lineRule="auto"/>
              <w:rPr>
                <w:i/>
                <w:sz w:val="20"/>
                <w:lang w:val="uk-UA"/>
              </w:rPr>
            </w:pPr>
            <w:proofErr w:type="spellStart"/>
            <w:r w:rsidRPr="00B93F4C">
              <w:rPr>
                <w:i/>
                <w:sz w:val="20"/>
                <w:lang w:val="uk-UA"/>
              </w:rPr>
              <w:t>independent</w:t>
            </w:r>
            <w:proofErr w:type="spellEnd"/>
            <w:r w:rsidRPr="00B93F4C">
              <w:rPr>
                <w:i/>
                <w:sz w:val="20"/>
                <w:lang w:val="uk-UA"/>
              </w:rPr>
              <w:t xml:space="preserve"> </w:t>
            </w:r>
            <w:proofErr w:type="spellStart"/>
            <w:r w:rsidRPr="00B93F4C">
              <w:rPr>
                <w:i/>
                <w:sz w:val="20"/>
                <w:lang w:val="uk-UA"/>
              </w:rPr>
              <w:t>work</w:t>
            </w:r>
            <w:proofErr w:type="spellEnd"/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23210AB" w14:textId="6D2232B7" w:rsidR="000D7B8E" w:rsidRPr="009F1EEE" w:rsidRDefault="00155BDF" w:rsidP="00B3763E">
            <w:pPr>
              <w:numPr>
                <w:ilvl w:val="12"/>
                <w:numId w:val="0"/>
              </w:numPr>
              <w:shd w:val="clear" w:color="auto" w:fill="FFFFFF"/>
              <w:spacing w:line="192" w:lineRule="auto"/>
              <w:rPr>
                <w:i/>
                <w:sz w:val="20"/>
                <w:lang w:val="uk-UA"/>
              </w:rPr>
            </w:pPr>
            <w:proofErr w:type="spellStart"/>
            <w:r w:rsidRPr="00155BDF">
              <w:rPr>
                <w:i/>
                <w:sz w:val="20"/>
                <w:lang w:val="uk-UA"/>
              </w:rPr>
              <w:t>Total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5B66D8D" w14:textId="070DC8BF" w:rsidR="000D7B8E" w:rsidRPr="009F1EEE" w:rsidRDefault="00155BDF" w:rsidP="00155BDF">
            <w:pPr>
              <w:numPr>
                <w:ilvl w:val="12"/>
                <w:numId w:val="0"/>
              </w:numPr>
              <w:shd w:val="clear" w:color="auto" w:fill="FFFFFF"/>
              <w:spacing w:line="192" w:lineRule="auto"/>
              <w:rPr>
                <w:i/>
                <w:sz w:val="20"/>
                <w:lang w:val="uk-UA"/>
              </w:rPr>
            </w:pPr>
            <w:proofErr w:type="spellStart"/>
            <w:r w:rsidRPr="00B93F4C">
              <w:rPr>
                <w:i/>
                <w:sz w:val="20"/>
                <w:lang w:val="uk-UA"/>
              </w:rPr>
              <w:t>Lectures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295969C" w14:textId="75F6BE97" w:rsidR="000D7B8E" w:rsidRPr="009F1EEE" w:rsidRDefault="00155BDF" w:rsidP="00B3763E">
            <w:pPr>
              <w:numPr>
                <w:ilvl w:val="12"/>
                <w:numId w:val="0"/>
              </w:numPr>
              <w:shd w:val="clear" w:color="auto" w:fill="FFFFFF"/>
              <w:spacing w:line="192" w:lineRule="auto"/>
              <w:rPr>
                <w:i/>
                <w:sz w:val="20"/>
                <w:lang w:val="uk-UA"/>
              </w:rPr>
            </w:pPr>
            <w:proofErr w:type="spellStart"/>
            <w:r w:rsidRPr="00B93F4C">
              <w:rPr>
                <w:i/>
                <w:sz w:val="20"/>
                <w:lang w:val="uk-UA"/>
              </w:rPr>
              <w:t>Practical</w:t>
            </w:r>
            <w:proofErr w:type="spellEnd"/>
            <w:r w:rsidRPr="00B93F4C">
              <w:rPr>
                <w:i/>
                <w:sz w:val="20"/>
                <w:lang w:val="uk-UA"/>
              </w:rPr>
              <w:t xml:space="preserve"> </w:t>
            </w:r>
            <w:proofErr w:type="spellStart"/>
            <w:r w:rsidRPr="00B93F4C">
              <w:rPr>
                <w:i/>
                <w:sz w:val="20"/>
                <w:lang w:val="uk-UA"/>
              </w:rPr>
              <w:t>training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FBFB717" w14:textId="50891B3B" w:rsidR="000D7B8E" w:rsidRPr="009F1EEE" w:rsidRDefault="00155BDF" w:rsidP="00B3763E">
            <w:pPr>
              <w:numPr>
                <w:ilvl w:val="12"/>
                <w:numId w:val="0"/>
              </w:numPr>
              <w:shd w:val="clear" w:color="auto" w:fill="FFFFFF"/>
              <w:spacing w:line="192" w:lineRule="auto"/>
              <w:rPr>
                <w:i/>
                <w:sz w:val="20"/>
                <w:lang w:val="uk-UA"/>
              </w:rPr>
            </w:pPr>
            <w:proofErr w:type="spellStart"/>
            <w:r w:rsidRPr="00B93F4C">
              <w:rPr>
                <w:i/>
                <w:sz w:val="20"/>
                <w:lang w:val="uk-UA"/>
              </w:rPr>
              <w:t>independent</w:t>
            </w:r>
            <w:proofErr w:type="spellEnd"/>
            <w:r w:rsidRPr="00B93F4C">
              <w:rPr>
                <w:i/>
                <w:sz w:val="20"/>
                <w:lang w:val="uk-UA"/>
              </w:rPr>
              <w:t xml:space="preserve"> </w:t>
            </w:r>
            <w:proofErr w:type="spellStart"/>
            <w:r w:rsidRPr="00B93F4C">
              <w:rPr>
                <w:i/>
                <w:sz w:val="20"/>
                <w:lang w:val="uk-UA"/>
              </w:rPr>
              <w:t>work</w:t>
            </w:r>
            <w:proofErr w:type="spellEnd"/>
          </w:p>
        </w:tc>
      </w:tr>
      <w:tr w:rsidR="000D7B8E" w:rsidRPr="00554571" w14:paraId="5B06AAA3" w14:textId="77777777" w:rsidTr="00F3509B">
        <w:trPr>
          <w:cantSplit/>
          <w:trHeight w:val="489"/>
          <w:jc w:val="center"/>
        </w:trPr>
        <w:tc>
          <w:tcPr>
            <w:tcW w:w="93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5586" w14:textId="77777777" w:rsidR="00155BDF" w:rsidRDefault="00155BDF" w:rsidP="00155BDF">
            <w:pPr>
              <w:ind w:left="360"/>
              <w:jc w:val="center"/>
              <w:rPr>
                <w:b/>
                <w:lang w:val="uk-UA"/>
              </w:rPr>
            </w:pPr>
          </w:p>
          <w:p w14:paraId="2FEDBCA3" w14:textId="77777777" w:rsidR="000D7B8E" w:rsidRDefault="00155BDF" w:rsidP="00155BDF">
            <w:pPr>
              <w:ind w:left="360"/>
              <w:jc w:val="center"/>
              <w:rPr>
                <w:b/>
                <w:lang w:val="uk-UA"/>
              </w:rPr>
            </w:pPr>
            <w:proofErr w:type="spellStart"/>
            <w:r w:rsidRPr="00155BDF">
              <w:rPr>
                <w:b/>
                <w:lang w:val="uk-UA"/>
              </w:rPr>
              <w:t>Content</w:t>
            </w:r>
            <w:proofErr w:type="spellEnd"/>
            <w:r w:rsidRPr="00155BDF">
              <w:rPr>
                <w:b/>
                <w:lang w:val="uk-UA"/>
              </w:rPr>
              <w:t xml:space="preserve"> </w:t>
            </w:r>
            <w:proofErr w:type="spellStart"/>
            <w:r w:rsidRPr="00155BDF">
              <w:rPr>
                <w:b/>
                <w:lang w:val="uk-UA"/>
              </w:rPr>
              <w:t>module</w:t>
            </w:r>
            <w:proofErr w:type="spellEnd"/>
            <w:r w:rsidRPr="00155BDF">
              <w:rPr>
                <w:b/>
                <w:lang w:val="uk-UA"/>
              </w:rPr>
              <w:t xml:space="preserve"> 1. </w:t>
            </w:r>
            <w:proofErr w:type="spellStart"/>
            <w:r w:rsidRPr="00155BDF">
              <w:rPr>
                <w:b/>
                <w:lang w:val="uk-UA"/>
              </w:rPr>
              <w:t>Actual</w:t>
            </w:r>
            <w:proofErr w:type="spellEnd"/>
            <w:r w:rsidRPr="00155BDF">
              <w:rPr>
                <w:b/>
                <w:lang w:val="uk-UA"/>
              </w:rPr>
              <w:t xml:space="preserve"> </w:t>
            </w:r>
            <w:proofErr w:type="spellStart"/>
            <w:r w:rsidRPr="00155BDF">
              <w:rPr>
                <w:b/>
                <w:lang w:val="uk-UA"/>
              </w:rPr>
              <w:t>trends</w:t>
            </w:r>
            <w:proofErr w:type="spellEnd"/>
            <w:r w:rsidRPr="00155BDF">
              <w:rPr>
                <w:b/>
                <w:lang w:val="uk-UA"/>
              </w:rPr>
              <w:t xml:space="preserve"> </w:t>
            </w:r>
            <w:proofErr w:type="spellStart"/>
            <w:r w:rsidRPr="00155BDF">
              <w:rPr>
                <w:b/>
                <w:lang w:val="uk-UA"/>
              </w:rPr>
              <w:t>in</w:t>
            </w:r>
            <w:proofErr w:type="spellEnd"/>
            <w:r w:rsidRPr="00155BDF">
              <w:rPr>
                <w:b/>
                <w:lang w:val="uk-UA"/>
              </w:rPr>
              <w:t xml:space="preserve"> </w:t>
            </w:r>
            <w:proofErr w:type="spellStart"/>
            <w:r w:rsidRPr="00155BDF">
              <w:rPr>
                <w:b/>
                <w:lang w:val="uk-UA"/>
              </w:rPr>
              <w:t>commercial</w:t>
            </w:r>
            <w:proofErr w:type="spellEnd"/>
            <w:r w:rsidRPr="00155BDF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law</w:t>
            </w:r>
            <w:proofErr w:type="spellEnd"/>
          </w:p>
          <w:p w14:paraId="06613A4F" w14:textId="2BBCDBFD" w:rsidR="00155BDF" w:rsidRPr="009F1EEE" w:rsidRDefault="00155BDF" w:rsidP="00155BDF">
            <w:pPr>
              <w:ind w:left="360"/>
              <w:jc w:val="center"/>
              <w:rPr>
                <w:b/>
                <w:lang w:val="uk-UA"/>
              </w:rPr>
            </w:pPr>
          </w:p>
        </w:tc>
      </w:tr>
      <w:tr w:rsidR="00F3509B" w:rsidRPr="009F1EEE" w14:paraId="42948F52" w14:textId="77777777" w:rsidTr="00155BDF">
        <w:trPr>
          <w:cantSplit/>
          <w:trHeight w:val="602"/>
          <w:jc w:val="center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EBE13" w14:textId="4F580A85" w:rsidR="000D7B8E" w:rsidRPr="000E4272" w:rsidRDefault="005E2636" w:rsidP="00155BDF">
            <w:pPr>
              <w:rPr>
                <w:b/>
                <w:color w:val="000000"/>
                <w:lang w:val="uk-UA"/>
              </w:rPr>
            </w:pPr>
            <w:proofErr w:type="spellStart"/>
            <w:r w:rsidRPr="000E4272">
              <w:rPr>
                <w:b/>
                <w:color w:val="000000"/>
                <w:lang w:val="uk-UA"/>
              </w:rPr>
              <w:t>Topic</w:t>
            </w:r>
            <w:proofErr w:type="spellEnd"/>
            <w:r w:rsidR="000D7B8E" w:rsidRPr="000E4272">
              <w:rPr>
                <w:b/>
                <w:color w:val="000000"/>
                <w:lang w:val="uk-UA"/>
              </w:rPr>
              <w:t xml:space="preserve"> 1. </w:t>
            </w:r>
            <w:proofErr w:type="spellStart"/>
            <w:r w:rsidR="00155BDF" w:rsidRPr="000E4272">
              <w:rPr>
                <w:b/>
                <w:color w:val="000000"/>
                <w:lang w:val="uk-UA"/>
              </w:rPr>
              <w:t>General</w:t>
            </w:r>
            <w:proofErr w:type="spellEnd"/>
            <w:r w:rsidR="00155BDF"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="00155BDF" w:rsidRPr="000E4272">
              <w:rPr>
                <w:b/>
                <w:color w:val="000000"/>
                <w:lang w:val="uk-UA"/>
              </w:rPr>
              <w:t>theoretical</w:t>
            </w:r>
            <w:proofErr w:type="spellEnd"/>
            <w:r w:rsidR="00155BDF"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="00155BDF" w:rsidRPr="000E4272">
              <w:rPr>
                <w:b/>
                <w:color w:val="000000"/>
                <w:lang w:val="uk-UA"/>
              </w:rPr>
              <w:t>foundations</w:t>
            </w:r>
            <w:proofErr w:type="spellEnd"/>
            <w:r w:rsidR="00155BDF"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="00155BDF" w:rsidRPr="000E4272">
              <w:rPr>
                <w:b/>
                <w:color w:val="000000"/>
                <w:lang w:val="uk-UA"/>
              </w:rPr>
              <w:t>of</w:t>
            </w:r>
            <w:proofErr w:type="spellEnd"/>
            <w:r w:rsidR="00155BDF"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="00155BDF" w:rsidRPr="000E4272">
              <w:rPr>
                <w:b/>
                <w:color w:val="000000"/>
                <w:lang w:val="uk-UA"/>
              </w:rPr>
              <w:t>commercial</w:t>
            </w:r>
            <w:proofErr w:type="spellEnd"/>
            <w:r w:rsidR="00155BDF"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="00155BDF" w:rsidRPr="000E4272">
              <w:rPr>
                <w:b/>
                <w:color w:val="000000"/>
                <w:lang w:val="uk-UA"/>
              </w:rPr>
              <w:t>law</w:t>
            </w:r>
            <w:proofErr w:type="spellEnd"/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8318" w14:textId="3AEE4DDA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412" w:right="-185" w:firstLine="18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6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7FF4A" w14:textId="76FDE5FC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11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9B657" w14:textId="76F19B2C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11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4F635" w14:textId="65E6AE27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11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6177C" w14:textId="242A3A6B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108" w:right="-108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FCDC7" w14:textId="10B6C03A" w:rsidR="000D7B8E" w:rsidRPr="009F1EEE" w:rsidRDefault="007439B0" w:rsidP="007439B0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108" w:right="-108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6546A" w14:textId="1AC9D7B4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12991" w14:textId="0B431E8F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</w:tr>
      <w:tr w:rsidR="00F3509B" w:rsidRPr="009F1EEE" w14:paraId="2C9F9AC4" w14:textId="77777777" w:rsidTr="000E4272">
        <w:trPr>
          <w:cantSplit/>
          <w:trHeight w:val="420"/>
          <w:jc w:val="center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08FD" w14:textId="644BE9DF" w:rsidR="00155BDF" w:rsidRPr="000E4272" w:rsidRDefault="00155BDF" w:rsidP="006B791A">
            <w:pPr>
              <w:spacing w:before="60" w:after="60"/>
              <w:jc w:val="both"/>
              <w:rPr>
                <w:b/>
                <w:color w:val="000000"/>
                <w:lang w:val="uk-UA"/>
              </w:rPr>
            </w:pPr>
            <w:proofErr w:type="spellStart"/>
            <w:r w:rsidRPr="000E4272">
              <w:rPr>
                <w:b/>
                <w:color w:val="000000"/>
                <w:lang w:val="uk-UA"/>
              </w:rPr>
              <w:t>Topic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2.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Legal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status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of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business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entities</w:t>
            </w:r>
            <w:proofErr w:type="spellEnd"/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4C7B2" w14:textId="7FEA45F6" w:rsidR="000D7B8E" w:rsidRPr="009F1EEE" w:rsidRDefault="007439B0" w:rsidP="007439B0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355" w:right="-185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 xml:space="preserve"> 8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DE62F" w14:textId="056CDF06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11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6FD8" w14:textId="2DDAEEC2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11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71FB" w14:textId="6C05505F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11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4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89316" w14:textId="030FE1FB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108" w:right="-108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F71DB" w14:textId="41333879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108" w:right="-108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FC79D" w14:textId="00CD0E50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97879" w14:textId="76079768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6</w:t>
            </w:r>
          </w:p>
        </w:tc>
      </w:tr>
      <w:tr w:rsidR="00F3509B" w:rsidRPr="009F1EEE" w14:paraId="59240EC1" w14:textId="77777777" w:rsidTr="00C969F3">
        <w:trPr>
          <w:cantSplit/>
          <w:jc w:val="center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2A39" w14:textId="58DF9C7C" w:rsidR="000D7B8E" w:rsidRPr="000E4272" w:rsidRDefault="00155BDF" w:rsidP="006B791A">
            <w:pPr>
              <w:spacing w:before="60" w:after="60"/>
              <w:jc w:val="both"/>
              <w:rPr>
                <w:b/>
                <w:color w:val="000000"/>
                <w:lang w:val="uk-UA"/>
              </w:rPr>
            </w:pPr>
            <w:proofErr w:type="spellStart"/>
            <w:r w:rsidRPr="000E4272">
              <w:rPr>
                <w:b/>
                <w:color w:val="000000"/>
                <w:lang w:val="uk-UA"/>
              </w:rPr>
              <w:t>Topic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3.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Legal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regime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of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property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in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the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field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of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business</w:t>
            </w:r>
            <w:proofErr w:type="spellEnd"/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D7818" w14:textId="178C6423" w:rsidR="000D7B8E" w:rsidRPr="009F1EEE" w:rsidRDefault="007439B0" w:rsidP="007439B0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232" w:right="-185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6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4EAB7" w14:textId="3CB4A100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11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D4F96" w14:textId="4306410C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11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E8E9" w14:textId="22E93377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11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0E0F" w14:textId="135D1C20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108" w:right="-108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E2001" w14:textId="1EB350D4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108" w:right="-108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E95EF" w14:textId="55AACD5B" w:rsidR="000D7B8E" w:rsidRPr="009F1EEE" w:rsidRDefault="00F3509B" w:rsidP="00EC4BD6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rPr>
                <w:lang w:val="uk-UA"/>
              </w:rPr>
            </w:pPr>
            <w:r w:rsidRPr="009F1EEE"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AEE47" w14:textId="564367B1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6</w:t>
            </w:r>
          </w:p>
        </w:tc>
      </w:tr>
      <w:tr w:rsidR="00F3509B" w:rsidRPr="009F1EEE" w14:paraId="40AF2435" w14:textId="77777777" w:rsidTr="000E4272">
        <w:trPr>
          <w:cantSplit/>
          <w:trHeight w:val="489"/>
          <w:jc w:val="center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9DE9" w14:textId="3559E9BE" w:rsidR="000D7B8E" w:rsidRPr="000E4272" w:rsidRDefault="00155BDF" w:rsidP="000E4272">
            <w:pPr>
              <w:rPr>
                <w:b/>
                <w:color w:val="000000"/>
                <w:lang w:val="uk-UA"/>
              </w:rPr>
            </w:pPr>
            <w:proofErr w:type="spellStart"/>
            <w:r w:rsidRPr="000E4272">
              <w:rPr>
                <w:b/>
                <w:color w:val="000000"/>
                <w:lang w:val="uk-UA"/>
              </w:rPr>
              <w:t>Topic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4.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Contractual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relations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in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the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field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of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business</w:t>
            </w:r>
            <w:proofErr w:type="spellEnd"/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CBB0" w14:textId="598AF7DC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232" w:right="-185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8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4E2D3" w14:textId="78916333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11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E81DC" w14:textId="61FA4884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11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89A27" w14:textId="676825E2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11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4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EC414" w14:textId="760CA51B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108" w:right="-108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4FB1E" w14:textId="650A4149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108" w:right="-108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2B584" w14:textId="1495020A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A8077" w14:textId="72EDE151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6</w:t>
            </w:r>
          </w:p>
        </w:tc>
      </w:tr>
      <w:tr w:rsidR="00F3509B" w:rsidRPr="009F1EEE" w14:paraId="5373291D" w14:textId="77777777" w:rsidTr="00C969F3">
        <w:trPr>
          <w:cantSplit/>
          <w:jc w:val="center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CAC3" w14:textId="413BFCB1" w:rsidR="000D7B8E" w:rsidRPr="000E4272" w:rsidRDefault="00155BDF" w:rsidP="000E4272">
            <w:pPr>
              <w:rPr>
                <w:b/>
                <w:color w:val="000000"/>
                <w:lang w:val="uk-UA"/>
              </w:rPr>
            </w:pPr>
            <w:proofErr w:type="spellStart"/>
            <w:r w:rsidRPr="000E4272">
              <w:rPr>
                <w:b/>
                <w:color w:val="000000"/>
                <w:lang w:val="uk-UA"/>
              </w:rPr>
              <w:t>Topic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5.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Economic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and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legal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liability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in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the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field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of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business</w:t>
            </w:r>
            <w:proofErr w:type="spellEnd"/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D8E28" w14:textId="435398C0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232" w:right="-185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8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35CEA" w14:textId="7C97926F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11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04250" w14:textId="59BCE404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11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CF7F1" w14:textId="21823E26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11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4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09C37" w14:textId="5E26F777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108" w:right="-108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59E48" w14:textId="55778AB9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108" w:right="-108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601C2" w14:textId="337C00BE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1B88" w14:textId="2AE9CF79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6</w:t>
            </w:r>
          </w:p>
        </w:tc>
      </w:tr>
      <w:tr w:rsidR="00F3509B" w:rsidRPr="009F1EEE" w14:paraId="7A47DA7F" w14:textId="77777777" w:rsidTr="00C969F3">
        <w:trPr>
          <w:cantSplit/>
          <w:jc w:val="center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56AF" w14:textId="7C401394" w:rsidR="000D7B8E" w:rsidRPr="000E4272" w:rsidRDefault="00155BDF" w:rsidP="000E4272">
            <w:pPr>
              <w:rPr>
                <w:b/>
                <w:color w:val="000000"/>
                <w:lang w:val="uk-UA"/>
              </w:rPr>
            </w:pPr>
            <w:proofErr w:type="spellStart"/>
            <w:r w:rsidRPr="000E4272">
              <w:rPr>
                <w:b/>
                <w:color w:val="000000"/>
                <w:lang w:val="uk-UA"/>
              </w:rPr>
              <w:t>Topic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6.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Restoration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of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solvency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of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busines</w:t>
            </w:r>
            <w:r w:rsidR="000E4272" w:rsidRPr="000E4272">
              <w:rPr>
                <w:b/>
                <w:color w:val="000000"/>
                <w:lang w:val="uk-UA"/>
              </w:rPr>
              <w:t>s</w:t>
            </w:r>
            <w:proofErr w:type="spellEnd"/>
            <w:r w:rsidR="000E4272"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="000E4272" w:rsidRPr="000E4272">
              <w:rPr>
                <w:b/>
                <w:color w:val="000000"/>
                <w:lang w:val="uk-UA"/>
              </w:rPr>
              <w:t>entities</w:t>
            </w:r>
            <w:proofErr w:type="spellEnd"/>
            <w:r w:rsidR="000E4272"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="000E4272" w:rsidRPr="000E4272">
              <w:rPr>
                <w:b/>
                <w:color w:val="000000"/>
                <w:lang w:val="uk-UA"/>
              </w:rPr>
              <w:t>and</w:t>
            </w:r>
            <w:proofErr w:type="spellEnd"/>
            <w:r w:rsidR="000E4272"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="000E4272" w:rsidRPr="000E4272">
              <w:rPr>
                <w:b/>
                <w:color w:val="000000"/>
                <w:lang w:val="uk-UA"/>
              </w:rPr>
              <w:t>their</w:t>
            </w:r>
            <w:proofErr w:type="spellEnd"/>
            <w:r w:rsidR="000E4272"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="000E4272" w:rsidRPr="000E4272">
              <w:rPr>
                <w:b/>
                <w:color w:val="000000"/>
                <w:lang w:val="uk-UA"/>
              </w:rPr>
              <w:t>bankruptcy</w:t>
            </w:r>
            <w:proofErr w:type="spellEnd"/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1432D" w14:textId="7917D1D1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232" w:right="-185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8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AF9C1" w14:textId="5DD9B6B7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11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C23DF" w14:textId="3E845527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11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91C25" w14:textId="044735F9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11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4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99421" w14:textId="17F07769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108" w:right="-108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483EA" w14:textId="6611C90D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108" w:right="-108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7E40" w14:textId="37353AF6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39B5" w14:textId="66C90FEC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6</w:t>
            </w:r>
          </w:p>
        </w:tc>
      </w:tr>
      <w:tr w:rsidR="000D7B8E" w:rsidRPr="00554571" w14:paraId="3D5D2D7D" w14:textId="77777777" w:rsidTr="00F3509B">
        <w:trPr>
          <w:cantSplit/>
          <w:trHeight w:val="308"/>
          <w:jc w:val="center"/>
        </w:trPr>
        <w:tc>
          <w:tcPr>
            <w:tcW w:w="93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C2B5" w14:textId="77777777" w:rsidR="00155BDF" w:rsidRDefault="00155BDF" w:rsidP="00155BDF">
            <w:pPr>
              <w:ind w:left="360"/>
              <w:jc w:val="center"/>
              <w:rPr>
                <w:b/>
                <w:color w:val="000000"/>
                <w:lang w:val="uk-UA"/>
              </w:rPr>
            </w:pPr>
          </w:p>
          <w:p w14:paraId="1B4B0BDD" w14:textId="77777777" w:rsidR="000D7B8E" w:rsidRDefault="00155BDF" w:rsidP="00155BDF">
            <w:pPr>
              <w:ind w:left="360"/>
              <w:jc w:val="center"/>
              <w:rPr>
                <w:b/>
                <w:color w:val="000000"/>
                <w:lang w:val="uk-UA"/>
              </w:rPr>
            </w:pPr>
            <w:proofErr w:type="spellStart"/>
            <w:r w:rsidRPr="00155BDF">
              <w:rPr>
                <w:b/>
                <w:color w:val="000000"/>
                <w:lang w:val="uk-UA"/>
              </w:rPr>
              <w:t>Content</w:t>
            </w:r>
            <w:proofErr w:type="spellEnd"/>
            <w:r w:rsidRPr="00155BDF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155BDF">
              <w:rPr>
                <w:b/>
                <w:color w:val="000000"/>
                <w:lang w:val="uk-UA"/>
              </w:rPr>
              <w:t>module</w:t>
            </w:r>
            <w:proofErr w:type="spellEnd"/>
            <w:r w:rsidRPr="00155BDF">
              <w:rPr>
                <w:b/>
                <w:color w:val="000000"/>
                <w:lang w:val="uk-UA"/>
              </w:rPr>
              <w:t xml:space="preserve"> 2. </w:t>
            </w:r>
            <w:proofErr w:type="spellStart"/>
            <w:r w:rsidRPr="00155BDF">
              <w:rPr>
                <w:b/>
                <w:color w:val="000000"/>
                <w:lang w:val="uk-UA"/>
              </w:rPr>
              <w:t>Actual</w:t>
            </w:r>
            <w:proofErr w:type="spellEnd"/>
            <w:r w:rsidRPr="00155BDF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155BDF">
              <w:rPr>
                <w:b/>
                <w:color w:val="000000"/>
                <w:lang w:val="uk-UA"/>
              </w:rPr>
              <w:t>trends</w:t>
            </w:r>
            <w:proofErr w:type="spellEnd"/>
            <w:r w:rsidRPr="00155BDF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155BDF">
              <w:rPr>
                <w:b/>
                <w:color w:val="000000"/>
                <w:lang w:val="uk-UA"/>
              </w:rPr>
              <w:t>of</w:t>
            </w:r>
            <w:proofErr w:type="spellEnd"/>
            <w:r w:rsidRPr="00155BDF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155BDF">
              <w:rPr>
                <w:b/>
                <w:color w:val="000000"/>
                <w:lang w:val="uk-UA"/>
              </w:rPr>
              <w:t>commercial</w:t>
            </w:r>
            <w:proofErr w:type="spellEnd"/>
            <w:r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b/>
                <w:color w:val="000000"/>
                <w:lang w:val="uk-UA"/>
              </w:rPr>
              <w:t>procedural</w:t>
            </w:r>
            <w:proofErr w:type="spellEnd"/>
            <w:r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b/>
                <w:color w:val="000000"/>
                <w:lang w:val="uk-UA"/>
              </w:rPr>
              <w:t>law</w:t>
            </w:r>
            <w:proofErr w:type="spellEnd"/>
          </w:p>
          <w:p w14:paraId="5756F0B5" w14:textId="77E15A1D" w:rsidR="00155BDF" w:rsidRPr="009F1EEE" w:rsidRDefault="00155BDF" w:rsidP="00155BDF">
            <w:pPr>
              <w:ind w:left="360"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F3509B" w:rsidRPr="009F1EEE" w14:paraId="4702B6A6" w14:textId="77777777" w:rsidTr="00C969F3">
        <w:trPr>
          <w:cantSplit/>
          <w:jc w:val="center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F72B" w14:textId="14BB3597" w:rsidR="000D7B8E" w:rsidRPr="009F1EEE" w:rsidRDefault="00155BDF" w:rsidP="006B791A">
            <w:pPr>
              <w:pStyle w:val="26"/>
              <w:widowControl w:val="0"/>
              <w:spacing w:before="60" w:after="60"/>
              <w:ind w:left="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0E4272">
              <w:rPr>
                <w:b/>
                <w:color w:val="000000"/>
                <w:sz w:val="24"/>
                <w:szCs w:val="24"/>
                <w:lang w:val="uk-UA"/>
              </w:rPr>
              <w:t>Topic</w:t>
            </w:r>
            <w:proofErr w:type="spellEnd"/>
            <w:r w:rsidRPr="000E4272">
              <w:rPr>
                <w:b/>
                <w:color w:val="000000"/>
                <w:sz w:val="24"/>
                <w:szCs w:val="24"/>
                <w:lang w:val="uk-UA"/>
              </w:rPr>
              <w:t xml:space="preserve"> 7. </w:t>
            </w:r>
            <w:proofErr w:type="spellStart"/>
            <w:r w:rsidRPr="000E4272">
              <w:rPr>
                <w:b/>
                <w:color w:val="000000"/>
                <w:sz w:val="24"/>
                <w:szCs w:val="24"/>
                <w:lang w:val="uk-UA"/>
              </w:rPr>
              <w:t>Сommercial</w:t>
            </w:r>
            <w:proofErr w:type="spellEnd"/>
            <w:r w:rsidRPr="000E427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sz w:val="24"/>
                <w:szCs w:val="24"/>
                <w:lang w:val="uk-UA"/>
              </w:rPr>
              <w:t>jurisdiction</w:t>
            </w:r>
            <w:proofErr w:type="spellEnd"/>
            <w:r w:rsidRPr="000E4272">
              <w:rPr>
                <w:b/>
                <w:color w:val="000000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0E4272">
              <w:rPr>
                <w:b/>
                <w:color w:val="000000"/>
                <w:sz w:val="24"/>
                <w:szCs w:val="24"/>
                <w:lang w:val="uk-UA"/>
              </w:rPr>
              <w:t>features</w:t>
            </w:r>
            <w:proofErr w:type="spellEnd"/>
            <w:r w:rsidRPr="000E427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0E427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sz w:val="24"/>
                <w:szCs w:val="24"/>
                <w:lang w:val="uk-UA"/>
              </w:rPr>
              <w:t>definition</w:t>
            </w:r>
            <w:proofErr w:type="spellEnd"/>
            <w:r w:rsidRPr="000E427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sz w:val="24"/>
                <w:szCs w:val="24"/>
                <w:lang w:val="uk-UA"/>
              </w:rPr>
              <w:t>and</w:t>
            </w:r>
            <w:proofErr w:type="spellEnd"/>
            <w:r w:rsidRPr="000E427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sz w:val="24"/>
                <w:szCs w:val="24"/>
                <w:lang w:val="uk-UA"/>
              </w:rPr>
              <w:t>differentiation</w:t>
            </w:r>
            <w:proofErr w:type="spellEnd"/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4EF89" w14:textId="21D9377D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232" w:right="-185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8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6161C" w14:textId="04437735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2AFB" w14:textId="75C3A1FD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CADDC" w14:textId="5C7EC7E0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4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6A020" w14:textId="7F21AF30" w:rsidR="000D7B8E" w:rsidRPr="009F1EEE" w:rsidRDefault="00F3509B" w:rsidP="007439B0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rPr>
                <w:lang w:val="uk-UA"/>
              </w:rPr>
            </w:pPr>
            <w:r w:rsidRPr="009F1EEE">
              <w:rPr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99EE1" w14:textId="535ADC80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0DA81" w14:textId="66E78169" w:rsidR="000D7B8E" w:rsidRPr="009F1EEE" w:rsidRDefault="00F3509B" w:rsidP="007439B0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rPr>
                <w:lang w:val="uk-UA"/>
              </w:rPr>
            </w:pPr>
            <w:r w:rsidRPr="009F1EEE">
              <w:rPr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B6C9E" w14:textId="4A74CF10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6</w:t>
            </w:r>
          </w:p>
        </w:tc>
      </w:tr>
      <w:tr w:rsidR="00F3509B" w:rsidRPr="009F1EEE" w14:paraId="32041FBB" w14:textId="77777777" w:rsidTr="00C969F3">
        <w:trPr>
          <w:cantSplit/>
          <w:jc w:val="center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E28F" w14:textId="10A3F022" w:rsidR="000D7B8E" w:rsidRPr="009F1EEE" w:rsidRDefault="000E4272" w:rsidP="000E4272">
            <w:pPr>
              <w:rPr>
                <w:b/>
                <w:color w:val="000000"/>
                <w:lang w:val="uk-UA"/>
              </w:rPr>
            </w:pPr>
            <w:proofErr w:type="spellStart"/>
            <w:r w:rsidRPr="000E4272">
              <w:rPr>
                <w:b/>
                <w:color w:val="000000"/>
                <w:lang w:val="uk-UA"/>
              </w:rPr>
              <w:t>Topic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8.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Participants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in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commercial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litigation</w:t>
            </w:r>
            <w:proofErr w:type="spellEnd"/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16324" w14:textId="253273EE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232" w:right="-185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8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511B9" w14:textId="2B40CEDF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5E883" w14:textId="6D2A6B88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59845" w14:textId="06C6CEA5" w:rsidR="000D7B8E" w:rsidRPr="009F1EEE" w:rsidRDefault="007439B0" w:rsidP="007439B0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rPr>
                <w:lang w:val="uk-UA"/>
              </w:rPr>
            </w:pPr>
            <w:r w:rsidRPr="009F1EEE">
              <w:rPr>
                <w:lang w:val="uk-UA"/>
              </w:rPr>
              <w:t>4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F6F20" w14:textId="4A4ABF8B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6F339" w14:textId="5FCA001A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D87F5" w14:textId="4704D246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588F6" w14:textId="7E387C17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6</w:t>
            </w:r>
          </w:p>
        </w:tc>
      </w:tr>
      <w:tr w:rsidR="00F3509B" w:rsidRPr="009F1EEE" w14:paraId="41E795C6" w14:textId="77777777" w:rsidTr="00C969F3">
        <w:trPr>
          <w:cantSplit/>
          <w:jc w:val="center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2505" w14:textId="10AB2480" w:rsidR="000D7B8E" w:rsidRPr="009F1EEE" w:rsidRDefault="000E4272" w:rsidP="000E4272">
            <w:pPr>
              <w:rPr>
                <w:b/>
                <w:color w:val="000000"/>
                <w:lang w:val="uk-UA"/>
              </w:rPr>
            </w:pPr>
            <w:proofErr w:type="spellStart"/>
            <w:r w:rsidRPr="000E4272">
              <w:rPr>
                <w:b/>
                <w:color w:val="000000"/>
                <w:lang w:val="uk-UA"/>
              </w:rPr>
              <w:t>Topic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9.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Court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costs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in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commercial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litigation</w:t>
            </w:r>
            <w:proofErr w:type="spellEnd"/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313B8" w14:textId="1B9629CF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232" w:right="-185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8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8710E" w14:textId="704D17B3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5FFA0" w14:textId="0F6C2DBB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C7949" w14:textId="13F2437F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4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5CF65" w14:textId="30A3221F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2226B" w14:textId="6372CAF9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F3CB6" w14:textId="5A5C9872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8E3CA" w14:textId="57FD720B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6</w:t>
            </w:r>
          </w:p>
        </w:tc>
      </w:tr>
      <w:tr w:rsidR="00F3509B" w:rsidRPr="009F1EEE" w14:paraId="13F62379" w14:textId="77777777" w:rsidTr="00C969F3">
        <w:trPr>
          <w:cantSplit/>
          <w:jc w:val="center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D026" w14:textId="6B82B6C9" w:rsidR="00BE185F" w:rsidRPr="009F1EEE" w:rsidRDefault="000E4272" w:rsidP="00297EDB">
            <w:pPr>
              <w:spacing w:before="60" w:after="60"/>
              <w:jc w:val="both"/>
              <w:rPr>
                <w:b/>
                <w:color w:val="000000"/>
                <w:lang w:val="uk-UA"/>
              </w:rPr>
            </w:pPr>
            <w:proofErr w:type="spellStart"/>
            <w:r w:rsidRPr="000E4272">
              <w:rPr>
                <w:b/>
                <w:color w:val="000000"/>
                <w:lang w:val="uk-UA"/>
              </w:rPr>
              <w:t>Topic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10.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Evidence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and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evidence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in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commercial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litigation</w:t>
            </w:r>
            <w:proofErr w:type="spellEnd"/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6F67C" w14:textId="6ACEB473" w:rsidR="00BE185F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232" w:right="-185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8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A9AC3" w14:textId="5893344C" w:rsidR="00BE185F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FE8A8" w14:textId="44231302" w:rsidR="00BE185F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D4941" w14:textId="5014116A" w:rsidR="00BE185F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4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FFC62" w14:textId="7D60C4F1" w:rsidR="00BE185F" w:rsidRPr="009F1EEE" w:rsidRDefault="00F3509B" w:rsidP="00F3509B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2172A" w14:textId="45E19104" w:rsidR="00BE185F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F7EBF" w14:textId="2D513E8F" w:rsidR="00BE185F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E5315" w14:textId="6522A97B" w:rsidR="00BE185F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4,25</w:t>
            </w:r>
          </w:p>
        </w:tc>
      </w:tr>
      <w:tr w:rsidR="00F3509B" w:rsidRPr="009F1EEE" w14:paraId="487A7BE6" w14:textId="77777777" w:rsidTr="00C969F3">
        <w:trPr>
          <w:cantSplit/>
          <w:jc w:val="center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DA2F" w14:textId="49ABD3C6" w:rsidR="000E4272" w:rsidRPr="009F1EEE" w:rsidRDefault="000E4272" w:rsidP="00297EDB">
            <w:pPr>
              <w:spacing w:before="60" w:after="60"/>
              <w:jc w:val="both"/>
              <w:rPr>
                <w:b/>
                <w:color w:val="000000"/>
                <w:lang w:val="uk-UA"/>
              </w:rPr>
            </w:pPr>
            <w:proofErr w:type="spellStart"/>
            <w:r w:rsidRPr="000E4272">
              <w:rPr>
                <w:b/>
                <w:color w:val="000000"/>
                <w:lang w:val="uk-UA"/>
              </w:rPr>
              <w:t>Topic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11.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Initiation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of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proceedings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and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resolution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of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commercial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disputes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in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the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commercial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court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of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first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instance</w:t>
            </w:r>
            <w:proofErr w:type="spellEnd"/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F27D8" w14:textId="16EDA035" w:rsidR="0067224F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232" w:right="-185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8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88374" w14:textId="224A34A2" w:rsidR="0067224F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C7E4" w14:textId="109D16C9" w:rsidR="0067224F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4BFF" w14:textId="2CECE4C7" w:rsidR="0067224F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4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C4B22" w14:textId="04704EE9" w:rsidR="0067224F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B147F" w14:textId="79852921" w:rsidR="0067224F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E0802" w14:textId="20D9B211" w:rsidR="0067224F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5ED39" w14:textId="2023A7DB" w:rsidR="0067224F" w:rsidRPr="009F1EEE" w:rsidRDefault="00F3509B" w:rsidP="00F3509B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8</w:t>
            </w:r>
          </w:p>
        </w:tc>
      </w:tr>
      <w:tr w:rsidR="00F3509B" w:rsidRPr="009F1EEE" w14:paraId="19B81FEB" w14:textId="77777777" w:rsidTr="00297EDB">
        <w:trPr>
          <w:cantSplit/>
          <w:trHeight w:val="462"/>
          <w:jc w:val="center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9B27" w14:textId="5FE83D40" w:rsidR="000D7B8E" w:rsidRPr="009F1EEE" w:rsidRDefault="000E4272" w:rsidP="000E4272">
            <w:pPr>
              <w:rPr>
                <w:b/>
                <w:color w:val="000000"/>
                <w:lang w:val="uk-UA"/>
              </w:rPr>
            </w:pPr>
            <w:proofErr w:type="spellStart"/>
            <w:r w:rsidRPr="000E4272">
              <w:rPr>
                <w:b/>
                <w:color w:val="000000"/>
                <w:lang w:val="uk-UA"/>
              </w:rPr>
              <w:t>Topic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12.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Review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of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court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decisions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in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commercial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litigation</w:t>
            </w:r>
            <w:proofErr w:type="spellEnd"/>
            <w:r w:rsidRPr="000E4272">
              <w:rPr>
                <w:b/>
                <w:color w:val="000000"/>
                <w:lang w:val="uk-UA"/>
              </w:rPr>
              <w:t>.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21949" w14:textId="3527D19E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232" w:right="-185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6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0D192" w14:textId="13D1E958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4B5E4" w14:textId="757FD570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2BC60" w14:textId="171174E5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192D4" w14:textId="638FEFC6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B4B2" w14:textId="0487DFA9" w:rsidR="000D7B8E" w:rsidRPr="009F1EEE" w:rsidRDefault="007439B0" w:rsidP="007439B0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rPr>
                <w:lang w:val="uk-UA"/>
              </w:rPr>
            </w:pPr>
            <w:r w:rsidRPr="009F1EEE"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2D6CD" w14:textId="5A90FFE7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72A8C" w14:textId="76151A87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8</w:t>
            </w:r>
          </w:p>
        </w:tc>
      </w:tr>
      <w:tr w:rsidR="00F3509B" w:rsidRPr="009F1EEE" w14:paraId="0D0F568E" w14:textId="77777777" w:rsidTr="00C969F3">
        <w:trPr>
          <w:cantSplit/>
          <w:jc w:val="center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29FE" w14:textId="6EECD343" w:rsidR="00B3763E" w:rsidRPr="009F1EEE" w:rsidRDefault="000E4272" w:rsidP="006B791A">
            <w:pPr>
              <w:spacing w:before="60" w:after="60"/>
              <w:jc w:val="both"/>
              <w:rPr>
                <w:b/>
                <w:color w:val="000000"/>
                <w:lang w:val="uk-UA"/>
              </w:rPr>
            </w:pPr>
            <w:proofErr w:type="spellStart"/>
            <w:r w:rsidRPr="000E4272">
              <w:rPr>
                <w:b/>
                <w:color w:val="000000"/>
                <w:lang w:val="uk-UA"/>
              </w:rPr>
              <w:t>Execution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of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an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individual</w:t>
            </w:r>
            <w:proofErr w:type="spellEnd"/>
            <w:r w:rsidRPr="000E4272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E4272">
              <w:rPr>
                <w:b/>
                <w:color w:val="000000"/>
                <w:lang w:val="uk-UA"/>
              </w:rPr>
              <w:t>task</w:t>
            </w:r>
            <w:proofErr w:type="spellEnd"/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2C9DD" w14:textId="6D3C2768" w:rsidR="00B3763E" w:rsidRPr="009F1EEE" w:rsidRDefault="00C969F3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232" w:right="-185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-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72643" w14:textId="37C0BFDC" w:rsidR="00B3763E" w:rsidRPr="009F1EEE" w:rsidRDefault="00C969F3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-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39F4B" w14:textId="788D3728" w:rsidR="00B3763E" w:rsidRPr="009F1EEE" w:rsidRDefault="00C969F3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-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300FA" w14:textId="5C89EA5F" w:rsidR="00B3763E" w:rsidRPr="009F1EEE" w:rsidRDefault="00C969F3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92CB2" w14:textId="31F12DA2" w:rsidR="00B3763E" w:rsidRPr="009F1EEE" w:rsidRDefault="00C969F3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47324" w14:textId="0C7061A4" w:rsidR="00B3763E" w:rsidRPr="009F1EEE" w:rsidRDefault="00C969F3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21B0D" w14:textId="4E5E967C" w:rsidR="00B3763E" w:rsidRPr="009F1EEE" w:rsidRDefault="00C969F3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47593" w14:textId="25CE9122" w:rsidR="00B3763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5,75</w:t>
            </w:r>
          </w:p>
        </w:tc>
      </w:tr>
      <w:tr w:rsidR="00F3509B" w:rsidRPr="009F1EEE" w14:paraId="6BA44702" w14:textId="77777777" w:rsidTr="00C969F3">
        <w:trPr>
          <w:cantSplit/>
          <w:jc w:val="center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32CB" w14:textId="79D837FD" w:rsidR="000D7B8E" w:rsidRPr="009F1EEE" w:rsidRDefault="00155BDF" w:rsidP="006B791A">
            <w:pPr>
              <w:shd w:val="clear" w:color="auto" w:fill="FFFFFF"/>
              <w:tabs>
                <w:tab w:val="left" w:pos="360"/>
              </w:tabs>
              <w:spacing w:before="60" w:after="60"/>
              <w:jc w:val="both"/>
              <w:rPr>
                <w:bCs/>
                <w:i/>
                <w:lang w:val="uk-UA"/>
              </w:rPr>
            </w:pPr>
            <w:proofErr w:type="spellStart"/>
            <w:r w:rsidRPr="00155BDF">
              <w:rPr>
                <w:bCs/>
                <w:i/>
                <w:lang w:val="uk-UA"/>
              </w:rPr>
              <w:t>Total</w:t>
            </w:r>
            <w:proofErr w:type="spellEnd"/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266F8" w14:textId="53A1755C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232" w:right="-185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90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50E09" w14:textId="742037E4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31" w:right="-108" w:hanging="18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85638" w14:textId="130D0E22" w:rsidR="000D7B8E" w:rsidRPr="009F1EEE" w:rsidRDefault="007439B0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24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09237" w14:textId="76E3DBD4" w:rsidR="000D7B8E" w:rsidRPr="009F1EEE" w:rsidRDefault="007439B0" w:rsidP="007439B0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left="-620" w:firstLine="62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42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602B9" w14:textId="15777E05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5CA1" w14:textId="07B636EF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57C22" w14:textId="74662585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7F08E" w14:textId="22A7ABD3" w:rsidR="000D7B8E" w:rsidRPr="009F1EEE" w:rsidRDefault="00F3509B" w:rsidP="006B791A">
            <w:pPr>
              <w:numPr>
                <w:ilvl w:val="12"/>
                <w:numId w:val="0"/>
              </w:numPr>
              <w:shd w:val="clear" w:color="auto" w:fill="FFFFFF"/>
              <w:spacing w:before="60" w:after="60"/>
              <w:ind w:firstLine="30"/>
              <w:jc w:val="center"/>
              <w:rPr>
                <w:lang w:val="uk-UA"/>
              </w:rPr>
            </w:pPr>
            <w:r w:rsidRPr="009F1EEE">
              <w:rPr>
                <w:lang w:val="uk-UA"/>
              </w:rPr>
              <w:t>76</w:t>
            </w:r>
          </w:p>
        </w:tc>
      </w:tr>
    </w:tbl>
    <w:p w14:paraId="007222D2" w14:textId="77777777" w:rsidR="00D92EAA" w:rsidRPr="009F1EEE" w:rsidRDefault="00D92EAA" w:rsidP="00434281">
      <w:pPr>
        <w:ind w:left="360"/>
        <w:rPr>
          <w:b/>
          <w:lang w:val="uk-UA"/>
        </w:rPr>
      </w:pPr>
    </w:p>
    <w:p w14:paraId="01BF29B7" w14:textId="77777777" w:rsidR="00155BDF" w:rsidRDefault="00155BDF" w:rsidP="00155BDF">
      <w:pPr>
        <w:ind w:left="360"/>
        <w:jc w:val="center"/>
        <w:rPr>
          <w:b/>
          <w:lang w:val="uk-UA"/>
        </w:rPr>
      </w:pPr>
    </w:p>
    <w:p w14:paraId="1DBFFEF2" w14:textId="3BA9F23F" w:rsidR="00C969F3" w:rsidRPr="009F1EEE" w:rsidRDefault="00155BDF" w:rsidP="00155BDF">
      <w:pPr>
        <w:ind w:left="360"/>
        <w:jc w:val="center"/>
        <w:rPr>
          <w:b/>
          <w:lang w:val="uk-UA"/>
        </w:rPr>
      </w:pPr>
      <w:proofErr w:type="spellStart"/>
      <w:r w:rsidRPr="00155BDF">
        <w:rPr>
          <w:b/>
          <w:lang w:val="uk-UA"/>
        </w:rPr>
        <w:t>Classes</w:t>
      </w:r>
      <w:proofErr w:type="spellEnd"/>
      <w:r w:rsidRPr="00155BDF">
        <w:rPr>
          <w:b/>
          <w:lang w:val="uk-UA"/>
        </w:rPr>
        <w:t xml:space="preserve"> </w:t>
      </w:r>
      <w:proofErr w:type="spellStart"/>
      <w:r w:rsidRPr="00155BDF">
        <w:rPr>
          <w:b/>
          <w:lang w:val="uk-UA"/>
        </w:rPr>
        <w:t>for</w:t>
      </w:r>
      <w:proofErr w:type="spellEnd"/>
      <w:r w:rsidRPr="00155BDF">
        <w:rPr>
          <w:b/>
          <w:lang w:val="uk-UA"/>
        </w:rPr>
        <w:t xml:space="preserve"> </w:t>
      </w:r>
      <w:proofErr w:type="spellStart"/>
      <w:r w:rsidRPr="00155BDF">
        <w:rPr>
          <w:b/>
          <w:lang w:val="uk-UA"/>
        </w:rPr>
        <w:t>full-time</w:t>
      </w:r>
      <w:proofErr w:type="spellEnd"/>
      <w:r w:rsidRPr="00155BDF">
        <w:rPr>
          <w:b/>
          <w:lang w:val="uk-UA"/>
        </w:rPr>
        <w:t xml:space="preserve"> </w:t>
      </w:r>
      <w:proofErr w:type="spellStart"/>
      <w:r w:rsidRPr="00155BDF">
        <w:rPr>
          <w:b/>
          <w:lang w:val="uk-UA"/>
        </w:rPr>
        <w:t>students</w:t>
      </w:r>
      <w:proofErr w:type="spellEnd"/>
    </w:p>
    <w:p w14:paraId="2BCAFEB3" w14:textId="77777777" w:rsidR="006B791A" w:rsidRPr="009F1EEE" w:rsidRDefault="006B791A" w:rsidP="00155BDF">
      <w:pPr>
        <w:rPr>
          <w:b/>
          <w:lang w:val="uk-UA"/>
        </w:rPr>
      </w:pPr>
    </w:p>
    <w:p w14:paraId="5C4935AB" w14:textId="77777777" w:rsidR="00155BDF" w:rsidRDefault="00155BDF" w:rsidP="00155BDF">
      <w:pPr>
        <w:ind w:left="360"/>
        <w:jc w:val="center"/>
        <w:rPr>
          <w:b/>
          <w:lang w:val="uk-UA"/>
        </w:rPr>
      </w:pPr>
      <w:proofErr w:type="spellStart"/>
      <w:r w:rsidRPr="00155BDF">
        <w:rPr>
          <w:b/>
          <w:lang w:val="uk-UA"/>
        </w:rPr>
        <w:t>Content</w:t>
      </w:r>
      <w:proofErr w:type="spellEnd"/>
      <w:r w:rsidRPr="00155BDF">
        <w:rPr>
          <w:b/>
          <w:lang w:val="uk-UA"/>
        </w:rPr>
        <w:t xml:space="preserve"> </w:t>
      </w:r>
      <w:proofErr w:type="spellStart"/>
      <w:r w:rsidRPr="00155BDF">
        <w:rPr>
          <w:b/>
          <w:lang w:val="uk-UA"/>
        </w:rPr>
        <w:t>module</w:t>
      </w:r>
      <w:proofErr w:type="spellEnd"/>
      <w:r w:rsidRPr="00155BDF">
        <w:rPr>
          <w:b/>
          <w:lang w:val="uk-UA"/>
        </w:rPr>
        <w:t xml:space="preserve"> 1. </w:t>
      </w:r>
      <w:proofErr w:type="spellStart"/>
      <w:r w:rsidRPr="00155BDF">
        <w:rPr>
          <w:b/>
          <w:lang w:val="uk-UA"/>
        </w:rPr>
        <w:t>Actual</w:t>
      </w:r>
      <w:proofErr w:type="spellEnd"/>
      <w:r w:rsidRPr="00155BDF">
        <w:rPr>
          <w:b/>
          <w:lang w:val="uk-UA"/>
        </w:rPr>
        <w:t xml:space="preserve"> </w:t>
      </w:r>
      <w:proofErr w:type="spellStart"/>
      <w:r w:rsidRPr="00155BDF">
        <w:rPr>
          <w:b/>
          <w:lang w:val="uk-UA"/>
        </w:rPr>
        <w:t>trends</w:t>
      </w:r>
      <w:proofErr w:type="spellEnd"/>
      <w:r w:rsidRPr="00155BDF">
        <w:rPr>
          <w:b/>
          <w:lang w:val="uk-UA"/>
        </w:rPr>
        <w:t xml:space="preserve"> </w:t>
      </w:r>
      <w:proofErr w:type="spellStart"/>
      <w:r w:rsidRPr="00155BDF">
        <w:rPr>
          <w:b/>
          <w:lang w:val="uk-UA"/>
        </w:rPr>
        <w:t>in</w:t>
      </w:r>
      <w:proofErr w:type="spellEnd"/>
      <w:r w:rsidRPr="00155BDF">
        <w:rPr>
          <w:b/>
          <w:lang w:val="uk-UA"/>
        </w:rPr>
        <w:t xml:space="preserve"> </w:t>
      </w:r>
      <w:proofErr w:type="spellStart"/>
      <w:r w:rsidRPr="00155BDF">
        <w:rPr>
          <w:b/>
          <w:lang w:val="uk-UA"/>
        </w:rPr>
        <w:t>commercial</w:t>
      </w:r>
      <w:proofErr w:type="spellEnd"/>
      <w:r w:rsidRPr="00155BDF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law</w:t>
      </w:r>
      <w:proofErr w:type="spellEnd"/>
    </w:p>
    <w:p w14:paraId="6B730FB9" w14:textId="77777777" w:rsidR="006B791A" w:rsidRPr="009F1EEE" w:rsidRDefault="006B791A" w:rsidP="00434281">
      <w:pPr>
        <w:ind w:firstLine="426"/>
        <w:jc w:val="both"/>
        <w:rPr>
          <w:b/>
          <w:lang w:val="uk-UA"/>
        </w:rPr>
      </w:pPr>
    </w:p>
    <w:p w14:paraId="5A032312" w14:textId="77777777" w:rsidR="00155BDF" w:rsidRPr="00155BDF" w:rsidRDefault="00155BDF" w:rsidP="00155BDF">
      <w:pPr>
        <w:ind w:left="360" w:firstLine="348"/>
        <w:rPr>
          <w:b/>
          <w:color w:val="000000"/>
          <w:lang w:val="uk-UA"/>
        </w:rPr>
      </w:pPr>
      <w:proofErr w:type="spellStart"/>
      <w:r w:rsidRPr="00155BDF">
        <w:rPr>
          <w:b/>
          <w:color w:val="000000"/>
          <w:lang w:val="uk-UA"/>
        </w:rPr>
        <w:t>Topic</w:t>
      </w:r>
      <w:proofErr w:type="spellEnd"/>
      <w:r w:rsidRPr="00155BDF">
        <w:rPr>
          <w:b/>
          <w:color w:val="000000"/>
          <w:lang w:val="uk-UA"/>
        </w:rPr>
        <w:t xml:space="preserve"> 1. </w:t>
      </w:r>
      <w:proofErr w:type="spellStart"/>
      <w:r w:rsidRPr="00155BDF">
        <w:rPr>
          <w:b/>
          <w:color w:val="000000"/>
          <w:lang w:val="uk-UA"/>
        </w:rPr>
        <w:t>General</w:t>
      </w:r>
      <w:proofErr w:type="spellEnd"/>
      <w:r w:rsidRPr="00155BDF">
        <w:rPr>
          <w:b/>
          <w:color w:val="000000"/>
          <w:lang w:val="uk-UA"/>
        </w:rPr>
        <w:t xml:space="preserve"> </w:t>
      </w:r>
      <w:proofErr w:type="spellStart"/>
      <w:r w:rsidRPr="00155BDF">
        <w:rPr>
          <w:b/>
          <w:color w:val="000000"/>
          <w:lang w:val="uk-UA"/>
        </w:rPr>
        <w:t>theoretical</w:t>
      </w:r>
      <w:proofErr w:type="spellEnd"/>
      <w:r w:rsidRPr="00155BDF">
        <w:rPr>
          <w:b/>
          <w:color w:val="000000"/>
          <w:lang w:val="uk-UA"/>
        </w:rPr>
        <w:t xml:space="preserve"> </w:t>
      </w:r>
      <w:proofErr w:type="spellStart"/>
      <w:r w:rsidRPr="00155BDF">
        <w:rPr>
          <w:b/>
          <w:color w:val="000000"/>
          <w:lang w:val="uk-UA"/>
        </w:rPr>
        <w:t>foundations</w:t>
      </w:r>
      <w:proofErr w:type="spellEnd"/>
      <w:r w:rsidRPr="00155BDF">
        <w:rPr>
          <w:b/>
          <w:color w:val="000000"/>
          <w:lang w:val="uk-UA"/>
        </w:rPr>
        <w:t xml:space="preserve"> </w:t>
      </w:r>
      <w:proofErr w:type="spellStart"/>
      <w:r w:rsidRPr="00155BDF">
        <w:rPr>
          <w:b/>
          <w:color w:val="000000"/>
          <w:lang w:val="uk-UA"/>
        </w:rPr>
        <w:t>of</w:t>
      </w:r>
      <w:proofErr w:type="spellEnd"/>
      <w:r w:rsidRPr="00155BDF">
        <w:rPr>
          <w:b/>
          <w:color w:val="000000"/>
          <w:lang w:val="uk-UA"/>
        </w:rPr>
        <w:t xml:space="preserve"> </w:t>
      </w:r>
      <w:proofErr w:type="spellStart"/>
      <w:r w:rsidRPr="00155BDF">
        <w:rPr>
          <w:b/>
          <w:color w:val="000000"/>
          <w:lang w:val="uk-UA"/>
        </w:rPr>
        <w:t>commercial</w:t>
      </w:r>
      <w:proofErr w:type="spellEnd"/>
      <w:r w:rsidRPr="00155BDF">
        <w:rPr>
          <w:b/>
          <w:color w:val="000000"/>
          <w:lang w:val="uk-UA"/>
        </w:rPr>
        <w:t xml:space="preserve"> </w:t>
      </w:r>
      <w:proofErr w:type="spellStart"/>
      <w:r w:rsidRPr="00155BDF">
        <w:rPr>
          <w:b/>
          <w:color w:val="000000"/>
          <w:lang w:val="uk-UA"/>
        </w:rPr>
        <w:t>law</w:t>
      </w:r>
      <w:proofErr w:type="spellEnd"/>
      <w:r w:rsidRPr="00155BDF">
        <w:rPr>
          <w:b/>
          <w:color w:val="000000"/>
          <w:lang w:val="uk-UA"/>
        </w:rPr>
        <w:t>.</w:t>
      </w:r>
    </w:p>
    <w:p w14:paraId="4085808C" w14:textId="77777777" w:rsidR="005E2636" w:rsidRPr="004B4680" w:rsidRDefault="005E2636" w:rsidP="005E2636">
      <w:pPr>
        <w:pStyle w:val="afa"/>
        <w:tabs>
          <w:tab w:val="left" w:pos="540"/>
        </w:tabs>
        <w:ind w:firstLine="709"/>
        <w:jc w:val="both"/>
        <w:rPr>
          <w:i/>
          <w:szCs w:val="24"/>
          <w:lang w:val="uk-UA"/>
        </w:rPr>
      </w:pPr>
      <w:proofErr w:type="spellStart"/>
      <w:r w:rsidRPr="004B4680">
        <w:rPr>
          <w:i/>
          <w:szCs w:val="24"/>
          <w:lang w:val="uk-UA"/>
        </w:rPr>
        <w:t>Lecture</w:t>
      </w:r>
      <w:proofErr w:type="spellEnd"/>
      <w:r w:rsidRPr="004B4680">
        <w:rPr>
          <w:i/>
          <w:szCs w:val="24"/>
          <w:lang w:val="uk-UA"/>
        </w:rPr>
        <w:t xml:space="preserve"> </w:t>
      </w:r>
      <w:proofErr w:type="spellStart"/>
      <w:r w:rsidRPr="004B4680">
        <w:rPr>
          <w:i/>
          <w:szCs w:val="24"/>
          <w:lang w:val="uk-UA"/>
        </w:rPr>
        <w:t>plan</w:t>
      </w:r>
      <w:proofErr w:type="spellEnd"/>
      <w:r w:rsidRPr="004B4680">
        <w:rPr>
          <w:i/>
          <w:szCs w:val="24"/>
          <w:lang w:val="uk-UA"/>
        </w:rPr>
        <w:t>:</w:t>
      </w:r>
    </w:p>
    <w:p w14:paraId="53EB9E05" w14:textId="53F76201" w:rsidR="00B93F4C" w:rsidRPr="00B93F4C" w:rsidRDefault="00B93F4C" w:rsidP="00B93F4C">
      <w:pPr>
        <w:ind w:firstLine="708"/>
        <w:jc w:val="both"/>
        <w:rPr>
          <w:lang w:val="uk-UA"/>
        </w:rPr>
      </w:pPr>
      <w:r w:rsidRPr="00B93F4C">
        <w:rPr>
          <w:lang w:val="uk-UA"/>
        </w:rPr>
        <w:t xml:space="preserve">1. </w:t>
      </w:r>
      <w:proofErr w:type="spellStart"/>
      <w:r w:rsidRPr="00B93F4C">
        <w:rPr>
          <w:lang w:val="uk-UA"/>
        </w:rPr>
        <w:t>The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concept</w:t>
      </w:r>
      <w:proofErr w:type="spellEnd"/>
      <w:r w:rsidRPr="00B93F4C">
        <w:rPr>
          <w:lang w:val="uk-UA"/>
        </w:rPr>
        <w:t xml:space="preserve">, </w:t>
      </w:r>
      <w:proofErr w:type="spellStart"/>
      <w:r w:rsidRPr="00B93F4C">
        <w:rPr>
          <w:lang w:val="uk-UA"/>
        </w:rPr>
        <w:t>subject</w:t>
      </w:r>
      <w:proofErr w:type="spellEnd"/>
      <w:r w:rsidRPr="00B93F4C">
        <w:rPr>
          <w:lang w:val="uk-UA"/>
        </w:rPr>
        <w:t xml:space="preserve">, </w:t>
      </w:r>
      <w:proofErr w:type="spellStart"/>
      <w:r w:rsidRPr="00B93F4C">
        <w:rPr>
          <w:lang w:val="uk-UA"/>
        </w:rPr>
        <w:t>method</w:t>
      </w:r>
      <w:proofErr w:type="spellEnd"/>
      <w:r w:rsidRPr="00B93F4C">
        <w:rPr>
          <w:lang w:val="uk-UA"/>
        </w:rPr>
        <w:t xml:space="preserve">, </w:t>
      </w:r>
      <w:proofErr w:type="spellStart"/>
      <w:r w:rsidRPr="00B93F4C">
        <w:rPr>
          <w:lang w:val="uk-UA"/>
        </w:rPr>
        <w:t>system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of</w:t>
      </w:r>
      <w:proofErr w:type="spellEnd"/>
      <w:r w:rsidRPr="00B93F4C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с</w:t>
      </w:r>
      <w:r w:rsidRPr="00D4389E">
        <w:rPr>
          <w:color w:val="000000"/>
          <w:lang w:val="uk-UA"/>
        </w:rPr>
        <w:t>ommercial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law</w:t>
      </w:r>
      <w:proofErr w:type="spellEnd"/>
      <w:r w:rsidRPr="00B93F4C">
        <w:rPr>
          <w:lang w:val="uk-UA"/>
        </w:rPr>
        <w:t xml:space="preserve">: </w:t>
      </w:r>
      <w:proofErr w:type="spellStart"/>
      <w:r w:rsidRPr="00B93F4C">
        <w:rPr>
          <w:lang w:val="uk-UA"/>
        </w:rPr>
        <w:t>debatable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aspects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of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the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definition</w:t>
      </w:r>
      <w:proofErr w:type="spellEnd"/>
      <w:r w:rsidRPr="00B93F4C">
        <w:rPr>
          <w:lang w:val="uk-UA"/>
        </w:rPr>
        <w:t>.</w:t>
      </w:r>
    </w:p>
    <w:p w14:paraId="111A128A" w14:textId="7752B190" w:rsidR="00B93F4C" w:rsidRPr="00B93F4C" w:rsidRDefault="00B93F4C" w:rsidP="00B93F4C">
      <w:pPr>
        <w:ind w:firstLine="708"/>
        <w:jc w:val="both"/>
        <w:rPr>
          <w:lang w:val="uk-UA"/>
        </w:rPr>
      </w:pPr>
      <w:r w:rsidRPr="00B93F4C">
        <w:rPr>
          <w:lang w:val="uk-UA"/>
        </w:rPr>
        <w:t xml:space="preserve">2. </w:t>
      </w:r>
      <w:proofErr w:type="spellStart"/>
      <w:r w:rsidRPr="00B93F4C">
        <w:rPr>
          <w:lang w:val="uk-UA"/>
        </w:rPr>
        <w:t>The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concept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of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the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Commercial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Code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of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Ukraine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and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its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role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in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regulating</w:t>
      </w:r>
      <w:proofErr w:type="spellEnd"/>
      <w:r w:rsidRPr="00B93F4C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с</w:t>
      </w:r>
      <w:r w:rsidRPr="00D4389E">
        <w:rPr>
          <w:color w:val="000000"/>
          <w:lang w:val="uk-UA"/>
        </w:rPr>
        <w:t>ommercial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relations</w:t>
      </w:r>
      <w:proofErr w:type="spellEnd"/>
      <w:r w:rsidRPr="00B93F4C">
        <w:rPr>
          <w:lang w:val="uk-UA"/>
        </w:rPr>
        <w:t>.</w:t>
      </w:r>
    </w:p>
    <w:p w14:paraId="7EF27AEB" w14:textId="5F91950E" w:rsidR="00B93F4C" w:rsidRPr="00B93F4C" w:rsidRDefault="00B93F4C" w:rsidP="00B93F4C">
      <w:pPr>
        <w:ind w:firstLine="708"/>
        <w:jc w:val="both"/>
        <w:rPr>
          <w:lang w:val="uk-UA"/>
        </w:rPr>
      </w:pPr>
      <w:r w:rsidRPr="00B93F4C">
        <w:rPr>
          <w:lang w:val="uk-UA"/>
        </w:rPr>
        <w:lastRenderedPageBreak/>
        <w:t xml:space="preserve">3. </w:t>
      </w:r>
      <w:proofErr w:type="spellStart"/>
      <w:r w:rsidRPr="00B93F4C">
        <w:rPr>
          <w:lang w:val="uk-UA"/>
        </w:rPr>
        <w:t>Types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of</w:t>
      </w:r>
      <w:proofErr w:type="spellEnd"/>
      <w:r w:rsidRPr="00B93F4C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с</w:t>
      </w:r>
      <w:r w:rsidRPr="00D4389E">
        <w:rPr>
          <w:color w:val="000000"/>
          <w:lang w:val="uk-UA"/>
        </w:rPr>
        <w:t>ommercial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activity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and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features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of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its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lang w:val="uk-UA"/>
        </w:rPr>
        <w:t>classification</w:t>
      </w:r>
      <w:proofErr w:type="spellEnd"/>
      <w:r w:rsidRPr="00B93F4C">
        <w:rPr>
          <w:lang w:val="uk-UA"/>
        </w:rPr>
        <w:t>.</w:t>
      </w:r>
    </w:p>
    <w:p w14:paraId="3762757E" w14:textId="77777777" w:rsidR="00B93F4C" w:rsidRDefault="00B93F4C" w:rsidP="00B93F4C">
      <w:pPr>
        <w:ind w:firstLine="708"/>
        <w:jc w:val="both"/>
        <w:rPr>
          <w:i/>
          <w:lang w:val="uk-UA"/>
        </w:rPr>
      </w:pPr>
    </w:p>
    <w:p w14:paraId="32807C9E" w14:textId="77777777" w:rsidR="005E2636" w:rsidRPr="005E2636" w:rsidRDefault="005E2636" w:rsidP="005E2636">
      <w:pPr>
        <w:ind w:firstLine="709"/>
        <w:jc w:val="both"/>
        <w:rPr>
          <w:i/>
          <w:lang w:val="uk-UA"/>
        </w:rPr>
      </w:pPr>
      <w:proofErr w:type="spellStart"/>
      <w:r w:rsidRPr="005E2636">
        <w:rPr>
          <w:i/>
          <w:lang w:val="uk-UA"/>
        </w:rPr>
        <w:t>Questions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for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discussion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in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practice</w:t>
      </w:r>
      <w:proofErr w:type="spellEnd"/>
      <w:r w:rsidRPr="005E2636">
        <w:rPr>
          <w:i/>
          <w:lang w:val="uk-UA"/>
        </w:rPr>
        <w:t>:</w:t>
      </w:r>
    </w:p>
    <w:p w14:paraId="531FAC02" w14:textId="1BCA2361" w:rsidR="00B93F4C" w:rsidRPr="00B93F4C" w:rsidRDefault="00B93F4C" w:rsidP="00B93F4C">
      <w:pPr>
        <w:pStyle w:val="26"/>
        <w:widowControl w:val="0"/>
        <w:numPr>
          <w:ilvl w:val="0"/>
          <w:numId w:val="10"/>
        </w:numPr>
        <w:jc w:val="both"/>
        <w:rPr>
          <w:rStyle w:val="hps"/>
          <w:sz w:val="24"/>
          <w:szCs w:val="24"/>
          <w:lang w:val="uk-UA"/>
        </w:rPr>
      </w:pPr>
      <w:proofErr w:type="spellStart"/>
      <w:r w:rsidRPr="00B93F4C">
        <w:rPr>
          <w:rStyle w:val="hps"/>
          <w:sz w:val="24"/>
          <w:szCs w:val="24"/>
          <w:lang w:val="uk-UA"/>
        </w:rPr>
        <w:t>The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concept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and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system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of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r w:rsidRPr="00B93F4C">
        <w:rPr>
          <w:rStyle w:val="hps"/>
          <w:sz w:val="24"/>
          <w:szCs w:val="24"/>
        </w:rPr>
        <w:t>с</w:t>
      </w:r>
      <w:proofErr w:type="spellStart"/>
      <w:r w:rsidRPr="00B93F4C">
        <w:rPr>
          <w:rStyle w:val="hps"/>
          <w:sz w:val="24"/>
          <w:szCs w:val="24"/>
          <w:lang w:val="uk-UA"/>
        </w:rPr>
        <w:t>ommercial</w:t>
      </w:r>
      <w:proofErr w:type="spellEnd"/>
      <w:r w:rsidRPr="005E2636">
        <w:rPr>
          <w:rStyle w:val="hps"/>
          <w:sz w:val="24"/>
          <w:szCs w:val="24"/>
          <w:lang w:val="en-US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legislation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: </w:t>
      </w:r>
      <w:proofErr w:type="spellStart"/>
      <w:r w:rsidRPr="00B93F4C">
        <w:rPr>
          <w:rStyle w:val="hps"/>
          <w:sz w:val="24"/>
          <w:szCs w:val="24"/>
          <w:lang w:val="uk-UA"/>
        </w:rPr>
        <w:t>problematic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issues</w:t>
      </w:r>
      <w:proofErr w:type="spellEnd"/>
      <w:r w:rsidRPr="00B93F4C">
        <w:rPr>
          <w:rStyle w:val="hps"/>
          <w:sz w:val="24"/>
          <w:szCs w:val="24"/>
          <w:lang w:val="uk-UA"/>
        </w:rPr>
        <w:t>.</w:t>
      </w:r>
    </w:p>
    <w:p w14:paraId="011698C1" w14:textId="29F59DE6" w:rsidR="00B93F4C" w:rsidRPr="00B93F4C" w:rsidRDefault="00B93F4C" w:rsidP="00B93F4C">
      <w:pPr>
        <w:pStyle w:val="26"/>
        <w:widowControl w:val="0"/>
        <w:numPr>
          <w:ilvl w:val="0"/>
          <w:numId w:val="10"/>
        </w:numPr>
        <w:jc w:val="both"/>
        <w:rPr>
          <w:rStyle w:val="hps"/>
          <w:sz w:val="24"/>
          <w:szCs w:val="24"/>
          <w:lang w:val="uk-UA"/>
        </w:rPr>
      </w:pPr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Directions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of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modernization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of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</w:t>
      </w:r>
      <w:r w:rsidRPr="00D4389E">
        <w:rPr>
          <w:color w:val="000000"/>
          <w:lang w:val="uk-UA"/>
        </w:rPr>
        <w:t>ommercial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legislation</w:t>
      </w:r>
      <w:proofErr w:type="spellEnd"/>
      <w:r w:rsidRPr="00B93F4C">
        <w:rPr>
          <w:rStyle w:val="hps"/>
          <w:sz w:val="24"/>
          <w:szCs w:val="24"/>
          <w:lang w:val="uk-UA"/>
        </w:rPr>
        <w:t>.</w:t>
      </w:r>
    </w:p>
    <w:p w14:paraId="7FCCDD30" w14:textId="77777777" w:rsidR="00B93F4C" w:rsidRDefault="00B93F4C" w:rsidP="00B93F4C">
      <w:pPr>
        <w:pStyle w:val="26"/>
        <w:widowControl w:val="0"/>
        <w:numPr>
          <w:ilvl w:val="0"/>
          <w:numId w:val="10"/>
        </w:numPr>
        <w:jc w:val="both"/>
        <w:rPr>
          <w:rStyle w:val="hps"/>
          <w:sz w:val="24"/>
          <w:szCs w:val="24"/>
          <w:lang w:val="uk-UA"/>
        </w:rPr>
      </w:pPr>
      <w:proofErr w:type="spellStart"/>
      <w:r w:rsidRPr="00B93F4C">
        <w:rPr>
          <w:rStyle w:val="hps"/>
          <w:sz w:val="24"/>
          <w:szCs w:val="24"/>
          <w:lang w:val="uk-UA"/>
        </w:rPr>
        <w:t>Systematic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transport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legislation</w:t>
      </w:r>
      <w:proofErr w:type="spellEnd"/>
      <w:r w:rsidRPr="00B93F4C">
        <w:rPr>
          <w:rStyle w:val="hps"/>
          <w:sz w:val="24"/>
          <w:szCs w:val="24"/>
          <w:lang w:val="uk-UA"/>
        </w:rPr>
        <w:t>.</w:t>
      </w:r>
    </w:p>
    <w:p w14:paraId="1DF85901" w14:textId="714E7611" w:rsidR="00B93F4C" w:rsidRPr="00B93F4C" w:rsidRDefault="00B93F4C" w:rsidP="00B93F4C">
      <w:pPr>
        <w:pStyle w:val="26"/>
        <w:widowControl w:val="0"/>
        <w:numPr>
          <w:ilvl w:val="0"/>
          <w:numId w:val="10"/>
        </w:numPr>
        <w:jc w:val="both"/>
        <w:rPr>
          <w:rStyle w:val="hps"/>
          <w:sz w:val="24"/>
          <w:szCs w:val="24"/>
          <w:lang w:val="uk-UA"/>
        </w:rPr>
      </w:pPr>
      <w:proofErr w:type="spellStart"/>
      <w:r w:rsidRPr="00B93F4C">
        <w:rPr>
          <w:rStyle w:val="hps"/>
          <w:sz w:val="24"/>
          <w:szCs w:val="24"/>
          <w:lang w:val="uk-UA"/>
        </w:rPr>
        <w:t>The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problem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of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defining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the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concept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of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"</w:t>
      </w:r>
      <w:proofErr w:type="spellStart"/>
      <w:r w:rsidRPr="00B93F4C">
        <w:rPr>
          <w:rStyle w:val="hps"/>
          <w:sz w:val="24"/>
          <w:szCs w:val="24"/>
          <w:lang w:val="uk-UA"/>
        </w:rPr>
        <w:t>entrepreneurship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" </w:t>
      </w:r>
      <w:proofErr w:type="spellStart"/>
      <w:r w:rsidRPr="00B93F4C">
        <w:rPr>
          <w:rStyle w:val="hps"/>
          <w:sz w:val="24"/>
          <w:szCs w:val="24"/>
          <w:lang w:val="uk-UA"/>
        </w:rPr>
        <w:t>and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its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features</w:t>
      </w:r>
      <w:proofErr w:type="spellEnd"/>
      <w:r w:rsidRPr="00B93F4C">
        <w:rPr>
          <w:rStyle w:val="hps"/>
          <w:sz w:val="24"/>
          <w:szCs w:val="24"/>
          <w:lang w:val="uk-UA"/>
        </w:rPr>
        <w:t>.</w:t>
      </w:r>
    </w:p>
    <w:p w14:paraId="503DCF8B" w14:textId="77777777" w:rsidR="00376BB4" w:rsidRPr="009F1EEE" w:rsidRDefault="00376BB4" w:rsidP="002E6C33">
      <w:pPr>
        <w:jc w:val="both"/>
        <w:rPr>
          <w:b/>
          <w:lang w:val="uk-UA"/>
        </w:rPr>
      </w:pPr>
    </w:p>
    <w:p w14:paraId="6E4FEE12" w14:textId="418E9AC2" w:rsidR="00376BB4" w:rsidRPr="009F1EEE" w:rsidRDefault="000E4272" w:rsidP="00376BB4">
      <w:pPr>
        <w:ind w:firstLine="709"/>
        <w:jc w:val="both"/>
        <w:rPr>
          <w:b/>
          <w:lang w:val="uk-UA"/>
        </w:rPr>
      </w:pPr>
      <w:proofErr w:type="spellStart"/>
      <w:r w:rsidRPr="000E4272">
        <w:rPr>
          <w:b/>
          <w:color w:val="000000"/>
          <w:lang w:val="uk-UA"/>
        </w:rPr>
        <w:t>Topic</w:t>
      </w:r>
      <w:proofErr w:type="spellEnd"/>
      <w:r w:rsidRPr="000E4272">
        <w:rPr>
          <w:b/>
          <w:color w:val="000000"/>
          <w:lang w:val="uk-UA"/>
        </w:rPr>
        <w:t xml:space="preserve"> 2. </w:t>
      </w:r>
      <w:proofErr w:type="spellStart"/>
      <w:r w:rsidRPr="000E4272">
        <w:rPr>
          <w:b/>
          <w:color w:val="000000"/>
          <w:lang w:val="uk-UA"/>
        </w:rPr>
        <w:t>Legal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status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of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business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entities</w:t>
      </w:r>
      <w:proofErr w:type="spellEnd"/>
      <w:r>
        <w:rPr>
          <w:b/>
          <w:lang w:val="uk-UA"/>
        </w:rPr>
        <w:t xml:space="preserve"> </w:t>
      </w:r>
    </w:p>
    <w:p w14:paraId="6FA31862" w14:textId="77777777" w:rsidR="00AE3767" w:rsidRPr="009F1EEE" w:rsidRDefault="00AE3767" w:rsidP="00AE3767">
      <w:pPr>
        <w:ind w:firstLine="709"/>
        <w:jc w:val="both"/>
        <w:rPr>
          <w:i/>
          <w:lang w:val="uk-UA"/>
        </w:rPr>
      </w:pPr>
    </w:p>
    <w:p w14:paraId="7E46858A" w14:textId="0A177238" w:rsidR="00AE3767" w:rsidRPr="005E2636" w:rsidRDefault="005E2636" w:rsidP="005E2636">
      <w:pPr>
        <w:pStyle w:val="afa"/>
        <w:tabs>
          <w:tab w:val="left" w:pos="540"/>
        </w:tabs>
        <w:ind w:firstLine="709"/>
        <w:jc w:val="both"/>
        <w:rPr>
          <w:i/>
          <w:szCs w:val="24"/>
          <w:lang w:val="uk-UA"/>
        </w:rPr>
      </w:pPr>
      <w:proofErr w:type="spellStart"/>
      <w:r w:rsidRPr="004B4680">
        <w:rPr>
          <w:i/>
          <w:szCs w:val="24"/>
          <w:lang w:val="uk-UA"/>
        </w:rPr>
        <w:t>Lecture</w:t>
      </w:r>
      <w:proofErr w:type="spellEnd"/>
      <w:r w:rsidRPr="004B4680">
        <w:rPr>
          <w:i/>
          <w:szCs w:val="24"/>
          <w:lang w:val="uk-UA"/>
        </w:rPr>
        <w:t xml:space="preserve"> </w:t>
      </w:r>
      <w:proofErr w:type="spellStart"/>
      <w:r w:rsidRPr="004B4680">
        <w:rPr>
          <w:i/>
          <w:szCs w:val="24"/>
          <w:lang w:val="uk-UA"/>
        </w:rPr>
        <w:t>plan</w:t>
      </w:r>
      <w:proofErr w:type="spellEnd"/>
      <w:r w:rsidRPr="004B4680">
        <w:rPr>
          <w:i/>
          <w:szCs w:val="24"/>
          <w:lang w:val="uk-UA"/>
        </w:rPr>
        <w:t>:</w:t>
      </w:r>
    </w:p>
    <w:p w14:paraId="36715573" w14:textId="77777777" w:rsidR="00FB4D3E" w:rsidRPr="00FB4D3E" w:rsidRDefault="00FB4D3E" w:rsidP="00FB4D3E">
      <w:pPr>
        <w:ind w:firstLine="709"/>
        <w:jc w:val="both"/>
        <w:rPr>
          <w:lang w:val="uk-UA"/>
        </w:rPr>
      </w:pPr>
      <w:r w:rsidRPr="00FB4D3E">
        <w:rPr>
          <w:lang w:val="uk-UA"/>
        </w:rPr>
        <w:t xml:space="preserve">1. </w:t>
      </w:r>
      <w:proofErr w:type="spellStart"/>
      <w:r w:rsidRPr="00FB4D3E">
        <w:rPr>
          <w:lang w:val="uk-UA"/>
        </w:rPr>
        <w:t>The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concept</w:t>
      </w:r>
      <w:proofErr w:type="spellEnd"/>
      <w:r w:rsidRPr="00FB4D3E">
        <w:rPr>
          <w:lang w:val="uk-UA"/>
        </w:rPr>
        <w:t xml:space="preserve">, </w:t>
      </w:r>
      <w:proofErr w:type="spellStart"/>
      <w:r w:rsidRPr="00FB4D3E">
        <w:rPr>
          <w:lang w:val="uk-UA"/>
        </w:rPr>
        <w:t>characteristics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and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types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business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entities</w:t>
      </w:r>
      <w:proofErr w:type="spellEnd"/>
      <w:r w:rsidRPr="00FB4D3E">
        <w:rPr>
          <w:lang w:val="uk-UA"/>
        </w:rPr>
        <w:t xml:space="preserve">: </w:t>
      </w:r>
      <w:proofErr w:type="spellStart"/>
      <w:r w:rsidRPr="00FB4D3E">
        <w:rPr>
          <w:lang w:val="uk-UA"/>
        </w:rPr>
        <w:t>theoretical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aspects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and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trends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law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enforcement</w:t>
      </w:r>
      <w:proofErr w:type="spellEnd"/>
      <w:r w:rsidRPr="00FB4D3E">
        <w:rPr>
          <w:lang w:val="uk-UA"/>
        </w:rPr>
        <w:t>.</w:t>
      </w:r>
    </w:p>
    <w:p w14:paraId="34E7DC64" w14:textId="77777777" w:rsidR="00FB4D3E" w:rsidRPr="00FB4D3E" w:rsidRDefault="00FB4D3E" w:rsidP="00FB4D3E">
      <w:pPr>
        <w:ind w:firstLine="709"/>
        <w:jc w:val="both"/>
        <w:rPr>
          <w:lang w:val="uk-UA"/>
        </w:rPr>
      </w:pPr>
      <w:r w:rsidRPr="00FB4D3E">
        <w:rPr>
          <w:lang w:val="uk-UA"/>
        </w:rPr>
        <w:t xml:space="preserve">2. </w:t>
      </w:r>
      <w:proofErr w:type="spellStart"/>
      <w:r w:rsidRPr="00FB4D3E">
        <w:rPr>
          <w:lang w:val="uk-UA"/>
        </w:rPr>
        <w:t>Creation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and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termination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business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entities</w:t>
      </w:r>
      <w:proofErr w:type="spellEnd"/>
      <w:r w:rsidRPr="00FB4D3E">
        <w:rPr>
          <w:lang w:val="uk-UA"/>
        </w:rPr>
        <w:t xml:space="preserve">: </w:t>
      </w:r>
      <w:proofErr w:type="spellStart"/>
      <w:r w:rsidRPr="00FB4D3E">
        <w:rPr>
          <w:lang w:val="uk-UA"/>
        </w:rPr>
        <w:t>grounds</w:t>
      </w:r>
      <w:proofErr w:type="spellEnd"/>
      <w:r w:rsidRPr="00FB4D3E">
        <w:rPr>
          <w:lang w:val="uk-UA"/>
        </w:rPr>
        <w:t xml:space="preserve">, </w:t>
      </w:r>
      <w:proofErr w:type="spellStart"/>
      <w:r w:rsidRPr="00FB4D3E">
        <w:rPr>
          <w:lang w:val="uk-UA"/>
        </w:rPr>
        <w:t>procedure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and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trends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law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enforcement</w:t>
      </w:r>
      <w:proofErr w:type="spellEnd"/>
      <w:r w:rsidRPr="00FB4D3E">
        <w:rPr>
          <w:lang w:val="uk-UA"/>
        </w:rPr>
        <w:t>.</w:t>
      </w:r>
    </w:p>
    <w:p w14:paraId="61E12620" w14:textId="3DFECA56" w:rsidR="00AE3767" w:rsidRDefault="00FB4D3E" w:rsidP="00FB4D3E">
      <w:pPr>
        <w:ind w:firstLine="709"/>
        <w:jc w:val="both"/>
        <w:rPr>
          <w:lang w:val="uk-UA"/>
        </w:rPr>
      </w:pPr>
      <w:r w:rsidRPr="00FB4D3E">
        <w:rPr>
          <w:lang w:val="uk-UA"/>
        </w:rPr>
        <w:t xml:space="preserve">3. </w:t>
      </w:r>
      <w:proofErr w:type="spellStart"/>
      <w:r w:rsidRPr="00FB4D3E">
        <w:rPr>
          <w:lang w:val="uk-UA"/>
        </w:rPr>
        <w:t>Modern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trends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the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implementation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the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legal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status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enterprises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and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companies</w:t>
      </w:r>
      <w:proofErr w:type="spellEnd"/>
      <w:r w:rsidRPr="00FB4D3E">
        <w:rPr>
          <w:lang w:val="uk-UA"/>
        </w:rPr>
        <w:t>.</w:t>
      </w:r>
    </w:p>
    <w:p w14:paraId="72A50F32" w14:textId="77777777" w:rsidR="00FB4D3E" w:rsidRPr="009F1EEE" w:rsidRDefault="00FB4D3E" w:rsidP="00FB4D3E">
      <w:pPr>
        <w:ind w:firstLine="709"/>
        <w:jc w:val="both"/>
        <w:rPr>
          <w:lang w:val="uk-UA"/>
        </w:rPr>
      </w:pPr>
    </w:p>
    <w:p w14:paraId="10109321" w14:textId="77777777" w:rsidR="005E2636" w:rsidRPr="005E2636" w:rsidRDefault="005E2636" w:rsidP="005E2636">
      <w:pPr>
        <w:ind w:firstLine="709"/>
        <w:jc w:val="both"/>
        <w:rPr>
          <w:i/>
          <w:lang w:val="uk-UA"/>
        </w:rPr>
      </w:pPr>
      <w:proofErr w:type="spellStart"/>
      <w:r w:rsidRPr="005E2636">
        <w:rPr>
          <w:i/>
          <w:lang w:val="uk-UA"/>
        </w:rPr>
        <w:t>Questions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for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discussion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in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practice</w:t>
      </w:r>
      <w:proofErr w:type="spellEnd"/>
      <w:r w:rsidRPr="005E2636">
        <w:rPr>
          <w:i/>
          <w:lang w:val="uk-UA"/>
        </w:rPr>
        <w:t>:</w:t>
      </w:r>
    </w:p>
    <w:p w14:paraId="57359C54" w14:textId="5E25906B" w:rsidR="00FB4D3E" w:rsidRPr="00FB4D3E" w:rsidRDefault="00FB4D3E" w:rsidP="00FB4D3E">
      <w:pPr>
        <w:pStyle w:val="a0"/>
        <w:numPr>
          <w:ilvl w:val="0"/>
          <w:numId w:val="12"/>
        </w:numPr>
        <w:ind w:left="0" w:firstLine="709"/>
        <w:jc w:val="both"/>
        <w:rPr>
          <w:lang w:val="uk-UA"/>
        </w:rPr>
      </w:pPr>
      <w:proofErr w:type="spellStart"/>
      <w:r w:rsidRPr="00FB4D3E">
        <w:rPr>
          <w:lang w:val="uk-UA"/>
        </w:rPr>
        <w:t>Economic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competence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and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legal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personality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business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entities</w:t>
      </w:r>
      <w:proofErr w:type="spellEnd"/>
      <w:r w:rsidRPr="00FB4D3E">
        <w:rPr>
          <w:lang w:val="uk-UA"/>
        </w:rPr>
        <w:t xml:space="preserve">: </w:t>
      </w:r>
      <w:proofErr w:type="spellStart"/>
      <w:r w:rsidRPr="00FB4D3E">
        <w:rPr>
          <w:lang w:val="uk-UA"/>
        </w:rPr>
        <w:t>problems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definition</w:t>
      </w:r>
      <w:proofErr w:type="spellEnd"/>
      <w:r w:rsidRPr="00FB4D3E">
        <w:rPr>
          <w:lang w:val="uk-UA"/>
        </w:rPr>
        <w:t>.</w:t>
      </w:r>
    </w:p>
    <w:p w14:paraId="26AB8368" w14:textId="77777777" w:rsidR="00FB4D3E" w:rsidRPr="00FB4D3E" w:rsidRDefault="00FB4D3E" w:rsidP="00FB4D3E">
      <w:pPr>
        <w:pStyle w:val="a0"/>
        <w:numPr>
          <w:ilvl w:val="0"/>
          <w:numId w:val="12"/>
        </w:numPr>
        <w:ind w:left="0" w:firstLine="709"/>
        <w:jc w:val="both"/>
        <w:rPr>
          <w:i/>
          <w:lang w:val="uk-UA"/>
        </w:rPr>
      </w:pPr>
      <w:proofErr w:type="spellStart"/>
      <w:r w:rsidRPr="00FB4D3E">
        <w:rPr>
          <w:lang w:val="uk-UA"/>
        </w:rPr>
        <w:t>Problems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the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legal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status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associations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enterprises</w:t>
      </w:r>
      <w:proofErr w:type="spellEnd"/>
      <w:r w:rsidRPr="00FB4D3E">
        <w:rPr>
          <w:lang w:val="uk-UA"/>
        </w:rPr>
        <w:t>.</w:t>
      </w:r>
    </w:p>
    <w:p w14:paraId="585714C0" w14:textId="1CDCF697" w:rsidR="00376BB4" w:rsidRPr="009F1EEE" w:rsidRDefault="00AE3767" w:rsidP="00FB4D3E">
      <w:pPr>
        <w:pStyle w:val="a0"/>
        <w:ind w:left="709"/>
        <w:jc w:val="both"/>
        <w:rPr>
          <w:i/>
          <w:lang w:val="uk-UA"/>
        </w:rPr>
      </w:pPr>
      <w:r w:rsidRPr="009F1EEE">
        <w:rPr>
          <w:lang w:val="uk-UA"/>
        </w:rPr>
        <w:tab/>
      </w:r>
    </w:p>
    <w:p w14:paraId="540C3CB8" w14:textId="77777777" w:rsidR="00FB4D3E" w:rsidRPr="000E4272" w:rsidRDefault="00FB4D3E" w:rsidP="00FB4D3E">
      <w:pPr>
        <w:ind w:left="360" w:firstLine="348"/>
        <w:rPr>
          <w:b/>
          <w:lang w:val="uk-UA"/>
        </w:rPr>
      </w:pPr>
      <w:proofErr w:type="spellStart"/>
      <w:r w:rsidRPr="000E4272">
        <w:rPr>
          <w:b/>
          <w:lang w:val="uk-UA"/>
        </w:rPr>
        <w:t>Topic</w:t>
      </w:r>
      <w:proofErr w:type="spellEnd"/>
      <w:r w:rsidRPr="000E4272">
        <w:rPr>
          <w:b/>
          <w:lang w:val="uk-UA"/>
        </w:rPr>
        <w:t xml:space="preserve"> 3. </w:t>
      </w:r>
      <w:proofErr w:type="spellStart"/>
      <w:r w:rsidRPr="000E4272">
        <w:rPr>
          <w:b/>
          <w:lang w:val="uk-UA"/>
        </w:rPr>
        <w:t>Legal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regime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of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property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in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the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field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of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business</w:t>
      </w:r>
      <w:proofErr w:type="spellEnd"/>
      <w:r w:rsidRPr="000E4272">
        <w:rPr>
          <w:b/>
          <w:lang w:val="uk-UA"/>
        </w:rPr>
        <w:t>.</w:t>
      </w:r>
    </w:p>
    <w:p w14:paraId="7C4DB5F8" w14:textId="77777777" w:rsidR="005E2636" w:rsidRDefault="005E2636" w:rsidP="00FB4D3E">
      <w:pPr>
        <w:pStyle w:val="afa"/>
        <w:tabs>
          <w:tab w:val="left" w:pos="540"/>
        </w:tabs>
        <w:jc w:val="both"/>
        <w:rPr>
          <w:i/>
          <w:szCs w:val="24"/>
          <w:lang w:val="uk-UA"/>
        </w:rPr>
      </w:pPr>
    </w:p>
    <w:p w14:paraId="2649B165" w14:textId="4C4AE6F3" w:rsidR="00AE3767" w:rsidRPr="005E2636" w:rsidRDefault="005E2636" w:rsidP="005E2636">
      <w:pPr>
        <w:pStyle w:val="afa"/>
        <w:tabs>
          <w:tab w:val="left" w:pos="540"/>
        </w:tabs>
        <w:ind w:firstLine="709"/>
        <w:jc w:val="both"/>
        <w:rPr>
          <w:rStyle w:val="hps"/>
          <w:i/>
          <w:szCs w:val="24"/>
          <w:lang w:val="uk-UA"/>
        </w:rPr>
      </w:pPr>
      <w:proofErr w:type="spellStart"/>
      <w:r w:rsidRPr="004B4680">
        <w:rPr>
          <w:i/>
          <w:szCs w:val="24"/>
          <w:lang w:val="uk-UA"/>
        </w:rPr>
        <w:t>Lecture</w:t>
      </w:r>
      <w:proofErr w:type="spellEnd"/>
      <w:r w:rsidRPr="004B4680">
        <w:rPr>
          <w:i/>
          <w:szCs w:val="24"/>
          <w:lang w:val="uk-UA"/>
        </w:rPr>
        <w:t xml:space="preserve"> </w:t>
      </w:r>
      <w:proofErr w:type="spellStart"/>
      <w:r w:rsidRPr="004B4680">
        <w:rPr>
          <w:i/>
          <w:szCs w:val="24"/>
          <w:lang w:val="uk-UA"/>
        </w:rPr>
        <w:t>plan</w:t>
      </w:r>
      <w:proofErr w:type="spellEnd"/>
      <w:r w:rsidRPr="004B4680">
        <w:rPr>
          <w:i/>
          <w:szCs w:val="24"/>
          <w:lang w:val="uk-UA"/>
        </w:rPr>
        <w:t>:</w:t>
      </w:r>
    </w:p>
    <w:p w14:paraId="47A56E55" w14:textId="77777777" w:rsidR="00FB4D3E" w:rsidRPr="00FB4D3E" w:rsidRDefault="00FB4D3E" w:rsidP="00FB4D3E">
      <w:pPr>
        <w:ind w:firstLine="709"/>
        <w:jc w:val="both"/>
        <w:rPr>
          <w:rStyle w:val="hps"/>
          <w:lang w:val="uk-UA"/>
        </w:rPr>
      </w:pPr>
      <w:r w:rsidRPr="00FB4D3E">
        <w:rPr>
          <w:rStyle w:val="hps"/>
          <w:lang w:val="uk-UA"/>
        </w:rPr>
        <w:t xml:space="preserve">1. </w:t>
      </w:r>
      <w:proofErr w:type="spellStart"/>
      <w:r w:rsidRPr="00FB4D3E">
        <w:rPr>
          <w:rStyle w:val="hps"/>
          <w:lang w:val="uk-UA"/>
        </w:rPr>
        <w:t>The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concept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and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types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of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property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in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the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field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of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management</w:t>
      </w:r>
      <w:proofErr w:type="spellEnd"/>
      <w:r w:rsidRPr="00FB4D3E">
        <w:rPr>
          <w:rStyle w:val="hps"/>
          <w:lang w:val="uk-UA"/>
        </w:rPr>
        <w:t xml:space="preserve">, </w:t>
      </w:r>
      <w:proofErr w:type="spellStart"/>
      <w:r w:rsidRPr="00FB4D3E">
        <w:rPr>
          <w:rStyle w:val="hps"/>
          <w:lang w:val="uk-UA"/>
        </w:rPr>
        <w:t>legal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titles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of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property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of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economic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entities</w:t>
      </w:r>
      <w:proofErr w:type="spellEnd"/>
      <w:r w:rsidRPr="00FB4D3E">
        <w:rPr>
          <w:rStyle w:val="hps"/>
          <w:lang w:val="uk-UA"/>
        </w:rPr>
        <w:t xml:space="preserve">: </w:t>
      </w:r>
      <w:proofErr w:type="spellStart"/>
      <w:r w:rsidRPr="00FB4D3E">
        <w:rPr>
          <w:rStyle w:val="hps"/>
          <w:lang w:val="uk-UA"/>
        </w:rPr>
        <w:t>problematic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issues</w:t>
      </w:r>
      <w:proofErr w:type="spellEnd"/>
      <w:r w:rsidRPr="00FB4D3E">
        <w:rPr>
          <w:rStyle w:val="hps"/>
          <w:lang w:val="uk-UA"/>
        </w:rPr>
        <w:t>.</w:t>
      </w:r>
    </w:p>
    <w:p w14:paraId="308699C2" w14:textId="77777777" w:rsidR="00FB4D3E" w:rsidRPr="00FB4D3E" w:rsidRDefault="00FB4D3E" w:rsidP="00FB4D3E">
      <w:pPr>
        <w:ind w:firstLine="709"/>
        <w:jc w:val="both"/>
        <w:rPr>
          <w:rStyle w:val="hps"/>
          <w:lang w:val="uk-UA"/>
        </w:rPr>
      </w:pPr>
      <w:r w:rsidRPr="00FB4D3E">
        <w:rPr>
          <w:rStyle w:val="hps"/>
          <w:lang w:val="uk-UA"/>
        </w:rPr>
        <w:t xml:space="preserve">2. </w:t>
      </w:r>
      <w:proofErr w:type="spellStart"/>
      <w:r w:rsidRPr="00FB4D3E">
        <w:rPr>
          <w:rStyle w:val="hps"/>
          <w:lang w:val="uk-UA"/>
        </w:rPr>
        <w:t>Formation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and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use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of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property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of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business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entities</w:t>
      </w:r>
      <w:proofErr w:type="spellEnd"/>
      <w:r w:rsidRPr="00FB4D3E">
        <w:rPr>
          <w:rStyle w:val="hps"/>
          <w:lang w:val="uk-UA"/>
        </w:rPr>
        <w:t xml:space="preserve">: </w:t>
      </w:r>
      <w:proofErr w:type="spellStart"/>
      <w:r w:rsidRPr="00FB4D3E">
        <w:rPr>
          <w:rStyle w:val="hps"/>
          <w:lang w:val="uk-UA"/>
        </w:rPr>
        <w:t>trends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in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law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enforcement</w:t>
      </w:r>
      <w:proofErr w:type="spellEnd"/>
      <w:r w:rsidRPr="00FB4D3E">
        <w:rPr>
          <w:rStyle w:val="hps"/>
          <w:lang w:val="uk-UA"/>
        </w:rPr>
        <w:t>.</w:t>
      </w:r>
    </w:p>
    <w:p w14:paraId="5D08A8CB" w14:textId="36C56A04" w:rsidR="00376BB4" w:rsidRDefault="00FB4D3E" w:rsidP="00FB4D3E">
      <w:pPr>
        <w:ind w:firstLine="709"/>
        <w:jc w:val="both"/>
        <w:rPr>
          <w:rStyle w:val="hps"/>
          <w:i/>
          <w:lang w:val="uk-UA"/>
        </w:rPr>
      </w:pPr>
      <w:r w:rsidRPr="00FB4D3E">
        <w:rPr>
          <w:rStyle w:val="hps"/>
          <w:lang w:val="uk-UA"/>
        </w:rPr>
        <w:t xml:space="preserve">3. </w:t>
      </w:r>
      <w:proofErr w:type="spellStart"/>
      <w:r w:rsidRPr="00FB4D3E">
        <w:rPr>
          <w:rStyle w:val="hps"/>
          <w:lang w:val="uk-UA"/>
        </w:rPr>
        <w:t>Disposal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and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legal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protection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of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property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of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economic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entities</w:t>
      </w:r>
      <w:proofErr w:type="spellEnd"/>
      <w:r w:rsidRPr="00FB4D3E">
        <w:rPr>
          <w:rStyle w:val="hps"/>
          <w:lang w:val="uk-UA"/>
        </w:rPr>
        <w:t xml:space="preserve">: </w:t>
      </w:r>
      <w:proofErr w:type="spellStart"/>
      <w:r w:rsidRPr="00FB4D3E">
        <w:rPr>
          <w:rStyle w:val="hps"/>
          <w:lang w:val="uk-UA"/>
        </w:rPr>
        <w:t>trends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in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law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enforcement</w:t>
      </w:r>
      <w:proofErr w:type="spellEnd"/>
      <w:r w:rsidRPr="00FB4D3E">
        <w:rPr>
          <w:rStyle w:val="hps"/>
          <w:i/>
          <w:lang w:val="uk-UA"/>
        </w:rPr>
        <w:t>.</w:t>
      </w:r>
    </w:p>
    <w:p w14:paraId="4E80DA51" w14:textId="77777777" w:rsidR="00FB4D3E" w:rsidRPr="009F1EEE" w:rsidRDefault="00FB4D3E" w:rsidP="00FB4D3E">
      <w:pPr>
        <w:ind w:firstLine="709"/>
        <w:jc w:val="both"/>
        <w:rPr>
          <w:rStyle w:val="hps"/>
          <w:i/>
          <w:lang w:val="uk-UA"/>
        </w:rPr>
      </w:pPr>
    </w:p>
    <w:p w14:paraId="66E925F0" w14:textId="77777777" w:rsidR="005E2636" w:rsidRPr="005E2636" w:rsidRDefault="005E2636" w:rsidP="005E2636">
      <w:pPr>
        <w:ind w:firstLine="709"/>
        <w:jc w:val="both"/>
        <w:rPr>
          <w:i/>
          <w:lang w:val="uk-UA"/>
        </w:rPr>
      </w:pPr>
      <w:proofErr w:type="spellStart"/>
      <w:r w:rsidRPr="005E2636">
        <w:rPr>
          <w:i/>
          <w:lang w:val="uk-UA"/>
        </w:rPr>
        <w:t>Questions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for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discussion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in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practice</w:t>
      </w:r>
      <w:proofErr w:type="spellEnd"/>
      <w:r w:rsidRPr="005E2636">
        <w:rPr>
          <w:i/>
          <w:lang w:val="uk-UA"/>
        </w:rPr>
        <w:t>:</w:t>
      </w:r>
    </w:p>
    <w:p w14:paraId="4EEAE460" w14:textId="0C85FCA7" w:rsidR="00FB4D3E" w:rsidRPr="00FB4D3E" w:rsidRDefault="00FB4D3E" w:rsidP="00FB4D3E">
      <w:pPr>
        <w:pStyle w:val="a0"/>
        <w:numPr>
          <w:ilvl w:val="0"/>
          <w:numId w:val="14"/>
        </w:numPr>
        <w:ind w:left="0" w:firstLine="700"/>
        <w:jc w:val="both"/>
        <w:rPr>
          <w:lang w:val="uk-UA"/>
        </w:rPr>
      </w:pPr>
      <w:proofErr w:type="spellStart"/>
      <w:r w:rsidRPr="00FB4D3E">
        <w:rPr>
          <w:lang w:val="uk-UA"/>
        </w:rPr>
        <w:t>Discussion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aspects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the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formation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the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authorized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capital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limited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liability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companies</w:t>
      </w:r>
      <w:proofErr w:type="spellEnd"/>
      <w:r w:rsidRPr="00FB4D3E">
        <w:rPr>
          <w:lang w:val="uk-UA"/>
        </w:rPr>
        <w:t>.</w:t>
      </w:r>
    </w:p>
    <w:p w14:paraId="26294258" w14:textId="77777777" w:rsidR="00FB4D3E" w:rsidRDefault="00FB4D3E" w:rsidP="00FB4D3E">
      <w:pPr>
        <w:pStyle w:val="a0"/>
        <w:numPr>
          <w:ilvl w:val="0"/>
          <w:numId w:val="14"/>
        </w:numPr>
        <w:ind w:left="0" w:firstLine="700"/>
        <w:jc w:val="both"/>
        <w:rPr>
          <w:lang w:val="uk-UA"/>
        </w:rPr>
      </w:pPr>
      <w:proofErr w:type="spellStart"/>
      <w:r w:rsidRPr="00FB4D3E">
        <w:rPr>
          <w:lang w:val="uk-UA"/>
        </w:rPr>
        <w:t>Problems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realization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derivative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property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rights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the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sphere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management</w:t>
      </w:r>
      <w:proofErr w:type="spellEnd"/>
      <w:r w:rsidRPr="00FB4D3E">
        <w:rPr>
          <w:lang w:val="uk-UA"/>
        </w:rPr>
        <w:t>.</w:t>
      </w:r>
    </w:p>
    <w:p w14:paraId="2923E5B2" w14:textId="256B2531" w:rsidR="00AE3767" w:rsidRPr="009F1EEE" w:rsidRDefault="00AE3767" w:rsidP="009401F1">
      <w:pPr>
        <w:jc w:val="both"/>
        <w:rPr>
          <w:rStyle w:val="hps"/>
          <w:i/>
          <w:lang w:val="uk-UA"/>
        </w:rPr>
      </w:pPr>
      <w:r w:rsidRPr="009F1EEE">
        <w:rPr>
          <w:lang w:val="uk-UA"/>
        </w:rPr>
        <w:tab/>
      </w:r>
    </w:p>
    <w:p w14:paraId="2A708191" w14:textId="77777777" w:rsidR="00FB4D3E" w:rsidRPr="000E4272" w:rsidRDefault="00FB4D3E" w:rsidP="00FB4D3E">
      <w:pPr>
        <w:ind w:firstLine="700"/>
        <w:rPr>
          <w:b/>
          <w:color w:val="000000"/>
          <w:lang w:val="uk-UA"/>
        </w:rPr>
      </w:pPr>
      <w:proofErr w:type="spellStart"/>
      <w:r w:rsidRPr="000E4272">
        <w:rPr>
          <w:b/>
          <w:color w:val="000000"/>
          <w:lang w:val="uk-UA"/>
        </w:rPr>
        <w:t>Topic</w:t>
      </w:r>
      <w:proofErr w:type="spellEnd"/>
      <w:r w:rsidRPr="000E4272">
        <w:rPr>
          <w:b/>
          <w:color w:val="000000"/>
          <w:lang w:val="uk-UA"/>
        </w:rPr>
        <w:t xml:space="preserve"> 4. </w:t>
      </w:r>
      <w:proofErr w:type="spellStart"/>
      <w:r w:rsidRPr="000E4272">
        <w:rPr>
          <w:b/>
          <w:color w:val="000000"/>
          <w:lang w:val="uk-UA"/>
        </w:rPr>
        <w:t>Contractual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relations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in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the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field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of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business</w:t>
      </w:r>
      <w:proofErr w:type="spellEnd"/>
    </w:p>
    <w:p w14:paraId="53FC3D09" w14:textId="77777777" w:rsidR="005E2636" w:rsidRPr="004B4680" w:rsidRDefault="005E2636" w:rsidP="005E2636">
      <w:pPr>
        <w:pStyle w:val="afa"/>
        <w:tabs>
          <w:tab w:val="left" w:pos="540"/>
        </w:tabs>
        <w:ind w:firstLine="709"/>
        <w:jc w:val="both"/>
        <w:rPr>
          <w:i/>
          <w:szCs w:val="24"/>
          <w:lang w:val="uk-UA"/>
        </w:rPr>
      </w:pPr>
      <w:proofErr w:type="spellStart"/>
      <w:r w:rsidRPr="004B4680">
        <w:rPr>
          <w:i/>
          <w:szCs w:val="24"/>
          <w:lang w:val="uk-UA"/>
        </w:rPr>
        <w:t>Lecture</w:t>
      </w:r>
      <w:proofErr w:type="spellEnd"/>
      <w:r w:rsidRPr="004B4680">
        <w:rPr>
          <w:i/>
          <w:szCs w:val="24"/>
          <w:lang w:val="uk-UA"/>
        </w:rPr>
        <w:t xml:space="preserve"> </w:t>
      </w:r>
      <w:proofErr w:type="spellStart"/>
      <w:r w:rsidRPr="004B4680">
        <w:rPr>
          <w:i/>
          <w:szCs w:val="24"/>
          <w:lang w:val="uk-UA"/>
        </w:rPr>
        <w:t>plan</w:t>
      </w:r>
      <w:proofErr w:type="spellEnd"/>
      <w:r w:rsidRPr="004B4680">
        <w:rPr>
          <w:i/>
          <w:szCs w:val="24"/>
          <w:lang w:val="uk-UA"/>
        </w:rPr>
        <w:t>:</w:t>
      </w:r>
    </w:p>
    <w:p w14:paraId="14076908" w14:textId="77777777" w:rsidR="00FB4D3E" w:rsidRPr="00FB4D3E" w:rsidRDefault="00FB4D3E" w:rsidP="00FB4D3E">
      <w:pPr>
        <w:ind w:firstLine="709"/>
        <w:jc w:val="both"/>
        <w:rPr>
          <w:lang w:val="uk-UA"/>
        </w:rPr>
      </w:pPr>
      <w:r w:rsidRPr="00FB4D3E">
        <w:rPr>
          <w:lang w:val="uk-UA"/>
        </w:rPr>
        <w:t>1.</w:t>
      </w:r>
      <w:r w:rsidRPr="00FB4D3E">
        <w:rPr>
          <w:b/>
          <w:lang w:val="uk-UA"/>
        </w:rPr>
        <w:t xml:space="preserve"> </w:t>
      </w:r>
      <w:proofErr w:type="spellStart"/>
      <w:r w:rsidRPr="00FB4D3E">
        <w:rPr>
          <w:lang w:val="uk-UA"/>
        </w:rPr>
        <w:t>Development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scientific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thought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the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concept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and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characteristics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economic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contracts</w:t>
      </w:r>
      <w:proofErr w:type="spellEnd"/>
      <w:r w:rsidRPr="00FB4D3E">
        <w:rPr>
          <w:lang w:val="uk-UA"/>
        </w:rPr>
        <w:t xml:space="preserve">. </w:t>
      </w:r>
      <w:proofErr w:type="spellStart"/>
      <w:r w:rsidRPr="00FB4D3E">
        <w:rPr>
          <w:lang w:val="uk-UA"/>
        </w:rPr>
        <w:t>Problematic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issues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the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system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economic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contracts</w:t>
      </w:r>
      <w:proofErr w:type="spellEnd"/>
      <w:r w:rsidRPr="00FB4D3E">
        <w:rPr>
          <w:lang w:val="uk-UA"/>
        </w:rPr>
        <w:t>.</w:t>
      </w:r>
    </w:p>
    <w:p w14:paraId="7B550456" w14:textId="77777777" w:rsidR="00FB4D3E" w:rsidRPr="00FB4D3E" w:rsidRDefault="00FB4D3E" w:rsidP="00FB4D3E">
      <w:pPr>
        <w:ind w:firstLine="709"/>
        <w:jc w:val="both"/>
        <w:rPr>
          <w:lang w:val="uk-UA"/>
        </w:rPr>
      </w:pPr>
      <w:r w:rsidRPr="00FB4D3E">
        <w:rPr>
          <w:lang w:val="uk-UA"/>
        </w:rPr>
        <w:t xml:space="preserve">2. </w:t>
      </w:r>
      <w:proofErr w:type="spellStart"/>
      <w:r w:rsidRPr="00FB4D3E">
        <w:rPr>
          <w:lang w:val="uk-UA"/>
        </w:rPr>
        <w:t>Theoretical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and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applied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trends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the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conclusion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and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implementation</w:t>
      </w:r>
      <w:proofErr w:type="spellEnd"/>
      <w:r w:rsidRPr="00FB4D3E">
        <w:rPr>
          <w:lang w:val="uk-UA"/>
        </w:rPr>
        <w:t xml:space="preserve">, </w:t>
      </w:r>
      <w:proofErr w:type="spellStart"/>
      <w:r w:rsidRPr="00FB4D3E">
        <w:rPr>
          <w:lang w:val="uk-UA"/>
        </w:rPr>
        <w:t>termination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economic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agreements</w:t>
      </w:r>
      <w:proofErr w:type="spellEnd"/>
      <w:r w:rsidRPr="00FB4D3E">
        <w:rPr>
          <w:lang w:val="uk-UA"/>
        </w:rPr>
        <w:t>.</w:t>
      </w:r>
    </w:p>
    <w:p w14:paraId="13B84091" w14:textId="07944C6F" w:rsidR="00376BB4" w:rsidRDefault="00FB4D3E" w:rsidP="00FB4D3E">
      <w:pPr>
        <w:ind w:firstLine="709"/>
        <w:jc w:val="both"/>
        <w:rPr>
          <w:lang w:val="uk-UA"/>
        </w:rPr>
      </w:pPr>
      <w:r w:rsidRPr="00FB4D3E">
        <w:rPr>
          <w:lang w:val="uk-UA"/>
        </w:rPr>
        <w:t xml:space="preserve">3. </w:t>
      </w:r>
      <w:proofErr w:type="spellStart"/>
      <w:r w:rsidRPr="00FB4D3E">
        <w:rPr>
          <w:lang w:val="uk-UA"/>
        </w:rPr>
        <w:t>Recognition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business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agreements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unconcluded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and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invalid</w:t>
      </w:r>
      <w:proofErr w:type="spellEnd"/>
      <w:r w:rsidRPr="00FB4D3E">
        <w:rPr>
          <w:lang w:val="uk-UA"/>
        </w:rPr>
        <w:t xml:space="preserve">: </w:t>
      </w:r>
      <w:proofErr w:type="spellStart"/>
      <w:r w:rsidRPr="00FB4D3E">
        <w:rPr>
          <w:lang w:val="uk-UA"/>
        </w:rPr>
        <w:t>trends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law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enforcement</w:t>
      </w:r>
      <w:proofErr w:type="spellEnd"/>
      <w:r w:rsidRPr="00FB4D3E">
        <w:rPr>
          <w:lang w:val="uk-UA"/>
        </w:rPr>
        <w:t>.</w:t>
      </w:r>
    </w:p>
    <w:p w14:paraId="5F44F518" w14:textId="77777777" w:rsidR="00FB4D3E" w:rsidRPr="00FB4D3E" w:rsidRDefault="00FB4D3E" w:rsidP="00FB4D3E">
      <w:pPr>
        <w:ind w:firstLine="709"/>
        <w:jc w:val="both"/>
        <w:rPr>
          <w:lang w:val="uk-UA"/>
        </w:rPr>
      </w:pPr>
    </w:p>
    <w:p w14:paraId="196156EF" w14:textId="77777777" w:rsidR="005E2636" w:rsidRPr="005E2636" w:rsidRDefault="005E2636" w:rsidP="005E2636">
      <w:pPr>
        <w:ind w:firstLine="709"/>
        <w:jc w:val="both"/>
        <w:rPr>
          <w:i/>
          <w:lang w:val="uk-UA"/>
        </w:rPr>
      </w:pPr>
      <w:proofErr w:type="spellStart"/>
      <w:r w:rsidRPr="005E2636">
        <w:rPr>
          <w:i/>
          <w:lang w:val="uk-UA"/>
        </w:rPr>
        <w:t>Questions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for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discussion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in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practice</w:t>
      </w:r>
      <w:proofErr w:type="spellEnd"/>
      <w:r w:rsidRPr="005E2636">
        <w:rPr>
          <w:i/>
          <w:lang w:val="uk-UA"/>
        </w:rPr>
        <w:t>:</w:t>
      </w:r>
    </w:p>
    <w:p w14:paraId="0A726001" w14:textId="68F2C229" w:rsidR="00FB4D3E" w:rsidRPr="00FB4D3E" w:rsidRDefault="00FB4D3E" w:rsidP="00FB4D3E">
      <w:pPr>
        <w:pStyle w:val="a0"/>
        <w:numPr>
          <w:ilvl w:val="0"/>
          <w:numId w:val="15"/>
        </w:numPr>
        <w:ind w:left="0" w:firstLine="709"/>
        <w:jc w:val="both"/>
        <w:rPr>
          <w:lang w:val="uk-UA"/>
        </w:rPr>
      </w:pPr>
      <w:proofErr w:type="spellStart"/>
      <w:r w:rsidRPr="00FB4D3E">
        <w:rPr>
          <w:lang w:val="uk-UA"/>
        </w:rPr>
        <w:t>Development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the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institute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economic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contract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law</w:t>
      </w:r>
      <w:proofErr w:type="spellEnd"/>
      <w:r w:rsidRPr="00FB4D3E">
        <w:rPr>
          <w:lang w:val="uk-UA"/>
        </w:rPr>
        <w:t>.</w:t>
      </w:r>
    </w:p>
    <w:p w14:paraId="5E8A4F5A" w14:textId="73CD6144" w:rsidR="00147069" w:rsidRDefault="00FB4D3E" w:rsidP="00FB4D3E">
      <w:pPr>
        <w:pStyle w:val="a0"/>
        <w:numPr>
          <w:ilvl w:val="0"/>
          <w:numId w:val="15"/>
        </w:numPr>
        <w:ind w:left="0" w:firstLine="709"/>
        <w:jc w:val="both"/>
        <w:rPr>
          <w:lang w:val="uk-UA"/>
        </w:rPr>
      </w:pPr>
      <w:proofErr w:type="spellStart"/>
      <w:r w:rsidRPr="00FB4D3E">
        <w:rPr>
          <w:lang w:val="uk-UA"/>
        </w:rPr>
        <w:t>Discussion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aspects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the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implementation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a </w:t>
      </w:r>
      <w:proofErr w:type="spellStart"/>
      <w:r w:rsidRPr="00FB4D3E">
        <w:rPr>
          <w:lang w:val="uk-UA"/>
        </w:rPr>
        <w:t>competitive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method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concluding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business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agreements</w:t>
      </w:r>
      <w:proofErr w:type="spellEnd"/>
      <w:r w:rsidRPr="00FB4D3E">
        <w:rPr>
          <w:lang w:val="uk-UA"/>
        </w:rPr>
        <w:t>.</w:t>
      </w:r>
      <w:r w:rsidRPr="009F1EEE">
        <w:rPr>
          <w:lang w:val="uk-UA"/>
        </w:rPr>
        <w:t xml:space="preserve"> </w:t>
      </w:r>
    </w:p>
    <w:p w14:paraId="56AF2CE9" w14:textId="77777777" w:rsidR="00FB4D3E" w:rsidRPr="009F1EEE" w:rsidRDefault="00FB4D3E" w:rsidP="00FB4D3E">
      <w:pPr>
        <w:pStyle w:val="a0"/>
        <w:ind w:left="709"/>
        <w:jc w:val="both"/>
        <w:rPr>
          <w:lang w:val="uk-UA"/>
        </w:rPr>
      </w:pPr>
    </w:p>
    <w:p w14:paraId="35E4ED09" w14:textId="77777777" w:rsidR="00FB4D3E" w:rsidRPr="000E4272" w:rsidRDefault="00FB4D3E" w:rsidP="00FB4D3E">
      <w:pPr>
        <w:ind w:firstLine="708"/>
        <w:rPr>
          <w:b/>
          <w:color w:val="000000"/>
          <w:lang w:val="uk-UA"/>
        </w:rPr>
      </w:pPr>
      <w:proofErr w:type="spellStart"/>
      <w:r w:rsidRPr="000E4272">
        <w:rPr>
          <w:b/>
          <w:color w:val="000000"/>
          <w:lang w:val="uk-UA"/>
        </w:rPr>
        <w:t>Topic</w:t>
      </w:r>
      <w:proofErr w:type="spellEnd"/>
      <w:r w:rsidRPr="000E4272">
        <w:rPr>
          <w:b/>
          <w:color w:val="000000"/>
          <w:lang w:val="uk-UA"/>
        </w:rPr>
        <w:t xml:space="preserve"> 5. </w:t>
      </w:r>
      <w:proofErr w:type="spellStart"/>
      <w:r w:rsidRPr="000E4272">
        <w:rPr>
          <w:b/>
          <w:color w:val="000000"/>
          <w:lang w:val="uk-UA"/>
        </w:rPr>
        <w:t>Economic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and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legal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liability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in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the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field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of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business</w:t>
      </w:r>
      <w:proofErr w:type="spellEnd"/>
    </w:p>
    <w:p w14:paraId="6B6670A4" w14:textId="77777777" w:rsidR="005E2636" w:rsidRPr="004B4680" w:rsidRDefault="005E2636" w:rsidP="005E2636">
      <w:pPr>
        <w:pStyle w:val="afa"/>
        <w:tabs>
          <w:tab w:val="left" w:pos="540"/>
        </w:tabs>
        <w:ind w:firstLine="709"/>
        <w:jc w:val="both"/>
        <w:rPr>
          <w:i/>
          <w:szCs w:val="24"/>
          <w:lang w:val="uk-UA"/>
        </w:rPr>
      </w:pPr>
      <w:proofErr w:type="spellStart"/>
      <w:r w:rsidRPr="004B4680">
        <w:rPr>
          <w:i/>
          <w:szCs w:val="24"/>
          <w:lang w:val="uk-UA"/>
        </w:rPr>
        <w:t>Lecture</w:t>
      </w:r>
      <w:proofErr w:type="spellEnd"/>
      <w:r w:rsidRPr="004B4680">
        <w:rPr>
          <w:i/>
          <w:szCs w:val="24"/>
          <w:lang w:val="uk-UA"/>
        </w:rPr>
        <w:t xml:space="preserve"> </w:t>
      </w:r>
      <w:proofErr w:type="spellStart"/>
      <w:r w:rsidRPr="004B4680">
        <w:rPr>
          <w:i/>
          <w:szCs w:val="24"/>
          <w:lang w:val="uk-UA"/>
        </w:rPr>
        <w:t>plan</w:t>
      </w:r>
      <w:proofErr w:type="spellEnd"/>
      <w:r w:rsidRPr="004B4680">
        <w:rPr>
          <w:i/>
          <w:szCs w:val="24"/>
          <w:lang w:val="uk-UA"/>
        </w:rPr>
        <w:t>:</w:t>
      </w:r>
    </w:p>
    <w:p w14:paraId="4C4C9AC0" w14:textId="579DD9B1" w:rsidR="00FB4D3E" w:rsidRPr="00FB4D3E" w:rsidRDefault="00FB4D3E" w:rsidP="00FB4D3E">
      <w:pPr>
        <w:pStyle w:val="a0"/>
        <w:numPr>
          <w:ilvl w:val="0"/>
          <w:numId w:val="18"/>
        </w:numPr>
        <w:ind w:left="142" w:firstLine="567"/>
        <w:jc w:val="both"/>
        <w:rPr>
          <w:rStyle w:val="hps"/>
          <w:lang w:val="uk-UA"/>
        </w:rPr>
      </w:pPr>
      <w:proofErr w:type="spellStart"/>
      <w:r w:rsidRPr="00FB4D3E">
        <w:rPr>
          <w:rStyle w:val="hps"/>
          <w:lang w:val="uk-UA"/>
        </w:rPr>
        <w:t>The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concept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and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types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of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economic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and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legal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liability</w:t>
      </w:r>
      <w:proofErr w:type="spellEnd"/>
      <w:r w:rsidRPr="00FB4D3E">
        <w:rPr>
          <w:rStyle w:val="hps"/>
          <w:lang w:val="uk-UA"/>
        </w:rPr>
        <w:t xml:space="preserve">: </w:t>
      </w:r>
      <w:proofErr w:type="spellStart"/>
      <w:r w:rsidRPr="00FB4D3E">
        <w:rPr>
          <w:rStyle w:val="hps"/>
          <w:lang w:val="uk-UA"/>
        </w:rPr>
        <w:t>problematic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issues</w:t>
      </w:r>
      <w:proofErr w:type="spellEnd"/>
      <w:r w:rsidRPr="00FB4D3E">
        <w:rPr>
          <w:rStyle w:val="hps"/>
          <w:lang w:val="uk-UA"/>
        </w:rPr>
        <w:t>.</w:t>
      </w:r>
    </w:p>
    <w:p w14:paraId="31D9A5F9" w14:textId="0DCCC058" w:rsidR="00FB4D3E" w:rsidRPr="00FB4D3E" w:rsidRDefault="00FB4D3E" w:rsidP="00FB4D3E">
      <w:pPr>
        <w:pStyle w:val="a0"/>
        <w:numPr>
          <w:ilvl w:val="0"/>
          <w:numId w:val="18"/>
        </w:numPr>
        <w:ind w:left="142" w:firstLine="567"/>
        <w:jc w:val="both"/>
        <w:rPr>
          <w:rStyle w:val="hps"/>
          <w:lang w:val="uk-UA"/>
        </w:rPr>
      </w:pPr>
      <w:proofErr w:type="spellStart"/>
      <w:r w:rsidRPr="00FB4D3E">
        <w:rPr>
          <w:rStyle w:val="hps"/>
          <w:lang w:val="uk-UA"/>
        </w:rPr>
        <w:t>Forms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of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economic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and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legal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liability</w:t>
      </w:r>
      <w:proofErr w:type="spellEnd"/>
      <w:r w:rsidRPr="00FB4D3E">
        <w:rPr>
          <w:rStyle w:val="hps"/>
          <w:lang w:val="uk-UA"/>
        </w:rPr>
        <w:t xml:space="preserve">: </w:t>
      </w:r>
      <w:proofErr w:type="spellStart"/>
      <w:r w:rsidRPr="00FB4D3E">
        <w:rPr>
          <w:rStyle w:val="hps"/>
          <w:lang w:val="uk-UA"/>
        </w:rPr>
        <w:t>grounds</w:t>
      </w:r>
      <w:proofErr w:type="spellEnd"/>
      <w:r w:rsidRPr="00FB4D3E">
        <w:rPr>
          <w:rStyle w:val="hps"/>
          <w:lang w:val="uk-UA"/>
        </w:rPr>
        <w:t xml:space="preserve">, </w:t>
      </w:r>
      <w:proofErr w:type="spellStart"/>
      <w:r w:rsidRPr="00FB4D3E">
        <w:rPr>
          <w:rStyle w:val="hps"/>
          <w:lang w:val="uk-UA"/>
        </w:rPr>
        <w:t>procedure</w:t>
      </w:r>
      <w:proofErr w:type="spellEnd"/>
      <w:r w:rsidRPr="00FB4D3E">
        <w:rPr>
          <w:rStyle w:val="hps"/>
          <w:lang w:val="uk-UA"/>
        </w:rPr>
        <w:t xml:space="preserve">, </w:t>
      </w:r>
      <w:proofErr w:type="spellStart"/>
      <w:r w:rsidRPr="00FB4D3E">
        <w:rPr>
          <w:rStyle w:val="hps"/>
          <w:lang w:val="uk-UA"/>
        </w:rPr>
        <w:t>trends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in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law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enforcement</w:t>
      </w:r>
      <w:proofErr w:type="spellEnd"/>
      <w:r w:rsidRPr="00FB4D3E">
        <w:rPr>
          <w:rStyle w:val="hps"/>
          <w:lang w:val="uk-UA"/>
        </w:rPr>
        <w:t>.</w:t>
      </w:r>
    </w:p>
    <w:p w14:paraId="2936A6AA" w14:textId="4FDE72E1" w:rsidR="00FB4D3E" w:rsidRPr="00FB4D3E" w:rsidRDefault="00FB4D3E" w:rsidP="00FB4D3E">
      <w:pPr>
        <w:pStyle w:val="a0"/>
        <w:numPr>
          <w:ilvl w:val="0"/>
          <w:numId w:val="18"/>
        </w:numPr>
        <w:ind w:left="142" w:firstLine="567"/>
        <w:jc w:val="both"/>
        <w:rPr>
          <w:rStyle w:val="hps"/>
          <w:lang w:val="uk-UA"/>
        </w:rPr>
      </w:pPr>
      <w:proofErr w:type="spellStart"/>
      <w:r w:rsidRPr="00FB4D3E">
        <w:rPr>
          <w:rStyle w:val="hps"/>
          <w:lang w:val="uk-UA"/>
        </w:rPr>
        <w:t>Realization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of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economic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and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legal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responsibility</w:t>
      </w:r>
      <w:proofErr w:type="spellEnd"/>
      <w:r w:rsidRPr="00FB4D3E">
        <w:rPr>
          <w:rStyle w:val="hps"/>
          <w:lang w:val="uk-UA"/>
        </w:rPr>
        <w:t xml:space="preserve">: </w:t>
      </w:r>
      <w:proofErr w:type="spellStart"/>
      <w:r w:rsidRPr="00FB4D3E">
        <w:rPr>
          <w:rStyle w:val="hps"/>
          <w:lang w:val="uk-UA"/>
        </w:rPr>
        <w:t>ways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and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tendencies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of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their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law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enforcement</w:t>
      </w:r>
      <w:proofErr w:type="spellEnd"/>
      <w:r w:rsidRPr="00FB4D3E">
        <w:rPr>
          <w:rStyle w:val="hps"/>
          <w:lang w:val="uk-UA"/>
        </w:rPr>
        <w:t>.</w:t>
      </w:r>
    </w:p>
    <w:p w14:paraId="4650D422" w14:textId="77777777" w:rsidR="005E2636" w:rsidRPr="005E2636" w:rsidRDefault="005E2636" w:rsidP="00FB4D3E">
      <w:pPr>
        <w:ind w:firstLine="708"/>
        <w:jc w:val="both"/>
        <w:rPr>
          <w:i/>
          <w:lang w:val="uk-UA"/>
        </w:rPr>
      </w:pPr>
      <w:proofErr w:type="spellStart"/>
      <w:r w:rsidRPr="005E2636">
        <w:rPr>
          <w:i/>
          <w:lang w:val="uk-UA"/>
        </w:rPr>
        <w:t>Questions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for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discussion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in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practice</w:t>
      </w:r>
      <w:proofErr w:type="spellEnd"/>
      <w:r w:rsidRPr="005E2636">
        <w:rPr>
          <w:i/>
          <w:lang w:val="uk-UA"/>
        </w:rPr>
        <w:t>:</w:t>
      </w:r>
    </w:p>
    <w:p w14:paraId="5887EA35" w14:textId="79F38F79" w:rsidR="004517D9" w:rsidRPr="004517D9" w:rsidRDefault="004517D9" w:rsidP="004517D9">
      <w:pPr>
        <w:pStyle w:val="a0"/>
        <w:numPr>
          <w:ilvl w:val="0"/>
          <w:numId w:val="17"/>
        </w:numPr>
        <w:ind w:hanging="11"/>
        <w:jc w:val="both"/>
        <w:rPr>
          <w:lang w:val="uk-UA"/>
        </w:rPr>
      </w:pPr>
      <w:proofErr w:type="spellStart"/>
      <w:r w:rsidRPr="004517D9">
        <w:rPr>
          <w:lang w:val="uk-UA"/>
        </w:rPr>
        <w:t>Features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economic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and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contractual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liability</w:t>
      </w:r>
      <w:proofErr w:type="spellEnd"/>
      <w:r w:rsidRPr="004517D9">
        <w:rPr>
          <w:lang w:val="uk-UA"/>
        </w:rPr>
        <w:t>.</w:t>
      </w:r>
    </w:p>
    <w:p w14:paraId="78421DB4" w14:textId="77777777" w:rsidR="004517D9" w:rsidRDefault="004517D9" w:rsidP="004517D9">
      <w:pPr>
        <w:pStyle w:val="a0"/>
        <w:numPr>
          <w:ilvl w:val="0"/>
          <w:numId w:val="17"/>
        </w:numPr>
        <w:ind w:hanging="11"/>
        <w:jc w:val="both"/>
        <w:rPr>
          <w:lang w:val="uk-UA"/>
        </w:rPr>
      </w:pPr>
      <w:proofErr w:type="spellStart"/>
      <w:r w:rsidRPr="004517D9">
        <w:rPr>
          <w:lang w:val="uk-UA"/>
        </w:rPr>
        <w:t>Development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scientific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thought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forms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economic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and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legal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responsibility</w:t>
      </w:r>
      <w:proofErr w:type="spellEnd"/>
      <w:r w:rsidRPr="004517D9">
        <w:rPr>
          <w:lang w:val="uk-UA"/>
        </w:rPr>
        <w:t>.</w:t>
      </w:r>
    </w:p>
    <w:p w14:paraId="5DD39867" w14:textId="5F62D5D7" w:rsidR="00C43048" w:rsidRPr="009F1EEE" w:rsidRDefault="00C43048" w:rsidP="00C43048">
      <w:pPr>
        <w:jc w:val="both"/>
        <w:rPr>
          <w:b/>
          <w:lang w:val="uk-UA"/>
        </w:rPr>
      </w:pPr>
    </w:p>
    <w:p w14:paraId="4A1A3ADF" w14:textId="77777777" w:rsidR="00FB4D3E" w:rsidRPr="000E4272" w:rsidRDefault="00FB4D3E" w:rsidP="00FB4D3E">
      <w:pPr>
        <w:ind w:firstLine="708"/>
        <w:rPr>
          <w:b/>
          <w:color w:val="000000"/>
          <w:lang w:val="uk-UA"/>
        </w:rPr>
      </w:pPr>
      <w:proofErr w:type="spellStart"/>
      <w:r w:rsidRPr="000E4272">
        <w:rPr>
          <w:b/>
          <w:color w:val="000000"/>
          <w:lang w:val="uk-UA"/>
        </w:rPr>
        <w:t>Topic</w:t>
      </w:r>
      <w:proofErr w:type="spellEnd"/>
      <w:r w:rsidRPr="000E4272">
        <w:rPr>
          <w:b/>
          <w:color w:val="000000"/>
          <w:lang w:val="uk-UA"/>
        </w:rPr>
        <w:t xml:space="preserve"> 6. </w:t>
      </w:r>
      <w:proofErr w:type="spellStart"/>
      <w:r w:rsidRPr="000E4272">
        <w:rPr>
          <w:b/>
          <w:color w:val="000000"/>
          <w:lang w:val="uk-UA"/>
        </w:rPr>
        <w:t>Restoration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of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solvency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of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busines</w:t>
      </w:r>
      <w:r>
        <w:rPr>
          <w:b/>
          <w:color w:val="000000"/>
          <w:lang w:val="uk-UA"/>
        </w:rPr>
        <w:t>s</w:t>
      </w:r>
      <w:proofErr w:type="spellEnd"/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entities</w:t>
      </w:r>
      <w:proofErr w:type="spellEnd"/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and</w:t>
      </w:r>
      <w:proofErr w:type="spellEnd"/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their</w:t>
      </w:r>
      <w:proofErr w:type="spellEnd"/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bankruptcy</w:t>
      </w:r>
      <w:proofErr w:type="spellEnd"/>
    </w:p>
    <w:p w14:paraId="2E180AE3" w14:textId="77777777" w:rsidR="005E2636" w:rsidRPr="004B4680" w:rsidRDefault="005E2636" w:rsidP="005E2636">
      <w:pPr>
        <w:pStyle w:val="afa"/>
        <w:tabs>
          <w:tab w:val="left" w:pos="540"/>
        </w:tabs>
        <w:ind w:firstLine="709"/>
        <w:jc w:val="both"/>
        <w:rPr>
          <w:i/>
          <w:szCs w:val="24"/>
          <w:lang w:val="uk-UA"/>
        </w:rPr>
      </w:pPr>
      <w:proofErr w:type="spellStart"/>
      <w:r w:rsidRPr="004B4680">
        <w:rPr>
          <w:i/>
          <w:szCs w:val="24"/>
          <w:lang w:val="uk-UA"/>
        </w:rPr>
        <w:t>Lecture</w:t>
      </w:r>
      <w:proofErr w:type="spellEnd"/>
      <w:r w:rsidRPr="004B4680">
        <w:rPr>
          <w:i/>
          <w:szCs w:val="24"/>
          <w:lang w:val="uk-UA"/>
        </w:rPr>
        <w:t xml:space="preserve"> </w:t>
      </w:r>
      <w:proofErr w:type="spellStart"/>
      <w:r w:rsidRPr="004B4680">
        <w:rPr>
          <w:i/>
          <w:szCs w:val="24"/>
          <w:lang w:val="uk-UA"/>
        </w:rPr>
        <w:t>plan</w:t>
      </w:r>
      <w:proofErr w:type="spellEnd"/>
      <w:r w:rsidRPr="004B4680">
        <w:rPr>
          <w:i/>
          <w:szCs w:val="24"/>
          <w:lang w:val="uk-UA"/>
        </w:rPr>
        <w:t>:</w:t>
      </w:r>
    </w:p>
    <w:p w14:paraId="4ADD3EF2" w14:textId="77777777" w:rsidR="004517D9" w:rsidRPr="004517D9" w:rsidRDefault="004517D9" w:rsidP="004517D9">
      <w:pPr>
        <w:ind w:firstLine="709"/>
        <w:jc w:val="both"/>
        <w:rPr>
          <w:lang w:val="uk-UA"/>
        </w:rPr>
      </w:pPr>
      <w:r w:rsidRPr="004517D9">
        <w:rPr>
          <w:lang w:val="uk-UA"/>
        </w:rPr>
        <w:t>1.</w:t>
      </w:r>
      <w:r w:rsidRPr="004517D9">
        <w:rPr>
          <w:i/>
          <w:lang w:val="uk-UA"/>
        </w:rPr>
        <w:t xml:space="preserve"> </w:t>
      </w:r>
      <w:proofErr w:type="spellStart"/>
      <w:r w:rsidRPr="004517D9">
        <w:rPr>
          <w:lang w:val="uk-UA"/>
        </w:rPr>
        <w:t>The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concept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insolvency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and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bankruptcy</w:t>
      </w:r>
      <w:proofErr w:type="spellEnd"/>
      <w:r w:rsidRPr="004517D9">
        <w:rPr>
          <w:lang w:val="uk-UA"/>
        </w:rPr>
        <w:t xml:space="preserve">, </w:t>
      </w:r>
      <w:proofErr w:type="spellStart"/>
      <w:r w:rsidRPr="004517D9">
        <w:rPr>
          <w:lang w:val="uk-UA"/>
        </w:rPr>
        <w:t>participants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in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the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bankruptcy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case</w:t>
      </w:r>
      <w:proofErr w:type="spellEnd"/>
      <w:r w:rsidRPr="004517D9">
        <w:rPr>
          <w:lang w:val="uk-UA"/>
        </w:rPr>
        <w:t xml:space="preserve">: </w:t>
      </w:r>
      <w:proofErr w:type="spellStart"/>
      <w:r w:rsidRPr="004517D9">
        <w:rPr>
          <w:lang w:val="uk-UA"/>
        </w:rPr>
        <w:t>debatable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aspects</w:t>
      </w:r>
      <w:proofErr w:type="spellEnd"/>
      <w:r w:rsidRPr="004517D9">
        <w:rPr>
          <w:lang w:val="uk-UA"/>
        </w:rPr>
        <w:t>.</w:t>
      </w:r>
    </w:p>
    <w:p w14:paraId="24C4AE2C" w14:textId="77777777" w:rsidR="004517D9" w:rsidRPr="004517D9" w:rsidRDefault="004517D9" w:rsidP="004517D9">
      <w:pPr>
        <w:ind w:firstLine="709"/>
        <w:jc w:val="both"/>
        <w:rPr>
          <w:lang w:val="uk-UA"/>
        </w:rPr>
      </w:pPr>
      <w:r w:rsidRPr="004517D9">
        <w:rPr>
          <w:lang w:val="uk-UA"/>
        </w:rPr>
        <w:t xml:space="preserve">2. </w:t>
      </w:r>
      <w:proofErr w:type="spellStart"/>
      <w:r w:rsidRPr="004517D9">
        <w:rPr>
          <w:lang w:val="uk-UA"/>
        </w:rPr>
        <w:t>Bankruptcy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proceedings</w:t>
      </w:r>
      <w:proofErr w:type="spellEnd"/>
      <w:r w:rsidRPr="004517D9">
        <w:rPr>
          <w:lang w:val="uk-UA"/>
        </w:rPr>
        <w:t xml:space="preserve">: </w:t>
      </w:r>
      <w:proofErr w:type="spellStart"/>
      <w:r w:rsidRPr="004517D9">
        <w:rPr>
          <w:lang w:val="uk-UA"/>
        </w:rPr>
        <w:t>trends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in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law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enforcement</w:t>
      </w:r>
      <w:proofErr w:type="spellEnd"/>
      <w:r w:rsidRPr="004517D9">
        <w:rPr>
          <w:lang w:val="uk-UA"/>
        </w:rPr>
        <w:t>.</w:t>
      </w:r>
    </w:p>
    <w:p w14:paraId="5A9B046F" w14:textId="285A82D0" w:rsidR="004517D9" w:rsidRPr="004517D9" w:rsidRDefault="004517D9" w:rsidP="004517D9">
      <w:pPr>
        <w:ind w:firstLine="709"/>
        <w:jc w:val="both"/>
        <w:rPr>
          <w:lang w:val="uk-UA"/>
        </w:rPr>
      </w:pPr>
      <w:r w:rsidRPr="004517D9">
        <w:rPr>
          <w:lang w:val="uk-UA"/>
        </w:rPr>
        <w:t xml:space="preserve">3. </w:t>
      </w:r>
      <w:proofErr w:type="spellStart"/>
      <w:r w:rsidRPr="004517D9">
        <w:rPr>
          <w:lang w:val="uk-UA"/>
        </w:rPr>
        <w:t>Liability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for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Violation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Bankruptcy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Law</w:t>
      </w:r>
      <w:proofErr w:type="spellEnd"/>
      <w:r w:rsidRPr="004517D9">
        <w:rPr>
          <w:lang w:val="uk-UA"/>
        </w:rPr>
        <w:t xml:space="preserve">: </w:t>
      </w:r>
      <w:proofErr w:type="spellStart"/>
      <w:r w:rsidRPr="004517D9">
        <w:rPr>
          <w:lang w:val="uk-UA"/>
        </w:rPr>
        <w:t>Enforcement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Trends</w:t>
      </w:r>
      <w:proofErr w:type="spellEnd"/>
      <w:r w:rsidRPr="004517D9">
        <w:rPr>
          <w:lang w:val="uk-UA"/>
        </w:rPr>
        <w:t>.</w:t>
      </w:r>
    </w:p>
    <w:p w14:paraId="33591B36" w14:textId="77777777" w:rsidR="004517D9" w:rsidRPr="004517D9" w:rsidRDefault="004517D9" w:rsidP="004517D9">
      <w:pPr>
        <w:ind w:firstLine="709"/>
        <w:jc w:val="both"/>
        <w:rPr>
          <w:lang w:val="uk-UA"/>
        </w:rPr>
      </w:pPr>
    </w:p>
    <w:p w14:paraId="25E6F6DE" w14:textId="77777777" w:rsidR="005E2636" w:rsidRPr="005E2636" w:rsidRDefault="005E2636" w:rsidP="005E2636">
      <w:pPr>
        <w:ind w:firstLine="709"/>
        <w:jc w:val="both"/>
        <w:rPr>
          <w:i/>
          <w:lang w:val="uk-UA"/>
        </w:rPr>
      </w:pPr>
      <w:proofErr w:type="spellStart"/>
      <w:r w:rsidRPr="005E2636">
        <w:rPr>
          <w:i/>
          <w:lang w:val="uk-UA"/>
        </w:rPr>
        <w:t>Questions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for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discussion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in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practice</w:t>
      </w:r>
      <w:proofErr w:type="spellEnd"/>
      <w:r w:rsidRPr="005E2636">
        <w:rPr>
          <w:i/>
          <w:lang w:val="uk-UA"/>
        </w:rPr>
        <w:t>:</w:t>
      </w:r>
    </w:p>
    <w:p w14:paraId="3B545C43" w14:textId="77777777" w:rsidR="004517D9" w:rsidRPr="004517D9" w:rsidRDefault="004517D9" w:rsidP="004517D9">
      <w:pPr>
        <w:ind w:firstLine="709"/>
        <w:jc w:val="both"/>
        <w:rPr>
          <w:lang w:val="uk-UA"/>
        </w:rPr>
      </w:pPr>
      <w:r w:rsidRPr="004517D9">
        <w:rPr>
          <w:lang w:val="uk-UA"/>
        </w:rPr>
        <w:t xml:space="preserve">1. </w:t>
      </w:r>
      <w:proofErr w:type="spellStart"/>
      <w:r w:rsidRPr="004517D9">
        <w:rPr>
          <w:lang w:val="uk-UA"/>
        </w:rPr>
        <w:t>Current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trends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in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the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application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legislation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restoring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the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solvency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an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individual</w:t>
      </w:r>
      <w:proofErr w:type="spellEnd"/>
      <w:r w:rsidRPr="004517D9">
        <w:rPr>
          <w:lang w:val="uk-UA"/>
        </w:rPr>
        <w:t>.</w:t>
      </w:r>
    </w:p>
    <w:p w14:paraId="4CB663FB" w14:textId="2E644AC9" w:rsidR="004517D9" w:rsidRDefault="004517D9" w:rsidP="004517D9">
      <w:pPr>
        <w:ind w:firstLine="709"/>
        <w:jc w:val="both"/>
        <w:rPr>
          <w:lang w:val="uk-UA"/>
        </w:rPr>
      </w:pPr>
      <w:r w:rsidRPr="004517D9">
        <w:rPr>
          <w:lang w:val="uk-UA"/>
        </w:rPr>
        <w:t xml:space="preserve">2. </w:t>
      </w:r>
      <w:proofErr w:type="spellStart"/>
      <w:r w:rsidRPr="004517D9">
        <w:rPr>
          <w:lang w:val="uk-UA"/>
        </w:rPr>
        <w:t>Problematic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aspects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the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implementation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the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legal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status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the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arbitral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trustee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in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bankruptcy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proceedings</w:t>
      </w:r>
      <w:proofErr w:type="spellEnd"/>
      <w:r w:rsidRPr="004517D9">
        <w:rPr>
          <w:lang w:val="uk-UA"/>
        </w:rPr>
        <w:t>.</w:t>
      </w:r>
    </w:p>
    <w:p w14:paraId="064DAEDE" w14:textId="77777777" w:rsidR="004517D9" w:rsidRDefault="004517D9" w:rsidP="004517D9">
      <w:pPr>
        <w:rPr>
          <w:lang w:val="uk-UA"/>
        </w:rPr>
      </w:pPr>
    </w:p>
    <w:p w14:paraId="3293344B" w14:textId="77777777" w:rsidR="004517D9" w:rsidRDefault="004517D9" w:rsidP="004517D9">
      <w:pPr>
        <w:ind w:left="360"/>
        <w:jc w:val="center"/>
        <w:rPr>
          <w:b/>
          <w:color w:val="000000"/>
          <w:lang w:val="uk-UA"/>
        </w:rPr>
      </w:pPr>
      <w:proofErr w:type="spellStart"/>
      <w:r w:rsidRPr="00155BDF">
        <w:rPr>
          <w:b/>
          <w:color w:val="000000"/>
          <w:lang w:val="uk-UA"/>
        </w:rPr>
        <w:t>Content</w:t>
      </w:r>
      <w:proofErr w:type="spellEnd"/>
      <w:r w:rsidRPr="00155BDF">
        <w:rPr>
          <w:b/>
          <w:color w:val="000000"/>
          <w:lang w:val="uk-UA"/>
        </w:rPr>
        <w:t xml:space="preserve"> </w:t>
      </w:r>
      <w:proofErr w:type="spellStart"/>
      <w:r w:rsidRPr="00155BDF">
        <w:rPr>
          <w:b/>
          <w:color w:val="000000"/>
          <w:lang w:val="uk-UA"/>
        </w:rPr>
        <w:t>module</w:t>
      </w:r>
      <w:proofErr w:type="spellEnd"/>
      <w:r w:rsidRPr="00155BDF">
        <w:rPr>
          <w:b/>
          <w:color w:val="000000"/>
          <w:lang w:val="uk-UA"/>
        </w:rPr>
        <w:t xml:space="preserve"> 2. </w:t>
      </w:r>
      <w:proofErr w:type="spellStart"/>
      <w:r w:rsidRPr="00155BDF">
        <w:rPr>
          <w:b/>
          <w:color w:val="000000"/>
          <w:lang w:val="uk-UA"/>
        </w:rPr>
        <w:t>Actual</w:t>
      </w:r>
      <w:proofErr w:type="spellEnd"/>
      <w:r w:rsidRPr="00155BDF">
        <w:rPr>
          <w:b/>
          <w:color w:val="000000"/>
          <w:lang w:val="uk-UA"/>
        </w:rPr>
        <w:t xml:space="preserve"> </w:t>
      </w:r>
      <w:proofErr w:type="spellStart"/>
      <w:r w:rsidRPr="00155BDF">
        <w:rPr>
          <w:b/>
          <w:color w:val="000000"/>
          <w:lang w:val="uk-UA"/>
        </w:rPr>
        <w:t>trends</w:t>
      </w:r>
      <w:proofErr w:type="spellEnd"/>
      <w:r w:rsidRPr="00155BDF">
        <w:rPr>
          <w:b/>
          <w:color w:val="000000"/>
          <w:lang w:val="uk-UA"/>
        </w:rPr>
        <w:t xml:space="preserve"> </w:t>
      </w:r>
      <w:proofErr w:type="spellStart"/>
      <w:r w:rsidRPr="00155BDF">
        <w:rPr>
          <w:b/>
          <w:color w:val="000000"/>
          <w:lang w:val="uk-UA"/>
        </w:rPr>
        <w:t>of</w:t>
      </w:r>
      <w:proofErr w:type="spellEnd"/>
      <w:r w:rsidRPr="00155BDF">
        <w:rPr>
          <w:b/>
          <w:color w:val="000000"/>
          <w:lang w:val="uk-UA"/>
        </w:rPr>
        <w:t xml:space="preserve"> </w:t>
      </w:r>
      <w:proofErr w:type="spellStart"/>
      <w:r w:rsidRPr="00155BDF">
        <w:rPr>
          <w:b/>
          <w:color w:val="000000"/>
          <w:lang w:val="uk-UA"/>
        </w:rPr>
        <w:t>commercial</w:t>
      </w:r>
      <w:proofErr w:type="spellEnd"/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procedural</w:t>
      </w:r>
      <w:proofErr w:type="spellEnd"/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law</w:t>
      </w:r>
      <w:proofErr w:type="spellEnd"/>
    </w:p>
    <w:p w14:paraId="591AD71A" w14:textId="77777777" w:rsidR="00AE3767" w:rsidRPr="009F1EEE" w:rsidRDefault="00AE3767" w:rsidP="00AE3767">
      <w:pPr>
        <w:pStyle w:val="26"/>
        <w:widowControl w:val="0"/>
        <w:ind w:left="0" w:firstLine="708"/>
        <w:jc w:val="both"/>
        <w:rPr>
          <w:b/>
          <w:color w:val="000000"/>
          <w:sz w:val="24"/>
          <w:szCs w:val="24"/>
          <w:lang w:val="uk-UA"/>
        </w:rPr>
      </w:pPr>
    </w:p>
    <w:p w14:paraId="34A29322" w14:textId="77777777" w:rsidR="004517D9" w:rsidRPr="000E4272" w:rsidRDefault="004517D9" w:rsidP="004517D9">
      <w:pPr>
        <w:ind w:left="360" w:firstLine="348"/>
        <w:rPr>
          <w:b/>
          <w:color w:val="000000"/>
          <w:lang w:val="uk-UA"/>
        </w:rPr>
      </w:pPr>
      <w:proofErr w:type="spellStart"/>
      <w:r w:rsidRPr="000E4272">
        <w:rPr>
          <w:b/>
          <w:color w:val="000000"/>
          <w:lang w:val="uk-UA"/>
        </w:rPr>
        <w:t>Topic</w:t>
      </w:r>
      <w:proofErr w:type="spellEnd"/>
      <w:r w:rsidRPr="000E4272">
        <w:rPr>
          <w:b/>
          <w:color w:val="000000"/>
          <w:lang w:val="uk-UA"/>
        </w:rPr>
        <w:t xml:space="preserve"> 7. </w:t>
      </w:r>
      <w:proofErr w:type="spellStart"/>
      <w:r w:rsidRPr="000E4272">
        <w:rPr>
          <w:b/>
          <w:color w:val="000000"/>
          <w:lang w:val="uk-UA"/>
        </w:rPr>
        <w:t>Сommercial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jurisdiction</w:t>
      </w:r>
      <w:proofErr w:type="spellEnd"/>
      <w:r w:rsidRPr="000E4272">
        <w:rPr>
          <w:b/>
          <w:color w:val="000000"/>
          <w:lang w:val="uk-UA"/>
        </w:rPr>
        <w:t xml:space="preserve">: </w:t>
      </w:r>
      <w:proofErr w:type="spellStart"/>
      <w:r w:rsidRPr="000E4272">
        <w:rPr>
          <w:b/>
          <w:color w:val="000000"/>
          <w:lang w:val="uk-UA"/>
        </w:rPr>
        <w:t>features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of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definition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and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differentiation</w:t>
      </w:r>
      <w:proofErr w:type="spellEnd"/>
      <w:r w:rsidRPr="000E4272">
        <w:rPr>
          <w:b/>
          <w:color w:val="000000"/>
          <w:lang w:val="uk-UA"/>
        </w:rPr>
        <w:t>.</w:t>
      </w:r>
    </w:p>
    <w:p w14:paraId="7D2BE05F" w14:textId="77777777" w:rsidR="004B4680" w:rsidRPr="004B4680" w:rsidRDefault="004B4680" w:rsidP="004B4680">
      <w:pPr>
        <w:pStyle w:val="afa"/>
        <w:tabs>
          <w:tab w:val="left" w:pos="540"/>
        </w:tabs>
        <w:ind w:firstLine="709"/>
        <w:jc w:val="both"/>
        <w:rPr>
          <w:i/>
          <w:szCs w:val="24"/>
          <w:lang w:val="uk-UA"/>
        </w:rPr>
      </w:pPr>
      <w:proofErr w:type="spellStart"/>
      <w:r w:rsidRPr="004B4680">
        <w:rPr>
          <w:i/>
          <w:szCs w:val="24"/>
          <w:lang w:val="uk-UA"/>
        </w:rPr>
        <w:t>Lecture</w:t>
      </w:r>
      <w:proofErr w:type="spellEnd"/>
      <w:r w:rsidRPr="004B4680">
        <w:rPr>
          <w:i/>
          <w:szCs w:val="24"/>
          <w:lang w:val="uk-UA"/>
        </w:rPr>
        <w:t xml:space="preserve"> </w:t>
      </w:r>
      <w:proofErr w:type="spellStart"/>
      <w:r w:rsidRPr="004B4680">
        <w:rPr>
          <w:i/>
          <w:szCs w:val="24"/>
          <w:lang w:val="uk-UA"/>
        </w:rPr>
        <w:t>plan</w:t>
      </w:r>
      <w:proofErr w:type="spellEnd"/>
      <w:r w:rsidRPr="004B4680">
        <w:rPr>
          <w:i/>
          <w:szCs w:val="24"/>
          <w:lang w:val="uk-UA"/>
        </w:rPr>
        <w:t>:</w:t>
      </w:r>
    </w:p>
    <w:p w14:paraId="4894BBDB" w14:textId="6F3D2787" w:rsidR="006706DB" w:rsidRPr="006706DB" w:rsidRDefault="006706DB" w:rsidP="006706DB">
      <w:pPr>
        <w:shd w:val="clear" w:color="auto" w:fill="FFFFFF"/>
        <w:ind w:firstLine="708"/>
        <w:jc w:val="both"/>
        <w:rPr>
          <w:bCs/>
          <w:color w:val="000000"/>
          <w:lang w:val="uk-UA" w:eastAsia="uk-UA"/>
        </w:rPr>
      </w:pPr>
      <w:r>
        <w:rPr>
          <w:bCs/>
          <w:color w:val="000000"/>
          <w:lang w:val="uk-UA" w:eastAsia="uk-UA"/>
        </w:rPr>
        <w:t xml:space="preserve">1. </w:t>
      </w:r>
      <w:proofErr w:type="spellStart"/>
      <w:r w:rsidRPr="006706DB">
        <w:rPr>
          <w:bCs/>
          <w:color w:val="000000"/>
          <w:lang w:val="uk-UA" w:eastAsia="uk-UA"/>
        </w:rPr>
        <w:t>General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provisions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on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the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concepts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and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types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of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jurisdiction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of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commercial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courts</w:t>
      </w:r>
      <w:proofErr w:type="spellEnd"/>
      <w:r w:rsidRPr="006706DB">
        <w:rPr>
          <w:bCs/>
          <w:color w:val="000000"/>
          <w:lang w:val="uk-UA" w:eastAsia="uk-UA"/>
        </w:rPr>
        <w:t>.</w:t>
      </w:r>
    </w:p>
    <w:p w14:paraId="0CF7A916" w14:textId="77777777" w:rsidR="006706DB" w:rsidRPr="006706DB" w:rsidRDefault="006706DB" w:rsidP="006706DB">
      <w:pPr>
        <w:shd w:val="clear" w:color="auto" w:fill="FFFFFF"/>
        <w:ind w:firstLine="708"/>
        <w:jc w:val="both"/>
        <w:rPr>
          <w:bCs/>
          <w:color w:val="000000"/>
          <w:lang w:val="uk-UA" w:eastAsia="uk-UA"/>
        </w:rPr>
      </w:pPr>
      <w:r w:rsidRPr="006706DB">
        <w:rPr>
          <w:bCs/>
          <w:color w:val="000000"/>
          <w:lang w:val="uk-UA" w:eastAsia="uk-UA"/>
        </w:rPr>
        <w:t xml:space="preserve">2. </w:t>
      </w:r>
      <w:proofErr w:type="spellStart"/>
      <w:r w:rsidRPr="006706DB">
        <w:rPr>
          <w:bCs/>
          <w:color w:val="000000"/>
          <w:lang w:val="uk-UA" w:eastAsia="uk-UA"/>
        </w:rPr>
        <w:t>Trends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in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the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separation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of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economic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and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administrative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jurisdiction</w:t>
      </w:r>
      <w:proofErr w:type="spellEnd"/>
      <w:r w:rsidRPr="006706DB">
        <w:rPr>
          <w:bCs/>
          <w:color w:val="000000"/>
          <w:lang w:val="uk-UA" w:eastAsia="uk-UA"/>
        </w:rPr>
        <w:t>.</w:t>
      </w:r>
    </w:p>
    <w:p w14:paraId="5D8810D0" w14:textId="141E7362" w:rsidR="000977EF" w:rsidRPr="009F1EEE" w:rsidRDefault="006706DB" w:rsidP="006706DB">
      <w:pPr>
        <w:shd w:val="clear" w:color="auto" w:fill="FFFFFF"/>
        <w:ind w:firstLine="708"/>
        <w:jc w:val="both"/>
        <w:rPr>
          <w:bCs/>
          <w:color w:val="000000"/>
          <w:lang w:val="uk-UA" w:eastAsia="uk-UA"/>
        </w:rPr>
      </w:pPr>
      <w:r w:rsidRPr="006706DB">
        <w:rPr>
          <w:bCs/>
          <w:color w:val="000000"/>
          <w:lang w:val="uk-UA" w:eastAsia="uk-UA"/>
        </w:rPr>
        <w:t xml:space="preserve">3. </w:t>
      </w:r>
      <w:proofErr w:type="spellStart"/>
      <w:r w:rsidRPr="006706DB">
        <w:rPr>
          <w:bCs/>
          <w:color w:val="000000"/>
          <w:lang w:val="uk-UA" w:eastAsia="uk-UA"/>
        </w:rPr>
        <w:t>Trends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in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the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separation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of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economic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and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civil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jurisdiction</w:t>
      </w:r>
      <w:proofErr w:type="spellEnd"/>
      <w:r w:rsidRPr="006706DB">
        <w:rPr>
          <w:bCs/>
          <w:color w:val="000000"/>
          <w:lang w:val="uk-UA" w:eastAsia="uk-UA"/>
        </w:rPr>
        <w:t>.</w:t>
      </w:r>
    </w:p>
    <w:p w14:paraId="4884CEBD" w14:textId="77777777" w:rsidR="00AE3767" w:rsidRPr="009F1EEE" w:rsidRDefault="00AE3767" w:rsidP="00002E02">
      <w:pPr>
        <w:pStyle w:val="26"/>
        <w:widowControl w:val="0"/>
        <w:ind w:left="0"/>
        <w:jc w:val="both"/>
        <w:rPr>
          <w:b/>
          <w:color w:val="000000"/>
          <w:sz w:val="24"/>
          <w:szCs w:val="24"/>
          <w:lang w:val="uk-UA"/>
        </w:rPr>
      </w:pPr>
    </w:p>
    <w:p w14:paraId="2899664F" w14:textId="77777777" w:rsidR="005E2636" w:rsidRPr="005E2636" w:rsidRDefault="005E2636" w:rsidP="005E2636">
      <w:pPr>
        <w:ind w:firstLine="709"/>
        <w:jc w:val="both"/>
        <w:rPr>
          <w:i/>
          <w:lang w:val="uk-UA"/>
        </w:rPr>
      </w:pPr>
      <w:proofErr w:type="spellStart"/>
      <w:r w:rsidRPr="005E2636">
        <w:rPr>
          <w:i/>
          <w:lang w:val="uk-UA"/>
        </w:rPr>
        <w:t>Questions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for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discussion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in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practice</w:t>
      </w:r>
      <w:proofErr w:type="spellEnd"/>
      <w:r w:rsidRPr="005E2636">
        <w:rPr>
          <w:i/>
          <w:lang w:val="uk-UA"/>
        </w:rPr>
        <w:t>:</w:t>
      </w:r>
    </w:p>
    <w:p w14:paraId="4C3B7EE4" w14:textId="77777777" w:rsidR="006706DB" w:rsidRDefault="006706DB" w:rsidP="006706DB">
      <w:pPr>
        <w:pStyle w:val="26"/>
        <w:widowControl w:val="0"/>
        <w:jc w:val="both"/>
        <w:rPr>
          <w:rStyle w:val="hps"/>
          <w:sz w:val="24"/>
          <w:szCs w:val="24"/>
          <w:lang w:val="uk-UA"/>
        </w:rPr>
      </w:pPr>
      <w:r w:rsidRPr="006706DB">
        <w:rPr>
          <w:rStyle w:val="hps"/>
          <w:sz w:val="24"/>
          <w:szCs w:val="24"/>
          <w:lang w:val="uk-UA"/>
        </w:rPr>
        <w:t xml:space="preserve">1. </w:t>
      </w:r>
      <w:proofErr w:type="spellStart"/>
      <w:r w:rsidRPr="006706DB">
        <w:rPr>
          <w:rStyle w:val="hps"/>
          <w:sz w:val="24"/>
          <w:szCs w:val="24"/>
          <w:lang w:val="uk-UA"/>
        </w:rPr>
        <w:t>Issues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of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referral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to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the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jurisdiction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of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commercial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courts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of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public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commercial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disputes</w:t>
      </w:r>
      <w:proofErr w:type="spellEnd"/>
      <w:r w:rsidRPr="006706DB">
        <w:rPr>
          <w:rStyle w:val="hps"/>
          <w:sz w:val="24"/>
          <w:szCs w:val="24"/>
          <w:lang w:val="uk-UA"/>
        </w:rPr>
        <w:t>.</w:t>
      </w:r>
    </w:p>
    <w:p w14:paraId="78FAB607" w14:textId="217FDC47" w:rsidR="0043007E" w:rsidRDefault="006706DB" w:rsidP="006706DB">
      <w:pPr>
        <w:pStyle w:val="26"/>
        <w:widowControl w:val="0"/>
        <w:ind w:left="0" w:firstLine="708"/>
        <w:jc w:val="both"/>
        <w:rPr>
          <w:rStyle w:val="hps"/>
          <w:sz w:val="24"/>
          <w:szCs w:val="24"/>
          <w:lang w:val="uk-UA"/>
        </w:rPr>
      </w:pPr>
      <w:r w:rsidRPr="006706DB">
        <w:rPr>
          <w:rStyle w:val="hps"/>
          <w:sz w:val="24"/>
          <w:szCs w:val="24"/>
          <w:lang w:val="uk-UA"/>
        </w:rPr>
        <w:t xml:space="preserve">2. </w:t>
      </w:r>
      <w:proofErr w:type="spellStart"/>
      <w:r w:rsidRPr="006706DB">
        <w:rPr>
          <w:rStyle w:val="hps"/>
          <w:sz w:val="24"/>
          <w:szCs w:val="24"/>
          <w:lang w:val="uk-UA"/>
        </w:rPr>
        <w:t>Forms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and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methods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of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protection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in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the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science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of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commercial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law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and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commercial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law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, </w:t>
      </w:r>
      <w:proofErr w:type="spellStart"/>
      <w:r w:rsidRPr="006706DB">
        <w:rPr>
          <w:rStyle w:val="hps"/>
          <w:sz w:val="24"/>
          <w:szCs w:val="24"/>
          <w:lang w:val="uk-UA"/>
        </w:rPr>
        <w:t>commercial</w:t>
      </w:r>
      <w:proofErr w:type="spellEnd"/>
      <w:r w:rsidRPr="006706DB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6706DB">
        <w:rPr>
          <w:rStyle w:val="hps"/>
          <w:sz w:val="24"/>
          <w:szCs w:val="24"/>
          <w:lang w:val="uk-UA"/>
        </w:rPr>
        <w:t>litigation</w:t>
      </w:r>
      <w:proofErr w:type="spellEnd"/>
      <w:r w:rsidRPr="006706DB">
        <w:rPr>
          <w:rStyle w:val="hps"/>
          <w:sz w:val="24"/>
          <w:szCs w:val="24"/>
          <w:lang w:val="uk-UA"/>
        </w:rPr>
        <w:t>.</w:t>
      </w:r>
    </w:p>
    <w:p w14:paraId="41325567" w14:textId="77777777" w:rsidR="006706DB" w:rsidRPr="009F1EEE" w:rsidRDefault="006706DB" w:rsidP="006706DB">
      <w:pPr>
        <w:pStyle w:val="26"/>
        <w:widowControl w:val="0"/>
        <w:ind w:left="0" w:firstLine="708"/>
        <w:jc w:val="both"/>
        <w:rPr>
          <w:rStyle w:val="hps"/>
          <w:sz w:val="24"/>
          <w:szCs w:val="24"/>
          <w:lang w:val="uk-UA"/>
        </w:rPr>
      </w:pPr>
    </w:p>
    <w:p w14:paraId="161CE029" w14:textId="67161535" w:rsidR="0073001B" w:rsidRPr="004517D9" w:rsidRDefault="004517D9" w:rsidP="004517D9">
      <w:pPr>
        <w:ind w:left="360" w:firstLine="348"/>
        <w:rPr>
          <w:b/>
          <w:color w:val="000000"/>
          <w:lang w:val="uk-UA"/>
        </w:rPr>
      </w:pPr>
      <w:proofErr w:type="spellStart"/>
      <w:r w:rsidRPr="000E4272">
        <w:rPr>
          <w:b/>
          <w:color w:val="000000"/>
          <w:lang w:val="uk-UA"/>
        </w:rPr>
        <w:t>Topic</w:t>
      </w:r>
      <w:proofErr w:type="spellEnd"/>
      <w:r w:rsidRPr="000E4272">
        <w:rPr>
          <w:b/>
          <w:color w:val="000000"/>
          <w:lang w:val="uk-UA"/>
        </w:rPr>
        <w:t xml:space="preserve"> 8. </w:t>
      </w:r>
      <w:proofErr w:type="spellStart"/>
      <w:r w:rsidRPr="000E4272">
        <w:rPr>
          <w:b/>
          <w:color w:val="000000"/>
          <w:lang w:val="uk-UA"/>
        </w:rPr>
        <w:t>Participants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in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commercial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litigation</w:t>
      </w:r>
      <w:proofErr w:type="spellEnd"/>
      <w:r w:rsidRPr="000E4272">
        <w:rPr>
          <w:b/>
          <w:color w:val="000000"/>
          <w:lang w:val="uk-UA"/>
        </w:rPr>
        <w:t>.</w:t>
      </w:r>
    </w:p>
    <w:p w14:paraId="1A77B372" w14:textId="77777777" w:rsidR="004B4680" w:rsidRPr="004B4680" w:rsidRDefault="004B4680" w:rsidP="004B4680">
      <w:pPr>
        <w:pStyle w:val="afa"/>
        <w:tabs>
          <w:tab w:val="left" w:pos="540"/>
        </w:tabs>
        <w:ind w:firstLine="709"/>
        <w:jc w:val="both"/>
        <w:rPr>
          <w:i/>
          <w:szCs w:val="24"/>
          <w:lang w:val="uk-UA"/>
        </w:rPr>
      </w:pPr>
      <w:proofErr w:type="spellStart"/>
      <w:r w:rsidRPr="004B4680">
        <w:rPr>
          <w:i/>
          <w:szCs w:val="24"/>
          <w:lang w:val="uk-UA"/>
        </w:rPr>
        <w:t>Lecture</w:t>
      </w:r>
      <w:proofErr w:type="spellEnd"/>
      <w:r w:rsidRPr="004B4680">
        <w:rPr>
          <w:i/>
          <w:szCs w:val="24"/>
          <w:lang w:val="uk-UA"/>
        </w:rPr>
        <w:t xml:space="preserve"> </w:t>
      </w:r>
      <w:proofErr w:type="spellStart"/>
      <w:r w:rsidRPr="004B4680">
        <w:rPr>
          <w:i/>
          <w:szCs w:val="24"/>
          <w:lang w:val="uk-UA"/>
        </w:rPr>
        <w:t>plan</w:t>
      </w:r>
      <w:proofErr w:type="spellEnd"/>
      <w:r w:rsidRPr="004B4680">
        <w:rPr>
          <w:i/>
          <w:szCs w:val="24"/>
          <w:lang w:val="uk-UA"/>
        </w:rPr>
        <w:t>:</w:t>
      </w:r>
    </w:p>
    <w:p w14:paraId="01464883" w14:textId="77777777" w:rsidR="006706DB" w:rsidRPr="006706DB" w:rsidRDefault="006706DB" w:rsidP="006706DB">
      <w:pPr>
        <w:ind w:firstLine="709"/>
        <w:jc w:val="both"/>
        <w:rPr>
          <w:color w:val="000000"/>
          <w:lang w:val="uk-UA"/>
        </w:rPr>
      </w:pPr>
      <w:r w:rsidRPr="006706DB">
        <w:rPr>
          <w:color w:val="000000"/>
          <w:lang w:val="uk-UA"/>
        </w:rPr>
        <w:t xml:space="preserve">1. </w:t>
      </w:r>
      <w:proofErr w:type="spellStart"/>
      <w:r w:rsidRPr="006706DB">
        <w:rPr>
          <w:color w:val="000000"/>
          <w:lang w:val="uk-UA"/>
        </w:rPr>
        <w:t>Participation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of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the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plaintiff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and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defendant</w:t>
      </w:r>
      <w:proofErr w:type="spellEnd"/>
      <w:r w:rsidRPr="006706DB">
        <w:rPr>
          <w:color w:val="000000"/>
          <w:lang w:val="uk-UA"/>
        </w:rPr>
        <w:t xml:space="preserve">, </w:t>
      </w:r>
      <w:proofErr w:type="spellStart"/>
      <w:r w:rsidRPr="006706DB">
        <w:rPr>
          <w:color w:val="000000"/>
          <w:lang w:val="uk-UA"/>
        </w:rPr>
        <w:t>third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parties</w:t>
      </w:r>
      <w:proofErr w:type="spellEnd"/>
      <w:r w:rsidRPr="006706DB">
        <w:rPr>
          <w:color w:val="000000"/>
          <w:lang w:val="uk-UA"/>
        </w:rPr>
        <w:t xml:space="preserve">, </w:t>
      </w:r>
      <w:proofErr w:type="spellStart"/>
      <w:r w:rsidRPr="006706DB">
        <w:rPr>
          <w:color w:val="000000"/>
          <w:lang w:val="uk-UA"/>
        </w:rPr>
        <w:t>prosecutor</w:t>
      </w:r>
      <w:proofErr w:type="spellEnd"/>
      <w:r w:rsidRPr="006706DB">
        <w:rPr>
          <w:color w:val="000000"/>
          <w:lang w:val="uk-UA"/>
        </w:rPr>
        <w:t xml:space="preserve">, </w:t>
      </w:r>
      <w:proofErr w:type="spellStart"/>
      <w:r w:rsidRPr="006706DB">
        <w:rPr>
          <w:color w:val="000000"/>
          <w:lang w:val="uk-UA"/>
        </w:rPr>
        <w:t>witnesses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in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the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economic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process</w:t>
      </w:r>
      <w:proofErr w:type="spellEnd"/>
      <w:r w:rsidRPr="006706DB">
        <w:rPr>
          <w:color w:val="000000"/>
          <w:lang w:val="uk-UA"/>
        </w:rPr>
        <w:t xml:space="preserve">: </w:t>
      </w:r>
      <w:proofErr w:type="spellStart"/>
      <w:r w:rsidRPr="006706DB">
        <w:rPr>
          <w:color w:val="000000"/>
          <w:lang w:val="uk-UA"/>
        </w:rPr>
        <w:t>the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order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of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participation</w:t>
      </w:r>
      <w:proofErr w:type="spellEnd"/>
      <w:r w:rsidRPr="006706DB">
        <w:rPr>
          <w:color w:val="000000"/>
          <w:lang w:val="uk-UA"/>
        </w:rPr>
        <w:t xml:space="preserve">, </w:t>
      </w:r>
      <w:proofErr w:type="spellStart"/>
      <w:r w:rsidRPr="006706DB">
        <w:rPr>
          <w:color w:val="000000"/>
          <w:lang w:val="uk-UA"/>
        </w:rPr>
        <w:t>trends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in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law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enforcement</w:t>
      </w:r>
      <w:proofErr w:type="spellEnd"/>
      <w:r w:rsidRPr="006706DB">
        <w:rPr>
          <w:color w:val="000000"/>
          <w:lang w:val="uk-UA"/>
        </w:rPr>
        <w:t>.</w:t>
      </w:r>
    </w:p>
    <w:p w14:paraId="00588A7B" w14:textId="77777777" w:rsidR="006706DB" w:rsidRPr="006706DB" w:rsidRDefault="006706DB" w:rsidP="006706DB">
      <w:pPr>
        <w:ind w:firstLine="709"/>
        <w:jc w:val="both"/>
        <w:rPr>
          <w:color w:val="000000"/>
          <w:lang w:val="uk-UA"/>
        </w:rPr>
      </w:pPr>
      <w:r w:rsidRPr="006706DB">
        <w:rPr>
          <w:color w:val="000000"/>
          <w:lang w:val="uk-UA"/>
        </w:rPr>
        <w:t xml:space="preserve">2. </w:t>
      </w:r>
      <w:proofErr w:type="spellStart"/>
      <w:r w:rsidRPr="006706DB">
        <w:rPr>
          <w:color w:val="000000"/>
          <w:lang w:val="uk-UA"/>
        </w:rPr>
        <w:t>Procedural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rights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and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obligations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of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the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parties</w:t>
      </w:r>
      <w:proofErr w:type="spellEnd"/>
      <w:r w:rsidRPr="006706DB">
        <w:rPr>
          <w:color w:val="000000"/>
          <w:lang w:val="uk-UA"/>
        </w:rPr>
        <w:t xml:space="preserve">: </w:t>
      </w:r>
      <w:proofErr w:type="spellStart"/>
      <w:r w:rsidRPr="006706DB">
        <w:rPr>
          <w:color w:val="000000"/>
          <w:lang w:val="uk-UA"/>
        </w:rPr>
        <w:t>content</w:t>
      </w:r>
      <w:proofErr w:type="spellEnd"/>
      <w:r w:rsidRPr="006706DB">
        <w:rPr>
          <w:color w:val="000000"/>
          <w:lang w:val="uk-UA"/>
        </w:rPr>
        <w:t xml:space="preserve">, </w:t>
      </w:r>
      <w:proofErr w:type="spellStart"/>
      <w:r w:rsidRPr="006706DB">
        <w:rPr>
          <w:color w:val="000000"/>
          <w:lang w:val="uk-UA"/>
        </w:rPr>
        <w:t>trends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in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law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enforcement</w:t>
      </w:r>
      <w:proofErr w:type="spellEnd"/>
      <w:r w:rsidRPr="006706DB">
        <w:rPr>
          <w:color w:val="000000"/>
          <w:lang w:val="uk-UA"/>
        </w:rPr>
        <w:t>.</w:t>
      </w:r>
    </w:p>
    <w:p w14:paraId="18143095" w14:textId="5FC54FB3" w:rsidR="00AE3767" w:rsidRPr="006706DB" w:rsidRDefault="006706DB" w:rsidP="006706DB">
      <w:pPr>
        <w:ind w:firstLine="709"/>
        <w:jc w:val="both"/>
        <w:rPr>
          <w:color w:val="000000"/>
          <w:lang w:val="uk-UA"/>
        </w:rPr>
      </w:pPr>
      <w:r w:rsidRPr="006706DB">
        <w:rPr>
          <w:color w:val="000000"/>
          <w:lang w:val="uk-UA"/>
        </w:rPr>
        <w:t xml:space="preserve">3. </w:t>
      </w:r>
      <w:proofErr w:type="spellStart"/>
      <w:r w:rsidRPr="006706DB">
        <w:rPr>
          <w:color w:val="000000"/>
          <w:lang w:val="uk-UA"/>
        </w:rPr>
        <w:t>Representation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in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commercial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litigation</w:t>
      </w:r>
      <w:proofErr w:type="spellEnd"/>
      <w:r w:rsidRPr="006706DB">
        <w:rPr>
          <w:color w:val="000000"/>
          <w:lang w:val="uk-UA"/>
        </w:rPr>
        <w:t xml:space="preserve">: </w:t>
      </w:r>
      <w:proofErr w:type="spellStart"/>
      <w:r w:rsidRPr="006706DB">
        <w:rPr>
          <w:color w:val="000000"/>
          <w:lang w:val="uk-UA"/>
        </w:rPr>
        <w:t>types</w:t>
      </w:r>
      <w:proofErr w:type="spellEnd"/>
      <w:r w:rsidRPr="006706DB">
        <w:rPr>
          <w:color w:val="000000"/>
          <w:lang w:val="uk-UA"/>
        </w:rPr>
        <w:t xml:space="preserve">, </w:t>
      </w:r>
      <w:proofErr w:type="spellStart"/>
      <w:r w:rsidRPr="006706DB">
        <w:rPr>
          <w:color w:val="000000"/>
          <w:lang w:val="uk-UA"/>
        </w:rPr>
        <w:t>subject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composition</w:t>
      </w:r>
      <w:proofErr w:type="spellEnd"/>
      <w:r w:rsidRPr="006706DB">
        <w:rPr>
          <w:color w:val="000000"/>
          <w:lang w:val="uk-UA"/>
        </w:rPr>
        <w:t xml:space="preserve">, </w:t>
      </w:r>
      <w:proofErr w:type="spellStart"/>
      <w:r w:rsidRPr="006706DB">
        <w:rPr>
          <w:color w:val="000000"/>
          <w:lang w:val="uk-UA"/>
        </w:rPr>
        <w:t>trends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in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law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enforcement</w:t>
      </w:r>
      <w:proofErr w:type="spellEnd"/>
      <w:r w:rsidRPr="006706DB">
        <w:rPr>
          <w:color w:val="000000"/>
          <w:lang w:val="uk-UA"/>
        </w:rPr>
        <w:t>.</w:t>
      </w:r>
    </w:p>
    <w:p w14:paraId="2F8F6227" w14:textId="77777777" w:rsidR="006706DB" w:rsidRPr="009F1EEE" w:rsidRDefault="006706DB" w:rsidP="006706DB">
      <w:pPr>
        <w:ind w:firstLine="426"/>
        <w:jc w:val="both"/>
        <w:rPr>
          <w:b/>
          <w:color w:val="000000"/>
          <w:lang w:val="uk-UA"/>
        </w:rPr>
      </w:pPr>
    </w:p>
    <w:p w14:paraId="0A16EE13" w14:textId="31389606" w:rsidR="00AE3767" w:rsidRPr="009F1EEE" w:rsidRDefault="005E2636" w:rsidP="005E2636">
      <w:pPr>
        <w:ind w:firstLine="709"/>
        <w:jc w:val="both"/>
        <w:rPr>
          <w:i/>
          <w:lang w:val="uk-UA"/>
        </w:rPr>
      </w:pPr>
      <w:proofErr w:type="spellStart"/>
      <w:r w:rsidRPr="005E2636">
        <w:rPr>
          <w:i/>
          <w:lang w:val="uk-UA"/>
        </w:rPr>
        <w:t>Questions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for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discussion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in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practice</w:t>
      </w:r>
      <w:proofErr w:type="spellEnd"/>
      <w:r w:rsidRPr="005E2636">
        <w:rPr>
          <w:i/>
          <w:lang w:val="uk-UA"/>
        </w:rPr>
        <w:t>:</w:t>
      </w:r>
    </w:p>
    <w:p w14:paraId="4A7D95FC" w14:textId="77777777" w:rsidR="006706DB" w:rsidRPr="006706DB" w:rsidRDefault="006706DB" w:rsidP="006706DB">
      <w:pPr>
        <w:pStyle w:val="a0"/>
        <w:tabs>
          <w:tab w:val="left" w:pos="1134"/>
        </w:tabs>
        <w:ind w:left="709"/>
        <w:jc w:val="both"/>
        <w:rPr>
          <w:szCs w:val="28"/>
          <w:lang w:val="uk-UA"/>
        </w:rPr>
      </w:pPr>
      <w:r w:rsidRPr="006706DB">
        <w:rPr>
          <w:szCs w:val="28"/>
          <w:lang w:val="uk-UA"/>
        </w:rPr>
        <w:t xml:space="preserve">1. </w:t>
      </w:r>
      <w:proofErr w:type="spellStart"/>
      <w:r w:rsidRPr="006706DB">
        <w:rPr>
          <w:szCs w:val="28"/>
          <w:lang w:val="uk-UA"/>
        </w:rPr>
        <w:t>Legal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means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to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counteract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and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prevent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abuse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of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procedural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rights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in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commercial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litigation</w:t>
      </w:r>
      <w:proofErr w:type="spellEnd"/>
      <w:r w:rsidRPr="006706DB">
        <w:rPr>
          <w:szCs w:val="28"/>
          <w:lang w:val="uk-UA"/>
        </w:rPr>
        <w:t>.</w:t>
      </w:r>
    </w:p>
    <w:p w14:paraId="232C4AA5" w14:textId="4EEFC953" w:rsidR="0043007E" w:rsidRDefault="006706DB" w:rsidP="006706DB">
      <w:pPr>
        <w:pStyle w:val="a0"/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6706DB">
        <w:rPr>
          <w:szCs w:val="28"/>
          <w:lang w:val="uk-UA"/>
        </w:rPr>
        <w:t xml:space="preserve">2. </w:t>
      </w:r>
      <w:proofErr w:type="spellStart"/>
      <w:r w:rsidRPr="006706DB">
        <w:rPr>
          <w:szCs w:val="28"/>
          <w:lang w:val="uk-UA"/>
        </w:rPr>
        <w:t>Realization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of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the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right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of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the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parties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to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conclude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an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amicable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agreement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in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commercial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litigation</w:t>
      </w:r>
      <w:proofErr w:type="spellEnd"/>
      <w:r w:rsidRPr="006706DB">
        <w:rPr>
          <w:szCs w:val="28"/>
          <w:lang w:val="uk-UA"/>
        </w:rPr>
        <w:t>.</w:t>
      </w:r>
    </w:p>
    <w:p w14:paraId="600B5AC1" w14:textId="77777777" w:rsidR="006706DB" w:rsidRPr="009F1EEE" w:rsidRDefault="006706DB" w:rsidP="006706DB">
      <w:pPr>
        <w:pStyle w:val="a0"/>
        <w:tabs>
          <w:tab w:val="left" w:pos="1134"/>
        </w:tabs>
        <w:ind w:left="709"/>
        <w:jc w:val="both"/>
        <w:rPr>
          <w:szCs w:val="28"/>
          <w:lang w:val="uk-UA"/>
        </w:rPr>
      </w:pPr>
    </w:p>
    <w:p w14:paraId="006DCA0F" w14:textId="77777777" w:rsidR="004517D9" w:rsidRPr="000E4272" w:rsidRDefault="004517D9" w:rsidP="004517D9">
      <w:pPr>
        <w:ind w:left="360" w:firstLine="348"/>
        <w:rPr>
          <w:b/>
          <w:color w:val="000000"/>
          <w:lang w:val="uk-UA"/>
        </w:rPr>
      </w:pPr>
      <w:proofErr w:type="spellStart"/>
      <w:r w:rsidRPr="000E4272">
        <w:rPr>
          <w:b/>
          <w:color w:val="000000"/>
          <w:lang w:val="uk-UA"/>
        </w:rPr>
        <w:t>Topic</w:t>
      </w:r>
      <w:proofErr w:type="spellEnd"/>
      <w:r w:rsidRPr="000E4272">
        <w:rPr>
          <w:b/>
          <w:color w:val="000000"/>
          <w:lang w:val="uk-UA"/>
        </w:rPr>
        <w:t xml:space="preserve"> 9. </w:t>
      </w:r>
      <w:proofErr w:type="spellStart"/>
      <w:r w:rsidRPr="000E4272">
        <w:rPr>
          <w:b/>
          <w:color w:val="000000"/>
          <w:lang w:val="uk-UA"/>
        </w:rPr>
        <w:t>Court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costs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in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commercial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litigation</w:t>
      </w:r>
      <w:proofErr w:type="spellEnd"/>
      <w:r w:rsidRPr="000E4272">
        <w:rPr>
          <w:b/>
          <w:color w:val="000000"/>
          <w:lang w:val="uk-UA"/>
        </w:rPr>
        <w:t>.</w:t>
      </w:r>
    </w:p>
    <w:p w14:paraId="0E5CD583" w14:textId="77777777" w:rsidR="004B4680" w:rsidRPr="004B4680" w:rsidRDefault="004B4680" w:rsidP="004B4680">
      <w:pPr>
        <w:pStyle w:val="afa"/>
        <w:tabs>
          <w:tab w:val="left" w:pos="540"/>
        </w:tabs>
        <w:ind w:firstLine="709"/>
        <w:jc w:val="both"/>
        <w:rPr>
          <w:i/>
          <w:szCs w:val="24"/>
          <w:lang w:val="uk-UA"/>
        </w:rPr>
      </w:pPr>
      <w:proofErr w:type="spellStart"/>
      <w:r w:rsidRPr="004B4680">
        <w:rPr>
          <w:i/>
          <w:szCs w:val="24"/>
          <w:lang w:val="uk-UA"/>
        </w:rPr>
        <w:t>Lecture</w:t>
      </w:r>
      <w:proofErr w:type="spellEnd"/>
      <w:r w:rsidRPr="004B4680">
        <w:rPr>
          <w:i/>
          <w:szCs w:val="24"/>
          <w:lang w:val="uk-UA"/>
        </w:rPr>
        <w:t xml:space="preserve"> </w:t>
      </w:r>
      <w:proofErr w:type="spellStart"/>
      <w:r w:rsidRPr="004B4680">
        <w:rPr>
          <w:i/>
          <w:szCs w:val="24"/>
          <w:lang w:val="uk-UA"/>
        </w:rPr>
        <w:t>plan</w:t>
      </w:r>
      <w:proofErr w:type="spellEnd"/>
      <w:r w:rsidRPr="004B4680">
        <w:rPr>
          <w:i/>
          <w:szCs w:val="24"/>
          <w:lang w:val="uk-UA"/>
        </w:rPr>
        <w:t>:</w:t>
      </w:r>
    </w:p>
    <w:p w14:paraId="27AF77E7" w14:textId="4CF3ADD0" w:rsidR="006706DB" w:rsidRPr="006706DB" w:rsidRDefault="00AE3767" w:rsidP="006706DB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  <w:tab w:val="left" w:pos="1080"/>
        </w:tabs>
        <w:ind w:left="0" w:firstLine="720"/>
        <w:jc w:val="both"/>
        <w:rPr>
          <w:rStyle w:val="hps"/>
          <w:lang w:val="uk-UA"/>
        </w:rPr>
      </w:pPr>
      <w:r w:rsidRPr="009F1EEE">
        <w:rPr>
          <w:rStyle w:val="hps"/>
          <w:lang w:val="uk-UA"/>
        </w:rPr>
        <w:tab/>
      </w:r>
      <w:proofErr w:type="spellStart"/>
      <w:r w:rsidR="006706DB" w:rsidRPr="006706DB">
        <w:rPr>
          <w:rStyle w:val="hps"/>
          <w:lang w:val="uk-UA"/>
        </w:rPr>
        <w:t>The</w:t>
      </w:r>
      <w:proofErr w:type="spellEnd"/>
      <w:r w:rsidR="006706DB" w:rsidRPr="006706DB">
        <w:rPr>
          <w:rStyle w:val="hps"/>
          <w:lang w:val="uk-UA"/>
        </w:rPr>
        <w:t xml:space="preserve"> </w:t>
      </w:r>
      <w:proofErr w:type="spellStart"/>
      <w:r w:rsidR="006706DB" w:rsidRPr="006706DB">
        <w:rPr>
          <w:rStyle w:val="hps"/>
          <w:lang w:val="uk-UA"/>
        </w:rPr>
        <w:t>concept</w:t>
      </w:r>
      <w:proofErr w:type="spellEnd"/>
      <w:r w:rsidR="006706DB" w:rsidRPr="006706DB">
        <w:rPr>
          <w:rStyle w:val="hps"/>
          <w:lang w:val="uk-UA"/>
        </w:rPr>
        <w:t xml:space="preserve"> </w:t>
      </w:r>
      <w:proofErr w:type="spellStart"/>
      <w:r w:rsidR="006706DB" w:rsidRPr="006706DB">
        <w:rPr>
          <w:rStyle w:val="hps"/>
          <w:lang w:val="uk-UA"/>
        </w:rPr>
        <w:t>and</w:t>
      </w:r>
      <w:proofErr w:type="spellEnd"/>
      <w:r w:rsidR="006706DB" w:rsidRPr="006706DB">
        <w:rPr>
          <w:rStyle w:val="hps"/>
          <w:lang w:val="uk-UA"/>
        </w:rPr>
        <w:t xml:space="preserve"> </w:t>
      </w:r>
      <w:proofErr w:type="spellStart"/>
      <w:r w:rsidR="006706DB" w:rsidRPr="006706DB">
        <w:rPr>
          <w:rStyle w:val="hps"/>
          <w:lang w:val="uk-UA"/>
        </w:rPr>
        <w:t>composition</w:t>
      </w:r>
      <w:proofErr w:type="spellEnd"/>
      <w:r w:rsidR="006706DB" w:rsidRPr="006706DB">
        <w:rPr>
          <w:rStyle w:val="hps"/>
          <w:lang w:val="uk-UA"/>
        </w:rPr>
        <w:t xml:space="preserve"> </w:t>
      </w:r>
      <w:proofErr w:type="spellStart"/>
      <w:r w:rsidR="006706DB" w:rsidRPr="006706DB">
        <w:rPr>
          <w:rStyle w:val="hps"/>
          <w:lang w:val="uk-UA"/>
        </w:rPr>
        <w:t>of</w:t>
      </w:r>
      <w:proofErr w:type="spellEnd"/>
      <w:r w:rsidR="006706DB" w:rsidRPr="006706DB">
        <w:rPr>
          <w:rStyle w:val="hps"/>
          <w:lang w:val="uk-UA"/>
        </w:rPr>
        <w:t xml:space="preserve"> </w:t>
      </w:r>
      <w:proofErr w:type="spellStart"/>
      <w:r w:rsidR="006706DB" w:rsidRPr="006706DB">
        <w:rPr>
          <w:rStyle w:val="hps"/>
          <w:lang w:val="uk-UA"/>
        </w:rPr>
        <w:t>court</w:t>
      </w:r>
      <w:proofErr w:type="spellEnd"/>
      <w:r w:rsidR="006706DB" w:rsidRPr="006706DB">
        <w:rPr>
          <w:rStyle w:val="hps"/>
          <w:lang w:val="uk-UA"/>
        </w:rPr>
        <w:t xml:space="preserve"> </w:t>
      </w:r>
      <w:proofErr w:type="spellStart"/>
      <w:r w:rsidR="006706DB" w:rsidRPr="006706DB">
        <w:rPr>
          <w:rStyle w:val="hps"/>
          <w:lang w:val="uk-UA"/>
        </w:rPr>
        <w:t>costs</w:t>
      </w:r>
      <w:proofErr w:type="spellEnd"/>
      <w:r w:rsidR="006706DB" w:rsidRPr="006706DB">
        <w:rPr>
          <w:rStyle w:val="hps"/>
          <w:lang w:val="uk-UA"/>
        </w:rPr>
        <w:t>.</w:t>
      </w:r>
    </w:p>
    <w:p w14:paraId="119790E4" w14:textId="4E542794" w:rsidR="006706DB" w:rsidRPr="006706DB" w:rsidRDefault="006706DB" w:rsidP="006706DB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  <w:tab w:val="left" w:pos="1080"/>
        </w:tabs>
        <w:ind w:left="0" w:firstLine="720"/>
        <w:jc w:val="both"/>
        <w:rPr>
          <w:rStyle w:val="hps"/>
          <w:lang w:val="uk-UA"/>
        </w:rPr>
      </w:pPr>
      <w:proofErr w:type="spellStart"/>
      <w:r w:rsidRPr="006706DB">
        <w:rPr>
          <w:rStyle w:val="hps"/>
          <w:lang w:val="uk-UA"/>
        </w:rPr>
        <w:t>Court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fee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payable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for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disputes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in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the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commercial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court</w:t>
      </w:r>
      <w:proofErr w:type="spellEnd"/>
      <w:r w:rsidRPr="006706DB">
        <w:rPr>
          <w:rStyle w:val="hps"/>
          <w:lang w:val="uk-UA"/>
        </w:rPr>
        <w:t xml:space="preserve">: </w:t>
      </w:r>
      <w:proofErr w:type="spellStart"/>
      <w:r w:rsidRPr="006706DB">
        <w:rPr>
          <w:rStyle w:val="hps"/>
          <w:lang w:val="uk-UA"/>
        </w:rPr>
        <w:t>the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concept</w:t>
      </w:r>
      <w:proofErr w:type="spellEnd"/>
      <w:r w:rsidRPr="006706DB">
        <w:rPr>
          <w:rStyle w:val="hps"/>
          <w:lang w:val="uk-UA"/>
        </w:rPr>
        <w:t xml:space="preserve">, </w:t>
      </w:r>
      <w:proofErr w:type="spellStart"/>
      <w:r w:rsidRPr="006706DB">
        <w:rPr>
          <w:rStyle w:val="hps"/>
          <w:lang w:val="uk-UA"/>
        </w:rPr>
        <w:t>rates</w:t>
      </w:r>
      <w:proofErr w:type="spellEnd"/>
      <w:r w:rsidRPr="006706DB">
        <w:rPr>
          <w:rStyle w:val="hps"/>
          <w:lang w:val="uk-UA"/>
        </w:rPr>
        <w:t xml:space="preserve">, </w:t>
      </w:r>
      <w:proofErr w:type="spellStart"/>
      <w:r w:rsidRPr="006706DB">
        <w:rPr>
          <w:rStyle w:val="hps"/>
          <w:lang w:val="uk-UA"/>
        </w:rPr>
        <w:t>payment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procedure</w:t>
      </w:r>
      <w:proofErr w:type="spellEnd"/>
      <w:r w:rsidRPr="006706DB">
        <w:rPr>
          <w:rStyle w:val="hps"/>
          <w:lang w:val="uk-UA"/>
        </w:rPr>
        <w:t xml:space="preserve">, </w:t>
      </w:r>
      <w:proofErr w:type="spellStart"/>
      <w:r w:rsidRPr="006706DB">
        <w:rPr>
          <w:rStyle w:val="hps"/>
          <w:lang w:val="uk-UA"/>
        </w:rPr>
        <w:t>grounds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and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procedure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for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return</w:t>
      </w:r>
      <w:proofErr w:type="spellEnd"/>
      <w:r w:rsidRPr="006706DB">
        <w:rPr>
          <w:rStyle w:val="hps"/>
          <w:lang w:val="uk-UA"/>
        </w:rPr>
        <w:t xml:space="preserve">, </w:t>
      </w:r>
      <w:proofErr w:type="spellStart"/>
      <w:r w:rsidRPr="006706DB">
        <w:rPr>
          <w:rStyle w:val="hps"/>
          <w:lang w:val="uk-UA"/>
        </w:rPr>
        <w:t>trends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in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law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enforcement</w:t>
      </w:r>
      <w:proofErr w:type="spellEnd"/>
      <w:r w:rsidRPr="006706DB">
        <w:rPr>
          <w:rStyle w:val="hps"/>
          <w:lang w:val="uk-UA"/>
        </w:rPr>
        <w:t>.</w:t>
      </w:r>
    </w:p>
    <w:p w14:paraId="1EA610A5" w14:textId="77777777" w:rsidR="006706DB" w:rsidRDefault="006706DB" w:rsidP="006706DB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  <w:tab w:val="left" w:pos="1080"/>
        </w:tabs>
        <w:ind w:left="0" w:firstLine="720"/>
        <w:jc w:val="both"/>
        <w:rPr>
          <w:rStyle w:val="hps"/>
          <w:lang w:val="uk-UA"/>
        </w:rPr>
      </w:pPr>
      <w:proofErr w:type="spellStart"/>
      <w:r w:rsidRPr="006706DB">
        <w:rPr>
          <w:rStyle w:val="hps"/>
          <w:lang w:val="uk-UA"/>
        </w:rPr>
        <w:t>Reimbursement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of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attorney's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fees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in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commercial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litigation</w:t>
      </w:r>
      <w:proofErr w:type="spellEnd"/>
      <w:r w:rsidRPr="006706DB">
        <w:rPr>
          <w:rStyle w:val="hps"/>
          <w:lang w:val="uk-UA"/>
        </w:rPr>
        <w:t xml:space="preserve">: </w:t>
      </w:r>
      <w:proofErr w:type="spellStart"/>
      <w:r w:rsidRPr="006706DB">
        <w:rPr>
          <w:rStyle w:val="hps"/>
          <w:lang w:val="uk-UA"/>
        </w:rPr>
        <w:t>trends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in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law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enforcement</w:t>
      </w:r>
      <w:proofErr w:type="spellEnd"/>
      <w:r w:rsidRPr="006706DB">
        <w:rPr>
          <w:rStyle w:val="hps"/>
          <w:lang w:val="uk-UA"/>
        </w:rPr>
        <w:t>.</w:t>
      </w:r>
    </w:p>
    <w:p w14:paraId="6BB3F135" w14:textId="34391ED3" w:rsidR="006706DB" w:rsidRPr="006706DB" w:rsidRDefault="006706DB" w:rsidP="006706DB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  <w:tab w:val="left" w:pos="1080"/>
        </w:tabs>
        <w:ind w:left="0" w:firstLine="720"/>
        <w:jc w:val="both"/>
        <w:rPr>
          <w:rStyle w:val="hps"/>
          <w:lang w:val="uk-UA"/>
        </w:rPr>
      </w:pPr>
      <w:proofErr w:type="spellStart"/>
      <w:r w:rsidRPr="006706DB">
        <w:rPr>
          <w:rStyle w:val="hps"/>
          <w:lang w:val="uk-UA"/>
        </w:rPr>
        <w:t>Payment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for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forensic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examination</w:t>
      </w:r>
      <w:proofErr w:type="spellEnd"/>
      <w:r w:rsidRPr="006706DB">
        <w:rPr>
          <w:rStyle w:val="hps"/>
          <w:lang w:val="uk-UA"/>
        </w:rPr>
        <w:t xml:space="preserve">: </w:t>
      </w:r>
      <w:proofErr w:type="spellStart"/>
      <w:r w:rsidRPr="006706DB">
        <w:rPr>
          <w:rStyle w:val="hps"/>
          <w:lang w:val="uk-UA"/>
        </w:rPr>
        <w:t>determination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of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the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amount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and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procedure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for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payment</w:t>
      </w:r>
      <w:proofErr w:type="spellEnd"/>
      <w:r w:rsidRPr="006706DB">
        <w:rPr>
          <w:rStyle w:val="hps"/>
          <w:lang w:val="uk-UA"/>
        </w:rPr>
        <w:t xml:space="preserve">, </w:t>
      </w:r>
      <w:proofErr w:type="spellStart"/>
      <w:r w:rsidRPr="006706DB">
        <w:rPr>
          <w:rStyle w:val="hps"/>
          <w:lang w:val="uk-UA"/>
        </w:rPr>
        <w:t>trends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in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law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enforcement</w:t>
      </w:r>
      <w:proofErr w:type="spellEnd"/>
      <w:r w:rsidRPr="006706DB">
        <w:rPr>
          <w:rStyle w:val="hps"/>
          <w:lang w:val="uk-UA"/>
        </w:rPr>
        <w:t>.</w:t>
      </w:r>
    </w:p>
    <w:p w14:paraId="713980DA" w14:textId="77777777" w:rsidR="006706DB" w:rsidRPr="006706DB" w:rsidRDefault="006706DB" w:rsidP="006706DB">
      <w:pPr>
        <w:widowControl w:val="0"/>
        <w:shd w:val="clear" w:color="auto" w:fill="FFFFFF"/>
        <w:tabs>
          <w:tab w:val="left" w:pos="720"/>
          <w:tab w:val="left" w:pos="1080"/>
        </w:tabs>
        <w:ind w:left="720"/>
        <w:jc w:val="both"/>
        <w:rPr>
          <w:rStyle w:val="hps"/>
          <w:i/>
          <w:lang w:val="uk-UA"/>
        </w:rPr>
      </w:pPr>
    </w:p>
    <w:p w14:paraId="5998731C" w14:textId="46B9EF0D" w:rsidR="00AE3767" w:rsidRPr="006706DB" w:rsidRDefault="005E2636" w:rsidP="006706DB">
      <w:pPr>
        <w:widowControl w:val="0"/>
        <w:shd w:val="clear" w:color="auto" w:fill="FFFFFF"/>
        <w:tabs>
          <w:tab w:val="left" w:pos="720"/>
          <w:tab w:val="left" w:pos="1080"/>
        </w:tabs>
        <w:ind w:left="720"/>
        <w:jc w:val="both"/>
        <w:rPr>
          <w:i/>
          <w:lang w:val="uk-UA"/>
        </w:rPr>
      </w:pPr>
      <w:proofErr w:type="spellStart"/>
      <w:r w:rsidRPr="005E2636">
        <w:rPr>
          <w:i/>
          <w:lang w:val="uk-UA"/>
        </w:rPr>
        <w:t>Questions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for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discussion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in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practice</w:t>
      </w:r>
      <w:proofErr w:type="spellEnd"/>
      <w:r w:rsidRPr="005E2636">
        <w:rPr>
          <w:i/>
          <w:lang w:val="uk-UA"/>
        </w:rPr>
        <w:t>:</w:t>
      </w:r>
    </w:p>
    <w:p w14:paraId="14826B66" w14:textId="77777777" w:rsidR="006706DB" w:rsidRPr="006706DB" w:rsidRDefault="006706DB" w:rsidP="006706DB">
      <w:pPr>
        <w:ind w:firstLine="709"/>
        <w:jc w:val="both"/>
        <w:rPr>
          <w:color w:val="000000"/>
          <w:lang w:val="uk-UA"/>
        </w:rPr>
      </w:pPr>
      <w:r w:rsidRPr="006706DB">
        <w:rPr>
          <w:color w:val="000000"/>
          <w:lang w:val="uk-UA"/>
        </w:rPr>
        <w:t xml:space="preserve">1. </w:t>
      </w:r>
      <w:proofErr w:type="spellStart"/>
      <w:r w:rsidRPr="006706DB">
        <w:rPr>
          <w:color w:val="000000"/>
          <w:lang w:val="uk-UA"/>
        </w:rPr>
        <w:t>Exercise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of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the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right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to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exemption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from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court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fees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in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commercial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litigation</w:t>
      </w:r>
      <w:proofErr w:type="spellEnd"/>
      <w:r w:rsidRPr="006706DB">
        <w:rPr>
          <w:color w:val="000000"/>
          <w:lang w:val="uk-UA"/>
        </w:rPr>
        <w:t>.</w:t>
      </w:r>
    </w:p>
    <w:p w14:paraId="620E4C62" w14:textId="6A5EF5FA" w:rsidR="006706DB" w:rsidRPr="006706DB" w:rsidRDefault="006706DB" w:rsidP="006706DB">
      <w:pPr>
        <w:ind w:firstLine="709"/>
        <w:jc w:val="both"/>
        <w:rPr>
          <w:color w:val="000000"/>
          <w:lang w:val="uk-UA"/>
        </w:rPr>
      </w:pPr>
      <w:r w:rsidRPr="006706DB">
        <w:rPr>
          <w:color w:val="000000"/>
          <w:lang w:val="uk-UA"/>
        </w:rPr>
        <w:t xml:space="preserve">2. </w:t>
      </w:r>
      <w:proofErr w:type="spellStart"/>
      <w:r w:rsidRPr="006706DB">
        <w:rPr>
          <w:color w:val="000000"/>
          <w:lang w:val="uk-UA"/>
        </w:rPr>
        <w:t>Current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practice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of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compensation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for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legal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aid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in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commercial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litigation</w:t>
      </w:r>
      <w:proofErr w:type="spellEnd"/>
      <w:r w:rsidRPr="006706DB">
        <w:rPr>
          <w:color w:val="000000"/>
          <w:lang w:val="uk-UA"/>
        </w:rPr>
        <w:t>.</w:t>
      </w:r>
    </w:p>
    <w:p w14:paraId="59953001" w14:textId="77777777" w:rsidR="006706DB" w:rsidRDefault="006706DB" w:rsidP="006706DB">
      <w:pPr>
        <w:ind w:firstLine="709"/>
        <w:jc w:val="both"/>
        <w:rPr>
          <w:b/>
          <w:color w:val="000000"/>
          <w:lang w:val="uk-UA"/>
        </w:rPr>
      </w:pPr>
    </w:p>
    <w:p w14:paraId="0E604F5C" w14:textId="77777777" w:rsidR="006706DB" w:rsidRPr="009F1EEE" w:rsidRDefault="006706DB" w:rsidP="006706DB">
      <w:pPr>
        <w:ind w:firstLine="709"/>
        <w:jc w:val="both"/>
        <w:rPr>
          <w:b/>
          <w:color w:val="000000"/>
          <w:lang w:val="uk-UA"/>
        </w:rPr>
      </w:pPr>
    </w:p>
    <w:p w14:paraId="2BE6A5D6" w14:textId="77777777" w:rsidR="004517D9" w:rsidRPr="000E4272" w:rsidRDefault="004517D9" w:rsidP="004517D9">
      <w:pPr>
        <w:ind w:left="360" w:firstLine="348"/>
        <w:rPr>
          <w:b/>
          <w:color w:val="000000"/>
          <w:lang w:val="uk-UA"/>
        </w:rPr>
      </w:pPr>
      <w:proofErr w:type="spellStart"/>
      <w:r w:rsidRPr="000E4272">
        <w:rPr>
          <w:b/>
          <w:color w:val="000000"/>
          <w:lang w:val="uk-UA"/>
        </w:rPr>
        <w:t>Topic</w:t>
      </w:r>
      <w:proofErr w:type="spellEnd"/>
      <w:r w:rsidRPr="000E4272">
        <w:rPr>
          <w:b/>
          <w:color w:val="000000"/>
          <w:lang w:val="uk-UA"/>
        </w:rPr>
        <w:t xml:space="preserve"> 10. </w:t>
      </w:r>
      <w:proofErr w:type="spellStart"/>
      <w:r w:rsidRPr="000E4272">
        <w:rPr>
          <w:b/>
          <w:color w:val="000000"/>
          <w:lang w:val="uk-UA"/>
        </w:rPr>
        <w:t>Evidence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and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evidence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in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commercial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litigation</w:t>
      </w:r>
      <w:proofErr w:type="spellEnd"/>
      <w:r w:rsidRPr="000E4272">
        <w:rPr>
          <w:b/>
          <w:color w:val="000000"/>
          <w:lang w:val="uk-UA"/>
        </w:rPr>
        <w:t>.</w:t>
      </w:r>
    </w:p>
    <w:p w14:paraId="34391EBC" w14:textId="77777777" w:rsidR="004B4680" w:rsidRPr="004B4680" w:rsidRDefault="004B4680" w:rsidP="004B4680">
      <w:pPr>
        <w:pStyle w:val="afa"/>
        <w:tabs>
          <w:tab w:val="left" w:pos="540"/>
        </w:tabs>
        <w:ind w:firstLine="709"/>
        <w:jc w:val="both"/>
        <w:rPr>
          <w:i/>
          <w:szCs w:val="24"/>
          <w:lang w:val="uk-UA"/>
        </w:rPr>
      </w:pPr>
      <w:proofErr w:type="spellStart"/>
      <w:r w:rsidRPr="004B4680">
        <w:rPr>
          <w:i/>
          <w:szCs w:val="24"/>
          <w:lang w:val="uk-UA"/>
        </w:rPr>
        <w:t>Lecture</w:t>
      </w:r>
      <w:proofErr w:type="spellEnd"/>
      <w:r w:rsidRPr="004B4680">
        <w:rPr>
          <w:i/>
          <w:szCs w:val="24"/>
          <w:lang w:val="uk-UA"/>
        </w:rPr>
        <w:t xml:space="preserve"> </w:t>
      </w:r>
      <w:proofErr w:type="spellStart"/>
      <w:r w:rsidRPr="004B4680">
        <w:rPr>
          <w:i/>
          <w:szCs w:val="24"/>
          <w:lang w:val="uk-UA"/>
        </w:rPr>
        <w:t>plan</w:t>
      </w:r>
      <w:proofErr w:type="spellEnd"/>
      <w:r w:rsidRPr="004B4680">
        <w:rPr>
          <w:i/>
          <w:szCs w:val="24"/>
          <w:lang w:val="uk-UA"/>
        </w:rPr>
        <w:t>:</w:t>
      </w:r>
    </w:p>
    <w:p w14:paraId="18F4F669" w14:textId="77777777" w:rsidR="004517D9" w:rsidRPr="004517D9" w:rsidRDefault="004517D9" w:rsidP="004517D9">
      <w:pPr>
        <w:ind w:firstLine="708"/>
        <w:jc w:val="both"/>
        <w:rPr>
          <w:color w:val="000000"/>
          <w:lang w:val="uk-UA"/>
        </w:rPr>
      </w:pPr>
      <w:r w:rsidRPr="004517D9">
        <w:rPr>
          <w:color w:val="000000"/>
          <w:lang w:val="uk-UA"/>
        </w:rPr>
        <w:lastRenderedPageBreak/>
        <w:t>1.</w:t>
      </w:r>
      <w:r w:rsidRPr="004517D9">
        <w:rPr>
          <w:b/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General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provisions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on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evidence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and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proof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in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the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process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of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administration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of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justice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in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commercial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courts</w:t>
      </w:r>
      <w:proofErr w:type="spellEnd"/>
      <w:r w:rsidRPr="004517D9">
        <w:rPr>
          <w:color w:val="000000"/>
          <w:lang w:val="uk-UA"/>
        </w:rPr>
        <w:t>.</w:t>
      </w:r>
    </w:p>
    <w:p w14:paraId="089DE5D3" w14:textId="77777777" w:rsidR="004517D9" w:rsidRPr="004517D9" w:rsidRDefault="004517D9" w:rsidP="004517D9">
      <w:pPr>
        <w:ind w:firstLine="708"/>
        <w:jc w:val="both"/>
        <w:rPr>
          <w:color w:val="000000"/>
          <w:lang w:val="uk-UA"/>
        </w:rPr>
      </w:pPr>
      <w:r w:rsidRPr="004517D9">
        <w:rPr>
          <w:color w:val="000000"/>
          <w:lang w:val="uk-UA"/>
        </w:rPr>
        <w:t xml:space="preserve">2. </w:t>
      </w:r>
      <w:proofErr w:type="spellStart"/>
      <w:r w:rsidRPr="004517D9">
        <w:rPr>
          <w:color w:val="000000"/>
          <w:lang w:val="uk-UA"/>
        </w:rPr>
        <w:t>Obtaining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evidence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from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the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Internet</w:t>
      </w:r>
      <w:proofErr w:type="spellEnd"/>
      <w:r w:rsidRPr="004517D9">
        <w:rPr>
          <w:color w:val="000000"/>
          <w:lang w:val="uk-UA"/>
        </w:rPr>
        <w:t xml:space="preserve">, </w:t>
      </w:r>
      <w:proofErr w:type="spellStart"/>
      <w:r w:rsidRPr="004517D9">
        <w:rPr>
          <w:color w:val="000000"/>
          <w:lang w:val="uk-UA"/>
        </w:rPr>
        <w:t>the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use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of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audio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and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video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recordings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as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evidence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in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the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economic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process</w:t>
      </w:r>
      <w:proofErr w:type="spellEnd"/>
      <w:r w:rsidRPr="004517D9">
        <w:rPr>
          <w:color w:val="000000"/>
          <w:lang w:val="uk-UA"/>
        </w:rPr>
        <w:t xml:space="preserve">: </w:t>
      </w:r>
      <w:proofErr w:type="spellStart"/>
      <w:r w:rsidRPr="004517D9">
        <w:rPr>
          <w:color w:val="000000"/>
          <w:lang w:val="uk-UA"/>
        </w:rPr>
        <w:t>trends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in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law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enforcement</w:t>
      </w:r>
      <w:proofErr w:type="spellEnd"/>
      <w:r w:rsidRPr="004517D9">
        <w:rPr>
          <w:color w:val="000000"/>
          <w:lang w:val="uk-UA"/>
        </w:rPr>
        <w:t>.</w:t>
      </w:r>
    </w:p>
    <w:p w14:paraId="2C8694AA" w14:textId="77777777" w:rsidR="004517D9" w:rsidRPr="004517D9" w:rsidRDefault="004517D9" w:rsidP="004517D9">
      <w:pPr>
        <w:ind w:firstLine="708"/>
        <w:jc w:val="both"/>
        <w:rPr>
          <w:color w:val="000000"/>
          <w:lang w:val="uk-UA"/>
        </w:rPr>
      </w:pPr>
      <w:r w:rsidRPr="004517D9">
        <w:rPr>
          <w:color w:val="000000"/>
          <w:lang w:val="uk-UA"/>
        </w:rPr>
        <w:t xml:space="preserve">3. </w:t>
      </w:r>
      <w:proofErr w:type="spellStart"/>
      <w:r w:rsidRPr="004517D9">
        <w:rPr>
          <w:color w:val="000000"/>
          <w:lang w:val="uk-UA"/>
        </w:rPr>
        <w:t>Expertise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in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commercial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litigation</w:t>
      </w:r>
      <w:proofErr w:type="spellEnd"/>
      <w:r w:rsidRPr="004517D9">
        <w:rPr>
          <w:color w:val="000000"/>
          <w:lang w:val="uk-UA"/>
        </w:rPr>
        <w:t xml:space="preserve">: </w:t>
      </w:r>
      <w:proofErr w:type="spellStart"/>
      <w:r w:rsidRPr="004517D9">
        <w:rPr>
          <w:color w:val="000000"/>
          <w:lang w:val="uk-UA"/>
        </w:rPr>
        <w:t>types</w:t>
      </w:r>
      <w:proofErr w:type="spellEnd"/>
      <w:r w:rsidRPr="004517D9">
        <w:rPr>
          <w:color w:val="000000"/>
          <w:lang w:val="uk-UA"/>
        </w:rPr>
        <w:t xml:space="preserve">, </w:t>
      </w:r>
      <w:proofErr w:type="spellStart"/>
      <w:r w:rsidRPr="004517D9">
        <w:rPr>
          <w:color w:val="000000"/>
          <w:lang w:val="uk-UA"/>
        </w:rPr>
        <w:t>conditions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of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appointment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and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conduct</w:t>
      </w:r>
      <w:proofErr w:type="spellEnd"/>
      <w:r w:rsidRPr="004517D9">
        <w:rPr>
          <w:color w:val="000000"/>
          <w:lang w:val="uk-UA"/>
        </w:rPr>
        <w:t xml:space="preserve">, </w:t>
      </w:r>
      <w:proofErr w:type="spellStart"/>
      <w:r w:rsidRPr="004517D9">
        <w:rPr>
          <w:color w:val="000000"/>
          <w:lang w:val="uk-UA"/>
        </w:rPr>
        <w:t>trends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in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law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enforcement</w:t>
      </w:r>
      <w:proofErr w:type="spellEnd"/>
      <w:r w:rsidRPr="004517D9">
        <w:rPr>
          <w:color w:val="000000"/>
          <w:lang w:val="uk-UA"/>
        </w:rPr>
        <w:t>.</w:t>
      </w:r>
    </w:p>
    <w:p w14:paraId="4B0D6B73" w14:textId="4201FC66" w:rsidR="0073001B" w:rsidRDefault="004517D9" w:rsidP="004517D9">
      <w:pPr>
        <w:ind w:firstLine="708"/>
        <w:jc w:val="both"/>
        <w:rPr>
          <w:color w:val="000000"/>
          <w:lang w:val="uk-UA"/>
        </w:rPr>
      </w:pPr>
      <w:r w:rsidRPr="004517D9">
        <w:rPr>
          <w:color w:val="000000"/>
          <w:lang w:val="uk-UA"/>
        </w:rPr>
        <w:t xml:space="preserve">4. </w:t>
      </w:r>
      <w:proofErr w:type="spellStart"/>
      <w:r w:rsidRPr="004517D9">
        <w:rPr>
          <w:color w:val="000000"/>
          <w:lang w:val="uk-UA"/>
        </w:rPr>
        <w:t>Distribution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of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responsibilities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for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proving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and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the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procedure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for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exercising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the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right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to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present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evidence</w:t>
      </w:r>
      <w:proofErr w:type="spellEnd"/>
      <w:r w:rsidRPr="004517D9">
        <w:rPr>
          <w:color w:val="000000"/>
          <w:lang w:val="uk-UA"/>
        </w:rPr>
        <w:t>.</w:t>
      </w:r>
    </w:p>
    <w:p w14:paraId="613CA933" w14:textId="77777777" w:rsidR="004517D9" w:rsidRPr="004517D9" w:rsidRDefault="004517D9" w:rsidP="004517D9">
      <w:pPr>
        <w:ind w:firstLine="708"/>
        <w:jc w:val="both"/>
        <w:rPr>
          <w:color w:val="000000"/>
          <w:lang w:val="uk-UA"/>
        </w:rPr>
      </w:pPr>
    </w:p>
    <w:p w14:paraId="4E98A46C" w14:textId="77777777" w:rsidR="005E2636" w:rsidRPr="005E2636" w:rsidRDefault="005E2636" w:rsidP="005E2636">
      <w:pPr>
        <w:ind w:firstLine="709"/>
        <w:jc w:val="both"/>
        <w:rPr>
          <w:i/>
          <w:lang w:val="uk-UA"/>
        </w:rPr>
      </w:pPr>
      <w:proofErr w:type="spellStart"/>
      <w:r w:rsidRPr="005E2636">
        <w:rPr>
          <w:i/>
          <w:lang w:val="uk-UA"/>
        </w:rPr>
        <w:t>Questions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for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discussion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in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practice</w:t>
      </w:r>
      <w:proofErr w:type="spellEnd"/>
      <w:r w:rsidRPr="005E2636">
        <w:rPr>
          <w:i/>
          <w:lang w:val="uk-UA"/>
        </w:rPr>
        <w:t>:</w:t>
      </w:r>
    </w:p>
    <w:p w14:paraId="51B31CDD" w14:textId="41234AFE" w:rsidR="004517D9" w:rsidRPr="004517D9" w:rsidRDefault="004517D9" w:rsidP="006706DB">
      <w:pPr>
        <w:numPr>
          <w:ilvl w:val="0"/>
          <w:numId w:val="24"/>
        </w:numPr>
        <w:shd w:val="clear" w:color="auto" w:fill="FFFFFF"/>
        <w:tabs>
          <w:tab w:val="left" w:pos="1080"/>
        </w:tabs>
        <w:ind w:left="0" w:firstLine="709"/>
        <w:jc w:val="both"/>
        <w:rPr>
          <w:rStyle w:val="hps"/>
          <w:lang w:val="uk-UA"/>
        </w:rPr>
      </w:pPr>
      <w:proofErr w:type="spellStart"/>
      <w:r w:rsidRPr="004517D9">
        <w:rPr>
          <w:rStyle w:val="hps"/>
          <w:lang w:val="uk-UA"/>
        </w:rPr>
        <w:t>Exemption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from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proof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in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the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economic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process</w:t>
      </w:r>
      <w:proofErr w:type="spellEnd"/>
      <w:r w:rsidRPr="004517D9">
        <w:rPr>
          <w:rStyle w:val="hps"/>
          <w:lang w:val="uk-UA"/>
        </w:rPr>
        <w:t xml:space="preserve">: </w:t>
      </w:r>
      <w:proofErr w:type="spellStart"/>
      <w:r w:rsidRPr="004517D9">
        <w:rPr>
          <w:rStyle w:val="hps"/>
          <w:lang w:val="uk-UA"/>
        </w:rPr>
        <w:t>grounds</w:t>
      </w:r>
      <w:proofErr w:type="spellEnd"/>
      <w:r w:rsidRPr="004517D9">
        <w:rPr>
          <w:rStyle w:val="hps"/>
          <w:lang w:val="uk-UA"/>
        </w:rPr>
        <w:t xml:space="preserve">, </w:t>
      </w:r>
      <w:proofErr w:type="spellStart"/>
      <w:r w:rsidRPr="004517D9">
        <w:rPr>
          <w:rStyle w:val="hps"/>
          <w:lang w:val="uk-UA"/>
        </w:rPr>
        <w:t>problems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of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law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enforcement</w:t>
      </w:r>
      <w:proofErr w:type="spellEnd"/>
      <w:r w:rsidRPr="004517D9">
        <w:rPr>
          <w:rStyle w:val="hps"/>
          <w:lang w:val="uk-UA"/>
        </w:rPr>
        <w:t>.</w:t>
      </w:r>
    </w:p>
    <w:p w14:paraId="65A144E2" w14:textId="77777777" w:rsidR="004517D9" w:rsidRDefault="004517D9" w:rsidP="006706DB">
      <w:pPr>
        <w:numPr>
          <w:ilvl w:val="0"/>
          <w:numId w:val="24"/>
        </w:numPr>
        <w:shd w:val="clear" w:color="auto" w:fill="FFFFFF"/>
        <w:tabs>
          <w:tab w:val="left" w:pos="1080"/>
        </w:tabs>
        <w:ind w:left="0" w:firstLine="709"/>
        <w:jc w:val="both"/>
        <w:rPr>
          <w:rStyle w:val="hps"/>
          <w:lang w:val="uk-UA"/>
        </w:rPr>
      </w:pPr>
      <w:proofErr w:type="spellStart"/>
      <w:r w:rsidRPr="004517D9">
        <w:rPr>
          <w:rStyle w:val="hps"/>
          <w:lang w:val="uk-UA"/>
        </w:rPr>
        <w:t>Electronic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means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of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proof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in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commercial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litigation</w:t>
      </w:r>
      <w:proofErr w:type="spellEnd"/>
      <w:r w:rsidRPr="004517D9">
        <w:rPr>
          <w:rStyle w:val="hps"/>
          <w:lang w:val="uk-UA"/>
        </w:rPr>
        <w:t>.</w:t>
      </w:r>
    </w:p>
    <w:p w14:paraId="6A56EE4B" w14:textId="77777777" w:rsidR="00AE3767" w:rsidRPr="009F1EEE" w:rsidRDefault="00AE3767" w:rsidP="00AE3767">
      <w:pPr>
        <w:ind w:firstLine="708"/>
        <w:jc w:val="both"/>
        <w:rPr>
          <w:lang w:val="uk-UA"/>
        </w:rPr>
      </w:pPr>
    </w:p>
    <w:p w14:paraId="1626F8BE" w14:textId="77777777" w:rsidR="006C321B" w:rsidRPr="009F1EEE" w:rsidRDefault="006C321B" w:rsidP="00AE3767">
      <w:pPr>
        <w:ind w:firstLine="708"/>
        <w:jc w:val="both"/>
        <w:rPr>
          <w:b/>
          <w:color w:val="000000"/>
          <w:lang w:val="uk-UA"/>
        </w:rPr>
      </w:pPr>
    </w:p>
    <w:p w14:paraId="3168E679" w14:textId="3413EC41" w:rsidR="00297EDB" w:rsidRPr="004517D9" w:rsidRDefault="004517D9" w:rsidP="004517D9">
      <w:pPr>
        <w:ind w:firstLine="709"/>
        <w:jc w:val="both"/>
        <w:rPr>
          <w:b/>
          <w:color w:val="000000"/>
          <w:lang w:val="uk-UA"/>
        </w:rPr>
      </w:pPr>
      <w:proofErr w:type="spellStart"/>
      <w:r w:rsidRPr="000E4272">
        <w:rPr>
          <w:b/>
          <w:color w:val="000000"/>
          <w:lang w:val="uk-UA"/>
        </w:rPr>
        <w:t>Topic</w:t>
      </w:r>
      <w:proofErr w:type="spellEnd"/>
      <w:r w:rsidRPr="000E4272">
        <w:rPr>
          <w:b/>
          <w:color w:val="000000"/>
          <w:lang w:val="uk-UA"/>
        </w:rPr>
        <w:t xml:space="preserve"> 11. </w:t>
      </w:r>
      <w:proofErr w:type="spellStart"/>
      <w:r w:rsidRPr="000E4272">
        <w:rPr>
          <w:b/>
          <w:color w:val="000000"/>
          <w:lang w:val="uk-UA"/>
        </w:rPr>
        <w:t>Initiation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of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proceedings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and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resolution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of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commercial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disputes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in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the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commercial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court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of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first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instance</w:t>
      </w:r>
      <w:proofErr w:type="spellEnd"/>
      <w:r w:rsidRPr="000E4272">
        <w:rPr>
          <w:b/>
          <w:color w:val="000000"/>
          <w:lang w:val="uk-UA"/>
        </w:rPr>
        <w:t>.</w:t>
      </w:r>
    </w:p>
    <w:p w14:paraId="4E06EA93" w14:textId="77777777" w:rsidR="006706DB" w:rsidRDefault="006706DB" w:rsidP="004B4680">
      <w:pPr>
        <w:pStyle w:val="afa"/>
        <w:tabs>
          <w:tab w:val="left" w:pos="540"/>
        </w:tabs>
        <w:ind w:firstLine="709"/>
        <w:jc w:val="both"/>
        <w:rPr>
          <w:i/>
          <w:szCs w:val="24"/>
          <w:lang w:val="uk-UA"/>
        </w:rPr>
      </w:pPr>
    </w:p>
    <w:p w14:paraId="187DFBFF" w14:textId="77777777" w:rsidR="004B4680" w:rsidRPr="004B4680" w:rsidRDefault="004B4680" w:rsidP="004B4680">
      <w:pPr>
        <w:pStyle w:val="afa"/>
        <w:tabs>
          <w:tab w:val="left" w:pos="540"/>
        </w:tabs>
        <w:ind w:firstLine="709"/>
        <w:jc w:val="both"/>
        <w:rPr>
          <w:i/>
          <w:szCs w:val="24"/>
          <w:lang w:val="uk-UA"/>
        </w:rPr>
      </w:pPr>
      <w:proofErr w:type="spellStart"/>
      <w:r w:rsidRPr="004B4680">
        <w:rPr>
          <w:i/>
          <w:szCs w:val="24"/>
          <w:lang w:val="uk-UA"/>
        </w:rPr>
        <w:t>Lecture</w:t>
      </w:r>
      <w:proofErr w:type="spellEnd"/>
      <w:r w:rsidRPr="004B4680">
        <w:rPr>
          <w:i/>
          <w:szCs w:val="24"/>
          <w:lang w:val="uk-UA"/>
        </w:rPr>
        <w:t xml:space="preserve"> </w:t>
      </w:r>
      <w:proofErr w:type="spellStart"/>
      <w:r w:rsidRPr="004B4680">
        <w:rPr>
          <w:i/>
          <w:szCs w:val="24"/>
          <w:lang w:val="uk-UA"/>
        </w:rPr>
        <w:t>plan</w:t>
      </w:r>
      <w:proofErr w:type="spellEnd"/>
      <w:r w:rsidRPr="004B4680">
        <w:rPr>
          <w:i/>
          <w:szCs w:val="24"/>
          <w:lang w:val="uk-UA"/>
        </w:rPr>
        <w:t>:</w:t>
      </w:r>
    </w:p>
    <w:p w14:paraId="0318624D" w14:textId="77777777" w:rsidR="004517D9" w:rsidRPr="004517D9" w:rsidRDefault="004517D9" w:rsidP="004517D9">
      <w:pPr>
        <w:shd w:val="clear" w:color="auto" w:fill="FFFFFF"/>
        <w:tabs>
          <w:tab w:val="left" w:pos="567"/>
        </w:tabs>
        <w:ind w:firstLine="720"/>
        <w:jc w:val="both"/>
        <w:rPr>
          <w:rStyle w:val="hps"/>
          <w:lang w:val="uk-UA"/>
        </w:rPr>
      </w:pPr>
      <w:r w:rsidRPr="004517D9">
        <w:rPr>
          <w:rStyle w:val="hps"/>
          <w:lang w:val="uk-UA"/>
        </w:rPr>
        <w:t xml:space="preserve">1. </w:t>
      </w:r>
      <w:proofErr w:type="spellStart"/>
      <w:r w:rsidRPr="004517D9">
        <w:rPr>
          <w:rStyle w:val="hps"/>
          <w:lang w:val="uk-UA"/>
        </w:rPr>
        <w:t>Form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and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content</w:t>
      </w:r>
      <w:proofErr w:type="spellEnd"/>
      <w:r w:rsidRPr="004517D9">
        <w:rPr>
          <w:rStyle w:val="hps"/>
          <w:lang w:val="uk-UA"/>
        </w:rPr>
        <w:t xml:space="preserve">, </w:t>
      </w:r>
      <w:proofErr w:type="spellStart"/>
      <w:r w:rsidRPr="004517D9">
        <w:rPr>
          <w:rStyle w:val="hps"/>
          <w:lang w:val="uk-UA"/>
        </w:rPr>
        <w:t>the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procedure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for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filing</w:t>
      </w:r>
      <w:proofErr w:type="spellEnd"/>
      <w:r w:rsidRPr="004517D9">
        <w:rPr>
          <w:rStyle w:val="hps"/>
          <w:lang w:val="uk-UA"/>
        </w:rPr>
        <w:t xml:space="preserve"> a </w:t>
      </w:r>
      <w:proofErr w:type="spellStart"/>
      <w:r w:rsidRPr="004517D9">
        <w:rPr>
          <w:rStyle w:val="hps"/>
          <w:lang w:val="uk-UA"/>
        </w:rPr>
        <w:t>statement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of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claim</w:t>
      </w:r>
      <w:proofErr w:type="spellEnd"/>
      <w:r w:rsidRPr="004517D9">
        <w:rPr>
          <w:rStyle w:val="hps"/>
          <w:lang w:val="uk-UA"/>
        </w:rPr>
        <w:t xml:space="preserve">. </w:t>
      </w:r>
      <w:proofErr w:type="spellStart"/>
      <w:r w:rsidRPr="004517D9">
        <w:rPr>
          <w:rStyle w:val="hps"/>
          <w:lang w:val="uk-UA"/>
        </w:rPr>
        <w:t>Initiation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of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proceedings</w:t>
      </w:r>
      <w:proofErr w:type="spellEnd"/>
      <w:r w:rsidRPr="004517D9">
        <w:rPr>
          <w:rStyle w:val="hps"/>
          <w:lang w:val="uk-UA"/>
        </w:rPr>
        <w:t xml:space="preserve">: </w:t>
      </w:r>
      <w:proofErr w:type="spellStart"/>
      <w:r w:rsidRPr="004517D9">
        <w:rPr>
          <w:rStyle w:val="hps"/>
          <w:lang w:val="uk-UA"/>
        </w:rPr>
        <w:t>grounds</w:t>
      </w:r>
      <w:proofErr w:type="spellEnd"/>
      <w:r w:rsidRPr="004517D9">
        <w:rPr>
          <w:rStyle w:val="hps"/>
          <w:lang w:val="uk-UA"/>
        </w:rPr>
        <w:t xml:space="preserve">, </w:t>
      </w:r>
      <w:proofErr w:type="spellStart"/>
      <w:r w:rsidRPr="004517D9">
        <w:rPr>
          <w:rStyle w:val="hps"/>
          <w:lang w:val="uk-UA"/>
        </w:rPr>
        <w:t>procedure</w:t>
      </w:r>
      <w:proofErr w:type="spellEnd"/>
      <w:r w:rsidRPr="004517D9">
        <w:rPr>
          <w:rStyle w:val="hps"/>
          <w:lang w:val="uk-UA"/>
        </w:rPr>
        <w:t xml:space="preserve">, </w:t>
      </w:r>
      <w:proofErr w:type="spellStart"/>
      <w:r w:rsidRPr="004517D9">
        <w:rPr>
          <w:rStyle w:val="hps"/>
          <w:lang w:val="uk-UA"/>
        </w:rPr>
        <w:t>trends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in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law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enforcement</w:t>
      </w:r>
      <w:proofErr w:type="spellEnd"/>
      <w:r w:rsidRPr="004517D9">
        <w:rPr>
          <w:rStyle w:val="hps"/>
          <w:lang w:val="uk-UA"/>
        </w:rPr>
        <w:t>.</w:t>
      </w:r>
    </w:p>
    <w:p w14:paraId="33300533" w14:textId="77777777" w:rsidR="004517D9" w:rsidRDefault="004517D9" w:rsidP="004517D9">
      <w:pPr>
        <w:shd w:val="clear" w:color="auto" w:fill="FFFFFF"/>
        <w:tabs>
          <w:tab w:val="left" w:pos="567"/>
        </w:tabs>
        <w:ind w:firstLine="720"/>
        <w:jc w:val="both"/>
        <w:rPr>
          <w:rStyle w:val="hps"/>
          <w:lang w:val="uk-UA"/>
        </w:rPr>
      </w:pPr>
      <w:r w:rsidRPr="004517D9">
        <w:rPr>
          <w:rStyle w:val="hps"/>
          <w:lang w:val="uk-UA"/>
        </w:rPr>
        <w:t xml:space="preserve">2. </w:t>
      </w:r>
      <w:proofErr w:type="spellStart"/>
      <w:r w:rsidRPr="004517D9">
        <w:rPr>
          <w:rStyle w:val="hps"/>
          <w:lang w:val="uk-UA"/>
        </w:rPr>
        <w:t>Securing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the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claim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in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commercial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litigation</w:t>
      </w:r>
      <w:proofErr w:type="spellEnd"/>
      <w:r w:rsidRPr="004517D9">
        <w:rPr>
          <w:rStyle w:val="hps"/>
          <w:lang w:val="uk-UA"/>
        </w:rPr>
        <w:t xml:space="preserve">: </w:t>
      </w:r>
      <w:proofErr w:type="spellStart"/>
      <w:r w:rsidRPr="004517D9">
        <w:rPr>
          <w:rStyle w:val="hps"/>
          <w:lang w:val="uk-UA"/>
        </w:rPr>
        <w:t>grounds</w:t>
      </w:r>
      <w:proofErr w:type="spellEnd"/>
      <w:r w:rsidRPr="004517D9">
        <w:rPr>
          <w:rStyle w:val="hps"/>
          <w:lang w:val="uk-UA"/>
        </w:rPr>
        <w:t xml:space="preserve">, </w:t>
      </w:r>
      <w:proofErr w:type="spellStart"/>
      <w:r w:rsidRPr="004517D9">
        <w:rPr>
          <w:rStyle w:val="hps"/>
          <w:lang w:val="uk-UA"/>
        </w:rPr>
        <w:t>types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of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security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measures</w:t>
      </w:r>
      <w:proofErr w:type="spellEnd"/>
      <w:r w:rsidRPr="004517D9">
        <w:rPr>
          <w:rStyle w:val="hps"/>
          <w:lang w:val="uk-UA"/>
        </w:rPr>
        <w:t xml:space="preserve">, </w:t>
      </w:r>
      <w:proofErr w:type="spellStart"/>
      <w:r w:rsidRPr="004517D9">
        <w:rPr>
          <w:rStyle w:val="hps"/>
          <w:lang w:val="uk-UA"/>
        </w:rPr>
        <w:t>security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procedures</w:t>
      </w:r>
      <w:proofErr w:type="spellEnd"/>
      <w:r w:rsidRPr="004517D9">
        <w:rPr>
          <w:rStyle w:val="hps"/>
          <w:lang w:val="uk-UA"/>
        </w:rPr>
        <w:t xml:space="preserve">, </w:t>
      </w:r>
      <w:proofErr w:type="spellStart"/>
      <w:r w:rsidRPr="004517D9">
        <w:rPr>
          <w:rStyle w:val="hps"/>
          <w:lang w:val="uk-UA"/>
        </w:rPr>
        <w:t>law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enforcement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trends</w:t>
      </w:r>
      <w:proofErr w:type="spellEnd"/>
      <w:r w:rsidRPr="004517D9">
        <w:rPr>
          <w:rStyle w:val="hps"/>
          <w:lang w:val="uk-UA"/>
        </w:rPr>
        <w:t>.</w:t>
      </w:r>
    </w:p>
    <w:p w14:paraId="3932CC9D" w14:textId="6B9CCBD8" w:rsidR="004517D9" w:rsidRDefault="004517D9" w:rsidP="004517D9">
      <w:pPr>
        <w:shd w:val="clear" w:color="auto" w:fill="FFFFFF"/>
        <w:tabs>
          <w:tab w:val="left" w:pos="567"/>
        </w:tabs>
        <w:ind w:firstLine="720"/>
        <w:jc w:val="both"/>
        <w:rPr>
          <w:rStyle w:val="hps"/>
          <w:lang w:val="uk-UA"/>
        </w:rPr>
      </w:pPr>
      <w:r>
        <w:rPr>
          <w:rStyle w:val="hps"/>
          <w:lang w:val="uk-UA"/>
        </w:rPr>
        <w:t xml:space="preserve">3. </w:t>
      </w:r>
      <w:proofErr w:type="spellStart"/>
      <w:r w:rsidRPr="004517D9">
        <w:rPr>
          <w:rStyle w:val="hps"/>
          <w:lang w:val="uk-UA"/>
        </w:rPr>
        <w:t>Consideration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of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cases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in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the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commercial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court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of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first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instance</w:t>
      </w:r>
      <w:proofErr w:type="spellEnd"/>
      <w:r w:rsidRPr="004517D9">
        <w:rPr>
          <w:rStyle w:val="hps"/>
          <w:lang w:val="uk-UA"/>
        </w:rPr>
        <w:t xml:space="preserve">: </w:t>
      </w:r>
      <w:proofErr w:type="spellStart"/>
      <w:r w:rsidRPr="004517D9">
        <w:rPr>
          <w:rStyle w:val="hps"/>
          <w:lang w:val="uk-UA"/>
        </w:rPr>
        <w:t>term</w:t>
      </w:r>
      <w:proofErr w:type="spellEnd"/>
      <w:r w:rsidRPr="004517D9">
        <w:rPr>
          <w:rStyle w:val="hps"/>
          <w:lang w:val="uk-UA"/>
        </w:rPr>
        <w:t xml:space="preserve">, </w:t>
      </w:r>
      <w:proofErr w:type="spellStart"/>
      <w:r w:rsidRPr="004517D9">
        <w:rPr>
          <w:rStyle w:val="hps"/>
          <w:lang w:val="uk-UA"/>
        </w:rPr>
        <w:t>procedure</w:t>
      </w:r>
      <w:proofErr w:type="spellEnd"/>
      <w:r w:rsidRPr="004517D9">
        <w:rPr>
          <w:rStyle w:val="hps"/>
          <w:lang w:val="uk-UA"/>
        </w:rPr>
        <w:t xml:space="preserve">, </w:t>
      </w:r>
      <w:proofErr w:type="spellStart"/>
      <w:r w:rsidRPr="004517D9">
        <w:rPr>
          <w:rStyle w:val="hps"/>
          <w:lang w:val="uk-UA"/>
        </w:rPr>
        <w:t>trends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in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law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enforcement</w:t>
      </w:r>
      <w:proofErr w:type="spellEnd"/>
    </w:p>
    <w:p w14:paraId="564040B9" w14:textId="77777777" w:rsidR="00AE3767" w:rsidRPr="009F1EEE" w:rsidRDefault="00AE3767" w:rsidP="00AE3767">
      <w:pPr>
        <w:ind w:firstLine="708"/>
        <w:jc w:val="both"/>
        <w:rPr>
          <w:rStyle w:val="hps"/>
          <w:rFonts w:eastAsiaTheme="minorHAnsi"/>
          <w:lang w:val="uk-UA" w:eastAsia="en-US"/>
        </w:rPr>
      </w:pPr>
    </w:p>
    <w:p w14:paraId="50E892BC" w14:textId="77777777" w:rsidR="005E2636" w:rsidRPr="005E2636" w:rsidRDefault="005E2636" w:rsidP="005E2636">
      <w:pPr>
        <w:ind w:firstLine="709"/>
        <w:jc w:val="both"/>
        <w:rPr>
          <w:i/>
          <w:lang w:val="uk-UA"/>
        </w:rPr>
      </w:pPr>
      <w:proofErr w:type="spellStart"/>
      <w:r w:rsidRPr="005E2636">
        <w:rPr>
          <w:i/>
          <w:lang w:val="uk-UA"/>
        </w:rPr>
        <w:t>Questions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for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discussion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in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practice</w:t>
      </w:r>
      <w:proofErr w:type="spellEnd"/>
      <w:r w:rsidRPr="005E2636">
        <w:rPr>
          <w:i/>
          <w:lang w:val="uk-UA"/>
        </w:rPr>
        <w:t>:</w:t>
      </w:r>
    </w:p>
    <w:p w14:paraId="5FCEE82F" w14:textId="77777777" w:rsidR="004517D9" w:rsidRPr="004517D9" w:rsidRDefault="004517D9" w:rsidP="004517D9">
      <w:pPr>
        <w:ind w:firstLine="708"/>
        <w:jc w:val="both"/>
        <w:rPr>
          <w:color w:val="000000"/>
          <w:lang w:val="uk-UA"/>
        </w:rPr>
      </w:pPr>
      <w:r w:rsidRPr="004517D9">
        <w:rPr>
          <w:color w:val="000000"/>
          <w:lang w:val="uk-UA"/>
        </w:rPr>
        <w:t xml:space="preserve">1. </w:t>
      </w:r>
      <w:proofErr w:type="spellStart"/>
      <w:r w:rsidRPr="004517D9">
        <w:rPr>
          <w:color w:val="000000"/>
          <w:lang w:val="uk-UA"/>
        </w:rPr>
        <w:t>Problems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of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choosing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the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form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of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proceedings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in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commercial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litigation</w:t>
      </w:r>
      <w:proofErr w:type="spellEnd"/>
      <w:r w:rsidRPr="004517D9">
        <w:rPr>
          <w:color w:val="000000"/>
          <w:lang w:val="uk-UA"/>
        </w:rPr>
        <w:t>.</w:t>
      </w:r>
    </w:p>
    <w:p w14:paraId="4C9AB912" w14:textId="1FAE3349" w:rsidR="00AE3767" w:rsidRPr="004517D9" w:rsidRDefault="004517D9" w:rsidP="004517D9">
      <w:pPr>
        <w:ind w:firstLine="708"/>
        <w:jc w:val="both"/>
        <w:rPr>
          <w:color w:val="000000"/>
          <w:lang w:val="uk-UA"/>
        </w:rPr>
      </w:pPr>
      <w:r w:rsidRPr="004517D9">
        <w:rPr>
          <w:color w:val="000000"/>
          <w:lang w:val="uk-UA"/>
        </w:rPr>
        <w:t xml:space="preserve">2. </w:t>
      </w:r>
      <w:proofErr w:type="spellStart"/>
      <w:r w:rsidRPr="004517D9">
        <w:rPr>
          <w:color w:val="000000"/>
          <w:lang w:val="uk-UA"/>
        </w:rPr>
        <w:t>Practical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aspects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of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ensuring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the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right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of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the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parties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to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proper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notification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of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the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time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and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place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of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the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case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in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the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commercial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court</w:t>
      </w:r>
      <w:proofErr w:type="spellEnd"/>
      <w:r w:rsidRPr="004517D9">
        <w:rPr>
          <w:color w:val="000000"/>
          <w:lang w:val="uk-UA"/>
        </w:rPr>
        <w:t>.</w:t>
      </w:r>
    </w:p>
    <w:p w14:paraId="78F233AF" w14:textId="77777777" w:rsidR="004517D9" w:rsidRPr="009F1EEE" w:rsidRDefault="004517D9" w:rsidP="004517D9">
      <w:pPr>
        <w:ind w:firstLine="708"/>
        <w:jc w:val="both"/>
        <w:rPr>
          <w:b/>
          <w:color w:val="000000"/>
          <w:lang w:val="uk-UA"/>
        </w:rPr>
      </w:pPr>
    </w:p>
    <w:p w14:paraId="410C80D1" w14:textId="77777777" w:rsidR="004517D9" w:rsidRDefault="004517D9" w:rsidP="00AE3767">
      <w:pPr>
        <w:ind w:firstLine="708"/>
        <w:jc w:val="both"/>
        <w:rPr>
          <w:b/>
          <w:color w:val="000000"/>
          <w:lang w:val="uk-UA"/>
        </w:rPr>
      </w:pPr>
      <w:proofErr w:type="spellStart"/>
      <w:r w:rsidRPr="000E4272">
        <w:rPr>
          <w:b/>
          <w:color w:val="000000"/>
          <w:lang w:val="uk-UA"/>
        </w:rPr>
        <w:t>Topic</w:t>
      </w:r>
      <w:proofErr w:type="spellEnd"/>
      <w:r w:rsidRPr="000E4272">
        <w:rPr>
          <w:b/>
          <w:color w:val="000000"/>
          <w:lang w:val="uk-UA"/>
        </w:rPr>
        <w:t xml:space="preserve"> 12. </w:t>
      </w:r>
      <w:proofErr w:type="spellStart"/>
      <w:r w:rsidRPr="000E4272">
        <w:rPr>
          <w:b/>
          <w:color w:val="000000"/>
          <w:lang w:val="uk-UA"/>
        </w:rPr>
        <w:t>Review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of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court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decisions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in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commercial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litigation</w:t>
      </w:r>
      <w:proofErr w:type="spellEnd"/>
      <w:r w:rsidRPr="000E4272">
        <w:rPr>
          <w:b/>
          <w:color w:val="000000"/>
          <w:lang w:val="uk-UA"/>
        </w:rPr>
        <w:t>.</w:t>
      </w:r>
    </w:p>
    <w:p w14:paraId="7A61E290" w14:textId="77777777" w:rsidR="006706DB" w:rsidRDefault="006706DB" w:rsidP="004B4680">
      <w:pPr>
        <w:pStyle w:val="afa"/>
        <w:tabs>
          <w:tab w:val="left" w:pos="540"/>
        </w:tabs>
        <w:ind w:firstLine="709"/>
        <w:jc w:val="both"/>
        <w:rPr>
          <w:i/>
          <w:szCs w:val="24"/>
          <w:lang w:val="uk-UA"/>
        </w:rPr>
      </w:pPr>
    </w:p>
    <w:p w14:paraId="272D8618" w14:textId="77777777" w:rsidR="004B4680" w:rsidRPr="004B4680" w:rsidRDefault="004B4680" w:rsidP="004B4680">
      <w:pPr>
        <w:pStyle w:val="afa"/>
        <w:tabs>
          <w:tab w:val="left" w:pos="540"/>
        </w:tabs>
        <w:ind w:firstLine="709"/>
        <w:jc w:val="both"/>
        <w:rPr>
          <w:i/>
          <w:szCs w:val="24"/>
          <w:lang w:val="uk-UA"/>
        </w:rPr>
      </w:pPr>
      <w:proofErr w:type="spellStart"/>
      <w:r w:rsidRPr="004B4680">
        <w:rPr>
          <w:i/>
          <w:szCs w:val="24"/>
          <w:lang w:val="uk-UA"/>
        </w:rPr>
        <w:t>Lecture</w:t>
      </w:r>
      <w:proofErr w:type="spellEnd"/>
      <w:r w:rsidRPr="004B4680">
        <w:rPr>
          <w:i/>
          <w:szCs w:val="24"/>
          <w:lang w:val="uk-UA"/>
        </w:rPr>
        <w:t xml:space="preserve"> </w:t>
      </w:r>
      <w:proofErr w:type="spellStart"/>
      <w:r w:rsidRPr="004B4680">
        <w:rPr>
          <w:i/>
          <w:szCs w:val="24"/>
          <w:lang w:val="uk-UA"/>
        </w:rPr>
        <w:t>plan</w:t>
      </w:r>
      <w:proofErr w:type="spellEnd"/>
      <w:r w:rsidRPr="004B4680">
        <w:rPr>
          <w:i/>
          <w:szCs w:val="24"/>
          <w:lang w:val="uk-UA"/>
        </w:rPr>
        <w:t>:</w:t>
      </w:r>
    </w:p>
    <w:p w14:paraId="367581DD" w14:textId="77777777" w:rsidR="004517D9" w:rsidRPr="004517D9" w:rsidRDefault="004517D9" w:rsidP="004517D9">
      <w:pPr>
        <w:ind w:firstLine="709"/>
        <w:jc w:val="both"/>
        <w:rPr>
          <w:lang w:val="uk-UA"/>
        </w:rPr>
      </w:pPr>
      <w:r w:rsidRPr="004517D9">
        <w:rPr>
          <w:lang w:val="uk-UA"/>
        </w:rPr>
        <w:t xml:space="preserve">1. </w:t>
      </w:r>
      <w:proofErr w:type="spellStart"/>
      <w:r w:rsidRPr="004517D9">
        <w:rPr>
          <w:lang w:val="uk-UA"/>
        </w:rPr>
        <w:t>Review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court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decisions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appeal</w:t>
      </w:r>
      <w:proofErr w:type="spellEnd"/>
      <w:r w:rsidRPr="004517D9">
        <w:rPr>
          <w:lang w:val="uk-UA"/>
        </w:rPr>
        <w:t xml:space="preserve">: </w:t>
      </w:r>
      <w:proofErr w:type="spellStart"/>
      <w:r w:rsidRPr="004517D9">
        <w:rPr>
          <w:lang w:val="uk-UA"/>
        </w:rPr>
        <w:t>grounds</w:t>
      </w:r>
      <w:proofErr w:type="spellEnd"/>
      <w:r w:rsidRPr="004517D9">
        <w:rPr>
          <w:lang w:val="uk-UA"/>
        </w:rPr>
        <w:t xml:space="preserve">, </w:t>
      </w:r>
      <w:proofErr w:type="spellStart"/>
      <w:r w:rsidRPr="004517D9">
        <w:rPr>
          <w:lang w:val="uk-UA"/>
        </w:rPr>
        <w:t>term</w:t>
      </w:r>
      <w:proofErr w:type="spellEnd"/>
      <w:r w:rsidRPr="004517D9">
        <w:rPr>
          <w:lang w:val="uk-UA"/>
        </w:rPr>
        <w:t xml:space="preserve">, </w:t>
      </w:r>
      <w:proofErr w:type="spellStart"/>
      <w:r w:rsidRPr="004517D9">
        <w:rPr>
          <w:lang w:val="uk-UA"/>
        </w:rPr>
        <w:t>procedure</w:t>
      </w:r>
      <w:proofErr w:type="spellEnd"/>
      <w:r w:rsidRPr="004517D9">
        <w:rPr>
          <w:lang w:val="uk-UA"/>
        </w:rPr>
        <w:t xml:space="preserve">, </w:t>
      </w:r>
      <w:proofErr w:type="spellStart"/>
      <w:r w:rsidRPr="004517D9">
        <w:rPr>
          <w:lang w:val="uk-UA"/>
        </w:rPr>
        <w:t>trends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law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enforcement</w:t>
      </w:r>
      <w:proofErr w:type="spellEnd"/>
      <w:r w:rsidRPr="004517D9">
        <w:rPr>
          <w:lang w:val="uk-UA"/>
        </w:rPr>
        <w:t>.</w:t>
      </w:r>
    </w:p>
    <w:p w14:paraId="5503BDBF" w14:textId="77777777" w:rsidR="004517D9" w:rsidRPr="004517D9" w:rsidRDefault="004517D9" w:rsidP="004517D9">
      <w:pPr>
        <w:ind w:firstLine="709"/>
        <w:jc w:val="both"/>
        <w:rPr>
          <w:lang w:val="uk-UA"/>
        </w:rPr>
      </w:pPr>
      <w:r w:rsidRPr="004517D9">
        <w:rPr>
          <w:lang w:val="uk-UA"/>
        </w:rPr>
        <w:t xml:space="preserve">2. </w:t>
      </w:r>
      <w:proofErr w:type="spellStart"/>
      <w:r w:rsidRPr="004517D9">
        <w:rPr>
          <w:lang w:val="uk-UA"/>
        </w:rPr>
        <w:t>Review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court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decisions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in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cassation</w:t>
      </w:r>
      <w:proofErr w:type="spellEnd"/>
      <w:r w:rsidRPr="004517D9">
        <w:rPr>
          <w:lang w:val="uk-UA"/>
        </w:rPr>
        <w:t xml:space="preserve">: </w:t>
      </w:r>
      <w:proofErr w:type="spellStart"/>
      <w:r w:rsidRPr="004517D9">
        <w:rPr>
          <w:lang w:val="uk-UA"/>
        </w:rPr>
        <w:t>grounds</w:t>
      </w:r>
      <w:proofErr w:type="spellEnd"/>
      <w:r w:rsidRPr="004517D9">
        <w:rPr>
          <w:lang w:val="uk-UA"/>
        </w:rPr>
        <w:t xml:space="preserve">, </w:t>
      </w:r>
      <w:proofErr w:type="spellStart"/>
      <w:r w:rsidRPr="004517D9">
        <w:rPr>
          <w:lang w:val="uk-UA"/>
        </w:rPr>
        <w:t>term</w:t>
      </w:r>
      <w:proofErr w:type="spellEnd"/>
      <w:r w:rsidRPr="004517D9">
        <w:rPr>
          <w:lang w:val="uk-UA"/>
        </w:rPr>
        <w:t xml:space="preserve">, </w:t>
      </w:r>
      <w:proofErr w:type="spellStart"/>
      <w:r w:rsidRPr="004517D9">
        <w:rPr>
          <w:lang w:val="uk-UA"/>
        </w:rPr>
        <w:t>procedure</w:t>
      </w:r>
      <w:proofErr w:type="spellEnd"/>
      <w:r w:rsidRPr="004517D9">
        <w:rPr>
          <w:lang w:val="uk-UA"/>
        </w:rPr>
        <w:t xml:space="preserve">, </w:t>
      </w:r>
      <w:proofErr w:type="spellStart"/>
      <w:r w:rsidRPr="004517D9">
        <w:rPr>
          <w:lang w:val="uk-UA"/>
        </w:rPr>
        <w:t>trends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in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law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enforcement</w:t>
      </w:r>
      <w:proofErr w:type="spellEnd"/>
      <w:r w:rsidRPr="004517D9">
        <w:rPr>
          <w:lang w:val="uk-UA"/>
        </w:rPr>
        <w:t>.</w:t>
      </w:r>
    </w:p>
    <w:p w14:paraId="1025BD49" w14:textId="0B9326A6" w:rsidR="004517D9" w:rsidRPr="004517D9" w:rsidRDefault="004517D9" w:rsidP="004517D9">
      <w:pPr>
        <w:ind w:firstLine="709"/>
        <w:jc w:val="both"/>
        <w:rPr>
          <w:lang w:val="uk-UA"/>
        </w:rPr>
      </w:pPr>
      <w:r w:rsidRPr="004517D9">
        <w:rPr>
          <w:lang w:val="uk-UA"/>
        </w:rPr>
        <w:t xml:space="preserve">3. </w:t>
      </w:r>
      <w:proofErr w:type="spellStart"/>
      <w:r w:rsidRPr="004517D9">
        <w:rPr>
          <w:lang w:val="uk-UA"/>
        </w:rPr>
        <w:t>Review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decisions</w:t>
      </w:r>
      <w:proofErr w:type="spellEnd"/>
      <w:r w:rsidRPr="004517D9">
        <w:rPr>
          <w:lang w:val="uk-UA"/>
        </w:rPr>
        <w:t xml:space="preserve">, </w:t>
      </w:r>
      <w:proofErr w:type="spellStart"/>
      <w:r w:rsidRPr="004517D9">
        <w:rPr>
          <w:lang w:val="uk-UA"/>
        </w:rPr>
        <w:t>rulings</w:t>
      </w:r>
      <w:proofErr w:type="spellEnd"/>
      <w:r w:rsidRPr="004517D9">
        <w:rPr>
          <w:lang w:val="uk-UA"/>
        </w:rPr>
        <w:t xml:space="preserve">, </w:t>
      </w:r>
      <w:proofErr w:type="spellStart"/>
      <w:r w:rsidRPr="004517D9">
        <w:rPr>
          <w:lang w:val="uk-UA"/>
        </w:rPr>
        <w:t>rulings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the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commercial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court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newly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discovered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or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exceptional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circumstances</w:t>
      </w:r>
      <w:proofErr w:type="spellEnd"/>
      <w:r w:rsidRPr="004517D9">
        <w:rPr>
          <w:lang w:val="uk-UA"/>
        </w:rPr>
        <w:t xml:space="preserve">: </w:t>
      </w:r>
      <w:proofErr w:type="spellStart"/>
      <w:r w:rsidRPr="004517D9">
        <w:rPr>
          <w:lang w:val="uk-UA"/>
        </w:rPr>
        <w:t>grounds</w:t>
      </w:r>
      <w:proofErr w:type="spellEnd"/>
      <w:r w:rsidRPr="004517D9">
        <w:rPr>
          <w:lang w:val="uk-UA"/>
        </w:rPr>
        <w:t xml:space="preserve">, </w:t>
      </w:r>
      <w:proofErr w:type="spellStart"/>
      <w:r w:rsidRPr="004517D9">
        <w:rPr>
          <w:lang w:val="uk-UA"/>
        </w:rPr>
        <w:t>term</w:t>
      </w:r>
      <w:proofErr w:type="spellEnd"/>
      <w:r w:rsidRPr="004517D9">
        <w:rPr>
          <w:lang w:val="uk-UA"/>
        </w:rPr>
        <w:t xml:space="preserve">, </w:t>
      </w:r>
      <w:proofErr w:type="spellStart"/>
      <w:r w:rsidRPr="004517D9">
        <w:rPr>
          <w:lang w:val="uk-UA"/>
        </w:rPr>
        <w:t>procedure</w:t>
      </w:r>
      <w:proofErr w:type="spellEnd"/>
      <w:r w:rsidRPr="004517D9">
        <w:rPr>
          <w:lang w:val="uk-UA"/>
        </w:rPr>
        <w:t xml:space="preserve">, </w:t>
      </w:r>
      <w:proofErr w:type="spellStart"/>
      <w:r w:rsidRPr="004517D9">
        <w:rPr>
          <w:lang w:val="uk-UA"/>
        </w:rPr>
        <w:t>trends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in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law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enforcement</w:t>
      </w:r>
      <w:proofErr w:type="spellEnd"/>
      <w:r w:rsidRPr="004517D9">
        <w:rPr>
          <w:lang w:val="uk-UA"/>
        </w:rPr>
        <w:t>.</w:t>
      </w:r>
    </w:p>
    <w:p w14:paraId="12DB4701" w14:textId="77777777" w:rsidR="004517D9" w:rsidRPr="004517D9" w:rsidRDefault="004517D9" w:rsidP="005E2636">
      <w:pPr>
        <w:ind w:firstLine="709"/>
        <w:jc w:val="both"/>
        <w:rPr>
          <w:lang w:val="uk-UA"/>
        </w:rPr>
      </w:pPr>
    </w:p>
    <w:p w14:paraId="0552056D" w14:textId="77777777" w:rsidR="005E2636" w:rsidRPr="005E2636" w:rsidRDefault="005E2636" w:rsidP="005E2636">
      <w:pPr>
        <w:ind w:firstLine="709"/>
        <w:jc w:val="both"/>
        <w:rPr>
          <w:i/>
          <w:lang w:val="uk-UA"/>
        </w:rPr>
      </w:pPr>
      <w:proofErr w:type="spellStart"/>
      <w:r w:rsidRPr="005E2636">
        <w:rPr>
          <w:i/>
          <w:lang w:val="uk-UA"/>
        </w:rPr>
        <w:t>Questions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for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discussion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in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practice</w:t>
      </w:r>
      <w:proofErr w:type="spellEnd"/>
      <w:r w:rsidRPr="005E2636">
        <w:rPr>
          <w:i/>
          <w:lang w:val="uk-UA"/>
        </w:rPr>
        <w:t>:</w:t>
      </w:r>
    </w:p>
    <w:p w14:paraId="0811D6C1" w14:textId="3CAA0DF0" w:rsidR="004517D9" w:rsidRPr="004517D9" w:rsidRDefault="004517D9" w:rsidP="004517D9">
      <w:pPr>
        <w:pStyle w:val="a0"/>
        <w:numPr>
          <w:ilvl w:val="3"/>
          <w:numId w:val="27"/>
        </w:numPr>
        <w:tabs>
          <w:tab w:val="clear" w:pos="3163"/>
          <w:tab w:val="num" w:pos="1134"/>
        </w:tabs>
        <w:ind w:left="0" w:firstLine="709"/>
        <w:jc w:val="both"/>
        <w:rPr>
          <w:lang w:val="uk-UA"/>
        </w:rPr>
      </w:pPr>
      <w:proofErr w:type="spellStart"/>
      <w:r w:rsidRPr="004517D9">
        <w:rPr>
          <w:lang w:val="uk-UA"/>
        </w:rPr>
        <w:t>Prospects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and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problems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judicial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precedent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as</w:t>
      </w:r>
      <w:proofErr w:type="spellEnd"/>
      <w:r w:rsidRPr="004517D9">
        <w:rPr>
          <w:lang w:val="uk-UA"/>
        </w:rPr>
        <w:t xml:space="preserve"> a </w:t>
      </w:r>
      <w:proofErr w:type="spellStart"/>
      <w:r w:rsidRPr="004517D9">
        <w:rPr>
          <w:lang w:val="uk-UA"/>
        </w:rPr>
        <w:t>source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law</w:t>
      </w:r>
      <w:proofErr w:type="spellEnd"/>
      <w:r w:rsidRPr="004517D9">
        <w:rPr>
          <w:lang w:val="uk-UA"/>
        </w:rPr>
        <w:t>.</w:t>
      </w:r>
    </w:p>
    <w:p w14:paraId="614189D7" w14:textId="3B109E6C" w:rsidR="004517D9" w:rsidRPr="004517D9" w:rsidRDefault="004517D9" w:rsidP="004517D9">
      <w:pPr>
        <w:pStyle w:val="a0"/>
        <w:numPr>
          <w:ilvl w:val="3"/>
          <w:numId w:val="27"/>
        </w:numPr>
        <w:tabs>
          <w:tab w:val="clear" w:pos="3163"/>
          <w:tab w:val="num" w:pos="1134"/>
        </w:tabs>
        <w:ind w:left="0" w:firstLine="709"/>
        <w:jc w:val="both"/>
        <w:rPr>
          <w:lang w:val="uk-UA"/>
        </w:rPr>
      </w:pPr>
      <w:proofErr w:type="spellStart"/>
      <w:r w:rsidRPr="004517D9">
        <w:rPr>
          <w:lang w:val="uk-UA"/>
        </w:rPr>
        <w:t>National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model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cassation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and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foreign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models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verification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legality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court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decisions</w:t>
      </w:r>
      <w:proofErr w:type="spellEnd"/>
      <w:r w:rsidRPr="004517D9">
        <w:rPr>
          <w:lang w:val="uk-UA"/>
        </w:rPr>
        <w:t>.</w:t>
      </w:r>
    </w:p>
    <w:p w14:paraId="079A6C28" w14:textId="77777777" w:rsidR="004517D9" w:rsidRPr="004517D9" w:rsidRDefault="004517D9" w:rsidP="000E4272">
      <w:pPr>
        <w:ind w:firstLine="709"/>
        <w:jc w:val="center"/>
        <w:rPr>
          <w:b/>
          <w:lang w:val="uk-UA"/>
        </w:rPr>
      </w:pPr>
    </w:p>
    <w:p w14:paraId="5F465482" w14:textId="77777777" w:rsidR="000E4272" w:rsidRPr="000E4272" w:rsidRDefault="000E4272" w:rsidP="006706DB">
      <w:pPr>
        <w:jc w:val="center"/>
        <w:rPr>
          <w:b/>
          <w:lang w:val="uk-UA"/>
        </w:rPr>
      </w:pPr>
      <w:proofErr w:type="spellStart"/>
      <w:r w:rsidRPr="000E4272">
        <w:rPr>
          <w:b/>
          <w:lang w:val="uk-UA"/>
        </w:rPr>
        <w:t>Classes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for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part-time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students</w:t>
      </w:r>
      <w:proofErr w:type="spellEnd"/>
      <w:r w:rsidRPr="000E4272">
        <w:rPr>
          <w:b/>
          <w:lang w:val="uk-UA"/>
        </w:rPr>
        <w:t xml:space="preserve"> </w:t>
      </w:r>
    </w:p>
    <w:p w14:paraId="0DD080A1" w14:textId="77777777" w:rsidR="000E4272" w:rsidRDefault="000E4272" w:rsidP="000E4272">
      <w:pPr>
        <w:ind w:left="360"/>
        <w:rPr>
          <w:color w:val="000000"/>
          <w:lang w:val="uk-UA"/>
        </w:rPr>
      </w:pPr>
    </w:p>
    <w:p w14:paraId="3D74BFE8" w14:textId="183DB45D" w:rsidR="000E4272" w:rsidRPr="006706DB" w:rsidRDefault="008B560D" w:rsidP="006706DB">
      <w:pPr>
        <w:widowControl w:val="0"/>
        <w:spacing w:before="120"/>
        <w:jc w:val="center"/>
        <w:rPr>
          <w:b/>
          <w:color w:val="000000"/>
          <w:lang w:val="uk-UA"/>
        </w:rPr>
      </w:pPr>
      <w:proofErr w:type="spellStart"/>
      <w:r>
        <w:rPr>
          <w:b/>
          <w:color w:val="000000"/>
          <w:lang w:val="uk-UA"/>
        </w:rPr>
        <w:t>Lecture</w:t>
      </w:r>
      <w:proofErr w:type="spellEnd"/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and</w:t>
      </w:r>
      <w:proofErr w:type="spellEnd"/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practical</w:t>
      </w:r>
      <w:proofErr w:type="spellEnd"/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lesson</w:t>
      </w:r>
      <w:proofErr w:type="spellEnd"/>
      <w:r>
        <w:rPr>
          <w:b/>
          <w:color w:val="000000"/>
          <w:lang w:val="uk-UA"/>
        </w:rPr>
        <w:t xml:space="preserve"> 1 </w:t>
      </w:r>
    </w:p>
    <w:p w14:paraId="1A1827A1" w14:textId="77777777" w:rsidR="000E4272" w:rsidRPr="000E4272" w:rsidRDefault="000E4272" w:rsidP="000E4272">
      <w:pPr>
        <w:ind w:left="360"/>
        <w:jc w:val="center"/>
        <w:rPr>
          <w:b/>
          <w:lang w:val="uk-UA"/>
        </w:rPr>
      </w:pPr>
      <w:proofErr w:type="spellStart"/>
      <w:r w:rsidRPr="000E4272">
        <w:rPr>
          <w:b/>
          <w:lang w:val="uk-UA"/>
        </w:rPr>
        <w:t>Topic</w:t>
      </w:r>
      <w:proofErr w:type="spellEnd"/>
      <w:r w:rsidRPr="000E4272">
        <w:rPr>
          <w:b/>
          <w:lang w:val="uk-UA"/>
        </w:rPr>
        <w:t xml:space="preserve"> 1. </w:t>
      </w:r>
      <w:proofErr w:type="spellStart"/>
      <w:r w:rsidRPr="000E4272">
        <w:rPr>
          <w:b/>
          <w:lang w:val="uk-UA"/>
        </w:rPr>
        <w:t>General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theoretical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foundations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of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commercial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law</w:t>
      </w:r>
      <w:proofErr w:type="spellEnd"/>
      <w:r w:rsidRPr="000E4272">
        <w:rPr>
          <w:b/>
          <w:lang w:val="uk-UA"/>
        </w:rPr>
        <w:t>.</w:t>
      </w:r>
    </w:p>
    <w:p w14:paraId="2BB513B9" w14:textId="77777777" w:rsidR="000E4272" w:rsidRPr="000E4272" w:rsidRDefault="000E4272" w:rsidP="000E4272">
      <w:pPr>
        <w:ind w:left="360"/>
        <w:jc w:val="center"/>
        <w:rPr>
          <w:b/>
          <w:lang w:val="uk-UA"/>
        </w:rPr>
      </w:pPr>
      <w:proofErr w:type="spellStart"/>
      <w:r w:rsidRPr="000E4272">
        <w:rPr>
          <w:b/>
          <w:lang w:val="uk-UA"/>
        </w:rPr>
        <w:t>Topic</w:t>
      </w:r>
      <w:proofErr w:type="spellEnd"/>
      <w:r w:rsidRPr="000E4272">
        <w:rPr>
          <w:b/>
          <w:lang w:val="uk-UA"/>
        </w:rPr>
        <w:t xml:space="preserve"> 2. </w:t>
      </w:r>
      <w:proofErr w:type="spellStart"/>
      <w:r w:rsidRPr="000E4272">
        <w:rPr>
          <w:b/>
          <w:lang w:val="uk-UA"/>
        </w:rPr>
        <w:t>Legal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status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of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business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entities</w:t>
      </w:r>
      <w:proofErr w:type="spellEnd"/>
      <w:r w:rsidRPr="000E4272">
        <w:rPr>
          <w:b/>
          <w:lang w:val="uk-UA"/>
        </w:rPr>
        <w:t>.</w:t>
      </w:r>
    </w:p>
    <w:p w14:paraId="5CC25794" w14:textId="77777777" w:rsidR="000E4272" w:rsidRPr="000E4272" w:rsidRDefault="000E4272" w:rsidP="000E4272">
      <w:pPr>
        <w:ind w:left="360"/>
        <w:jc w:val="center"/>
        <w:rPr>
          <w:b/>
          <w:lang w:val="uk-UA"/>
        </w:rPr>
      </w:pPr>
      <w:proofErr w:type="spellStart"/>
      <w:r w:rsidRPr="000E4272">
        <w:rPr>
          <w:b/>
          <w:lang w:val="uk-UA"/>
        </w:rPr>
        <w:t>Topic</w:t>
      </w:r>
      <w:proofErr w:type="spellEnd"/>
      <w:r w:rsidRPr="000E4272">
        <w:rPr>
          <w:b/>
          <w:lang w:val="uk-UA"/>
        </w:rPr>
        <w:t xml:space="preserve"> 3. </w:t>
      </w:r>
      <w:proofErr w:type="spellStart"/>
      <w:r w:rsidRPr="000E4272">
        <w:rPr>
          <w:b/>
          <w:lang w:val="uk-UA"/>
        </w:rPr>
        <w:t>Legal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regime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of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property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in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the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field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of</w:t>
      </w:r>
      <w:proofErr w:type="spellEnd"/>
      <w:r w:rsidRPr="000E4272">
        <w:rPr>
          <w:b/>
          <w:lang w:val="uk-UA"/>
        </w:rPr>
        <w:t xml:space="preserve"> </w:t>
      </w:r>
      <w:proofErr w:type="spellStart"/>
      <w:r w:rsidRPr="000E4272">
        <w:rPr>
          <w:b/>
          <w:lang w:val="uk-UA"/>
        </w:rPr>
        <w:t>business</w:t>
      </w:r>
      <w:proofErr w:type="spellEnd"/>
      <w:r w:rsidRPr="000E4272">
        <w:rPr>
          <w:b/>
          <w:lang w:val="uk-UA"/>
        </w:rPr>
        <w:t>.</w:t>
      </w:r>
    </w:p>
    <w:p w14:paraId="39024568" w14:textId="77777777" w:rsidR="004B4680" w:rsidRPr="004B4680" w:rsidRDefault="004B4680" w:rsidP="004B4680">
      <w:pPr>
        <w:pStyle w:val="afa"/>
        <w:tabs>
          <w:tab w:val="left" w:pos="540"/>
        </w:tabs>
        <w:ind w:firstLine="709"/>
        <w:jc w:val="both"/>
        <w:rPr>
          <w:i/>
          <w:szCs w:val="24"/>
          <w:lang w:val="uk-UA"/>
        </w:rPr>
      </w:pPr>
      <w:proofErr w:type="spellStart"/>
      <w:r w:rsidRPr="004B4680">
        <w:rPr>
          <w:i/>
          <w:szCs w:val="24"/>
          <w:lang w:val="uk-UA"/>
        </w:rPr>
        <w:t>Lecture</w:t>
      </w:r>
      <w:proofErr w:type="spellEnd"/>
      <w:r w:rsidRPr="004B4680">
        <w:rPr>
          <w:i/>
          <w:szCs w:val="24"/>
          <w:lang w:val="uk-UA"/>
        </w:rPr>
        <w:t xml:space="preserve"> </w:t>
      </w:r>
      <w:proofErr w:type="spellStart"/>
      <w:r w:rsidRPr="004B4680">
        <w:rPr>
          <w:i/>
          <w:szCs w:val="24"/>
          <w:lang w:val="uk-UA"/>
        </w:rPr>
        <w:t>plan</w:t>
      </w:r>
      <w:proofErr w:type="spellEnd"/>
      <w:r w:rsidRPr="004B4680">
        <w:rPr>
          <w:i/>
          <w:szCs w:val="24"/>
          <w:lang w:val="uk-UA"/>
        </w:rPr>
        <w:t>:</w:t>
      </w:r>
    </w:p>
    <w:p w14:paraId="337F2658" w14:textId="16BECAE1" w:rsidR="00F41BC4" w:rsidRPr="00F41BC4" w:rsidRDefault="00F41BC4" w:rsidP="00FB4D3E">
      <w:pPr>
        <w:pStyle w:val="a0"/>
        <w:numPr>
          <w:ilvl w:val="0"/>
          <w:numId w:val="36"/>
        </w:numPr>
        <w:ind w:left="0" w:firstLine="709"/>
        <w:jc w:val="both"/>
        <w:rPr>
          <w:lang w:val="uk-UA"/>
        </w:rPr>
      </w:pPr>
      <w:proofErr w:type="spellStart"/>
      <w:r w:rsidRPr="00F41BC4">
        <w:rPr>
          <w:lang w:val="uk-UA"/>
        </w:rPr>
        <w:t>The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lang w:val="uk-UA"/>
        </w:rPr>
        <w:t>concept</w:t>
      </w:r>
      <w:proofErr w:type="spellEnd"/>
      <w:r w:rsidRPr="00F41BC4">
        <w:rPr>
          <w:lang w:val="uk-UA"/>
        </w:rPr>
        <w:t xml:space="preserve">, </w:t>
      </w:r>
      <w:proofErr w:type="spellStart"/>
      <w:r w:rsidRPr="00F41BC4">
        <w:rPr>
          <w:lang w:val="uk-UA"/>
        </w:rPr>
        <w:t>subject</w:t>
      </w:r>
      <w:proofErr w:type="spellEnd"/>
      <w:r w:rsidRPr="00F41BC4">
        <w:rPr>
          <w:lang w:val="uk-UA"/>
        </w:rPr>
        <w:t xml:space="preserve">, </w:t>
      </w:r>
      <w:proofErr w:type="spellStart"/>
      <w:r w:rsidRPr="00F41BC4">
        <w:rPr>
          <w:lang w:val="uk-UA"/>
        </w:rPr>
        <w:t>method</w:t>
      </w:r>
      <w:proofErr w:type="spellEnd"/>
      <w:r w:rsidRPr="00F41BC4">
        <w:rPr>
          <w:lang w:val="uk-UA"/>
        </w:rPr>
        <w:t xml:space="preserve">, </w:t>
      </w:r>
      <w:proofErr w:type="spellStart"/>
      <w:r w:rsidRPr="00F41BC4">
        <w:rPr>
          <w:lang w:val="uk-UA"/>
        </w:rPr>
        <w:t>system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lang w:val="uk-UA"/>
        </w:rPr>
        <w:t>of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color w:val="000000"/>
          <w:lang w:val="uk-UA"/>
        </w:rPr>
        <w:t>сommercial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lang w:val="uk-UA"/>
        </w:rPr>
        <w:t>law</w:t>
      </w:r>
      <w:proofErr w:type="spellEnd"/>
      <w:r w:rsidRPr="00F41BC4">
        <w:rPr>
          <w:lang w:val="uk-UA"/>
        </w:rPr>
        <w:t xml:space="preserve">: </w:t>
      </w:r>
      <w:proofErr w:type="spellStart"/>
      <w:r w:rsidRPr="00F41BC4">
        <w:rPr>
          <w:lang w:val="uk-UA"/>
        </w:rPr>
        <w:t>debatable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lang w:val="uk-UA"/>
        </w:rPr>
        <w:t>aspects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lang w:val="uk-UA"/>
        </w:rPr>
        <w:t>of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lang w:val="uk-UA"/>
        </w:rPr>
        <w:t>the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lang w:val="uk-UA"/>
        </w:rPr>
        <w:t>definition</w:t>
      </w:r>
      <w:proofErr w:type="spellEnd"/>
      <w:r w:rsidRPr="00F41BC4">
        <w:rPr>
          <w:lang w:val="uk-UA"/>
        </w:rPr>
        <w:t>.</w:t>
      </w:r>
    </w:p>
    <w:p w14:paraId="2FEED689" w14:textId="3E07D4DB" w:rsidR="00F41BC4" w:rsidRPr="00F41BC4" w:rsidRDefault="00F41BC4" w:rsidP="00FB4D3E">
      <w:pPr>
        <w:pStyle w:val="a0"/>
        <w:numPr>
          <w:ilvl w:val="0"/>
          <w:numId w:val="36"/>
        </w:numPr>
        <w:ind w:left="0" w:firstLine="709"/>
        <w:jc w:val="both"/>
        <w:rPr>
          <w:lang w:val="uk-UA"/>
        </w:rPr>
      </w:pPr>
      <w:proofErr w:type="spellStart"/>
      <w:r w:rsidRPr="00F41BC4">
        <w:rPr>
          <w:lang w:val="uk-UA"/>
        </w:rPr>
        <w:t>The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lang w:val="uk-UA"/>
        </w:rPr>
        <w:t>concept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lang w:val="uk-UA"/>
        </w:rPr>
        <w:t>of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lang w:val="uk-UA"/>
        </w:rPr>
        <w:t>the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lang w:val="uk-UA"/>
        </w:rPr>
        <w:t>Commercial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lang w:val="uk-UA"/>
        </w:rPr>
        <w:t>Code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lang w:val="uk-UA"/>
        </w:rPr>
        <w:t>of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lang w:val="uk-UA"/>
        </w:rPr>
        <w:t>Ukraine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lang w:val="uk-UA"/>
        </w:rPr>
        <w:t>and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lang w:val="uk-UA"/>
        </w:rPr>
        <w:t>its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lang w:val="uk-UA"/>
        </w:rPr>
        <w:t>role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lang w:val="uk-UA"/>
        </w:rPr>
        <w:t>in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lang w:val="uk-UA"/>
        </w:rPr>
        <w:t>regulating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color w:val="000000"/>
          <w:lang w:val="uk-UA"/>
        </w:rPr>
        <w:t>сommercial</w:t>
      </w:r>
      <w:proofErr w:type="spellEnd"/>
      <w:r w:rsidRPr="00F41BC4">
        <w:rPr>
          <w:lang w:val="uk-UA"/>
        </w:rPr>
        <w:t xml:space="preserve"> </w:t>
      </w:r>
      <w:proofErr w:type="spellStart"/>
      <w:r w:rsidRPr="00F41BC4">
        <w:rPr>
          <w:lang w:val="uk-UA"/>
        </w:rPr>
        <w:t>relations</w:t>
      </w:r>
      <w:proofErr w:type="spellEnd"/>
      <w:r w:rsidRPr="00F41BC4">
        <w:rPr>
          <w:lang w:val="uk-UA"/>
        </w:rPr>
        <w:t>.</w:t>
      </w:r>
    </w:p>
    <w:p w14:paraId="4A3C5FC3" w14:textId="77777777" w:rsidR="00FB4D3E" w:rsidRPr="00FB4D3E" w:rsidRDefault="00FB4D3E" w:rsidP="00FB4D3E">
      <w:pPr>
        <w:pStyle w:val="a0"/>
        <w:numPr>
          <w:ilvl w:val="0"/>
          <w:numId w:val="36"/>
        </w:numPr>
        <w:ind w:left="0" w:firstLine="709"/>
        <w:jc w:val="both"/>
        <w:rPr>
          <w:lang w:val="uk-UA"/>
        </w:rPr>
      </w:pPr>
      <w:proofErr w:type="spellStart"/>
      <w:r w:rsidRPr="00FB4D3E">
        <w:rPr>
          <w:lang w:val="uk-UA"/>
        </w:rPr>
        <w:t>Creation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and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termination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business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entities</w:t>
      </w:r>
      <w:proofErr w:type="spellEnd"/>
      <w:r w:rsidRPr="00FB4D3E">
        <w:rPr>
          <w:lang w:val="uk-UA"/>
        </w:rPr>
        <w:t xml:space="preserve">: </w:t>
      </w:r>
      <w:proofErr w:type="spellStart"/>
      <w:r w:rsidRPr="00FB4D3E">
        <w:rPr>
          <w:lang w:val="uk-UA"/>
        </w:rPr>
        <w:t>grounds</w:t>
      </w:r>
      <w:proofErr w:type="spellEnd"/>
      <w:r w:rsidRPr="00FB4D3E">
        <w:rPr>
          <w:lang w:val="uk-UA"/>
        </w:rPr>
        <w:t xml:space="preserve">, </w:t>
      </w:r>
      <w:proofErr w:type="spellStart"/>
      <w:r w:rsidRPr="00FB4D3E">
        <w:rPr>
          <w:lang w:val="uk-UA"/>
        </w:rPr>
        <w:t>procedure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and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trends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law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enforcement</w:t>
      </w:r>
      <w:proofErr w:type="spellEnd"/>
      <w:r w:rsidRPr="00FB4D3E">
        <w:rPr>
          <w:lang w:val="uk-UA"/>
        </w:rPr>
        <w:t>.</w:t>
      </w:r>
    </w:p>
    <w:p w14:paraId="09328F3D" w14:textId="0E2D0E6D" w:rsidR="00FB4D3E" w:rsidRPr="00FB4D3E" w:rsidRDefault="00FB4D3E" w:rsidP="00FB4D3E">
      <w:pPr>
        <w:pStyle w:val="a0"/>
        <w:numPr>
          <w:ilvl w:val="0"/>
          <w:numId w:val="36"/>
        </w:numPr>
        <w:ind w:left="0" w:firstLine="709"/>
        <w:jc w:val="both"/>
        <w:rPr>
          <w:lang w:val="uk-UA"/>
        </w:rPr>
      </w:pPr>
      <w:proofErr w:type="spellStart"/>
      <w:r w:rsidRPr="00FB4D3E">
        <w:rPr>
          <w:lang w:val="uk-UA"/>
        </w:rPr>
        <w:lastRenderedPageBreak/>
        <w:t>Modern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trends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the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implementation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the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legal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status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enterprises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and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companies</w:t>
      </w:r>
      <w:proofErr w:type="spellEnd"/>
      <w:r w:rsidRPr="00FB4D3E">
        <w:rPr>
          <w:lang w:val="uk-UA"/>
        </w:rPr>
        <w:t>.</w:t>
      </w:r>
    </w:p>
    <w:p w14:paraId="330E091F" w14:textId="358C2960" w:rsidR="00FB4D3E" w:rsidRPr="00FB4D3E" w:rsidRDefault="00FB4D3E" w:rsidP="00FB4D3E">
      <w:pPr>
        <w:pStyle w:val="a0"/>
        <w:numPr>
          <w:ilvl w:val="0"/>
          <w:numId w:val="36"/>
        </w:numPr>
        <w:ind w:left="0" w:firstLine="709"/>
        <w:jc w:val="both"/>
        <w:rPr>
          <w:lang w:val="uk-UA"/>
        </w:rPr>
      </w:pPr>
      <w:proofErr w:type="spellStart"/>
      <w:r w:rsidRPr="00FB4D3E">
        <w:rPr>
          <w:lang w:val="uk-UA"/>
        </w:rPr>
        <w:t>The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concept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and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types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property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the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field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management</w:t>
      </w:r>
      <w:proofErr w:type="spellEnd"/>
      <w:r w:rsidRPr="00FB4D3E">
        <w:rPr>
          <w:lang w:val="uk-UA"/>
        </w:rPr>
        <w:t xml:space="preserve">, </w:t>
      </w:r>
      <w:proofErr w:type="spellStart"/>
      <w:r w:rsidRPr="00FB4D3E">
        <w:rPr>
          <w:lang w:val="uk-UA"/>
        </w:rPr>
        <w:t>legal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titles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property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economic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entities</w:t>
      </w:r>
      <w:proofErr w:type="spellEnd"/>
      <w:r w:rsidRPr="00FB4D3E">
        <w:rPr>
          <w:lang w:val="uk-UA"/>
        </w:rPr>
        <w:t xml:space="preserve">: </w:t>
      </w:r>
      <w:proofErr w:type="spellStart"/>
      <w:r w:rsidRPr="00FB4D3E">
        <w:rPr>
          <w:lang w:val="uk-UA"/>
        </w:rPr>
        <w:t>problematic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issues</w:t>
      </w:r>
      <w:proofErr w:type="spellEnd"/>
      <w:r w:rsidRPr="00FB4D3E">
        <w:rPr>
          <w:lang w:val="uk-UA"/>
        </w:rPr>
        <w:t>.</w:t>
      </w:r>
    </w:p>
    <w:p w14:paraId="3C80B4F7" w14:textId="338FCDFA" w:rsidR="00FB4D3E" w:rsidRPr="00FB4D3E" w:rsidRDefault="00FB4D3E" w:rsidP="00FB4D3E">
      <w:pPr>
        <w:pStyle w:val="a0"/>
        <w:numPr>
          <w:ilvl w:val="0"/>
          <w:numId w:val="36"/>
        </w:numPr>
        <w:ind w:left="0" w:firstLine="709"/>
        <w:jc w:val="both"/>
        <w:rPr>
          <w:lang w:val="uk-UA"/>
        </w:rPr>
      </w:pPr>
      <w:proofErr w:type="spellStart"/>
      <w:r w:rsidRPr="00FB4D3E">
        <w:rPr>
          <w:lang w:val="uk-UA"/>
        </w:rPr>
        <w:t>Formation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and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use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property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business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entities</w:t>
      </w:r>
      <w:proofErr w:type="spellEnd"/>
      <w:r w:rsidRPr="00FB4D3E">
        <w:rPr>
          <w:lang w:val="uk-UA"/>
        </w:rPr>
        <w:t xml:space="preserve">: </w:t>
      </w:r>
      <w:proofErr w:type="spellStart"/>
      <w:r w:rsidRPr="00FB4D3E">
        <w:rPr>
          <w:lang w:val="uk-UA"/>
        </w:rPr>
        <w:t>trends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law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enforcement</w:t>
      </w:r>
      <w:proofErr w:type="spellEnd"/>
      <w:r w:rsidRPr="00FB4D3E">
        <w:rPr>
          <w:lang w:val="uk-UA"/>
        </w:rPr>
        <w:t>.</w:t>
      </w:r>
    </w:p>
    <w:p w14:paraId="73ADD101" w14:textId="3A38B59D" w:rsidR="00FB4D3E" w:rsidRPr="00FB4D3E" w:rsidRDefault="00FB4D3E" w:rsidP="00FB4D3E">
      <w:pPr>
        <w:pStyle w:val="a0"/>
        <w:numPr>
          <w:ilvl w:val="0"/>
          <w:numId w:val="36"/>
        </w:numPr>
        <w:ind w:left="0" w:firstLine="709"/>
        <w:jc w:val="both"/>
        <w:rPr>
          <w:lang w:val="uk-UA"/>
        </w:rPr>
      </w:pPr>
      <w:proofErr w:type="spellStart"/>
      <w:r w:rsidRPr="00FB4D3E">
        <w:rPr>
          <w:lang w:val="uk-UA"/>
        </w:rPr>
        <w:t>Disposal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and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legal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protection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property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economic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entities</w:t>
      </w:r>
      <w:proofErr w:type="spellEnd"/>
      <w:r w:rsidRPr="00FB4D3E">
        <w:rPr>
          <w:lang w:val="uk-UA"/>
        </w:rPr>
        <w:t xml:space="preserve">: </w:t>
      </w:r>
      <w:proofErr w:type="spellStart"/>
      <w:r w:rsidRPr="00FB4D3E">
        <w:rPr>
          <w:lang w:val="uk-UA"/>
        </w:rPr>
        <w:t>trends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law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enforcement</w:t>
      </w:r>
      <w:proofErr w:type="spellEnd"/>
      <w:r w:rsidRPr="00FB4D3E">
        <w:rPr>
          <w:lang w:val="uk-UA"/>
        </w:rPr>
        <w:t>.</w:t>
      </w:r>
    </w:p>
    <w:p w14:paraId="0A434BC9" w14:textId="77777777" w:rsidR="00D92EAA" w:rsidRPr="009F1EEE" w:rsidRDefault="00D92EAA" w:rsidP="00D92EAA">
      <w:pPr>
        <w:ind w:firstLine="709"/>
        <w:jc w:val="both"/>
        <w:rPr>
          <w:rStyle w:val="hps"/>
          <w:i/>
          <w:lang w:val="uk-UA"/>
        </w:rPr>
      </w:pPr>
    </w:p>
    <w:p w14:paraId="36A6D2E2" w14:textId="77777777" w:rsidR="005E2636" w:rsidRPr="005E2636" w:rsidRDefault="005E2636" w:rsidP="005E2636">
      <w:pPr>
        <w:ind w:firstLine="709"/>
        <w:jc w:val="both"/>
        <w:rPr>
          <w:i/>
          <w:lang w:val="uk-UA"/>
        </w:rPr>
      </w:pPr>
      <w:proofErr w:type="spellStart"/>
      <w:r w:rsidRPr="005E2636">
        <w:rPr>
          <w:i/>
          <w:lang w:val="uk-UA"/>
        </w:rPr>
        <w:t>Questions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for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discussion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in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practice</w:t>
      </w:r>
      <w:proofErr w:type="spellEnd"/>
      <w:r w:rsidRPr="005E2636">
        <w:rPr>
          <w:i/>
          <w:lang w:val="uk-UA"/>
        </w:rPr>
        <w:t>:</w:t>
      </w:r>
    </w:p>
    <w:p w14:paraId="773F34BD" w14:textId="77777777" w:rsidR="00FB4D3E" w:rsidRPr="00B93F4C" w:rsidRDefault="00FB4D3E" w:rsidP="00FB4D3E">
      <w:pPr>
        <w:pStyle w:val="26"/>
        <w:widowControl w:val="0"/>
        <w:numPr>
          <w:ilvl w:val="0"/>
          <w:numId w:val="37"/>
        </w:numPr>
        <w:jc w:val="both"/>
        <w:rPr>
          <w:rStyle w:val="hps"/>
          <w:sz w:val="24"/>
          <w:szCs w:val="24"/>
          <w:lang w:val="uk-UA"/>
        </w:rPr>
      </w:pPr>
      <w:proofErr w:type="spellStart"/>
      <w:r w:rsidRPr="00B93F4C">
        <w:rPr>
          <w:rStyle w:val="hps"/>
          <w:sz w:val="24"/>
          <w:szCs w:val="24"/>
          <w:lang w:val="uk-UA"/>
        </w:rPr>
        <w:t>The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concept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and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system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of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r w:rsidRPr="00B93F4C">
        <w:rPr>
          <w:rStyle w:val="hps"/>
          <w:sz w:val="24"/>
          <w:szCs w:val="24"/>
        </w:rPr>
        <w:t>с</w:t>
      </w:r>
      <w:proofErr w:type="spellStart"/>
      <w:r w:rsidRPr="00B93F4C">
        <w:rPr>
          <w:rStyle w:val="hps"/>
          <w:sz w:val="24"/>
          <w:szCs w:val="24"/>
          <w:lang w:val="uk-UA"/>
        </w:rPr>
        <w:t>ommercial</w:t>
      </w:r>
      <w:proofErr w:type="spellEnd"/>
      <w:r w:rsidRPr="005E2636">
        <w:rPr>
          <w:rStyle w:val="hps"/>
          <w:sz w:val="24"/>
          <w:szCs w:val="24"/>
          <w:lang w:val="en-US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legislation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: </w:t>
      </w:r>
      <w:proofErr w:type="spellStart"/>
      <w:r w:rsidRPr="00B93F4C">
        <w:rPr>
          <w:rStyle w:val="hps"/>
          <w:sz w:val="24"/>
          <w:szCs w:val="24"/>
          <w:lang w:val="uk-UA"/>
        </w:rPr>
        <w:t>problematic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issues</w:t>
      </w:r>
      <w:proofErr w:type="spellEnd"/>
      <w:r w:rsidRPr="00B93F4C">
        <w:rPr>
          <w:rStyle w:val="hps"/>
          <w:sz w:val="24"/>
          <w:szCs w:val="24"/>
          <w:lang w:val="uk-UA"/>
        </w:rPr>
        <w:t>.</w:t>
      </w:r>
    </w:p>
    <w:p w14:paraId="4ED73EF4" w14:textId="77777777" w:rsidR="00FB4D3E" w:rsidRPr="00B93F4C" w:rsidRDefault="00FB4D3E" w:rsidP="00FB4D3E">
      <w:pPr>
        <w:pStyle w:val="26"/>
        <w:widowControl w:val="0"/>
        <w:numPr>
          <w:ilvl w:val="0"/>
          <w:numId w:val="37"/>
        </w:numPr>
        <w:jc w:val="both"/>
        <w:rPr>
          <w:rStyle w:val="hps"/>
          <w:sz w:val="24"/>
          <w:szCs w:val="24"/>
          <w:lang w:val="uk-UA"/>
        </w:rPr>
      </w:pPr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Directions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of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modernization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of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</w:t>
      </w:r>
      <w:r w:rsidRPr="00D4389E">
        <w:rPr>
          <w:color w:val="000000"/>
          <w:lang w:val="uk-UA"/>
        </w:rPr>
        <w:t>ommercial</w:t>
      </w:r>
      <w:proofErr w:type="spellEnd"/>
      <w:r w:rsidRPr="00B93F4C">
        <w:rPr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legislation</w:t>
      </w:r>
      <w:proofErr w:type="spellEnd"/>
      <w:r w:rsidRPr="00B93F4C">
        <w:rPr>
          <w:rStyle w:val="hps"/>
          <w:sz w:val="24"/>
          <w:szCs w:val="24"/>
          <w:lang w:val="uk-UA"/>
        </w:rPr>
        <w:t>.</w:t>
      </w:r>
    </w:p>
    <w:p w14:paraId="69DD35B4" w14:textId="77777777" w:rsidR="00FB4D3E" w:rsidRPr="00B93F4C" w:rsidRDefault="00FB4D3E" w:rsidP="00FB4D3E">
      <w:pPr>
        <w:pStyle w:val="26"/>
        <w:widowControl w:val="0"/>
        <w:numPr>
          <w:ilvl w:val="0"/>
          <w:numId w:val="37"/>
        </w:numPr>
        <w:jc w:val="both"/>
        <w:rPr>
          <w:rStyle w:val="hps"/>
          <w:sz w:val="24"/>
          <w:szCs w:val="24"/>
          <w:lang w:val="uk-UA"/>
        </w:rPr>
      </w:pPr>
      <w:proofErr w:type="spellStart"/>
      <w:r w:rsidRPr="00B93F4C">
        <w:rPr>
          <w:rStyle w:val="hps"/>
          <w:sz w:val="24"/>
          <w:szCs w:val="24"/>
          <w:lang w:val="uk-UA"/>
        </w:rPr>
        <w:t>The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problem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of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defining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the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concept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of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"</w:t>
      </w:r>
      <w:proofErr w:type="spellStart"/>
      <w:r w:rsidRPr="00B93F4C">
        <w:rPr>
          <w:rStyle w:val="hps"/>
          <w:sz w:val="24"/>
          <w:szCs w:val="24"/>
          <w:lang w:val="uk-UA"/>
        </w:rPr>
        <w:t>entrepreneurship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" </w:t>
      </w:r>
      <w:proofErr w:type="spellStart"/>
      <w:r w:rsidRPr="00B93F4C">
        <w:rPr>
          <w:rStyle w:val="hps"/>
          <w:sz w:val="24"/>
          <w:szCs w:val="24"/>
          <w:lang w:val="uk-UA"/>
        </w:rPr>
        <w:t>and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its</w:t>
      </w:r>
      <w:proofErr w:type="spellEnd"/>
      <w:r w:rsidRPr="00B93F4C">
        <w:rPr>
          <w:rStyle w:val="hps"/>
          <w:sz w:val="24"/>
          <w:szCs w:val="24"/>
          <w:lang w:val="uk-UA"/>
        </w:rPr>
        <w:t xml:space="preserve"> </w:t>
      </w:r>
      <w:proofErr w:type="spellStart"/>
      <w:r w:rsidRPr="00B93F4C">
        <w:rPr>
          <w:rStyle w:val="hps"/>
          <w:sz w:val="24"/>
          <w:szCs w:val="24"/>
          <w:lang w:val="uk-UA"/>
        </w:rPr>
        <w:t>features</w:t>
      </w:r>
      <w:proofErr w:type="spellEnd"/>
      <w:r w:rsidRPr="00B93F4C">
        <w:rPr>
          <w:rStyle w:val="hps"/>
          <w:sz w:val="24"/>
          <w:szCs w:val="24"/>
          <w:lang w:val="uk-UA"/>
        </w:rPr>
        <w:t>.</w:t>
      </w:r>
    </w:p>
    <w:p w14:paraId="3AEC8950" w14:textId="77777777" w:rsidR="00FB4D3E" w:rsidRPr="00FB4D3E" w:rsidRDefault="00FB4D3E" w:rsidP="00FB4D3E">
      <w:pPr>
        <w:pStyle w:val="a0"/>
        <w:numPr>
          <w:ilvl w:val="0"/>
          <w:numId w:val="37"/>
        </w:numPr>
        <w:jc w:val="both"/>
        <w:rPr>
          <w:lang w:val="uk-UA"/>
        </w:rPr>
      </w:pPr>
      <w:proofErr w:type="spellStart"/>
      <w:r w:rsidRPr="00FB4D3E">
        <w:rPr>
          <w:lang w:val="uk-UA"/>
        </w:rPr>
        <w:t>Economic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competence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and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legal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personality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business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entities</w:t>
      </w:r>
      <w:proofErr w:type="spellEnd"/>
      <w:r w:rsidRPr="00FB4D3E">
        <w:rPr>
          <w:lang w:val="uk-UA"/>
        </w:rPr>
        <w:t xml:space="preserve">: </w:t>
      </w:r>
      <w:proofErr w:type="spellStart"/>
      <w:r w:rsidRPr="00FB4D3E">
        <w:rPr>
          <w:lang w:val="uk-UA"/>
        </w:rPr>
        <w:t>problems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definition</w:t>
      </w:r>
      <w:proofErr w:type="spellEnd"/>
      <w:r w:rsidRPr="00FB4D3E">
        <w:rPr>
          <w:lang w:val="uk-UA"/>
        </w:rPr>
        <w:t>.</w:t>
      </w:r>
    </w:p>
    <w:p w14:paraId="6AB3B65D" w14:textId="77777777" w:rsidR="00FB4D3E" w:rsidRPr="00FB4D3E" w:rsidRDefault="00FB4D3E" w:rsidP="00FB4D3E">
      <w:pPr>
        <w:pStyle w:val="a0"/>
        <w:numPr>
          <w:ilvl w:val="0"/>
          <w:numId w:val="37"/>
        </w:numPr>
        <w:jc w:val="both"/>
        <w:rPr>
          <w:lang w:val="uk-UA"/>
        </w:rPr>
      </w:pPr>
      <w:proofErr w:type="spellStart"/>
      <w:r w:rsidRPr="00FB4D3E">
        <w:rPr>
          <w:lang w:val="uk-UA"/>
        </w:rPr>
        <w:t>Discussion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aspects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the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formation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the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authorized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capital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limited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liability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companies</w:t>
      </w:r>
      <w:proofErr w:type="spellEnd"/>
      <w:r w:rsidRPr="00FB4D3E">
        <w:rPr>
          <w:lang w:val="uk-UA"/>
        </w:rPr>
        <w:t>.</w:t>
      </w:r>
    </w:p>
    <w:p w14:paraId="270E8628" w14:textId="3063A64D" w:rsidR="009F1EEE" w:rsidRPr="00FB4D3E" w:rsidRDefault="009F1EEE" w:rsidP="00FB4D3E">
      <w:pPr>
        <w:jc w:val="both"/>
        <w:rPr>
          <w:lang w:val="uk-UA"/>
        </w:rPr>
      </w:pPr>
    </w:p>
    <w:p w14:paraId="4190D517" w14:textId="77777777" w:rsidR="005E2636" w:rsidRPr="00FB4D3E" w:rsidRDefault="005E2636" w:rsidP="00FB4D3E">
      <w:pPr>
        <w:jc w:val="both"/>
        <w:rPr>
          <w:lang w:val="uk-UA"/>
        </w:rPr>
      </w:pPr>
    </w:p>
    <w:p w14:paraId="57AA398D" w14:textId="1D4B04A5" w:rsidR="000E4272" w:rsidRDefault="008B560D" w:rsidP="00FB4D3E">
      <w:pPr>
        <w:widowControl w:val="0"/>
        <w:spacing w:before="120"/>
        <w:jc w:val="center"/>
        <w:rPr>
          <w:b/>
          <w:color w:val="000000"/>
          <w:lang w:val="uk-UA"/>
        </w:rPr>
      </w:pPr>
      <w:proofErr w:type="spellStart"/>
      <w:r>
        <w:rPr>
          <w:b/>
          <w:color w:val="000000"/>
          <w:lang w:val="uk-UA"/>
        </w:rPr>
        <w:t>Lecture</w:t>
      </w:r>
      <w:proofErr w:type="spellEnd"/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and</w:t>
      </w:r>
      <w:proofErr w:type="spellEnd"/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practical</w:t>
      </w:r>
      <w:proofErr w:type="spellEnd"/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lesson</w:t>
      </w:r>
      <w:proofErr w:type="spellEnd"/>
      <w:r>
        <w:rPr>
          <w:b/>
          <w:color w:val="000000"/>
          <w:lang w:val="uk-UA"/>
        </w:rPr>
        <w:t xml:space="preserve"> 2 </w:t>
      </w:r>
    </w:p>
    <w:p w14:paraId="27934EE3" w14:textId="642AD2A0" w:rsidR="000E4272" w:rsidRPr="000E4272" w:rsidRDefault="000E4272" w:rsidP="000E4272">
      <w:pPr>
        <w:ind w:firstLine="426"/>
        <w:jc w:val="center"/>
        <w:rPr>
          <w:b/>
          <w:color w:val="000000"/>
          <w:lang w:val="uk-UA"/>
        </w:rPr>
      </w:pPr>
      <w:proofErr w:type="spellStart"/>
      <w:r w:rsidRPr="000E4272">
        <w:rPr>
          <w:b/>
          <w:color w:val="000000"/>
          <w:lang w:val="uk-UA"/>
        </w:rPr>
        <w:t>Topic</w:t>
      </w:r>
      <w:proofErr w:type="spellEnd"/>
      <w:r w:rsidRPr="000E4272">
        <w:rPr>
          <w:b/>
          <w:color w:val="000000"/>
          <w:lang w:val="uk-UA"/>
        </w:rPr>
        <w:t xml:space="preserve"> 4. </w:t>
      </w:r>
      <w:proofErr w:type="spellStart"/>
      <w:r w:rsidRPr="000E4272">
        <w:rPr>
          <w:b/>
          <w:color w:val="000000"/>
          <w:lang w:val="uk-UA"/>
        </w:rPr>
        <w:t>Contractual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relations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in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the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field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of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business</w:t>
      </w:r>
      <w:proofErr w:type="spellEnd"/>
    </w:p>
    <w:p w14:paraId="59462BFC" w14:textId="59DF40BB" w:rsidR="000E4272" w:rsidRPr="000E4272" w:rsidRDefault="000E4272" w:rsidP="000E4272">
      <w:pPr>
        <w:ind w:firstLine="426"/>
        <w:jc w:val="center"/>
        <w:rPr>
          <w:b/>
          <w:color w:val="000000"/>
          <w:lang w:val="uk-UA"/>
        </w:rPr>
      </w:pPr>
      <w:proofErr w:type="spellStart"/>
      <w:r w:rsidRPr="000E4272">
        <w:rPr>
          <w:b/>
          <w:color w:val="000000"/>
          <w:lang w:val="uk-UA"/>
        </w:rPr>
        <w:t>Topic</w:t>
      </w:r>
      <w:proofErr w:type="spellEnd"/>
      <w:r w:rsidRPr="000E4272">
        <w:rPr>
          <w:b/>
          <w:color w:val="000000"/>
          <w:lang w:val="uk-UA"/>
        </w:rPr>
        <w:t xml:space="preserve"> 5. </w:t>
      </w:r>
      <w:proofErr w:type="spellStart"/>
      <w:r w:rsidRPr="000E4272">
        <w:rPr>
          <w:b/>
          <w:color w:val="000000"/>
          <w:lang w:val="uk-UA"/>
        </w:rPr>
        <w:t>Economic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and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legal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liability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in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the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field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of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business</w:t>
      </w:r>
      <w:proofErr w:type="spellEnd"/>
    </w:p>
    <w:p w14:paraId="7412545C" w14:textId="2D0B5C14" w:rsidR="000E4272" w:rsidRPr="000E4272" w:rsidRDefault="000E4272" w:rsidP="000E4272">
      <w:pPr>
        <w:ind w:firstLine="426"/>
        <w:jc w:val="center"/>
        <w:rPr>
          <w:b/>
          <w:color w:val="000000"/>
          <w:lang w:val="uk-UA"/>
        </w:rPr>
      </w:pPr>
      <w:proofErr w:type="spellStart"/>
      <w:r w:rsidRPr="000E4272">
        <w:rPr>
          <w:b/>
          <w:color w:val="000000"/>
          <w:lang w:val="uk-UA"/>
        </w:rPr>
        <w:t>Topic</w:t>
      </w:r>
      <w:proofErr w:type="spellEnd"/>
      <w:r w:rsidRPr="000E4272">
        <w:rPr>
          <w:b/>
          <w:color w:val="000000"/>
          <w:lang w:val="uk-UA"/>
        </w:rPr>
        <w:t xml:space="preserve"> 6. </w:t>
      </w:r>
      <w:proofErr w:type="spellStart"/>
      <w:r w:rsidRPr="000E4272">
        <w:rPr>
          <w:b/>
          <w:color w:val="000000"/>
          <w:lang w:val="uk-UA"/>
        </w:rPr>
        <w:t>Restoration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of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solvency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of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busines</w:t>
      </w:r>
      <w:r w:rsidR="00FB4D3E">
        <w:rPr>
          <w:b/>
          <w:color w:val="000000"/>
          <w:lang w:val="uk-UA"/>
        </w:rPr>
        <w:t>s</w:t>
      </w:r>
      <w:proofErr w:type="spellEnd"/>
      <w:r w:rsidR="00FB4D3E">
        <w:rPr>
          <w:b/>
          <w:color w:val="000000"/>
          <w:lang w:val="uk-UA"/>
        </w:rPr>
        <w:t xml:space="preserve"> </w:t>
      </w:r>
      <w:proofErr w:type="spellStart"/>
      <w:r w:rsidR="00FB4D3E">
        <w:rPr>
          <w:b/>
          <w:color w:val="000000"/>
          <w:lang w:val="uk-UA"/>
        </w:rPr>
        <w:t>entities</w:t>
      </w:r>
      <w:proofErr w:type="spellEnd"/>
      <w:r w:rsidR="00FB4D3E">
        <w:rPr>
          <w:b/>
          <w:color w:val="000000"/>
          <w:lang w:val="uk-UA"/>
        </w:rPr>
        <w:t xml:space="preserve"> </w:t>
      </w:r>
      <w:proofErr w:type="spellStart"/>
      <w:r w:rsidR="00FB4D3E">
        <w:rPr>
          <w:b/>
          <w:color w:val="000000"/>
          <w:lang w:val="uk-UA"/>
        </w:rPr>
        <w:t>and</w:t>
      </w:r>
      <w:proofErr w:type="spellEnd"/>
      <w:r w:rsidR="00FB4D3E">
        <w:rPr>
          <w:b/>
          <w:color w:val="000000"/>
          <w:lang w:val="uk-UA"/>
        </w:rPr>
        <w:t xml:space="preserve"> </w:t>
      </w:r>
      <w:proofErr w:type="spellStart"/>
      <w:r w:rsidR="00FB4D3E">
        <w:rPr>
          <w:b/>
          <w:color w:val="000000"/>
          <w:lang w:val="uk-UA"/>
        </w:rPr>
        <w:t>their</w:t>
      </w:r>
      <w:proofErr w:type="spellEnd"/>
      <w:r w:rsidR="00FB4D3E">
        <w:rPr>
          <w:b/>
          <w:color w:val="000000"/>
          <w:lang w:val="uk-UA"/>
        </w:rPr>
        <w:t xml:space="preserve"> </w:t>
      </w:r>
      <w:proofErr w:type="spellStart"/>
      <w:r w:rsidR="00FB4D3E">
        <w:rPr>
          <w:b/>
          <w:color w:val="000000"/>
          <w:lang w:val="uk-UA"/>
        </w:rPr>
        <w:t>bankruptcy</w:t>
      </w:r>
      <w:proofErr w:type="spellEnd"/>
    </w:p>
    <w:p w14:paraId="7E3B4A40" w14:textId="77777777" w:rsidR="000E4272" w:rsidRDefault="000E4272" w:rsidP="000E4272">
      <w:pPr>
        <w:ind w:left="360"/>
        <w:rPr>
          <w:color w:val="000000"/>
          <w:lang w:val="uk-UA"/>
        </w:rPr>
      </w:pPr>
    </w:p>
    <w:p w14:paraId="16FE68AC" w14:textId="77777777" w:rsidR="004B4680" w:rsidRPr="004B4680" w:rsidRDefault="004B4680" w:rsidP="004B4680">
      <w:pPr>
        <w:pStyle w:val="afa"/>
        <w:tabs>
          <w:tab w:val="left" w:pos="540"/>
        </w:tabs>
        <w:ind w:firstLine="709"/>
        <w:jc w:val="both"/>
        <w:rPr>
          <w:i/>
          <w:szCs w:val="24"/>
          <w:lang w:val="uk-UA"/>
        </w:rPr>
      </w:pPr>
      <w:proofErr w:type="spellStart"/>
      <w:r w:rsidRPr="004B4680">
        <w:rPr>
          <w:i/>
          <w:szCs w:val="24"/>
          <w:lang w:val="uk-UA"/>
        </w:rPr>
        <w:t>Lecture</w:t>
      </w:r>
      <w:proofErr w:type="spellEnd"/>
      <w:r w:rsidRPr="004B4680">
        <w:rPr>
          <w:i/>
          <w:szCs w:val="24"/>
          <w:lang w:val="uk-UA"/>
        </w:rPr>
        <w:t xml:space="preserve"> </w:t>
      </w:r>
      <w:proofErr w:type="spellStart"/>
      <w:r w:rsidRPr="004B4680">
        <w:rPr>
          <w:i/>
          <w:szCs w:val="24"/>
          <w:lang w:val="uk-UA"/>
        </w:rPr>
        <w:t>plan</w:t>
      </w:r>
      <w:proofErr w:type="spellEnd"/>
      <w:r w:rsidRPr="004B4680">
        <w:rPr>
          <w:i/>
          <w:szCs w:val="24"/>
          <w:lang w:val="uk-UA"/>
        </w:rPr>
        <w:t>:</w:t>
      </w:r>
    </w:p>
    <w:p w14:paraId="77F24590" w14:textId="77777777" w:rsidR="00FB4D3E" w:rsidRPr="00FB4D3E" w:rsidRDefault="00FB4D3E" w:rsidP="00FB4D3E">
      <w:pPr>
        <w:pStyle w:val="a0"/>
        <w:numPr>
          <w:ilvl w:val="0"/>
          <w:numId w:val="39"/>
        </w:numPr>
        <w:jc w:val="both"/>
        <w:rPr>
          <w:lang w:val="uk-UA"/>
        </w:rPr>
      </w:pPr>
      <w:proofErr w:type="spellStart"/>
      <w:r w:rsidRPr="00FB4D3E">
        <w:rPr>
          <w:lang w:val="uk-UA"/>
        </w:rPr>
        <w:t>Theoretical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and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applied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trends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the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conclusion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and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implementation</w:t>
      </w:r>
      <w:proofErr w:type="spellEnd"/>
      <w:r w:rsidRPr="00FB4D3E">
        <w:rPr>
          <w:lang w:val="uk-UA"/>
        </w:rPr>
        <w:t xml:space="preserve">, </w:t>
      </w:r>
      <w:proofErr w:type="spellStart"/>
      <w:r w:rsidRPr="00FB4D3E">
        <w:rPr>
          <w:lang w:val="uk-UA"/>
        </w:rPr>
        <w:t>termination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economic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agreements</w:t>
      </w:r>
      <w:proofErr w:type="spellEnd"/>
      <w:r w:rsidRPr="00FB4D3E">
        <w:rPr>
          <w:lang w:val="uk-UA"/>
        </w:rPr>
        <w:t>.</w:t>
      </w:r>
    </w:p>
    <w:p w14:paraId="24638C44" w14:textId="7F14AF0D" w:rsidR="00FB4D3E" w:rsidRPr="00FB4D3E" w:rsidRDefault="00FB4D3E" w:rsidP="00FB4D3E">
      <w:pPr>
        <w:pStyle w:val="a0"/>
        <w:numPr>
          <w:ilvl w:val="0"/>
          <w:numId w:val="39"/>
        </w:numPr>
        <w:jc w:val="both"/>
        <w:rPr>
          <w:lang w:val="uk-UA"/>
        </w:rPr>
      </w:pPr>
      <w:proofErr w:type="spellStart"/>
      <w:r w:rsidRPr="00FB4D3E">
        <w:rPr>
          <w:lang w:val="uk-UA"/>
        </w:rPr>
        <w:t>Recognition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business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agreements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unconcluded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and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invalid</w:t>
      </w:r>
      <w:proofErr w:type="spellEnd"/>
      <w:r w:rsidRPr="00FB4D3E">
        <w:rPr>
          <w:lang w:val="uk-UA"/>
        </w:rPr>
        <w:t xml:space="preserve">: </w:t>
      </w:r>
      <w:proofErr w:type="spellStart"/>
      <w:r w:rsidRPr="00FB4D3E">
        <w:rPr>
          <w:lang w:val="uk-UA"/>
        </w:rPr>
        <w:t>trends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law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enforcement</w:t>
      </w:r>
      <w:proofErr w:type="spellEnd"/>
      <w:r w:rsidRPr="00FB4D3E">
        <w:rPr>
          <w:lang w:val="uk-UA"/>
        </w:rPr>
        <w:t>.</w:t>
      </w:r>
    </w:p>
    <w:p w14:paraId="458E37B9" w14:textId="77777777" w:rsidR="00FB4D3E" w:rsidRPr="00FB4D3E" w:rsidRDefault="00FB4D3E" w:rsidP="00FB4D3E">
      <w:pPr>
        <w:pStyle w:val="a0"/>
        <w:numPr>
          <w:ilvl w:val="0"/>
          <w:numId w:val="39"/>
        </w:numPr>
        <w:jc w:val="both"/>
        <w:rPr>
          <w:rStyle w:val="hps"/>
          <w:lang w:val="uk-UA"/>
        </w:rPr>
      </w:pPr>
      <w:proofErr w:type="spellStart"/>
      <w:r w:rsidRPr="00FB4D3E">
        <w:rPr>
          <w:rStyle w:val="hps"/>
          <w:lang w:val="uk-UA"/>
        </w:rPr>
        <w:t>The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concept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and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types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of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economic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and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legal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liability</w:t>
      </w:r>
      <w:proofErr w:type="spellEnd"/>
      <w:r w:rsidRPr="00FB4D3E">
        <w:rPr>
          <w:rStyle w:val="hps"/>
          <w:lang w:val="uk-UA"/>
        </w:rPr>
        <w:t xml:space="preserve">: </w:t>
      </w:r>
      <w:proofErr w:type="spellStart"/>
      <w:r w:rsidRPr="00FB4D3E">
        <w:rPr>
          <w:rStyle w:val="hps"/>
          <w:lang w:val="uk-UA"/>
        </w:rPr>
        <w:t>problematic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issues</w:t>
      </w:r>
      <w:proofErr w:type="spellEnd"/>
      <w:r w:rsidRPr="00FB4D3E">
        <w:rPr>
          <w:rStyle w:val="hps"/>
          <w:lang w:val="uk-UA"/>
        </w:rPr>
        <w:t>.</w:t>
      </w:r>
    </w:p>
    <w:p w14:paraId="7BFC7F95" w14:textId="77777777" w:rsidR="00FB4D3E" w:rsidRPr="00FB4D3E" w:rsidRDefault="00FB4D3E" w:rsidP="00FB4D3E">
      <w:pPr>
        <w:pStyle w:val="a0"/>
        <w:numPr>
          <w:ilvl w:val="0"/>
          <w:numId w:val="39"/>
        </w:numPr>
        <w:jc w:val="both"/>
        <w:rPr>
          <w:rStyle w:val="hps"/>
          <w:lang w:val="uk-UA"/>
        </w:rPr>
      </w:pPr>
      <w:proofErr w:type="spellStart"/>
      <w:r w:rsidRPr="00FB4D3E">
        <w:rPr>
          <w:rStyle w:val="hps"/>
          <w:lang w:val="uk-UA"/>
        </w:rPr>
        <w:t>Forms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of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economic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and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legal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liability</w:t>
      </w:r>
      <w:proofErr w:type="spellEnd"/>
      <w:r w:rsidRPr="00FB4D3E">
        <w:rPr>
          <w:rStyle w:val="hps"/>
          <w:lang w:val="uk-UA"/>
        </w:rPr>
        <w:t xml:space="preserve">: </w:t>
      </w:r>
      <w:proofErr w:type="spellStart"/>
      <w:r w:rsidRPr="00FB4D3E">
        <w:rPr>
          <w:rStyle w:val="hps"/>
          <w:lang w:val="uk-UA"/>
        </w:rPr>
        <w:t>grounds</w:t>
      </w:r>
      <w:proofErr w:type="spellEnd"/>
      <w:r w:rsidRPr="00FB4D3E">
        <w:rPr>
          <w:rStyle w:val="hps"/>
          <w:lang w:val="uk-UA"/>
        </w:rPr>
        <w:t xml:space="preserve">, </w:t>
      </w:r>
      <w:proofErr w:type="spellStart"/>
      <w:r w:rsidRPr="00FB4D3E">
        <w:rPr>
          <w:rStyle w:val="hps"/>
          <w:lang w:val="uk-UA"/>
        </w:rPr>
        <w:t>procedure</w:t>
      </w:r>
      <w:proofErr w:type="spellEnd"/>
      <w:r w:rsidRPr="00FB4D3E">
        <w:rPr>
          <w:rStyle w:val="hps"/>
          <w:lang w:val="uk-UA"/>
        </w:rPr>
        <w:t xml:space="preserve">, </w:t>
      </w:r>
      <w:proofErr w:type="spellStart"/>
      <w:r w:rsidRPr="00FB4D3E">
        <w:rPr>
          <w:rStyle w:val="hps"/>
          <w:lang w:val="uk-UA"/>
        </w:rPr>
        <w:t>trends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in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law</w:t>
      </w:r>
      <w:proofErr w:type="spellEnd"/>
      <w:r w:rsidRPr="00FB4D3E">
        <w:rPr>
          <w:rStyle w:val="hps"/>
          <w:lang w:val="uk-UA"/>
        </w:rPr>
        <w:t xml:space="preserve"> </w:t>
      </w:r>
      <w:proofErr w:type="spellStart"/>
      <w:r w:rsidRPr="00FB4D3E">
        <w:rPr>
          <w:rStyle w:val="hps"/>
          <w:lang w:val="uk-UA"/>
        </w:rPr>
        <w:t>enforcement</w:t>
      </w:r>
      <w:proofErr w:type="spellEnd"/>
      <w:r w:rsidRPr="00FB4D3E">
        <w:rPr>
          <w:rStyle w:val="hps"/>
          <w:lang w:val="uk-UA"/>
        </w:rPr>
        <w:t>.</w:t>
      </w:r>
    </w:p>
    <w:p w14:paraId="3BA2EB4E" w14:textId="77777777" w:rsidR="004517D9" w:rsidRPr="004517D9" w:rsidRDefault="004517D9" w:rsidP="004517D9">
      <w:pPr>
        <w:pStyle w:val="a0"/>
        <w:numPr>
          <w:ilvl w:val="0"/>
          <w:numId w:val="39"/>
        </w:numPr>
        <w:jc w:val="both"/>
        <w:rPr>
          <w:lang w:val="uk-UA"/>
        </w:rPr>
      </w:pPr>
      <w:proofErr w:type="spellStart"/>
      <w:r w:rsidRPr="004517D9">
        <w:rPr>
          <w:lang w:val="uk-UA"/>
        </w:rPr>
        <w:t>Bankruptcy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proceedings</w:t>
      </w:r>
      <w:proofErr w:type="spellEnd"/>
      <w:r w:rsidRPr="004517D9">
        <w:rPr>
          <w:lang w:val="uk-UA"/>
        </w:rPr>
        <w:t xml:space="preserve">: </w:t>
      </w:r>
      <w:proofErr w:type="spellStart"/>
      <w:r w:rsidRPr="004517D9">
        <w:rPr>
          <w:lang w:val="uk-UA"/>
        </w:rPr>
        <w:t>trends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in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law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enforcement</w:t>
      </w:r>
      <w:proofErr w:type="spellEnd"/>
      <w:r w:rsidRPr="004517D9">
        <w:rPr>
          <w:lang w:val="uk-UA"/>
        </w:rPr>
        <w:t>.</w:t>
      </w:r>
    </w:p>
    <w:p w14:paraId="7429E37A" w14:textId="0C7F82B2" w:rsidR="004517D9" w:rsidRPr="004517D9" w:rsidRDefault="004517D9" w:rsidP="004517D9">
      <w:pPr>
        <w:pStyle w:val="a0"/>
        <w:numPr>
          <w:ilvl w:val="0"/>
          <w:numId w:val="39"/>
        </w:numPr>
        <w:jc w:val="both"/>
        <w:rPr>
          <w:lang w:val="uk-UA"/>
        </w:rPr>
      </w:pPr>
      <w:proofErr w:type="spellStart"/>
      <w:r w:rsidRPr="004517D9">
        <w:rPr>
          <w:lang w:val="uk-UA"/>
        </w:rPr>
        <w:t>Liability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for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Violation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Bankruptcy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Law</w:t>
      </w:r>
      <w:proofErr w:type="spellEnd"/>
      <w:r w:rsidRPr="004517D9">
        <w:rPr>
          <w:lang w:val="uk-UA"/>
        </w:rPr>
        <w:t xml:space="preserve">: </w:t>
      </w:r>
      <w:proofErr w:type="spellStart"/>
      <w:r w:rsidRPr="004517D9">
        <w:rPr>
          <w:lang w:val="uk-UA"/>
        </w:rPr>
        <w:t>Enforcement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Trends</w:t>
      </w:r>
      <w:proofErr w:type="spellEnd"/>
      <w:r w:rsidRPr="004517D9">
        <w:rPr>
          <w:lang w:val="uk-UA"/>
        </w:rPr>
        <w:t>.</w:t>
      </w:r>
    </w:p>
    <w:p w14:paraId="18105EE6" w14:textId="77777777" w:rsidR="00B43058" w:rsidRPr="009F1EEE" w:rsidRDefault="00B43058" w:rsidP="004517D9">
      <w:pPr>
        <w:jc w:val="both"/>
        <w:rPr>
          <w:lang w:val="uk-UA"/>
        </w:rPr>
      </w:pPr>
    </w:p>
    <w:p w14:paraId="6C4B9990" w14:textId="77777777" w:rsidR="005E2636" w:rsidRPr="005E2636" w:rsidRDefault="005E2636" w:rsidP="005E2636">
      <w:pPr>
        <w:ind w:firstLine="709"/>
        <w:jc w:val="both"/>
        <w:rPr>
          <w:i/>
          <w:lang w:val="uk-UA"/>
        </w:rPr>
      </w:pPr>
      <w:proofErr w:type="spellStart"/>
      <w:r w:rsidRPr="005E2636">
        <w:rPr>
          <w:i/>
          <w:lang w:val="uk-UA"/>
        </w:rPr>
        <w:t>Questions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for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discussion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in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practice</w:t>
      </w:r>
      <w:proofErr w:type="spellEnd"/>
      <w:r w:rsidRPr="005E2636">
        <w:rPr>
          <w:i/>
          <w:lang w:val="uk-UA"/>
        </w:rPr>
        <w:t>:</w:t>
      </w:r>
    </w:p>
    <w:p w14:paraId="3660B32C" w14:textId="77777777" w:rsidR="00FB4D3E" w:rsidRPr="009F1EEE" w:rsidRDefault="00FB4D3E" w:rsidP="00FB4D3E">
      <w:pPr>
        <w:pStyle w:val="a0"/>
        <w:numPr>
          <w:ilvl w:val="0"/>
          <w:numId w:val="40"/>
        </w:numPr>
        <w:ind w:left="0" w:firstLine="709"/>
        <w:jc w:val="both"/>
        <w:rPr>
          <w:lang w:val="uk-UA"/>
        </w:rPr>
      </w:pPr>
      <w:proofErr w:type="spellStart"/>
      <w:r w:rsidRPr="00FB4D3E">
        <w:rPr>
          <w:lang w:val="uk-UA"/>
        </w:rPr>
        <w:t>Discussion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aspects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the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implementation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a </w:t>
      </w:r>
      <w:proofErr w:type="spellStart"/>
      <w:r w:rsidRPr="00FB4D3E">
        <w:rPr>
          <w:lang w:val="uk-UA"/>
        </w:rPr>
        <w:t>competitive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method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of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concluding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business</w:t>
      </w:r>
      <w:proofErr w:type="spellEnd"/>
      <w:r w:rsidRPr="00FB4D3E">
        <w:rPr>
          <w:lang w:val="uk-UA"/>
        </w:rPr>
        <w:t xml:space="preserve"> </w:t>
      </w:r>
      <w:proofErr w:type="spellStart"/>
      <w:r w:rsidRPr="00FB4D3E">
        <w:rPr>
          <w:lang w:val="uk-UA"/>
        </w:rPr>
        <w:t>agreements</w:t>
      </w:r>
      <w:proofErr w:type="spellEnd"/>
      <w:r w:rsidRPr="00FB4D3E">
        <w:rPr>
          <w:lang w:val="uk-UA"/>
        </w:rPr>
        <w:t>.</w:t>
      </w:r>
      <w:r w:rsidRPr="009F1EEE">
        <w:rPr>
          <w:lang w:val="uk-UA"/>
        </w:rPr>
        <w:t xml:space="preserve"> </w:t>
      </w:r>
    </w:p>
    <w:p w14:paraId="6A88699F" w14:textId="1F3C3C26" w:rsidR="004517D9" w:rsidRPr="004517D9" w:rsidRDefault="004517D9" w:rsidP="004517D9">
      <w:pPr>
        <w:pStyle w:val="a0"/>
        <w:numPr>
          <w:ilvl w:val="0"/>
          <w:numId w:val="40"/>
        </w:numPr>
        <w:ind w:left="0" w:firstLine="709"/>
        <w:jc w:val="both"/>
        <w:rPr>
          <w:lang w:val="uk-UA"/>
        </w:rPr>
      </w:pPr>
      <w:proofErr w:type="spellStart"/>
      <w:r w:rsidRPr="004517D9">
        <w:rPr>
          <w:lang w:val="uk-UA"/>
        </w:rPr>
        <w:t>Features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economic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and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contractual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liability</w:t>
      </w:r>
      <w:proofErr w:type="spellEnd"/>
      <w:r w:rsidRPr="004517D9">
        <w:rPr>
          <w:lang w:val="uk-UA"/>
        </w:rPr>
        <w:t>.</w:t>
      </w:r>
    </w:p>
    <w:p w14:paraId="6D0A81E9" w14:textId="77777777" w:rsidR="004517D9" w:rsidRDefault="004517D9" w:rsidP="004517D9">
      <w:pPr>
        <w:pStyle w:val="a0"/>
        <w:numPr>
          <w:ilvl w:val="0"/>
          <w:numId w:val="40"/>
        </w:numPr>
        <w:ind w:left="0" w:firstLine="709"/>
        <w:jc w:val="both"/>
        <w:rPr>
          <w:lang w:val="uk-UA"/>
        </w:rPr>
      </w:pPr>
      <w:proofErr w:type="spellStart"/>
      <w:r w:rsidRPr="004517D9">
        <w:rPr>
          <w:lang w:val="uk-UA"/>
        </w:rPr>
        <w:t>Development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scientific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thought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forms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economic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and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legal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responsibility</w:t>
      </w:r>
      <w:proofErr w:type="spellEnd"/>
      <w:r w:rsidRPr="004517D9">
        <w:rPr>
          <w:lang w:val="uk-UA"/>
        </w:rPr>
        <w:t>.</w:t>
      </w:r>
      <w:r>
        <w:rPr>
          <w:lang w:val="uk-UA"/>
        </w:rPr>
        <w:t xml:space="preserve">  </w:t>
      </w:r>
    </w:p>
    <w:p w14:paraId="4B9D2667" w14:textId="4726CB12" w:rsidR="004517D9" w:rsidRPr="004517D9" w:rsidRDefault="004517D9" w:rsidP="004517D9">
      <w:pPr>
        <w:pStyle w:val="a0"/>
        <w:numPr>
          <w:ilvl w:val="0"/>
          <w:numId w:val="40"/>
        </w:numPr>
        <w:ind w:left="0" w:firstLine="709"/>
        <w:jc w:val="both"/>
        <w:rPr>
          <w:lang w:val="uk-UA"/>
        </w:rPr>
      </w:pPr>
      <w:proofErr w:type="spellStart"/>
      <w:r w:rsidRPr="004517D9">
        <w:rPr>
          <w:lang w:val="uk-UA"/>
        </w:rPr>
        <w:t>Problematic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aspects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the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implementation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the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legal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status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the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arbitral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trustee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in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bankruptcy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proceedings</w:t>
      </w:r>
      <w:proofErr w:type="spellEnd"/>
      <w:r w:rsidRPr="004517D9">
        <w:rPr>
          <w:lang w:val="uk-UA"/>
        </w:rPr>
        <w:t>.</w:t>
      </w:r>
    </w:p>
    <w:p w14:paraId="060A49E5" w14:textId="77777777" w:rsidR="003E3286" w:rsidRPr="009F1EEE" w:rsidRDefault="003E3286" w:rsidP="004517D9">
      <w:pPr>
        <w:jc w:val="both"/>
        <w:rPr>
          <w:b/>
          <w:color w:val="000000"/>
          <w:lang w:val="uk-UA"/>
        </w:rPr>
      </w:pPr>
    </w:p>
    <w:p w14:paraId="645C4370" w14:textId="13BBFB7B" w:rsidR="006B791A" w:rsidRPr="009F1EEE" w:rsidRDefault="008B560D" w:rsidP="003E3286">
      <w:pPr>
        <w:widowControl w:val="0"/>
        <w:spacing w:before="120"/>
        <w:jc w:val="center"/>
        <w:rPr>
          <w:b/>
          <w:color w:val="000000"/>
          <w:lang w:val="uk-UA"/>
        </w:rPr>
      </w:pPr>
      <w:proofErr w:type="spellStart"/>
      <w:r w:rsidRPr="008B560D">
        <w:rPr>
          <w:b/>
          <w:color w:val="000000"/>
          <w:lang w:val="uk-UA"/>
        </w:rPr>
        <w:t>Lecture</w:t>
      </w:r>
      <w:proofErr w:type="spellEnd"/>
      <w:r w:rsidRPr="008B560D">
        <w:rPr>
          <w:b/>
          <w:color w:val="000000"/>
          <w:lang w:val="uk-UA"/>
        </w:rPr>
        <w:t xml:space="preserve"> </w:t>
      </w:r>
      <w:proofErr w:type="spellStart"/>
      <w:r w:rsidRPr="008B560D">
        <w:rPr>
          <w:b/>
          <w:color w:val="000000"/>
          <w:lang w:val="uk-UA"/>
        </w:rPr>
        <w:t>and</w:t>
      </w:r>
      <w:proofErr w:type="spellEnd"/>
      <w:r w:rsidRPr="008B560D">
        <w:rPr>
          <w:b/>
          <w:color w:val="000000"/>
          <w:lang w:val="uk-UA"/>
        </w:rPr>
        <w:t xml:space="preserve"> </w:t>
      </w:r>
      <w:proofErr w:type="spellStart"/>
      <w:r w:rsidRPr="008B560D">
        <w:rPr>
          <w:b/>
          <w:color w:val="000000"/>
          <w:lang w:val="uk-UA"/>
        </w:rPr>
        <w:t>practical</w:t>
      </w:r>
      <w:proofErr w:type="spellEnd"/>
      <w:r w:rsidRPr="008B560D">
        <w:rPr>
          <w:b/>
          <w:color w:val="000000"/>
          <w:lang w:val="uk-UA"/>
        </w:rPr>
        <w:t xml:space="preserve"> </w:t>
      </w:r>
      <w:proofErr w:type="spellStart"/>
      <w:r w:rsidRPr="008B560D">
        <w:rPr>
          <w:b/>
          <w:color w:val="000000"/>
          <w:lang w:val="uk-UA"/>
        </w:rPr>
        <w:t>lesson</w:t>
      </w:r>
      <w:proofErr w:type="spellEnd"/>
      <w:r w:rsidRPr="008B560D">
        <w:rPr>
          <w:b/>
          <w:color w:val="000000"/>
          <w:lang w:val="uk-UA"/>
        </w:rPr>
        <w:t xml:space="preserve"> </w:t>
      </w:r>
      <w:r w:rsidR="003E3286" w:rsidRPr="009F1EEE">
        <w:rPr>
          <w:b/>
          <w:color w:val="000000"/>
          <w:lang w:val="uk-UA"/>
        </w:rPr>
        <w:t>3</w:t>
      </w:r>
    </w:p>
    <w:p w14:paraId="32BB03AB" w14:textId="77777777" w:rsidR="000E4272" w:rsidRPr="000E4272" w:rsidRDefault="000E4272" w:rsidP="000E4272">
      <w:pPr>
        <w:ind w:left="360"/>
        <w:jc w:val="center"/>
        <w:rPr>
          <w:b/>
          <w:color w:val="000000"/>
          <w:lang w:val="uk-UA"/>
        </w:rPr>
      </w:pPr>
      <w:proofErr w:type="spellStart"/>
      <w:r w:rsidRPr="000E4272">
        <w:rPr>
          <w:b/>
          <w:color w:val="000000"/>
          <w:lang w:val="uk-UA"/>
        </w:rPr>
        <w:t>Topic</w:t>
      </w:r>
      <w:proofErr w:type="spellEnd"/>
      <w:r w:rsidRPr="000E4272">
        <w:rPr>
          <w:b/>
          <w:color w:val="000000"/>
          <w:lang w:val="uk-UA"/>
        </w:rPr>
        <w:t xml:space="preserve"> 7. </w:t>
      </w:r>
      <w:proofErr w:type="spellStart"/>
      <w:r w:rsidRPr="000E4272">
        <w:rPr>
          <w:b/>
          <w:color w:val="000000"/>
          <w:lang w:val="uk-UA"/>
        </w:rPr>
        <w:t>Сommercial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jurisdiction</w:t>
      </w:r>
      <w:proofErr w:type="spellEnd"/>
      <w:r w:rsidRPr="000E4272">
        <w:rPr>
          <w:b/>
          <w:color w:val="000000"/>
          <w:lang w:val="uk-UA"/>
        </w:rPr>
        <w:t xml:space="preserve">: </w:t>
      </w:r>
      <w:proofErr w:type="spellStart"/>
      <w:r w:rsidRPr="000E4272">
        <w:rPr>
          <w:b/>
          <w:color w:val="000000"/>
          <w:lang w:val="uk-UA"/>
        </w:rPr>
        <w:t>features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of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definition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and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differentiation</w:t>
      </w:r>
      <w:proofErr w:type="spellEnd"/>
      <w:r w:rsidRPr="000E4272">
        <w:rPr>
          <w:b/>
          <w:color w:val="000000"/>
          <w:lang w:val="uk-UA"/>
        </w:rPr>
        <w:t>.</w:t>
      </w:r>
    </w:p>
    <w:p w14:paraId="4B888067" w14:textId="77777777" w:rsidR="000E4272" w:rsidRPr="000E4272" w:rsidRDefault="000E4272" w:rsidP="000E4272">
      <w:pPr>
        <w:ind w:left="360"/>
        <w:jc w:val="center"/>
        <w:rPr>
          <w:b/>
          <w:color w:val="000000"/>
          <w:lang w:val="uk-UA"/>
        </w:rPr>
      </w:pPr>
      <w:proofErr w:type="spellStart"/>
      <w:r w:rsidRPr="000E4272">
        <w:rPr>
          <w:b/>
          <w:color w:val="000000"/>
          <w:lang w:val="uk-UA"/>
        </w:rPr>
        <w:t>Topic</w:t>
      </w:r>
      <w:proofErr w:type="spellEnd"/>
      <w:r w:rsidRPr="000E4272">
        <w:rPr>
          <w:b/>
          <w:color w:val="000000"/>
          <w:lang w:val="uk-UA"/>
        </w:rPr>
        <w:t xml:space="preserve"> 8. </w:t>
      </w:r>
      <w:proofErr w:type="spellStart"/>
      <w:r w:rsidRPr="000E4272">
        <w:rPr>
          <w:b/>
          <w:color w:val="000000"/>
          <w:lang w:val="uk-UA"/>
        </w:rPr>
        <w:t>Participants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in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commercial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litigation</w:t>
      </w:r>
      <w:proofErr w:type="spellEnd"/>
      <w:r w:rsidRPr="000E4272">
        <w:rPr>
          <w:b/>
          <w:color w:val="000000"/>
          <w:lang w:val="uk-UA"/>
        </w:rPr>
        <w:t>.</w:t>
      </w:r>
    </w:p>
    <w:p w14:paraId="4EB2BB9F" w14:textId="77777777" w:rsidR="000E4272" w:rsidRPr="000E4272" w:rsidRDefault="000E4272" w:rsidP="000E4272">
      <w:pPr>
        <w:ind w:left="360"/>
        <w:jc w:val="center"/>
        <w:rPr>
          <w:b/>
          <w:color w:val="000000"/>
          <w:lang w:val="uk-UA"/>
        </w:rPr>
      </w:pPr>
      <w:proofErr w:type="spellStart"/>
      <w:r w:rsidRPr="000E4272">
        <w:rPr>
          <w:b/>
          <w:color w:val="000000"/>
          <w:lang w:val="uk-UA"/>
        </w:rPr>
        <w:t>Topic</w:t>
      </w:r>
      <w:proofErr w:type="spellEnd"/>
      <w:r w:rsidRPr="000E4272">
        <w:rPr>
          <w:b/>
          <w:color w:val="000000"/>
          <w:lang w:val="uk-UA"/>
        </w:rPr>
        <w:t xml:space="preserve"> 9. </w:t>
      </w:r>
      <w:proofErr w:type="spellStart"/>
      <w:r w:rsidRPr="000E4272">
        <w:rPr>
          <w:b/>
          <w:color w:val="000000"/>
          <w:lang w:val="uk-UA"/>
        </w:rPr>
        <w:t>Court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costs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in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commercial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litigation</w:t>
      </w:r>
      <w:proofErr w:type="spellEnd"/>
      <w:r w:rsidRPr="000E4272">
        <w:rPr>
          <w:b/>
          <w:color w:val="000000"/>
          <w:lang w:val="uk-UA"/>
        </w:rPr>
        <w:t>.</w:t>
      </w:r>
    </w:p>
    <w:p w14:paraId="7264D176" w14:textId="77777777" w:rsidR="000E4272" w:rsidRPr="000E4272" w:rsidRDefault="000E4272" w:rsidP="000E4272">
      <w:pPr>
        <w:pStyle w:val="26"/>
        <w:widowControl w:val="0"/>
        <w:ind w:left="0" w:firstLine="426"/>
        <w:jc w:val="center"/>
        <w:rPr>
          <w:b/>
          <w:color w:val="000000"/>
          <w:sz w:val="24"/>
          <w:szCs w:val="24"/>
          <w:lang w:val="uk-UA"/>
        </w:rPr>
      </w:pPr>
    </w:p>
    <w:p w14:paraId="36A36F9A" w14:textId="77777777" w:rsidR="004B4680" w:rsidRPr="004B4680" w:rsidRDefault="004B4680" w:rsidP="004B4680">
      <w:pPr>
        <w:pStyle w:val="afa"/>
        <w:tabs>
          <w:tab w:val="left" w:pos="540"/>
        </w:tabs>
        <w:ind w:firstLine="709"/>
        <w:jc w:val="both"/>
        <w:rPr>
          <w:i/>
          <w:szCs w:val="24"/>
          <w:lang w:val="uk-UA"/>
        </w:rPr>
      </w:pPr>
      <w:proofErr w:type="spellStart"/>
      <w:r w:rsidRPr="004B4680">
        <w:rPr>
          <w:i/>
          <w:szCs w:val="24"/>
          <w:lang w:val="uk-UA"/>
        </w:rPr>
        <w:t>Lecture</w:t>
      </w:r>
      <w:proofErr w:type="spellEnd"/>
      <w:r w:rsidRPr="004B4680">
        <w:rPr>
          <w:i/>
          <w:szCs w:val="24"/>
          <w:lang w:val="uk-UA"/>
        </w:rPr>
        <w:t xml:space="preserve"> </w:t>
      </w:r>
      <w:proofErr w:type="spellStart"/>
      <w:r w:rsidRPr="004B4680">
        <w:rPr>
          <w:i/>
          <w:szCs w:val="24"/>
          <w:lang w:val="uk-UA"/>
        </w:rPr>
        <w:t>plan</w:t>
      </w:r>
      <w:proofErr w:type="spellEnd"/>
      <w:r w:rsidRPr="004B4680">
        <w:rPr>
          <w:i/>
          <w:szCs w:val="24"/>
          <w:lang w:val="uk-UA"/>
        </w:rPr>
        <w:t>:</w:t>
      </w:r>
    </w:p>
    <w:p w14:paraId="58551AA1" w14:textId="77777777" w:rsidR="006706DB" w:rsidRPr="006706DB" w:rsidRDefault="006706DB" w:rsidP="006706DB">
      <w:pPr>
        <w:pStyle w:val="a0"/>
        <w:numPr>
          <w:ilvl w:val="0"/>
          <w:numId w:val="41"/>
        </w:numPr>
        <w:shd w:val="clear" w:color="auto" w:fill="FFFFFF"/>
        <w:ind w:hanging="11"/>
        <w:jc w:val="both"/>
        <w:rPr>
          <w:bCs/>
          <w:color w:val="000000"/>
          <w:lang w:val="uk-UA" w:eastAsia="uk-UA"/>
        </w:rPr>
      </w:pPr>
      <w:proofErr w:type="spellStart"/>
      <w:r w:rsidRPr="006706DB">
        <w:rPr>
          <w:bCs/>
          <w:color w:val="000000"/>
          <w:lang w:val="uk-UA" w:eastAsia="uk-UA"/>
        </w:rPr>
        <w:t>Trends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in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the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separation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of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economic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and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administrative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jurisdiction</w:t>
      </w:r>
      <w:proofErr w:type="spellEnd"/>
      <w:r w:rsidRPr="006706DB">
        <w:rPr>
          <w:bCs/>
          <w:color w:val="000000"/>
          <w:lang w:val="uk-UA" w:eastAsia="uk-UA"/>
        </w:rPr>
        <w:t>.</w:t>
      </w:r>
    </w:p>
    <w:p w14:paraId="101577E1" w14:textId="77777777" w:rsidR="006706DB" w:rsidRDefault="006706DB" w:rsidP="006706DB">
      <w:pPr>
        <w:pStyle w:val="a0"/>
        <w:numPr>
          <w:ilvl w:val="0"/>
          <w:numId w:val="41"/>
        </w:numPr>
        <w:shd w:val="clear" w:color="auto" w:fill="FFFFFF"/>
        <w:ind w:hanging="11"/>
        <w:jc w:val="both"/>
        <w:rPr>
          <w:bCs/>
          <w:color w:val="000000"/>
          <w:lang w:val="uk-UA" w:eastAsia="uk-UA"/>
        </w:rPr>
      </w:pPr>
      <w:proofErr w:type="spellStart"/>
      <w:r w:rsidRPr="006706DB">
        <w:rPr>
          <w:bCs/>
          <w:color w:val="000000"/>
          <w:lang w:val="uk-UA" w:eastAsia="uk-UA"/>
        </w:rPr>
        <w:t>Trends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in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the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separation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of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economic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and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civil</w:t>
      </w:r>
      <w:proofErr w:type="spellEnd"/>
      <w:r w:rsidRPr="006706DB">
        <w:rPr>
          <w:bCs/>
          <w:color w:val="000000"/>
          <w:lang w:val="uk-UA" w:eastAsia="uk-UA"/>
        </w:rPr>
        <w:t xml:space="preserve"> </w:t>
      </w:r>
      <w:proofErr w:type="spellStart"/>
      <w:r w:rsidRPr="006706DB">
        <w:rPr>
          <w:bCs/>
          <w:color w:val="000000"/>
          <w:lang w:val="uk-UA" w:eastAsia="uk-UA"/>
        </w:rPr>
        <w:t>jurisdiction</w:t>
      </w:r>
      <w:proofErr w:type="spellEnd"/>
      <w:r w:rsidRPr="006706DB">
        <w:rPr>
          <w:bCs/>
          <w:color w:val="000000"/>
          <w:lang w:val="uk-UA" w:eastAsia="uk-UA"/>
        </w:rPr>
        <w:t>.</w:t>
      </w:r>
    </w:p>
    <w:p w14:paraId="0262FC8B" w14:textId="77777777" w:rsidR="006706DB" w:rsidRPr="006706DB" w:rsidRDefault="006706DB" w:rsidP="006706DB">
      <w:pPr>
        <w:pStyle w:val="a0"/>
        <w:numPr>
          <w:ilvl w:val="0"/>
          <w:numId w:val="41"/>
        </w:numPr>
        <w:shd w:val="clear" w:color="auto" w:fill="FFFFFF"/>
        <w:ind w:left="0" w:firstLine="709"/>
        <w:jc w:val="both"/>
        <w:rPr>
          <w:bCs/>
          <w:color w:val="000000"/>
          <w:lang w:val="uk-UA" w:eastAsia="uk-UA"/>
        </w:rPr>
      </w:pPr>
      <w:proofErr w:type="spellStart"/>
      <w:r w:rsidRPr="006706DB">
        <w:rPr>
          <w:color w:val="000000"/>
          <w:lang w:val="uk-UA"/>
        </w:rPr>
        <w:t>Participation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of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the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plaintiff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and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defendant</w:t>
      </w:r>
      <w:proofErr w:type="spellEnd"/>
      <w:r w:rsidRPr="006706DB">
        <w:rPr>
          <w:color w:val="000000"/>
          <w:lang w:val="uk-UA"/>
        </w:rPr>
        <w:t xml:space="preserve">, </w:t>
      </w:r>
      <w:proofErr w:type="spellStart"/>
      <w:r w:rsidRPr="006706DB">
        <w:rPr>
          <w:color w:val="000000"/>
          <w:lang w:val="uk-UA"/>
        </w:rPr>
        <w:t>third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parties</w:t>
      </w:r>
      <w:proofErr w:type="spellEnd"/>
      <w:r w:rsidRPr="006706DB">
        <w:rPr>
          <w:color w:val="000000"/>
          <w:lang w:val="uk-UA"/>
        </w:rPr>
        <w:t xml:space="preserve">, </w:t>
      </w:r>
      <w:proofErr w:type="spellStart"/>
      <w:r w:rsidRPr="006706DB">
        <w:rPr>
          <w:color w:val="000000"/>
          <w:lang w:val="uk-UA"/>
        </w:rPr>
        <w:t>prosecutor</w:t>
      </w:r>
      <w:proofErr w:type="spellEnd"/>
      <w:r w:rsidRPr="006706DB">
        <w:rPr>
          <w:color w:val="000000"/>
          <w:lang w:val="uk-UA"/>
        </w:rPr>
        <w:t xml:space="preserve">, </w:t>
      </w:r>
      <w:proofErr w:type="spellStart"/>
      <w:r w:rsidRPr="006706DB">
        <w:rPr>
          <w:color w:val="000000"/>
          <w:lang w:val="uk-UA"/>
        </w:rPr>
        <w:t>witnesses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in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the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economic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process</w:t>
      </w:r>
      <w:proofErr w:type="spellEnd"/>
      <w:r w:rsidRPr="006706DB">
        <w:rPr>
          <w:color w:val="000000"/>
          <w:lang w:val="uk-UA"/>
        </w:rPr>
        <w:t xml:space="preserve">: </w:t>
      </w:r>
      <w:proofErr w:type="spellStart"/>
      <w:r w:rsidRPr="006706DB">
        <w:rPr>
          <w:color w:val="000000"/>
          <w:lang w:val="uk-UA"/>
        </w:rPr>
        <w:t>the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order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of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participation</w:t>
      </w:r>
      <w:proofErr w:type="spellEnd"/>
      <w:r w:rsidRPr="006706DB">
        <w:rPr>
          <w:color w:val="000000"/>
          <w:lang w:val="uk-UA"/>
        </w:rPr>
        <w:t xml:space="preserve">, </w:t>
      </w:r>
      <w:proofErr w:type="spellStart"/>
      <w:r w:rsidRPr="006706DB">
        <w:rPr>
          <w:color w:val="000000"/>
          <w:lang w:val="uk-UA"/>
        </w:rPr>
        <w:t>trends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in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law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enforcement</w:t>
      </w:r>
      <w:proofErr w:type="spellEnd"/>
      <w:r w:rsidRPr="006706DB">
        <w:rPr>
          <w:color w:val="000000"/>
          <w:lang w:val="uk-UA"/>
        </w:rPr>
        <w:t>.</w:t>
      </w:r>
    </w:p>
    <w:p w14:paraId="3FC57D68" w14:textId="2A7F0BBB" w:rsidR="006706DB" w:rsidRPr="006706DB" w:rsidRDefault="006706DB" w:rsidP="006706DB">
      <w:pPr>
        <w:pStyle w:val="a0"/>
        <w:numPr>
          <w:ilvl w:val="0"/>
          <w:numId w:val="41"/>
        </w:numPr>
        <w:shd w:val="clear" w:color="auto" w:fill="FFFFFF"/>
        <w:ind w:left="0" w:firstLine="709"/>
        <w:jc w:val="both"/>
        <w:rPr>
          <w:bCs/>
          <w:color w:val="000000"/>
          <w:lang w:val="uk-UA" w:eastAsia="uk-UA"/>
        </w:rPr>
      </w:pPr>
      <w:proofErr w:type="spellStart"/>
      <w:r w:rsidRPr="006706DB">
        <w:rPr>
          <w:color w:val="000000"/>
          <w:lang w:val="uk-UA"/>
        </w:rPr>
        <w:t>Procedural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rights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and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obligations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of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the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parties</w:t>
      </w:r>
      <w:proofErr w:type="spellEnd"/>
      <w:r w:rsidRPr="006706DB">
        <w:rPr>
          <w:color w:val="000000"/>
          <w:lang w:val="uk-UA"/>
        </w:rPr>
        <w:t xml:space="preserve">: </w:t>
      </w:r>
      <w:proofErr w:type="spellStart"/>
      <w:r w:rsidRPr="006706DB">
        <w:rPr>
          <w:color w:val="000000"/>
          <w:lang w:val="uk-UA"/>
        </w:rPr>
        <w:t>content</w:t>
      </w:r>
      <w:proofErr w:type="spellEnd"/>
      <w:r w:rsidRPr="006706DB">
        <w:rPr>
          <w:color w:val="000000"/>
          <w:lang w:val="uk-UA"/>
        </w:rPr>
        <w:t xml:space="preserve">, </w:t>
      </w:r>
      <w:proofErr w:type="spellStart"/>
      <w:r w:rsidRPr="006706DB">
        <w:rPr>
          <w:color w:val="000000"/>
          <w:lang w:val="uk-UA"/>
        </w:rPr>
        <w:t>trends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in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law</w:t>
      </w:r>
      <w:proofErr w:type="spellEnd"/>
      <w:r w:rsidRPr="006706DB">
        <w:rPr>
          <w:color w:val="000000"/>
          <w:lang w:val="uk-UA"/>
        </w:rPr>
        <w:t xml:space="preserve"> </w:t>
      </w:r>
      <w:proofErr w:type="spellStart"/>
      <w:r w:rsidRPr="006706DB">
        <w:rPr>
          <w:color w:val="000000"/>
          <w:lang w:val="uk-UA"/>
        </w:rPr>
        <w:t>enforcement</w:t>
      </w:r>
      <w:proofErr w:type="spellEnd"/>
    </w:p>
    <w:p w14:paraId="6495E857" w14:textId="77777777" w:rsidR="006706DB" w:rsidRPr="006706DB" w:rsidRDefault="006706DB" w:rsidP="006706DB">
      <w:pPr>
        <w:widowControl w:val="0"/>
        <w:numPr>
          <w:ilvl w:val="0"/>
          <w:numId w:val="41"/>
        </w:numPr>
        <w:shd w:val="clear" w:color="auto" w:fill="FFFFFF"/>
        <w:tabs>
          <w:tab w:val="left" w:pos="720"/>
          <w:tab w:val="left" w:pos="1080"/>
        </w:tabs>
        <w:ind w:left="0" w:firstLine="709"/>
        <w:jc w:val="both"/>
        <w:rPr>
          <w:rStyle w:val="hps"/>
          <w:lang w:val="uk-UA"/>
        </w:rPr>
      </w:pPr>
      <w:proofErr w:type="spellStart"/>
      <w:r w:rsidRPr="006706DB">
        <w:rPr>
          <w:rStyle w:val="hps"/>
          <w:lang w:val="uk-UA"/>
        </w:rPr>
        <w:t>Court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fee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payable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for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disputes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in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the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commercial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court</w:t>
      </w:r>
      <w:proofErr w:type="spellEnd"/>
      <w:r w:rsidRPr="006706DB">
        <w:rPr>
          <w:rStyle w:val="hps"/>
          <w:lang w:val="uk-UA"/>
        </w:rPr>
        <w:t xml:space="preserve">: </w:t>
      </w:r>
      <w:proofErr w:type="spellStart"/>
      <w:r w:rsidRPr="006706DB">
        <w:rPr>
          <w:rStyle w:val="hps"/>
          <w:lang w:val="uk-UA"/>
        </w:rPr>
        <w:t>the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concept</w:t>
      </w:r>
      <w:proofErr w:type="spellEnd"/>
      <w:r w:rsidRPr="006706DB">
        <w:rPr>
          <w:rStyle w:val="hps"/>
          <w:lang w:val="uk-UA"/>
        </w:rPr>
        <w:t xml:space="preserve">, </w:t>
      </w:r>
      <w:proofErr w:type="spellStart"/>
      <w:r w:rsidRPr="006706DB">
        <w:rPr>
          <w:rStyle w:val="hps"/>
          <w:lang w:val="uk-UA"/>
        </w:rPr>
        <w:t>rates</w:t>
      </w:r>
      <w:proofErr w:type="spellEnd"/>
      <w:r w:rsidRPr="006706DB">
        <w:rPr>
          <w:rStyle w:val="hps"/>
          <w:lang w:val="uk-UA"/>
        </w:rPr>
        <w:t xml:space="preserve">, </w:t>
      </w:r>
      <w:proofErr w:type="spellStart"/>
      <w:r w:rsidRPr="006706DB">
        <w:rPr>
          <w:rStyle w:val="hps"/>
          <w:lang w:val="uk-UA"/>
        </w:rPr>
        <w:t>payment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procedure</w:t>
      </w:r>
      <w:proofErr w:type="spellEnd"/>
      <w:r w:rsidRPr="006706DB">
        <w:rPr>
          <w:rStyle w:val="hps"/>
          <w:lang w:val="uk-UA"/>
        </w:rPr>
        <w:t xml:space="preserve">, </w:t>
      </w:r>
      <w:proofErr w:type="spellStart"/>
      <w:r w:rsidRPr="006706DB">
        <w:rPr>
          <w:rStyle w:val="hps"/>
          <w:lang w:val="uk-UA"/>
        </w:rPr>
        <w:t>grounds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and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procedure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for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return</w:t>
      </w:r>
      <w:proofErr w:type="spellEnd"/>
      <w:r w:rsidRPr="006706DB">
        <w:rPr>
          <w:rStyle w:val="hps"/>
          <w:lang w:val="uk-UA"/>
        </w:rPr>
        <w:t xml:space="preserve">, </w:t>
      </w:r>
      <w:proofErr w:type="spellStart"/>
      <w:r w:rsidRPr="006706DB">
        <w:rPr>
          <w:rStyle w:val="hps"/>
          <w:lang w:val="uk-UA"/>
        </w:rPr>
        <w:t>trends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in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law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enforcement</w:t>
      </w:r>
      <w:proofErr w:type="spellEnd"/>
      <w:r w:rsidRPr="006706DB">
        <w:rPr>
          <w:rStyle w:val="hps"/>
          <w:lang w:val="uk-UA"/>
        </w:rPr>
        <w:t>.</w:t>
      </w:r>
    </w:p>
    <w:p w14:paraId="65FF4AFD" w14:textId="77777777" w:rsidR="006706DB" w:rsidRPr="006706DB" w:rsidRDefault="006706DB" w:rsidP="006706DB">
      <w:pPr>
        <w:widowControl w:val="0"/>
        <w:numPr>
          <w:ilvl w:val="0"/>
          <w:numId w:val="41"/>
        </w:numPr>
        <w:shd w:val="clear" w:color="auto" w:fill="FFFFFF"/>
        <w:tabs>
          <w:tab w:val="left" w:pos="720"/>
          <w:tab w:val="left" w:pos="1080"/>
        </w:tabs>
        <w:ind w:hanging="11"/>
        <w:jc w:val="both"/>
        <w:rPr>
          <w:rStyle w:val="hps"/>
          <w:lang w:val="uk-UA"/>
        </w:rPr>
      </w:pPr>
      <w:proofErr w:type="spellStart"/>
      <w:r w:rsidRPr="006706DB">
        <w:rPr>
          <w:rStyle w:val="hps"/>
          <w:lang w:val="uk-UA"/>
        </w:rPr>
        <w:t>Reimbursement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of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attorney's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fees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in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commercial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litigation</w:t>
      </w:r>
      <w:proofErr w:type="spellEnd"/>
      <w:r w:rsidRPr="006706DB">
        <w:rPr>
          <w:rStyle w:val="hps"/>
          <w:lang w:val="uk-UA"/>
        </w:rPr>
        <w:t xml:space="preserve">: </w:t>
      </w:r>
      <w:proofErr w:type="spellStart"/>
      <w:r w:rsidRPr="006706DB">
        <w:rPr>
          <w:rStyle w:val="hps"/>
          <w:lang w:val="uk-UA"/>
        </w:rPr>
        <w:t>trends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in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law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enforcement</w:t>
      </w:r>
      <w:proofErr w:type="spellEnd"/>
      <w:r w:rsidRPr="006706DB">
        <w:rPr>
          <w:rStyle w:val="hps"/>
          <w:lang w:val="uk-UA"/>
        </w:rPr>
        <w:t>.</w:t>
      </w:r>
    </w:p>
    <w:p w14:paraId="35174461" w14:textId="77777777" w:rsidR="00B43058" w:rsidRPr="009F1EEE" w:rsidRDefault="00B43058" w:rsidP="00B43058">
      <w:pPr>
        <w:jc w:val="both"/>
        <w:rPr>
          <w:i/>
          <w:lang w:val="uk-UA"/>
        </w:rPr>
      </w:pPr>
    </w:p>
    <w:p w14:paraId="2B4F0AB9" w14:textId="77777777" w:rsidR="005E2636" w:rsidRPr="005E2636" w:rsidRDefault="005E2636" w:rsidP="005E2636">
      <w:pPr>
        <w:ind w:firstLine="709"/>
        <w:jc w:val="both"/>
        <w:rPr>
          <w:i/>
          <w:lang w:val="uk-UA"/>
        </w:rPr>
      </w:pPr>
      <w:proofErr w:type="spellStart"/>
      <w:r w:rsidRPr="005E2636">
        <w:rPr>
          <w:i/>
          <w:lang w:val="uk-UA"/>
        </w:rPr>
        <w:t>Questions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for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discussion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in</w:t>
      </w:r>
      <w:proofErr w:type="spellEnd"/>
      <w:r w:rsidRPr="005E2636">
        <w:rPr>
          <w:i/>
          <w:lang w:val="uk-UA"/>
        </w:rPr>
        <w:t xml:space="preserve"> </w:t>
      </w:r>
      <w:proofErr w:type="spellStart"/>
      <w:r w:rsidRPr="005E2636">
        <w:rPr>
          <w:i/>
          <w:lang w:val="uk-UA"/>
        </w:rPr>
        <w:t>practice</w:t>
      </w:r>
      <w:proofErr w:type="spellEnd"/>
      <w:r w:rsidRPr="005E2636">
        <w:rPr>
          <w:i/>
          <w:lang w:val="uk-UA"/>
        </w:rPr>
        <w:t>:</w:t>
      </w:r>
    </w:p>
    <w:p w14:paraId="5A999453" w14:textId="5A237475" w:rsidR="006706DB" w:rsidRPr="006706DB" w:rsidRDefault="006706DB" w:rsidP="006706DB">
      <w:pPr>
        <w:pStyle w:val="a0"/>
        <w:numPr>
          <w:ilvl w:val="0"/>
          <w:numId w:val="42"/>
        </w:numPr>
        <w:ind w:left="0" w:firstLine="709"/>
        <w:jc w:val="both"/>
        <w:rPr>
          <w:rStyle w:val="hps"/>
          <w:lang w:val="uk-UA"/>
        </w:rPr>
      </w:pPr>
      <w:proofErr w:type="spellStart"/>
      <w:r w:rsidRPr="006706DB">
        <w:rPr>
          <w:rStyle w:val="hps"/>
          <w:lang w:val="uk-UA"/>
        </w:rPr>
        <w:t>Issues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of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referral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to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the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jurisdiction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of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commercial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courts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of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public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commercial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disputes</w:t>
      </w:r>
      <w:proofErr w:type="spellEnd"/>
      <w:r w:rsidRPr="006706DB">
        <w:rPr>
          <w:rStyle w:val="hps"/>
          <w:lang w:val="uk-UA"/>
        </w:rPr>
        <w:t>.</w:t>
      </w:r>
    </w:p>
    <w:p w14:paraId="44A0B2C0" w14:textId="77777777" w:rsidR="006706DB" w:rsidRPr="006706DB" w:rsidRDefault="006706DB" w:rsidP="006706DB">
      <w:pPr>
        <w:pStyle w:val="a0"/>
        <w:numPr>
          <w:ilvl w:val="0"/>
          <w:numId w:val="42"/>
        </w:numPr>
        <w:ind w:left="0" w:firstLine="709"/>
        <w:jc w:val="both"/>
        <w:rPr>
          <w:rStyle w:val="hps"/>
          <w:lang w:val="uk-UA"/>
        </w:rPr>
      </w:pPr>
      <w:proofErr w:type="spellStart"/>
      <w:r w:rsidRPr="006706DB">
        <w:rPr>
          <w:rStyle w:val="hps"/>
          <w:lang w:val="uk-UA"/>
        </w:rPr>
        <w:t>Forms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and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methods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of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protection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in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the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science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of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commercial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law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and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commercial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law</w:t>
      </w:r>
      <w:proofErr w:type="spellEnd"/>
      <w:r w:rsidRPr="006706DB">
        <w:rPr>
          <w:rStyle w:val="hps"/>
          <w:lang w:val="uk-UA"/>
        </w:rPr>
        <w:t xml:space="preserve">, </w:t>
      </w:r>
      <w:proofErr w:type="spellStart"/>
      <w:r w:rsidRPr="006706DB">
        <w:rPr>
          <w:rStyle w:val="hps"/>
          <w:lang w:val="uk-UA"/>
        </w:rPr>
        <w:t>commercial</w:t>
      </w:r>
      <w:proofErr w:type="spellEnd"/>
      <w:r w:rsidRPr="006706DB">
        <w:rPr>
          <w:rStyle w:val="hps"/>
          <w:lang w:val="uk-UA"/>
        </w:rPr>
        <w:t xml:space="preserve"> </w:t>
      </w:r>
      <w:proofErr w:type="spellStart"/>
      <w:r w:rsidRPr="006706DB">
        <w:rPr>
          <w:rStyle w:val="hps"/>
          <w:lang w:val="uk-UA"/>
        </w:rPr>
        <w:t>litigation</w:t>
      </w:r>
      <w:proofErr w:type="spellEnd"/>
      <w:r w:rsidRPr="006706DB">
        <w:rPr>
          <w:rStyle w:val="hps"/>
          <w:lang w:val="uk-UA"/>
        </w:rPr>
        <w:t>.</w:t>
      </w:r>
    </w:p>
    <w:p w14:paraId="22142C89" w14:textId="77777777" w:rsidR="006706DB" w:rsidRPr="006706DB" w:rsidRDefault="006706DB" w:rsidP="006706DB">
      <w:pPr>
        <w:pStyle w:val="a0"/>
        <w:numPr>
          <w:ilvl w:val="0"/>
          <w:numId w:val="42"/>
        </w:numPr>
        <w:ind w:left="0" w:firstLine="709"/>
        <w:jc w:val="both"/>
        <w:rPr>
          <w:lang w:val="uk-UA"/>
        </w:rPr>
      </w:pPr>
      <w:proofErr w:type="spellStart"/>
      <w:r w:rsidRPr="006706DB">
        <w:rPr>
          <w:szCs w:val="28"/>
          <w:lang w:val="uk-UA"/>
        </w:rPr>
        <w:lastRenderedPageBreak/>
        <w:t>Realization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of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the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right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of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the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parties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to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conclude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an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amicable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agreement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in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commercial</w:t>
      </w:r>
      <w:proofErr w:type="spellEnd"/>
      <w:r w:rsidRPr="006706DB">
        <w:rPr>
          <w:szCs w:val="28"/>
          <w:lang w:val="uk-UA"/>
        </w:rPr>
        <w:t xml:space="preserve"> </w:t>
      </w:r>
      <w:proofErr w:type="spellStart"/>
      <w:r w:rsidRPr="006706DB">
        <w:rPr>
          <w:szCs w:val="28"/>
          <w:lang w:val="uk-UA"/>
        </w:rPr>
        <w:t>litigation</w:t>
      </w:r>
      <w:proofErr w:type="spellEnd"/>
      <w:r w:rsidRPr="006706DB">
        <w:rPr>
          <w:szCs w:val="28"/>
          <w:lang w:val="uk-UA"/>
        </w:rPr>
        <w:t>.</w:t>
      </w:r>
    </w:p>
    <w:p w14:paraId="067740CA" w14:textId="77777777" w:rsidR="006706DB" w:rsidRPr="006706DB" w:rsidRDefault="006706DB" w:rsidP="006706DB">
      <w:pPr>
        <w:pStyle w:val="a0"/>
        <w:numPr>
          <w:ilvl w:val="0"/>
          <w:numId w:val="42"/>
        </w:numPr>
        <w:ind w:left="0" w:firstLine="709"/>
        <w:jc w:val="both"/>
        <w:rPr>
          <w:lang w:val="uk-UA"/>
        </w:rPr>
      </w:pPr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Current</w:t>
      </w:r>
      <w:proofErr w:type="spellEnd"/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practice</w:t>
      </w:r>
      <w:proofErr w:type="spellEnd"/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of</w:t>
      </w:r>
      <w:proofErr w:type="spellEnd"/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reimbursement</w:t>
      </w:r>
      <w:proofErr w:type="spellEnd"/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of</w:t>
      </w:r>
      <w:proofErr w:type="spellEnd"/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legal</w:t>
      </w:r>
      <w:proofErr w:type="spellEnd"/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aid</w:t>
      </w:r>
      <w:proofErr w:type="spellEnd"/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in</w:t>
      </w:r>
      <w:proofErr w:type="spellEnd"/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commercial</w:t>
      </w:r>
      <w:proofErr w:type="spellEnd"/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litigation</w:t>
      </w:r>
      <w:proofErr w:type="spellEnd"/>
      <w:r w:rsidRPr="006706DB">
        <w:rPr>
          <w:lang w:val="uk-UA"/>
        </w:rPr>
        <w:t>.</w:t>
      </w:r>
    </w:p>
    <w:p w14:paraId="780DB312" w14:textId="27FD49CB" w:rsidR="006706DB" w:rsidRPr="006706DB" w:rsidRDefault="006706DB" w:rsidP="006706DB">
      <w:pPr>
        <w:pStyle w:val="a0"/>
        <w:numPr>
          <w:ilvl w:val="0"/>
          <w:numId w:val="42"/>
        </w:numPr>
        <w:ind w:left="0" w:firstLine="709"/>
        <w:jc w:val="both"/>
        <w:rPr>
          <w:lang w:val="uk-UA"/>
        </w:rPr>
      </w:pPr>
      <w:proofErr w:type="spellStart"/>
      <w:r w:rsidRPr="006706DB">
        <w:rPr>
          <w:lang w:val="uk-UA"/>
        </w:rPr>
        <w:t>Legal</w:t>
      </w:r>
      <w:proofErr w:type="spellEnd"/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means</w:t>
      </w:r>
      <w:proofErr w:type="spellEnd"/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to</w:t>
      </w:r>
      <w:proofErr w:type="spellEnd"/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counteract</w:t>
      </w:r>
      <w:proofErr w:type="spellEnd"/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and</w:t>
      </w:r>
      <w:proofErr w:type="spellEnd"/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prevent</w:t>
      </w:r>
      <w:proofErr w:type="spellEnd"/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abuse</w:t>
      </w:r>
      <w:proofErr w:type="spellEnd"/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of</w:t>
      </w:r>
      <w:proofErr w:type="spellEnd"/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procedural</w:t>
      </w:r>
      <w:proofErr w:type="spellEnd"/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rights</w:t>
      </w:r>
      <w:proofErr w:type="spellEnd"/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in</w:t>
      </w:r>
      <w:proofErr w:type="spellEnd"/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commercial</w:t>
      </w:r>
      <w:proofErr w:type="spellEnd"/>
      <w:r w:rsidRPr="006706DB">
        <w:rPr>
          <w:lang w:val="uk-UA"/>
        </w:rPr>
        <w:t xml:space="preserve"> </w:t>
      </w:r>
      <w:proofErr w:type="spellStart"/>
      <w:r w:rsidRPr="006706DB">
        <w:rPr>
          <w:lang w:val="uk-UA"/>
        </w:rPr>
        <w:t>litigation</w:t>
      </w:r>
      <w:proofErr w:type="spellEnd"/>
      <w:r w:rsidRPr="006706DB">
        <w:rPr>
          <w:lang w:val="uk-UA"/>
        </w:rPr>
        <w:t>.</w:t>
      </w:r>
    </w:p>
    <w:p w14:paraId="12E930BE" w14:textId="77777777" w:rsidR="006B791A" w:rsidRPr="009F1EEE" w:rsidRDefault="006B791A" w:rsidP="00AE3767">
      <w:pPr>
        <w:widowControl w:val="0"/>
        <w:spacing w:before="120"/>
        <w:jc w:val="center"/>
        <w:rPr>
          <w:b/>
          <w:color w:val="000000"/>
          <w:lang w:val="uk-UA"/>
        </w:rPr>
      </w:pPr>
    </w:p>
    <w:p w14:paraId="4EFBDACF" w14:textId="1E8B7C4C" w:rsidR="003E3286" w:rsidRPr="009F1EEE" w:rsidRDefault="008B560D" w:rsidP="003E3286">
      <w:pPr>
        <w:widowControl w:val="0"/>
        <w:spacing w:before="120"/>
        <w:jc w:val="center"/>
        <w:rPr>
          <w:b/>
          <w:color w:val="000000"/>
          <w:lang w:val="uk-UA"/>
        </w:rPr>
      </w:pPr>
      <w:proofErr w:type="spellStart"/>
      <w:r w:rsidRPr="008B560D">
        <w:rPr>
          <w:b/>
          <w:color w:val="000000"/>
          <w:lang w:val="uk-UA"/>
        </w:rPr>
        <w:t>Lecture</w:t>
      </w:r>
      <w:proofErr w:type="spellEnd"/>
      <w:r w:rsidRPr="008B560D">
        <w:rPr>
          <w:b/>
          <w:color w:val="000000"/>
          <w:lang w:val="uk-UA"/>
        </w:rPr>
        <w:t xml:space="preserve"> </w:t>
      </w:r>
      <w:r w:rsidR="003E3286" w:rsidRPr="009F1EEE">
        <w:rPr>
          <w:b/>
          <w:color w:val="000000"/>
          <w:lang w:val="uk-UA"/>
        </w:rPr>
        <w:t>4</w:t>
      </w:r>
    </w:p>
    <w:p w14:paraId="6A31A7BA" w14:textId="77777777" w:rsidR="000E4272" w:rsidRPr="000E4272" w:rsidRDefault="000E4272" w:rsidP="000E4272">
      <w:pPr>
        <w:ind w:left="360"/>
        <w:jc w:val="center"/>
        <w:rPr>
          <w:b/>
          <w:color w:val="000000"/>
          <w:lang w:val="uk-UA"/>
        </w:rPr>
      </w:pPr>
      <w:proofErr w:type="spellStart"/>
      <w:r w:rsidRPr="000E4272">
        <w:rPr>
          <w:b/>
          <w:color w:val="000000"/>
          <w:lang w:val="uk-UA"/>
        </w:rPr>
        <w:t>Topic</w:t>
      </w:r>
      <w:proofErr w:type="spellEnd"/>
      <w:r w:rsidRPr="000E4272">
        <w:rPr>
          <w:b/>
          <w:color w:val="000000"/>
          <w:lang w:val="uk-UA"/>
        </w:rPr>
        <w:t xml:space="preserve"> 10. </w:t>
      </w:r>
      <w:proofErr w:type="spellStart"/>
      <w:r w:rsidRPr="000E4272">
        <w:rPr>
          <w:b/>
          <w:color w:val="000000"/>
          <w:lang w:val="uk-UA"/>
        </w:rPr>
        <w:t>Evidence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and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evidence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in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commercial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litigation</w:t>
      </w:r>
      <w:proofErr w:type="spellEnd"/>
      <w:r w:rsidRPr="000E4272">
        <w:rPr>
          <w:b/>
          <w:color w:val="000000"/>
          <w:lang w:val="uk-UA"/>
        </w:rPr>
        <w:t>.</w:t>
      </w:r>
    </w:p>
    <w:p w14:paraId="0DFC6B62" w14:textId="77777777" w:rsidR="000E4272" w:rsidRPr="000E4272" w:rsidRDefault="000E4272" w:rsidP="000E4272">
      <w:pPr>
        <w:ind w:left="360"/>
        <w:jc w:val="center"/>
        <w:rPr>
          <w:b/>
          <w:color w:val="000000"/>
          <w:lang w:val="uk-UA"/>
        </w:rPr>
      </w:pPr>
      <w:proofErr w:type="spellStart"/>
      <w:r w:rsidRPr="000E4272">
        <w:rPr>
          <w:b/>
          <w:color w:val="000000"/>
          <w:lang w:val="uk-UA"/>
        </w:rPr>
        <w:t>Topic</w:t>
      </w:r>
      <w:proofErr w:type="spellEnd"/>
      <w:r w:rsidRPr="000E4272">
        <w:rPr>
          <w:b/>
          <w:color w:val="000000"/>
          <w:lang w:val="uk-UA"/>
        </w:rPr>
        <w:t xml:space="preserve"> 11. </w:t>
      </w:r>
      <w:proofErr w:type="spellStart"/>
      <w:r w:rsidRPr="000E4272">
        <w:rPr>
          <w:b/>
          <w:color w:val="000000"/>
          <w:lang w:val="uk-UA"/>
        </w:rPr>
        <w:t>Initiation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of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proceedings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and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resolution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of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commercial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disputes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in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the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commercial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court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of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first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instance</w:t>
      </w:r>
      <w:proofErr w:type="spellEnd"/>
      <w:r w:rsidRPr="000E4272">
        <w:rPr>
          <w:b/>
          <w:color w:val="000000"/>
          <w:lang w:val="uk-UA"/>
        </w:rPr>
        <w:t>.</w:t>
      </w:r>
    </w:p>
    <w:p w14:paraId="27B035CA" w14:textId="77777777" w:rsidR="000E4272" w:rsidRPr="000E4272" w:rsidRDefault="000E4272" w:rsidP="000E4272">
      <w:pPr>
        <w:ind w:left="360"/>
        <w:jc w:val="center"/>
        <w:rPr>
          <w:b/>
          <w:color w:val="000000"/>
          <w:lang w:val="uk-UA"/>
        </w:rPr>
      </w:pPr>
      <w:proofErr w:type="spellStart"/>
      <w:r w:rsidRPr="000E4272">
        <w:rPr>
          <w:b/>
          <w:color w:val="000000"/>
          <w:lang w:val="uk-UA"/>
        </w:rPr>
        <w:t>Topic</w:t>
      </w:r>
      <w:proofErr w:type="spellEnd"/>
      <w:r w:rsidRPr="000E4272">
        <w:rPr>
          <w:b/>
          <w:color w:val="000000"/>
          <w:lang w:val="uk-UA"/>
        </w:rPr>
        <w:t xml:space="preserve"> 12. </w:t>
      </w:r>
      <w:proofErr w:type="spellStart"/>
      <w:r w:rsidRPr="000E4272">
        <w:rPr>
          <w:b/>
          <w:color w:val="000000"/>
          <w:lang w:val="uk-UA"/>
        </w:rPr>
        <w:t>Review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of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court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decisions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in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commercial</w:t>
      </w:r>
      <w:proofErr w:type="spellEnd"/>
      <w:r w:rsidRPr="000E4272">
        <w:rPr>
          <w:b/>
          <w:color w:val="000000"/>
          <w:lang w:val="uk-UA"/>
        </w:rPr>
        <w:t xml:space="preserve"> </w:t>
      </w:r>
      <w:proofErr w:type="spellStart"/>
      <w:r w:rsidRPr="000E4272">
        <w:rPr>
          <w:b/>
          <w:color w:val="000000"/>
          <w:lang w:val="uk-UA"/>
        </w:rPr>
        <w:t>litigation</w:t>
      </w:r>
      <w:proofErr w:type="spellEnd"/>
      <w:r w:rsidRPr="000E4272">
        <w:rPr>
          <w:b/>
          <w:color w:val="000000"/>
          <w:lang w:val="uk-UA"/>
        </w:rPr>
        <w:t>.</w:t>
      </w:r>
    </w:p>
    <w:p w14:paraId="50911DD0" w14:textId="77777777" w:rsidR="000E4272" w:rsidRDefault="000E4272" w:rsidP="006D64A5">
      <w:pPr>
        <w:ind w:firstLine="426"/>
        <w:jc w:val="center"/>
        <w:rPr>
          <w:b/>
          <w:color w:val="000000"/>
          <w:lang w:val="uk-UA"/>
        </w:rPr>
      </w:pPr>
    </w:p>
    <w:p w14:paraId="51CF64E9" w14:textId="23DB7EFD" w:rsidR="006D64A5" w:rsidRPr="004B4680" w:rsidRDefault="004B4680" w:rsidP="004B4680">
      <w:pPr>
        <w:pStyle w:val="afa"/>
        <w:tabs>
          <w:tab w:val="left" w:pos="540"/>
        </w:tabs>
        <w:ind w:firstLine="709"/>
        <w:jc w:val="both"/>
        <w:rPr>
          <w:i/>
          <w:szCs w:val="24"/>
          <w:lang w:val="uk-UA"/>
        </w:rPr>
      </w:pPr>
      <w:proofErr w:type="spellStart"/>
      <w:r w:rsidRPr="004B4680">
        <w:rPr>
          <w:i/>
          <w:szCs w:val="24"/>
          <w:lang w:val="uk-UA"/>
        </w:rPr>
        <w:t>Lecture</w:t>
      </w:r>
      <w:proofErr w:type="spellEnd"/>
      <w:r w:rsidRPr="004B4680">
        <w:rPr>
          <w:i/>
          <w:szCs w:val="24"/>
          <w:lang w:val="uk-UA"/>
        </w:rPr>
        <w:t xml:space="preserve"> </w:t>
      </w:r>
      <w:proofErr w:type="spellStart"/>
      <w:r w:rsidRPr="004B4680">
        <w:rPr>
          <w:i/>
          <w:szCs w:val="24"/>
          <w:lang w:val="uk-UA"/>
        </w:rPr>
        <w:t>plan</w:t>
      </w:r>
      <w:proofErr w:type="spellEnd"/>
      <w:r w:rsidRPr="004B4680">
        <w:rPr>
          <w:i/>
          <w:szCs w:val="24"/>
          <w:lang w:val="uk-UA"/>
        </w:rPr>
        <w:t>:</w:t>
      </w:r>
    </w:p>
    <w:p w14:paraId="678A9802" w14:textId="77777777" w:rsidR="004517D9" w:rsidRPr="004517D9" w:rsidRDefault="004517D9" w:rsidP="004517D9">
      <w:pPr>
        <w:pStyle w:val="a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color w:val="000000"/>
          <w:lang w:val="uk-UA"/>
        </w:rPr>
      </w:pPr>
      <w:proofErr w:type="spellStart"/>
      <w:r w:rsidRPr="004517D9">
        <w:rPr>
          <w:color w:val="000000"/>
          <w:lang w:val="uk-UA"/>
        </w:rPr>
        <w:t>Obtaining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evidence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from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the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Internet</w:t>
      </w:r>
      <w:proofErr w:type="spellEnd"/>
      <w:r w:rsidRPr="004517D9">
        <w:rPr>
          <w:color w:val="000000"/>
          <w:lang w:val="uk-UA"/>
        </w:rPr>
        <w:t xml:space="preserve">, </w:t>
      </w:r>
      <w:proofErr w:type="spellStart"/>
      <w:r w:rsidRPr="004517D9">
        <w:rPr>
          <w:color w:val="000000"/>
          <w:lang w:val="uk-UA"/>
        </w:rPr>
        <w:t>the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use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of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audio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and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video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recordings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as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evidence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in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the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economic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process</w:t>
      </w:r>
      <w:proofErr w:type="spellEnd"/>
      <w:r w:rsidRPr="004517D9">
        <w:rPr>
          <w:color w:val="000000"/>
          <w:lang w:val="uk-UA"/>
        </w:rPr>
        <w:t xml:space="preserve">: </w:t>
      </w:r>
      <w:proofErr w:type="spellStart"/>
      <w:r w:rsidRPr="004517D9">
        <w:rPr>
          <w:color w:val="000000"/>
          <w:lang w:val="uk-UA"/>
        </w:rPr>
        <w:t>trends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in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law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enforcement</w:t>
      </w:r>
      <w:proofErr w:type="spellEnd"/>
      <w:r w:rsidRPr="004517D9">
        <w:rPr>
          <w:color w:val="000000"/>
          <w:lang w:val="uk-UA"/>
        </w:rPr>
        <w:t>.</w:t>
      </w:r>
    </w:p>
    <w:p w14:paraId="4AF67113" w14:textId="63221E7D" w:rsidR="004517D9" w:rsidRPr="004517D9" w:rsidRDefault="004517D9" w:rsidP="004517D9">
      <w:pPr>
        <w:pStyle w:val="a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color w:val="000000"/>
          <w:lang w:val="uk-UA"/>
        </w:rPr>
      </w:pPr>
      <w:proofErr w:type="spellStart"/>
      <w:r w:rsidRPr="004517D9">
        <w:rPr>
          <w:color w:val="000000"/>
          <w:lang w:val="uk-UA"/>
        </w:rPr>
        <w:t>Expertise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in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commercial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litigation</w:t>
      </w:r>
      <w:proofErr w:type="spellEnd"/>
      <w:r w:rsidRPr="004517D9">
        <w:rPr>
          <w:color w:val="000000"/>
          <w:lang w:val="uk-UA"/>
        </w:rPr>
        <w:t xml:space="preserve">: </w:t>
      </w:r>
      <w:proofErr w:type="spellStart"/>
      <w:r w:rsidRPr="004517D9">
        <w:rPr>
          <w:color w:val="000000"/>
          <w:lang w:val="uk-UA"/>
        </w:rPr>
        <w:t>types</w:t>
      </w:r>
      <w:proofErr w:type="spellEnd"/>
      <w:r w:rsidRPr="004517D9">
        <w:rPr>
          <w:color w:val="000000"/>
          <w:lang w:val="uk-UA"/>
        </w:rPr>
        <w:t xml:space="preserve">, </w:t>
      </w:r>
      <w:proofErr w:type="spellStart"/>
      <w:r w:rsidRPr="004517D9">
        <w:rPr>
          <w:color w:val="000000"/>
          <w:lang w:val="uk-UA"/>
        </w:rPr>
        <w:t>conditions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of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appointment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and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conduct</w:t>
      </w:r>
      <w:proofErr w:type="spellEnd"/>
      <w:r w:rsidRPr="004517D9">
        <w:rPr>
          <w:color w:val="000000"/>
          <w:lang w:val="uk-UA"/>
        </w:rPr>
        <w:t xml:space="preserve">, </w:t>
      </w:r>
      <w:proofErr w:type="spellStart"/>
      <w:r w:rsidRPr="004517D9">
        <w:rPr>
          <w:color w:val="000000"/>
          <w:lang w:val="uk-UA"/>
        </w:rPr>
        <w:t>trends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in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law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enforcement</w:t>
      </w:r>
      <w:proofErr w:type="spellEnd"/>
      <w:r w:rsidRPr="004517D9">
        <w:rPr>
          <w:color w:val="000000"/>
          <w:lang w:val="uk-UA"/>
        </w:rPr>
        <w:t>.</w:t>
      </w:r>
    </w:p>
    <w:p w14:paraId="25652DEB" w14:textId="77777777" w:rsidR="004517D9" w:rsidRDefault="004517D9" w:rsidP="004517D9">
      <w:pPr>
        <w:pStyle w:val="a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color w:val="000000"/>
          <w:lang w:val="uk-UA"/>
        </w:rPr>
      </w:pPr>
      <w:proofErr w:type="spellStart"/>
      <w:r w:rsidRPr="004517D9">
        <w:rPr>
          <w:color w:val="000000"/>
          <w:lang w:val="uk-UA"/>
        </w:rPr>
        <w:t>Distribution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of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responsibilities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for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proving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and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the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procedure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for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exercising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the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right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to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present</w:t>
      </w:r>
      <w:proofErr w:type="spellEnd"/>
      <w:r w:rsidRPr="004517D9">
        <w:rPr>
          <w:color w:val="000000"/>
          <w:lang w:val="uk-UA"/>
        </w:rPr>
        <w:t xml:space="preserve"> </w:t>
      </w:r>
      <w:proofErr w:type="spellStart"/>
      <w:r w:rsidRPr="004517D9">
        <w:rPr>
          <w:color w:val="000000"/>
          <w:lang w:val="uk-UA"/>
        </w:rPr>
        <w:t>evidence</w:t>
      </w:r>
      <w:proofErr w:type="spellEnd"/>
      <w:r w:rsidRPr="004517D9">
        <w:rPr>
          <w:color w:val="000000"/>
          <w:lang w:val="uk-UA"/>
        </w:rPr>
        <w:t>.</w:t>
      </w:r>
    </w:p>
    <w:p w14:paraId="4290A3D2" w14:textId="359F5382" w:rsidR="004517D9" w:rsidRPr="004517D9" w:rsidRDefault="004517D9" w:rsidP="004517D9">
      <w:pPr>
        <w:pStyle w:val="a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Style w:val="hps"/>
          <w:color w:val="000000"/>
          <w:lang w:val="uk-UA"/>
        </w:rPr>
      </w:pPr>
      <w:proofErr w:type="spellStart"/>
      <w:r w:rsidRPr="004517D9">
        <w:rPr>
          <w:rStyle w:val="hps"/>
          <w:lang w:val="uk-UA"/>
        </w:rPr>
        <w:t>Form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and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content</w:t>
      </w:r>
      <w:proofErr w:type="spellEnd"/>
      <w:r w:rsidRPr="004517D9">
        <w:rPr>
          <w:rStyle w:val="hps"/>
          <w:lang w:val="uk-UA"/>
        </w:rPr>
        <w:t xml:space="preserve">, </w:t>
      </w:r>
      <w:proofErr w:type="spellStart"/>
      <w:r w:rsidRPr="004517D9">
        <w:rPr>
          <w:rStyle w:val="hps"/>
          <w:lang w:val="uk-UA"/>
        </w:rPr>
        <w:t>the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procedure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for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filing</w:t>
      </w:r>
      <w:proofErr w:type="spellEnd"/>
      <w:r w:rsidRPr="004517D9">
        <w:rPr>
          <w:rStyle w:val="hps"/>
          <w:lang w:val="uk-UA"/>
        </w:rPr>
        <w:t xml:space="preserve"> a </w:t>
      </w:r>
      <w:proofErr w:type="spellStart"/>
      <w:r w:rsidRPr="004517D9">
        <w:rPr>
          <w:rStyle w:val="hps"/>
          <w:lang w:val="uk-UA"/>
        </w:rPr>
        <w:t>statement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of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claim</w:t>
      </w:r>
      <w:proofErr w:type="spellEnd"/>
      <w:r w:rsidRPr="004517D9">
        <w:rPr>
          <w:rStyle w:val="hps"/>
          <w:lang w:val="uk-UA"/>
        </w:rPr>
        <w:t xml:space="preserve">. </w:t>
      </w:r>
      <w:proofErr w:type="spellStart"/>
      <w:r w:rsidRPr="004517D9">
        <w:rPr>
          <w:rStyle w:val="hps"/>
          <w:lang w:val="uk-UA"/>
        </w:rPr>
        <w:t>Initiation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of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proceedings</w:t>
      </w:r>
      <w:proofErr w:type="spellEnd"/>
      <w:r w:rsidRPr="004517D9">
        <w:rPr>
          <w:rStyle w:val="hps"/>
          <w:lang w:val="uk-UA"/>
        </w:rPr>
        <w:t xml:space="preserve">: </w:t>
      </w:r>
      <w:proofErr w:type="spellStart"/>
      <w:r w:rsidRPr="004517D9">
        <w:rPr>
          <w:rStyle w:val="hps"/>
          <w:lang w:val="uk-UA"/>
        </w:rPr>
        <w:t>grounds</w:t>
      </w:r>
      <w:proofErr w:type="spellEnd"/>
      <w:r w:rsidRPr="004517D9">
        <w:rPr>
          <w:rStyle w:val="hps"/>
          <w:lang w:val="uk-UA"/>
        </w:rPr>
        <w:t xml:space="preserve">, </w:t>
      </w:r>
      <w:proofErr w:type="spellStart"/>
      <w:r w:rsidRPr="004517D9">
        <w:rPr>
          <w:rStyle w:val="hps"/>
          <w:lang w:val="uk-UA"/>
        </w:rPr>
        <w:t>procedure</w:t>
      </w:r>
      <w:proofErr w:type="spellEnd"/>
      <w:r w:rsidRPr="004517D9">
        <w:rPr>
          <w:rStyle w:val="hps"/>
          <w:lang w:val="uk-UA"/>
        </w:rPr>
        <w:t xml:space="preserve">, </w:t>
      </w:r>
      <w:proofErr w:type="spellStart"/>
      <w:r w:rsidRPr="004517D9">
        <w:rPr>
          <w:rStyle w:val="hps"/>
          <w:lang w:val="uk-UA"/>
        </w:rPr>
        <w:t>trends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in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law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enforcement</w:t>
      </w:r>
      <w:proofErr w:type="spellEnd"/>
      <w:r w:rsidRPr="004517D9">
        <w:rPr>
          <w:rStyle w:val="hps"/>
          <w:lang w:val="uk-UA"/>
        </w:rPr>
        <w:t>.</w:t>
      </w:r>
    </w:p>
    <w:p w14:paraId="6581B795" w14:textId="77777777" w:rsidR="004517D9" w:rsidRDefault="004517D9" w:rsidP="004517D9">
      <w:pPr>
        <w:pStyle w:val="a0"/>
        <w:numPr>
          <w:ilvl w:val="0"/>
          <w:numId w:val="44"/>
        </w:numPr>
        <w:shd w:val="clear" w:color="auto" w:fill="FFFFFF"/>
        <w:tabs>
          <w:tab w:val="left" w:pos="720"/>
        </w:tabs>
        <w:ind w:left="142" w:firstLine="567"/>
        <w:jc w:val="both"/>
        <w:rPr>
          <w:rStyle w:val="hps"/>
          <w:lang w:val="uk-UA"/>
        </w:rPr>
      </w:pPr>
      <w:proofErr w:type="spellStart"/>
      <w:r w:rsidRPr="004517D9">
        <w:rPr>
          <w:rStyle w:val="hps"/>
          <w:lang w:val="uk-UA"/>
        </w:rPr>
        <w:t>Securing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the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claim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in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commercial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litigation</w:t>
      </w:r>
      <w:proofErr w:type="spellEnd"/>
      <w:r w:rsidRPr="004517D9">
        <w:rPr>
          <w:rStyle w:val="hps"/>
          <w:lang w:val="uk-UA"/>
        </w:rPr>
        <w:t xml:space="preserve">: </w:t>
      </w:r>
      <w:proofErr w:type="spellStart"/>
      <w:r w:rsidRPr="004517D9">
        <w:rPr>
          <w:rStyle w:val="hps"/>
          <w:lang w:val="uk-UA"/>
        </w:rPr>
        <w:t>grounds</w:t>
      </w:r>
      <w:proofErr w:type="spellEnd"/>
      <w:r w:rsidRPr="004517D9">
        <w:rPr>
          <w:rStyle w:val="hps"/>
          <w:lang w:val="uk-UA"/>
        </w:rPr>
        <w:t xml:space="preserve">, </w:t>
      </w:r>
      <w:proofErr w:type="spellStart"/>
      <w:r w:rsidRPr="004517D9">
        <w:rPr>
          <w:rStyle w:val="hps"/>
          <w:lang w:val="uk-UA"/>
        </w:rPr>
        <w:t>types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of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security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measures</w:t>
      </w:r>
      <w:proofErr w:type="spellEnd"/>
      <w:r w:rsidRPr="004517D9">
        <w:rPr>
          <w:rStyle w:val="hps"/>
          <w:lang w:val="uk-UA"/>
        </w:rPr>
        <w:t xml:space="preserve">, </w:t>
      </w:r>
      <w:proofErr w:type="spellStart"/>
      <w:r w:rsidRPr="004517D9">
        <w:rPr>
          <w:rStyle w:val="hps"/>
          <w:lang w:val="uk-UA"/>
        </w:rPr>
        <w:t>security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procedures</w:t>
      </w:r>
      <w:proofErr w:type="spellEnd"/>
      <w:r w:rsidRPr="004517D9">
        <w:rPr>
          <w:rStyle w:val="hps"/>
          <w:lang w:val="uk-UA"/>
        </w:rPr>
        <w:t xml:space="preserve">, </w:t>
      </w:r>
      <w:proofErr w:type="spellStart"/>
      <w:r w:rsidRPr="004517D9">
        <w:rPr>
          <w:rStyle w:val="hps"/>
          <w:lang w:val="uk-UA"/>
        </w:rPr>
        <w:t>law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enforcement</w:t>
      </w:r>
      <w:proofErr w:type="spellEnd"/>
      <w:r w:rsidRPr="004517D9">
        <w:rPr>
          <w:rStyle w:val="hps"/>
          <w:lang w:val="uk-UA"/>
        </w:rPr>
        <w:t xml:space="preserve"> </w:t>
      </w:r>
      <w:proofErr w:type="spellStart"/>
      <w:r w:rsidRPr="004517D9">
        <w:rPr>
          <w:rStyle w:val="hps"/>
          <w:lang w:val="uk-UA"/>
        </w:rPr>
        <w:t>trends</w:t>
      </w:r>
      <w:proofErr w:type="spellEnd"/>
      <w:r>
        <w:rPr>
          <w:rStyle w:val="hps"/>
          <w:lang w:val="uk-UA"/>
        </w:rPr>
        <w:t>.</w:t>
      </w:r>
    </w:p>
    <w:p w14:paraId="7C5ABB32" w14:textId="77777777" w:rsidR="004517D9" w:rsidRDefault="004517D9" w:rsidP="004517D9">
      <w:pPr>
        <w:pStyle w:val="a0"/>
        <w:numPr>
          <w:ilvl w:val="0"/>
          <w:numId w:val="44"/>
        </w:numPr>
        <w:shd w:val="clear" w:color="auto" w:fill="FFFFFF"/>
        <w:tabs>
          <w:tab w:val="left" w:pos="720"/>
        </w:tabs>
        <w:ind w:left="142" w:firstLine="567"/>
        <w:jc w:val="both"/>
        <w:rPr>
          <w:lang w:val="uk-UA"/>
        </w:rPr>
      </w:pPr>
      <w:proofErr w:type="spellStart"/>
      <w:r w:rsidRPr="004517D9">
        <w:rPr>
          <w:lang w:val="uk-UA"/>
        </w:rPr>
        <w:t>Review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court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decisions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appeal</w:t>
      </w:r>
      <w:proofErr w:type="spellEnd"/>
      <w:r w:rsidRPr="004517D9">
        <w:rPr>
          <w:lang w:val="uk-UA"/>
        </w:rPr>
        <w:t xml:space="preserve">: </w:t>
      </w:r>
      <w:proofErr w:type="spellStart"/>
      <w:r w:rsidRPr="004517D9">
        <w:rPr>
          <w:lang w:val="uk-UA"/>
        </w:rPr>
        <w:t>grounds</w:t>
      </w:r>
      <w:proofErr w:type="spellEnd"/>
      <w:r w:rsidRPr="004517D9">
        <w:rPr>
          <w:lang w:val="uk-UA"/>
        </w:rPr>
        <w:t xml:space="preserve">, </w:t>
      </w:r>
      <w:proofErr w:type="spellStart"/>
      <w:r w:rsidRPr="004517D9">
        <w:rPr>
          <w:lang w:val="uk-UA"/>
        </w:rPr>
        <w:t>term</w:t>
      </w:r>
      <w:proofErr w:type="spellEnd"/>
      <w:r w:rsidRPr="004517D9">
        <w:rPr>
          <w:lang w:val="uk-UA"/>
        </w:rPr>
        <w:t xml:space="preserve">, </w:t>
      </w:r>
      <w:proofErr w:type="spellStart"/>
      <w:r w:rsidRPr="004517D9">
        <w:rPr>
          <w:lang w:val="uk-UA"/>
        </w:rPr>
        <w:t>procedure</w:t>
      </w:r>
      <w:proofErr w:type="spellEnd"/>
      <w:r w:rsidRPr="004517D9">
        <w:rPr>
          <w:lang w:val="uk-UA"/>
        </w:rPr>
        <w:t xml:space="preserve">, </w:t>
      </w:r>
      <w:proofErr w:type="spellStart"/>
      <w:r w:rsidRPr="004517D9">
        <w:rPr>
          <w:lang w:val="uk-UA"/>
        </w:rPr>
        <w:t>trends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law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enforcement</w:t>
      </w:r>
      <w:proofErr w:type="spellEnd"/>
      <w:r w:rsidRPr="004517D9">
        <w:rPr>
          <w:lang w:val="uk-UA"/>
        </w:rPr>
        <w:t>.</w:t>
      </w:r>
    </w:p>
    <w:p w14:paraId="4EB2A82E" w14:textId="3FCC6041" w:rsidR="004517D9" w:rsidRPr="004517D9" w:rsidRDefault="004517D9" w:rsidP="004517D9">
      <w:pPr>
        <w:pStyle w:val="a0"/>
        <w:numPr>
          <w:ilvl w:val="0"/>
          <w:numId w:val="44"/>
        </w:numPr>
        <w:shd w:val="clear" w:color="auto" w:fill="FFFFFF"/>
        <w:tabs>
          <w:tab w:val="left" w:pos="720"/>
        </w:tabs>
        <w:ind w:left="142" w:firstLine="567"/>
        <w:jc w:val="both"/>
        <w:rPr>
          <w:lang w:val="uk-UA"/>
        </w:rPr>
      </w:pPr>
      <w:proofErr w:type="spellStart"/>
      <w:r w:rsidRPr="004517D9">
        <w:rPr>
          <w:lang w:val="uk-UA"/>
        </w:rPr>
        <w:t>Review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of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court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decisions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in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cassation</w:t>
      </w:r>
      <w:proofErr w:type="spellEnd"/>
      <w:r w:rsidRPr="004517D9">
        <w:rPr>
          <w:lang w:val="uk-UA"/>
        </w:rPr>
        <w:t xml:space="preserve">: </w:t>
      </w:r>
      <w:proofErr w:type="spellStart"/>
      <w:r w:rsidRPr="004517D9">
        <w:rPr>
          <w:lang w:val="uk-UA"/>
        </w:rPr>
        <w:t>grounds</w:t>
      </w:r>
      <w:proofErr w:type="spellEnd"/>
      <w:r w:rsidRPr="004517D9">
        <w:rPr>
          <w:lang w:val="uk-UA"/>
        </w:rPr>
        <w:t xml:space="preserve">, </w:t>
      </w:r>
      <w:proofErr w:type="spellStart"/>
      <w:r w:rsidRPr="004517D9">
        <w:rPr>
          <w:lang w:val="uk-UA"/>
        </w:rPr>
        <w:t>term</w:t>
      </w:r>
      <w:proofErr w:type="spellEnd"/>
      <w:r w:rsidRPr="004517D9">
        <w:rPr>
          <w:lang w:val="uk-UA"/>
        </w:rPr>
        <w:t xml:space="preserve">, </w:t>
      </w:r>
      <w:proofErr w:type="spellStart"/>
      <w:r w:rsidRPr="004517D9">
        <w:rPr>
          <w:lang w:val="uk-UA"/>
        </w:rPr>
        <w:t>procedure</w:t>
      </w:r>
      <w:proofErr w:type="spellEnd"/>
      <w:r w:rsidRPr="004517D9">
        <w:rPr>
          <w:lang w:val="uk-UA"/>
        </w:rPr>
        <w:t xml:space="preserve">, </w:t>
      </w:r>
      <w:proofErr w:type="spellStart"/>
      <w:r w:rsidRPr="004517D9">
        <w:rPr>
          <w:lang w:val="uk-UA"/>
        </w:rPr>
        <w:t>trends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in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law</w:t>
      </w:r>
      <w:proofErr w:type="spellEnd"/>
      <w:r w:rsidRPr="004517D9">
        <w:rPr>
          <w:lang w:val="uk-UA"/>
        </w:rPr>
        <w:t xml:space="preserve"> </w:t>
      </w:r>
      <w:proofErr w:type="spellStart"/>
      <w:r w:rsidRPr="004517D9">
        <w:rPr>
          <w:lang w:val="uk-UA"/>
        </w:rPr>
        <w:t>enforcement</w:t>
      </w:r>
      <w:proofErr w:type="spellEnd"/>
      <w:r w:rsidRPr="004517D9">
        <w:rPr>
          <w:lang w:val="uk-UA"/>
        </w:rPr>
        <w:t>.</w:t>
      </w:r>
    </w:p>
    <w:p w14:paraId="7CA6ACBC" w14:textId="77777777" w:rsidR="003E3286" w:rsidRPr="009F1EEE" w:rsidRDefault="003E3286" w:rsidP="003E3286">
      <w:pPr>
        <w:ind w:firstLine="708"/>
        <w:jc w:val="both"/>
        <w:rPr>
          <w:b/>
          <w:color w:val="000000"/>
          <w:lang w:val="uk-UA"/>
        </w:rPr>
      </w:pPr>
    </w:p>
    <w:p w14:paraId="0E5549D8" w14:textId="19AAE226" w:rsidR="00837F88" w:rsidRPr="00837F88" w:rsidRDefault="00837F88" w:rsidP="006706DB">
      <w:pPr>
        <w:pStyle w:val="1"/>
        <w:numPr>
          <w:ilvl w:val="0"/>
          <w:numId w:val="45"/>
        </w:numPr>
        <w:shd w:val="clear" w:color="auto" w:fill="FFFFFF"/>
        <w:tabs>
          <w:tab w:val="clear" w:pos="284"/>
          <w:tab w:val="left" w:pos="851"/>
        </w:tabs>
        <w:spacing w:line="240" w:lineRule="auto"/>
        <w:ind w:firstLine="900"/>
        <w:rPr>
          <w:lang w:val="uk-UA"/>
        </w:rPr>
      </w:pPr>
      <w:proofErr w:type="spellStart"/>
      <w:r w:rsidRPr="00837F88">
        <w:rPr>
          <w:rFonts w:ascii="Times New Roman" w:hAnsi="Times New Roman"/>
          <w:lang w:val="uk-UA"/>
        </w:rPr>
        <w:t>Independent</w:t>
      </w:r>
      <w:proofErr w:type="spellEnd"/>
      <w:r w:rsidRPr="00837F88">
        <w:rPr>
          <w:rFonts w:ascii="Times New Roman" w:hAnsi="Times New Roman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lang w:val="uk-UA"/>
        </w:rPr>
        <w:t>student</w:t>
      </w:r>
      <w:proofErr w:type="spellEnd"/>
      <w:r w:rsidRPr="00837F88">
        <w:rPr>
          <w:rFonts w:ascii="Times New Roman" w:hAnsi="Times New Roman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lang w:val="uk-UA"/>
        </w:rPr>
        <w:t>work</w:t>
      </w:r>
      <w:proofErr w:type="spellEnd"/>
    </w:p>
    <w:p w14:paraId="363CD688" w14:textId="0FFE9833" w:rsidR="00837F88" w:rsidRDefault="00837F88" w:rsidP="00837F88">
      <w:pPr>
        <w:pStyle w:val="1"/>
        <w:numPr>
          <w:ilvl w:val="0"/>
          <w:numId w:val="0"/>
        </w:numPr>
        <w:shd w:val="clear" w:color="auto" w:fill="FFFFFF"/>
        <w:tabs>
          <w:tab w:val="left" w:pos="851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lang w:val="uk-UA"/>
        </w:rPr>
      </w:pP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Independent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work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of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a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student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in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the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discipline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"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Actual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trends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in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сommercial</w:t>
      </w:r>
      <w:proofErr w:type="spellEnd"/>
      <w:r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lang w:val="uk-UA"/>
        </w:rPr>
        <w:t>law</w:t>
      </w:r>
      <w:proofErr w:type="spellEnd"/>
      <w:r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lang w:val="uk-UA"/>
        </w:rPr>
        <w:t>and</w:t>
      </w:r>
      <w:proofErr w:type="spellEnd"/>
      <w:r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lang w:val="uk-UA"/>
        </w:rPr>
        <w:t>process</w:t>
      </w:r>
      <w:proofErr w:type="spellEnd"/>
      <w:r>
        <w:rPr>
          <w:rFonts w:ascii="Times New Roman" w:hAnsi="Times New Roman"/>
          <w:b w:val="0"/>
          <w:color w:val="auto"/>
          <w:lang w:val="uk-UA"/>
        </w:rPr>
        <w:t xml:space="preserve">" </w:t>
      </w:r>
      <w:proofErr w:type="spellStart"/>
      <w:r>
        <w:rPr>
          <w:rFonts w:ascii="Times New Roman" w:hAnsi="Times New Roman"/>
          <w:b w:val="0"/>
          <w:color w:val="auto"/>
          <w:lang w:val="uk-UA"/>
        </w:rPr>
        <w:t>is</w:t>
      </w:r>
      <w:proofErr w:type="spellEnd"/>
      <w:r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lang w:val="uk-UA"/>
        </w:rPr>
        <w:t>an</w:t>
      </w:r>
      <w:proofErr w:type="spellEnd"/>
      <w:r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extracurricular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form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of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organization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of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the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educational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process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>.</w:t>
      </w:r>
    </w:p>
    <w:p w14:paraId="05BA85E5" w14:textId="77777777" w:rsidR="00837F88" w:rsidRDefault="00837F88" w:rsidP="00837F88">
      <w:pPr>
        <w:pStyle w:val="1"/>
        <w:numPr>
          <w:ilvl w:val="0"/>
          <w:numId w:val="0"/>
        </w:numPr>
        <w:shd w:val="clear" w:color="auto" w:fill="FFFFFF"/>
        <w:tabs>
          <w:tab w:val="left" w:pos="851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lang w:val="uk-UA"/>
        </w:rPr>
      </w:pP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Independent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work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of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the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student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consists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in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deepening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of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knowledge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on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problems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of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the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economic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procedural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law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and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acquisition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of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skills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of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the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independent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organization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of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scientific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work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and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the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decision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of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disputable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situations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in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the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field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of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economic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procedural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relations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>.</w:t>
      </w:r>
    </w:p>
    <w:p w14:paraId="5D84CE48" w14:textId="2A04A47E" w:rsidR="00837F88" w:rsidRPr="00837F88" w:rsidRDefault="00837F88" w:rsidP="00837F88">
      <w:pPr>
        <w:pStyle w:val="1"/>
        <w:numPr>
          <w:ilvl w:val="0"/>
          <w:numId w:val="0"/>
        </w:numPr>
        <w:shd w:val="clear" w:color="auto" w:fill="FFFFFF"/>
        <w:tabs>
          <w:tab w:val="left" w:pos="851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lang w:val="uk-UA"/>
        </w:rPr>
      </w:pP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The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main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forms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of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independent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work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of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students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in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the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course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"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Actual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trends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in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сommercial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law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and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process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"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are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>:</w:t>
      </w:r>
    </w:p>
    <w:p w14:paraId="4AEA7B6B" w14:textId="77777777" w:rsidR="00837F88" w:rsidRPr="00837F88" w:rsidRDefault="00837F88" w:rsidP="00837F88">
      <w:pPr>
        <w:pStyle w:val="1"/>
        <w:numPr>
          <w:ilvl w:val="0"/>
          <w:numId w:val="0"/>
        </w:numPr>
        <w:shd w:val="clear" w:color="auto" w:fill="FFFFFF"/>
        <w:tabs>
          <w:tab w:val="left" w:pos="851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lang w:val="uk-UA"/>
        </w:rPr>
      </w:pP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elaboration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of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educational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and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monographic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literature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,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periodicals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,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materials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of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law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enforcement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practice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on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issues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submitted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for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discussion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in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practical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classes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>;</w:t>
      </w:r>
    </w:p>
    <w:p w14:paraId="208D9ADB" w14:textId="77777777" w:rsidR="00837F88" w:rsidRPr="00837F88" w:rsidRDefault="00837F88" w:rsidP="00837F88">
      <w:pPr>
        <w:pStyle w:val="1"/>
        <w:numPr>
          <w:ilvl w:val="0"/>
          <w:numId w:val="0"/>
        </w:numPr>
        <w:shd w:val="clear" w:color="auto" w:fill="FFFFFF"/>
        <w:tabs>
          <w:tab w:val="left" w:pos="851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lang w:val="uk-UA"/>
        </w:rPr>
      </w:pP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preparation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for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practical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classes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>;</w:t>
      </w:r>
    </w:p>
    <w:p w14:paraId="0F005D54" w14:textId="737A7502" w:rsidR="00837F88" w:rsidRDefault="00837F88" w:rsidP="00837F88">
      <w:pPr>
        <w:pStyle w:val="1"/>
        <w:numPr>
          <w:ilvl w:val="0"/>
          <w:numId w:val="0"/>
        </w:numPr>
        <w:shd w:val="clear" w:color="auto" w:fill="FFFFFF"/>
        <w:tabs>
          <w:tab w:val="clear" w:pos="284"/>
          <w:tab w:val="left" w:pos="851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auto"/>
          <w:lang w:val="uk-UA"/>
        </w:rPr>
      </w:pP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preparation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for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calendar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controls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and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 xml:space="preserve"> </w:t>
      </w:r>
      <w:proofErr w:type="spellStart"/>
      <w:r w:rsidRPr="00837F88">
        <w:rPr>
          <w:rFonts w:ascii="Times New Roman" w:hAnsi="Times New Roman"/>
          <w:b w:val="0"/>
          <w:color w:val="auto"/>
          <w:lang w:val="uk-UA"/>
        </w:rPr>
        <w:t>credit</w:t>
      </w:r>
      <w:proofErr w:type="spellEnd"/>
      <w:r w:rsidRPr="00837F88">
        <w:rPr>
          <w:rFonts w:ascii="Times New Roman" w:hAnsi="Times New Roman"/>
          <w:b w:val="0"/>
          <w:color w:val="auto"/>
          <w:lang w:val="uk-UA"/>
        </w:rPr>
        <w:t>.</w:t>
      </w:r>
    </w:p>
    <w:p w14:paraId="0F3ED903" w14:textId="18357888" w:rsidR="00837F88" w:rsidRPr="00837F88" w:rsidRDefault="00837F88" w:rsidP="00837F88">
      <w:pPr>
        <w:pStyle w:val="2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val="uk-UA"/>
        </w:rPr>
      </w:pPr>
      <w:r w:rsidRPr="00507D9A">
        <w:rPr>
          <w:rFonts w:eastAsia="Times New Roman"/>
          <w:b/>
          <w:i/>
          <w:lang w:val="uk-UA"/>
        </w:rPr>
        <w:t xml:space="preserve">A </w:t>
      </w:r>
      <w:proofErr w:type="spellStart"/>
      <w:r w:rsidRPr="00507D9A">
        <w:rPr>
          <w:rFonts w:eastAsia="Times New Roman"/>
          <w:b/>
          <w:i/>
          <w:lang w:val="uk-UA"/>
        </w:rPr>
        <w:t>separate</w:t>
      </w:r>
      <w:proofErr w:type="spellEnd"/>
      <w:r w:rsidRPr="00507D9A">
        <w:rPr>
          <w:rFonts w:eastAsia="Times New Roman"/>
          <w:b/>
          <w:i/>
          <w:lang w:val="uk-UA"/>
        </w:rPr>
        <w:t xml:space="preserve"> </w:t>
      </w:r>
      <w:proofErr w:type="spellStart"/>
      <w:r w:rsidRPr="00507D9A">
        <w:rPr>
          <w:rFonts w:eastAsia="Times New Roman"/>
          <w:b/>
          <w:i/>
          <w:lang w:val="uk-UA"/>
        </w:rPr>
        <w:t>form</w:t>
      </w:r>
      <w:proofErr w:type="spellEnd"/>
      <w:r w:rsidRPr="00507D9A">
        <w:rPr>
          <w:rFonts w:eastAsia="Times New Roman"/>
          <w:b/>
          <w:i/>
          <w:lang w:val="uk-UA"/>
        </w:rPr>
        <w:t xml:space="preserve"> </w:t>
      </w:r>
      <w:proofErr w:type="spellStart"/>
      <w:r w:rsidRPr="00507D9A">
        <w:rPr>
          <w:rFonts w:eastAsia="Times New Roman"/>
          <w:b/>
          <w:i/>
          <w:lang w:val="uk-UA"/>
        </w:rPr>
        <w:t>of</w:t>
      </w:r>
      <w:proofErr w:type="spellEnd"/>
      <w:r w:rsidRPr="00507D9A">
        <w:rPr>
          <w:rFonts w:eastAsia="Times New Roman"/>
          <w:b/>
          <w:i/>
          <w:lang w:val="uk-UA"/>
        </w:rPr>
        <w:t xml:space="preserve"> </w:t>
      </w:r>
      <w:proofErr w:type="spellStart"/>
      <w:r w:rsidRPr="00507D9A">
        <w:rPr>
          <w:rFonts w:eastAsia="Times New Roman"/>
          <w:b/>
          <w:i/>
          <w:lang w:val="uk-UA"/>
        </w:rPr>
        <w:t>independent</w:t>
      </w:r>
      <w:proofErr w:type="spellEnd"/>
      <w:r w:rsidRPr="00507D9A">
        <w:rPr>
          <w:rFonts w:eastAsia="Times New Roman"/>
          <w:b/>
          <w:i/>
          <w:lang w:val="uk-UA"/>
        </w:rPr>
        <w:t xml:space="preserve"> </w:t>
      </w:r>
      <w:proofErr w:type="spellStart"/>
      <w:r w:rsidRPr="00507D9A">
        <w:rPr>
          <w:rFonts w:eastAsia="Times New Roman"/>
          <w:b/>
          <w:i/>
          <w:lang w:val="uk-UA"/>
        </w:rPr>
        <w:t>work</w:t>
      </w:r>
      <w:proofErr w:type="spellEnd"/>
      <w:r w:rsidRPr="00507D9A">
        <w:rPr>
          <w:rFonts w:eastAsia="Times New Roman"/>
          <w:b/>
          <w:i/>
          <w:lang w:val="uk-UA"/>
        </w:rPr>
        <w:t xml:space="preserve"> </w:t>
      </w:r>
      <w:proofErr w:type="spellStart"/>
      <w:r w:rsidRPr="00507D9A">
        <w:rPr>
          <w:rFonts w:eastAsia="Times New Roman"/>
          <w:b/>
          <w:i/>
          <w:lang w:val="uk-UA"/>
        </w:rPr>
        <w:t>of</w:t>
      </w:r>
      <w:proofErr w:type="spellEnd"/>
      <w:r w:rsidRPr="00507D9A">
        <w:rPr>
          <w:rFonts w:eastAsia="Times New Roman"/>
          <w:b/>
          <w:i/>
          <w:lang w:val="uk-UA"/>
        </w:rPr>
        <w:t xml:space="preserve"> </w:t>
      </w:r>
      <w:proofErr w:type="spellStart"/>
      <w:r w:rsidRPr="00507D9A">
        <w:rPr>
          <w:rFonts w:eastAsia="Times New Roman"/>
          <w:b/>
          <w:i/>
          <w:lang w:val="uk-UA"/>
        </w:rPr>
        <w:t>students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in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course</w:t>
      </w:r>
      <w:proofErr w:type="spellEnd"/>
      <w:r w:rsidRPr="00837F88">
        <w:rPr>
          <w:rFonts w:eastAsia="Times New Roman"/>
          <w:lang w:val="uk-UA"/>
        </w:rPr>
        <w:t xml:space="preserve"> "</w:t>
      </w:r>
      <w:r w:rsidR="00507D9A" w:rsidRPr="00507D9A">
        <w:rPr>
          <w:lang w:val="uk-UA"/>
        </w:rPr>
        <w:t xml:space="preserve"> </w:t>
      </w:r>
      <w:proofErr w:type="spellStart"/>
      <w:r w:rsidR="00507D9A" w:rsidRPr="00837F88">
        <w:rPr>
          <w:lang w:val="uk-UA"/>
        </w:rPr>
        <w:t>Actual</w:t>
      </w:r>
      <w:proofErr w:type="spellEnd"/>
      <w:r w:rsidR="00507D9A" w:rsidRPr="00837F88">
        <w:rPr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trends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in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="00507D9A" w:rsidRPr="00507D9A">
        <w:rPr>
          <w:lang w:val="uk-UA"/>
        </w:rPr>
        <w:t>сommercial</w:t>
      </w:r>
      <w:proofErr w:type="spellEnd"/>
      <w:r w:rsidR="00507D9A" w:rsidRPr="00507D9A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law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and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process</w:t>
      </w:r>
      <w:proofErr w:type="spellEnd"/>
      <w:r w:rsidRPr="00837F88">
        <w:rPr>
          <w:rFonts w:eastAsia="Times New Roman"/>
          <w:lang w:val="uk-UA"/>
        </w:rPr>
        <w:t xml:space="preserve">" </w:t>
      </w:r>
      <w:proofErr w:type="spellStart"/>
      <w:r w:rsidRPr="00837F88">
        <w:rPr>
          <w:rFonts w:eastAsia="Times New Roman"/>
          <w:lang w:val="uk-UA"/>
        </w:rPr>
        <w:t>is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independent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research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work</w:t>
      </w:r>
      <w:proofErr w:type="spellEnd"/>
      <w:r w:rsidRPr="00837F88">
        <w:rPr>
          <w:rFonts w:eastAsia="Times New Roman"/>
          <w:lang w:val="uk-UA"/>
        </w:rPr>
        <w:t xml:space="preserve">, </w:t>
      </w:r>
      <w:proofErr w:type="spellStart"/>
      <w:r w:rsidRPr="00837F88">
        <w:rPr>
          <w:rFonts w:eastAsia="Times New Roman"/>
          <w:lang w:val="uk-UA"/>
        </w:rPr>
        <w:t>which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aims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to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develop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creative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initiative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of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applicants</w:t>
      </w:r>
      <w:proofErr w:type="spellEnd"/>
      <w:r w:rsidRPr="00837F88">
        <w:rPr>
          <w:rFonts w:eastAsia="Times New Roman"/>
          <w:lang w:val="uk-UA"/>
        </w:rPr>
        <w:t xml:space="preserve">,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formation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of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independent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thinking</w:t>
      </w:r>
      <w:proofErr w:type="spellEnd"/>
      <w:r w:rsidRPr="00837F88">
        <w:rPr>
          <w:rFonts w:eastAsia="Times New Roman"/>
          <w:lang w:val="uk-UA"/>
        </w:rPr>
        <w:t xml:space="preserve">, </w:t>
      </w:r>
      <w:proofErr w:type="spellStart"/>
      <w:r w:rsidRPr="00837F88">
        <w:rPr>
          <w:rFonts w:eastAsia="Times New Roman"/>
          <w:lang w:val="uk-UA"/>
        </w:rPr>
        <w:t>ability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to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identify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current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theoretical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and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practical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problems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of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business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law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and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process</w:t>
      </w:r>
      <w:proofErr w:type="spellEnd"/>
      <w:r w:rsidRPr="00837F88">
        <w:rPr>
          <w:rFonts w:eastAsia="Times New Roman"/>
          <w:lang w:val="uk-UA"/>
        </w:rPr>
        <w:t xml:space="preserve">, </w:t>
      </w:r>
      <w:proofErr w:type="spellStart"/>
      <w:r w:rsidRPr="00837F88">
        <w:rPr>
          <w:rFonts w:eastAsia="Times New Roman"/>
          <w:lang w:val="uk-UA"/>
        </w:rPr>
        <w:t>formation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and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justification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proposals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for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their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solution</w:t>
      </w:r>
      <w:proofErr w:type="spellEnd"/>
      <w:r w:rsidRPr="00837F88">
        <w:rPr>
          <w:rFonts w:eastAsia="Times New Roman"/>
          <w:lang w:val="uk-UA"/>
        </w:rPr>
        <w:t>.</w:t>
      </w:r>
    </w:p>
    <w:p w14:paraId="7917F0C6" w14:textId="77777777" w:rsidR="00837F88" w:rsidRPr="00507D9A" w:rsidRDefault="00837F88" w:rsidP="00837F88">
      <w:pPr>
        <w:pStyle w:val="2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eastAsia="Times New Roman"/>
          <w:i/>
          <w:lang w:val="uk-UA"/>
        </w:rPr>
      </w:pPr>
      <w:proofErr w:type="spellStart"/>
      <w:r w:rsidRPr="00507D9A">
        <w:rPr>
          <w:rFonts w:eastAsia="Times New Roman"/>
          <w:i/>
          <w:lang w:val="uk-UA"/>
        </w:rPr>
        <w:t>Task</w:t>
      </w:r>
      <w:proofErr w:type="spellEnd"/>
    </w:p>
    <w:p w14:paraId="267CCDF9" w14:textId="77777777" w:rsidR="00837F88" w:rsidRPr="00837F88" w:rsidRDefault="00837F88" w:rsidP="00837F88">
      <w:pPr>
        <w:pStyle w:val="2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eastAsia="Times New Roman"/>
          <w:lang w:val="uk-UA"/>
        </w:rPr>
      </w:pPr>
      <w:r w:rsidRPr="00837F88">
        <w:rPr>
          <w:rFonts w:eastAsia="Times New Roman"/>
          <w:lang w:val="uk-UA"/>
        </w:rPr>
        <w:t xml:space="preserve">1. </w:t>
      </w:r>
      <w:proofErr w:type="spellStart"/>
      <w:r w:rsidRPr="00837F88">
        <w:rPr>
          <w:rFonts w:eastAsia="Times New Roman"/>
          <w:lang w:val="uk-UA"/>
        </w:rPr>
        <w:t>Using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periodicals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for</w:t>
      </w:r>
      <w:proofErr w:type="spellEnd"/>
      <w:r w:rsidRPr="00837F88">
        <w:rPr>
          <w:rFonts w:eastAsia="Times New Roman"/>
          <w:lang w:val="uk-UA"/>
        </w:rPr>
        <w:t xml:space="preserve"> 2019-2021, </w:t>
      </w:r>
      <w:proofErr w:type="spellStart"/>
      <w:r w:rsidRPr="00837F88">
        <w:rPr>
          <w:rFonts w:eastAsia="Times New Roman"/>
          <w:lang w:val="uk-UA"/>
        </w:rPr>
        <w:t>select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and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analyze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at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least</w:t>
      </w:r>
      <w:proofErr w:type="spellEnd"/>
      <w:r w:rsidRPr="00837F88">
        <w:rPr>
          <w:rFonts w:eastAsia="Times New Roman"/>
          <w:lang w:val="uk-UA"/>
        </w:rPr>
        <w:t xml:space="preserve"> 2 </w:t>
      </w:r>
      <w:proofErr w:type="spellStart"/>
      <w:r w:rsidRPr="00837F88">
        <w:rPr>
          <w:rFonts w:eastAsia="Times New Roman"/>
          <w:lang w:val="uk-UA"/>
        </w:rPr>
        <w:t>publications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on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problematic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issues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of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business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law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on</w:t>
      </w:r>
      <w:proofErr w:type="spellEnd"/>
      <w:r w:rsidRPr="00837F88">
        <w:rPr>
          <w:rFonts w:eastAsia="Times New Roman"/>
          <w:lang w:val="uk-UA"/>
        </w:rPr>
        <w:t xml:space="preserve"> a </w:t>
      </w:r>
      <w:proofErr w:type="spellStart"/>
      <w:r w:rsidRPr="00837F88">
        <w:rPr>
          <w:rFonts w:eastAsia="Times New Roman"/>
          <w:lang w:val="uk-UA"/>
        </w:rPr>
        <w:t>topic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selected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by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applicant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and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agreed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with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teacher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no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later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than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two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weeks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from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beginning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of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school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year</w:t>
      </w:r>
      <w:proofErr w:type="spellEnd"/>
      <w:r w:rsidRPr="00837F88">
        <w:rPr>
          <w:rFonts w:eastAsia="Times New Roman"/>
          <w:lang w:val="uk-UA"/>
        </w:rPr>
        <w:t xml:space="preserve">. </w:t>
      </w:r>
      <w:proofErr w:type="spellStart"/>
      <w:r w:rsidRPr="00837F88">
        <w:rPr>
          <w:rFonts w:eastAsia="Times New Roman"/>
          <w:lang w:val="uk-UA"/>
        </w:rPr>
        <w:t>Indicate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sources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used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and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names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of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authors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who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researched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these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problematic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issues</w:t>
      </w:r>
      <w:proofErr w:type="spellEnd"/>
      <w:r w:rsidRPr="00837F88">
        <w:rPr>
          <w:rFonts w:eastAsia="Times New Roman"/>
          <w:lang w:val="uk-UA"/>
        </w:rPr>
        <w:t xml:space="preserve">,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problematic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issues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raised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in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article</w:t>
      </w:r>
      <w:proofErr w:type="spellEnd"/>
      <w:r w:rsidRPr="00837F88">
        <w:rPr>
          <w:rFonts w:eastAsia="Times New Roman"/>
          <w:lang w:val="uk-UA"/>
        </w:rPr>
        <w:t xml:space="preserve">,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proposed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ways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to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solve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them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and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your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own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reasoned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position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on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proposed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ways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to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solve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problematic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issues</w:t>
      </w:r>
      <w:proofErr w:type="spellEnd"/>
      <w:r w:rsidRPr="00837F88">
        <w:rPr>
          <w:rFonts w:eastAsia="Times New Roman"/>
          <w:lang w:val="uk-UA"/>
        </w:rPr>
        <w:t>.</w:t>
      </w:r>
    </w:p>
    <w:p w14:paraId="3CB881FA" w14:textId="1CF68E9E" w:rsidR="00837F88" w:rsidRPr="00837F88" w:rsidRDefault="00837F88" w:rsidP="00837F88">
      <w:pPr>
        <w:pStyle w:val="2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eastAsia="Times New Roman"/>
          <w:lang w:val="uk-UA"/>
        </w:rPr>
      </w:pPr>
      <w:r w:rsidRPr="00837F88">
        <w:rPr>
          <w:rFonts w:eastAsia="Times New Roman"/>
          <w:lang w:val="uk-UA"/>
        </w:rPr>
        <w:t xml:space="preserve">2. </w:t>
      </w:r>
      <w:proofErr w:type="spellStart"/>
      <w:r w:rsidRPr="00837F88">
        <w:rPr>
          <w:rFonts w:eastAsia="Times New Roman"/>
          <w:lang w:val="uk-UA"/>
        </w:rPr>
        <w:t>Based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on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materials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of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judicial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practice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for</w:t>
      </w:r>
      <w:proofErr w:type="spellEnd"/>
      <w:r w:rsidRPr="00837F88">
        <w:rPr>
          <w:rFonts w:eastAsia="Times New Roman"/>
          <w:lang w:val="uk-UA"/>
        </w:rPr>
        <w:t xml:space="preserve"> 2019-2021 (</w:t>
      </w:r>
      <w:proofErr w:type="spellStart"/>
      <w:r w:rsidRPr="00837F88">
        <w:rPr>
          <w:rFonts w:eastAsia="Times New Roman"/>
          <w:lang w:val="uk-UA"/>
        </w:rPr>
        <w:t>at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least</w:t>
      </w:r>
      <w:proofErr w:type="spellEnd"/>
      <w:r w:rsidRPr="00837F88">
        <w:rPr>
          <w:rFonts w:eastAsia="Times New Roman"/>
          <w:lang w:val="uk-UA"/>
        </w:rPr>
        <w:t xml:space="preserve"> 5 </w:t>
      </w:r>
      <w:proofErr w:type="spellStart"/>
      <w:r w:rsidRPr="00837F88">
        <w:rPr>
          <w:rFonts w:eastAsia="Times New Roman"/>
          <w:lang w:val="uk-UA"/>
        </w:rPr>
        <w:t>court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decisions</w:t>
      </w:r>
      <w:proofErr w:type="spellEnd"/>
      <w:r w:rsidRPr="00837F88">
        <w:rPr>
          <w:rFonts w:eastAsia="Times New Roman"/>
          <w:lang w:val="uk-UA"/>
        </w:rPr>
        <w:t xml:space="preserve">) </w:t>
      </w:r>
      <w:proofErr w:type="spellStart"/>
      <w:r w:rsidRPr="00837F88">
        <w:rPr>
          <w:rFonts w:eastAsia="Times New Roman"/>
          <w:lang w:val="uk-UA"/>
        </w:rPr>
        <w:t>identify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problems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of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law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enforcement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of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commercial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procedural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law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on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topic</w:t>
      </w:r>
      <w:proofErr w:type="spellEnd"/>
      <w:r w:rsidRPr="00837F88">
        <w:rPr>
          <w:rFonts w:eastAsia="Times New Roman"/>
          <w:lang w:val="uk-UA"/>
        </w:rPr>
        <w:t xml:space="preserve">,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number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of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which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corresponds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to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your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number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in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journal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of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study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group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and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is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listed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in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table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below</w:t>
      </w:r>
      <w:proofErr w:type="spellEnd"/>
      <w:r w:rsidRPr="00837F88">
        <w:rPr>
          <w:rFonts w:eastAsia="Times New Roman"/>
          <w:lang w:val="uk-UA"/>
        </w:rPr>
        <w:t xml:space="preserve">. </w:t>
      </w:r>
      <w:proofErr w:type="spellStart"/>
      <w:r w:rsidRPr="00837F88">
        <w:rPr>
          <w:rFonts w:eastAsia="Times New Roman"/>
          <w:lang w:val="uk-UA"/>
        </w:rPr>
        <w:t>Describe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identified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problems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with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reference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to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relevant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case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law</w:t>
      </w:r>
      <w:proofErr w:type="spellEnd"/>
      <w:r w:rsidRPr="00837F88">
        <w:rPr>
          <w:rFonts w:eastAsia="Times New Roman"/>
          <w:lang w:val="uk-UA"/>
        </w:rPr>
        <w:t xml:space="preserve">, </w:t>
      </w:r>
      <w:proofErr w:type="spellStart"/>
      <w:r w:rsidRPr="00837F88">
        <w:rPr>
          <w:rFonts w:eastAsia="Times New Roman"/>
          <w:lang w:val="uk-UA"/>
        </w:rPr>
        <w:t>suggest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and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argue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ways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to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solve</w:t>
      </w:r>
      <w:proofErr w:type="spellEnd"/>
      <w:r w:rsidRPr="00837F88">
        <w:rPr>
          <w:rFonts w:eastAsia="Times New Roman"/>
          <w:lang w:val="uk-UA"/>
        </w:rPr>
        <w:t xml:space="preserve"> </w:t>
      </w:r>
      <w:proofErr w:type="spellStart"/>
      <w:r w:rsidRPr="00837F88">
        <w:rPr>
          <w:rFonts w:eastAsia="Times New Roman"/>
          <w:lang w:val="uk-UA"/>
        </w:rPr>
        <w:t>them</w:t>
      </w:r>
      <w:proofErr w:type="spellEnd"/>
      <w:r w:rsidRPr="00837F88">
        <w:rPr>
          <w:rFonts w:eastAsia="Times New Roman"/>
          <w:lang w:val="uk-UA"/>
        </w:rPr>
        <w:t>.</w:t>
      </w:r>
    </w:p>
    <w:p w14:paraId="468A80D2" w14:textId="565DCB14" w:rsidR="006B365A" w:rsidRPr="009F1EEE" w:rsidRDefault="006B365A" w:rsidP="00507D9A">
      <w:pPr>
        <w:pStyle w:val="a0"/>
        <w:tabs>
          <w:tab w:val="left" w:pos="993"/>
          <w:tab w:val="num" w:pos="2088"/>
        </w:tabs>
        <w:ind w:left="851"/>
        <w:jc w:val="both"/>
        <w:rPr>
          <w:lang w:val="uk-UA"/>
        </w:rPr>
      </w:pPr>
    </w:p>
    <w:tbl>
      <w:tblPr>
        <w:tblW w:w="10258" w:type="dxa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03"/>
        <w:gridCol w:w="9655"/>
      </w:tblGrid>
      <w:tr w:rsidR="00507D9A" w:rsidRPr="009F1EEE" w14:paraId="6C519325" w14:textId="77777777" w:rsidTr="006B365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D80C" w14:textId="77777777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1.</w:t>
            </w:r>
          </w:p>
        </w:tc>
        <w:tc>
          <w:tcPr>
            <w:tcW w:w="9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92372" w14:textId="685F39EF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proofErr w:type="spellStart"/>
            <w:r w:rsidRPr="00C63AFA">
              <w:t>Forms</w:t>
            </w:r>
            <w:proofErr w:type="spellEnd"/>
            <w:r w:rsidRPr="00C63AFA">
              <w:t xml:space="preserve"> </w:t>
            </w:r>
            <w:proofErr w:type="spellStart"/>
            <w:r w:rsidRPr="00C63AFA">
              <w:t>of</w:t>
            </w:r>
            <w:proofErr w:type="spellEnd"/>
            <w:r w:rsidRPr="00C63AFA">
              <w:t xml:space="preserve"> </w:t>
            </w:r>
            <w:proofErr w:type="spellStart"/>
            <w:r w:rsidRPr="00C63AFA">
              <w:t>commercial</w:t>
            </w:r>
            <w:proofErr w:type="spellEnd"/>
            <w:r w:rsidRPr="00C63AFA">
              <w:t xml:space="preserve"> </w:t>
            </w:r>
            <w:proofErr w:type="spellStart"/>
            <w:r w:rsidRPr="00C63AFA">
              <w:t>litigation</w:t>
            </w:r>
            <w:proofErr w:type="spellEnd"/>
          </w:p>
        </w:tc>
      </w:tr>
      <w:tr w:rsidR="00507D9A" w:rsidRPr="00554571" w14:paraId="083A3F0A" w14:textId="77777777" w:rsidTr="006B365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6DE44" w14:textId="77777777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lastRenderedPageBreak/>
              <w:t>2.</w:t>
            </w:r>
          </w:p>
        </w:tc>
        <w:tc>
          <w:tcPr>
            <w:tcW w:w="9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998DE" w14:textId="7F1649D4" w:rsidR="00507D9A" w:rsidRPr="009F1EEE" w:rsidRDefault="00507D9A" w:rsidP="00763C9E">
            <w:pPr>
              <w:rPr>
                <w:lang w:val="uk-UA"/>
              </w:rPr>
            </w:pPr>
            <w:r w:rsidRPr="00507D9A">
              <w:rPr>
                <w:lang w:val="en-US"/>
              </w:rPr>
              <w:t>Subject and subject jurisdiction of commercial courts</w:t>
            </w:r>
          </w:p>
        </w:tc>
      </w:tr>
      <w:tr w:rsidR="00507D9A" w:rsidRPr="009F1EEE" w14:paraId="2F9B8494" w14:textId="77777777" w:rsidTr="006B365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11390" w14:textId="77777777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3.</w:t>
            </w:r>
          </w:p>
        </w:tc>
        <w:tc>
          <w:tcPr>
            <w:tcW w:w="9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463F" w14:textId="6F893B1B" w:rsidR="00507D9A" w:rsidRPr="009F1EEE" w:rsidRDefault="00507D9A" w:rsidP="00507D9A">
            <w:pPr>
              <w:rPr>
                <w:lang w:val="uk-UA"/>
              </w:rPr>
            </w:pPr>
            <w:proofErr w:type="spellStart"/>
            <w:r w:rsidRPr="00C63AFA">
              <w:t>Territorial</w:t>
            </w:r>
            <w:proofErr w:type="spellEnd"/>
            <w:r w:rsidRPr="00C63AFA">
              <w:t xml:space="preserve"> </w:t>
            </w:r>
            <w:proofErr w:type="spellStart"/>
            <w:r w:rsidRPr="00C63AFA">
              <w:t>jurisdiction</w:t>
            </w:r>
            <w:proofErr w:type="spellEnd"/>
            <w:r w:rsidRPr="00C63AFA">
              <w:t xml:space="preserve"> </w:t>
            </w:r>
          </w:p>
        </w:tc>
      </w:tr>
      <w:tr w:rsidR="00507D9A" w:rsidRPr="00554571" w14:paraId="7016565E" w14:textId="77777777" w:rsidTr="006B365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9E340" w14:textId="77777777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4.</w:t>
            </w:r>
          </w:p>
        </w:tc>
        <w:tc>
          <w:tcPr>
            <w:tcW w:w="9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1083" w14:textId="25F353E9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507D9A">
              <w:rPr>
                <w:lang w:val="en-US"/>
              </w:rPr>
              <w:t>Court fees in commercial litigation</w:t>
            </w:r>
          </w:p>
        </w:tc>
      </w:tr>
      <w:tr w:rsidR="00507D9A" w:rsidRPr="00554571" w14:paraId="26BA625B" w14:textId="77777777" w:rsidTr="006B365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C39C1" w14:textId="77777777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5.</w:t>
            </w:r>
          </w:p>
        </w:tc>
        <w:tc>
          <w:tcPr>
            <w:tcW w:w="9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06048" w14:textId="6FE7A596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507D9A">
              <w:rPr>
                <w:lang w:val="en-US"/>
              </w:rPr>
              <w:t>Court costs in commercial litigation (except court fees)</w:t>
            </w:r>
          </w:p>
        </w:tc>
      </w:tr>
      <w:tr w:rsidR="00507D9A" w:rsidRPr="009F1EEE" w14:paraId="45455C8A" w14:textId="77777777" w:rsidTr="006B365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BF960" w14:textId="77777777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6.</w:t>
            </w:r>
          </w:p>
        </w:tc>
        <w:tc>
          <w:tcPr>
            <w:tcW w:w="9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ABA2D" w14:textId="37291C4E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proofErr w:type="spellStart"/>
            <w:r w:rsidRPr="00C63AFA">
              <w:t>Evidence</w:t>
            </w:r>
            <w:proofErr w:type="spellEnd"/>
            <w:r w:rsidRPr="00C63AFA">
              <w:t xml:space="preserve"> </w:t>
            </w:r>
            <w:proofErr w:type="spellStart"/>
            <w:r w:rsidRPr="00C63AFA">
              <w:t>in</w:t>
            </w:r>
            <w:proofErr w:type="spellEnd"/>
            <w:r w:rsidRPr="00C63AFA">
              <w:t xml:space="preserve"> </w:t>
            </w:r>
            <w:proofErr w:type="spellStart"/>
            <w:r w:rsidRPr="00C63AFA">
              <w:t>commercial</w:t>
            </w:r>
            <w:proofErr w:type="spellEnd"/>
            <w:r w:rsidRPr="00C63AFA">
              <w:t xml:space="preserve"> </w:t>
            </w:r>
            <w:proofErr w:type="spellStart"/>
            <w:r w:rsidRPr="00C63AFA">
              <w:t>litigation</w:t>
            </w:r>
            <w:proofErr w:type="spellEnd"/>
          </w:p>
        </w:tc>
      </w:tr>
      <w:tr w:rsidR="00507D9A" w:rsidRPr="009F1EEE" w14:paraId="55A580B0" w14:textId="77777777" w:rsidTr="006B365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EE48" w14:textId="77777777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7.</w:t>
            </w:r>
          </w:p>
        </w:tc>
        <w:tc>
          <w:tcPr>
            <w:tcW w:w="9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F2F6" w14:textId="2178B009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proofErr w:type="spellStart"/>
            <w:r w:rsidRPr="00C63AFA">
              <w:t>Evidence</w:t>
            </w:r>
            <w:proofErr w:type="spellEnd"/>
            <w:r w:rsidRPr="00C63AFA">
              <w:t xml:space="preserve"> </w:t>
            </w:r>
            <w:proofErr w:type="spellStart"/>
            <w:r w:rsidRPr="00C63AFA">
              <w:t>in</w:t>
            </w:r>
            <w:proofErr w:type="spellEnd"/>
            <w:r w:rsidRPr="00C63AFA">
              <w:t xml:space="preserve"> </w:t>
            </w:r>
            <w:proofErr w:type="spellStart"/>
            <w:r w:rsidRPr="00C63AFA">
              <w:t>commercial</w:t>
            </w:r>
            <w:proofErr w:type="spellEnd"/>
            <w:r w:rsidRPr="00C63AFA">
              <w:t xml:space="preserve"> </w:t>
            </w:r>
            <w:proofErr w:type="spellStart"/>
            <w:r w:rsidRPr="00C63AFA">
              <w:t>litigation</w:t>
            </w:r>
            <w:proofErr w:type="spellEnd"/>
          </w:p>
        </w:tc>
      </w:tr>
      <w:tr w:rsidR="00507D9A" w:rsidRPr="009F1EEE" w14:paraId="2BA9D1A3" w14:textId="77777777" w:rsidTr="006B365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6B80E" w14:textId="77777777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8.</w:t>
            </w:r>
          </w:p>
        </w:tc>
        <w:tc>
          <w:tcPr>
            <w:tcW w:w="9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FBBF1" w14:textId="381F8D27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proofErr w:type="spellStart"/>
            <w:r w:rsidRPr="00C63AFA">
              <w:t>Precautions</w:t>
            </w:r>
            <w:proofErr w:type="spellEnd"/>
            <w:r w:rsidRPr="00C63AFA">
              <w:t xml:space="preserve"> </w:t>
            </w:r>
            <w:proofErr w:type="spellStart"/>
            <w:r w:rsidRPr="00C63AFA">
              <w:t>in</w:t>
            </w:r>
            <w:proofErr w:type="spellEnd"/>
            <w:r w:rsidRPr="00C63AFA">
              <w:t xml:space="preserve"> </w:t>
            </w:r>
            <w:proofErr w:type="spellStart"/>
            <w:r w:rsidRPr="00C63AFA">
              <w:t>commercial</w:t>
            </w:r>
            <w:proofErr w:type="spellEnd"/>
            <w:r w:rsidRPr="00C63AFA">
              <w:t xml:space="preserve"> </w:t>
            </w:r>
            <w:proofErr w:type="spellStart"/>
            <w:r w:rsidRPr="00C63AFA">
              <w:t>litigation</w:t>
            </w:r>
            <w:proofErr w:type="spellEnd"/>
          </w:p>
        </w:tc>
      </w:tr>
      <w:tr w:rsidR="00507D9A" w:rsidRPr="00554571" w14:paraId="6F561362" w14:textId="77777777" w:rsidTr="006B365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C1FD3" w14:textId="77777777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9.</w:t>
            </w:r>
          </w:p>
        </w:tc>
        <w:tc>
          <w:tcPr>
            <w:tcW w:w="9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DB1AE" w14:textId="44D7EC45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507D9A">
              <w:rPr>
                <w:lang w:val="en-US"/>
              </w:rPr>
              <w:t>The prosecutor as a participant in the economic process</w:t>
            </w:r>
          </w:p>
        </w:tc>
      </w:tr>
      <w:tr w:rsidR="00507D9A" w:rsidRPr="00554571" w14:paraId="2F219CF8" w14:textId="77777777" w:rsidTr="006B365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9920" w14:textId="77777777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10.</w:t>
            </w:r>
          </w:p>
        </w:tc>
        <w:tc>
          <w:tcPr>
            <w:tcW w:w="9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94AA6" w14:textId="70775B52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507D9A">
              <w:rPr>
                <w:lang w:val="en-US"/>
              </w:rPr>
              <w:t>Securing a lawsuit in commercial litigation</w:t>
            </w:r>
          </w:p>
        </w:tc>
      </w:tr>
      <w:tr w:rsidR="00507D9A" w:rsidRPr="00554571" w14:paraId="1698A28E" w14:textId="77777777" w:rsidTr="006B365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FA7B1" w14:textId="77777777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11.</w:t>
            </w:r>
          </w:p>
        </w:tc>
        <w:tc>
          <w:tcPr>
            <w:tcW w:w="9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103B9" w14:textId="0074EF9F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507D9A">
              <w:rPr>
                <w:lang w:val="en-US"/>
              </w:rPr>
              <w:t>Ways to protect the rights and legitimate interests in commercial litigation</w:t>
            </w:r>
          </w:p>
        </w:tc>
      </w:tr>
      <w:tr w:rsidR="00507D9A" w:rsidRPr="00554571" w14:paraId="7A1699A1" w14:textId="77777777" w:rsidTr="006B365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ECF6" w14:textId="77777777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12.</w:t>
            </w:r>
          </w:p>
        </w:tc>
        <w:tc>
          <w:tcPr>
            <w:tcW w:w="9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F8F3B" w14:textId="622C646A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507D9A">
              <w:rPr>
                <w:lang w:val="en-US"/>
              </w:rPr>
              <w:t>Settlement of commercial disputes in the court of first instance</w:t>
            </w:r>
          </w:p>
        </w:tc>
      </w:tr>
      <w:tr w:rsidR="00507D9A" w:rsidRPr="00554571" w14:paraId="4252A42D" w14:textId="77777777" w:rsidTr="00763C9E">
        <w:trPr>
          <w:trHeight w:val="322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0B577" w14:textId="77777777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13.</w:t>
            </w:r>
          </w:p>
        </w:tc>
        <w:tc>
          <w:tcPr>
            <w:tcW w:w="9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E795D" w14:textId="2F4AA618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507D9A">
              <w:rPr>
                <w:lang w:val="en-US"/>
              </w:rPr>
              <w:t>Settlement agreement in commercial litigation</w:t>
            </w:r>
          </w:p>
        </w:tc>
      </w:tr>
      <w:tr w:rsidR="00507D9A" w:rsidRPr="00554571" w14:paraId="585D5D26" w14:textId="77777777" w:rsidTr="00763C9E">
        <w:trPr>
          <w:trHeight w:val="322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11F72" w14:textId="77777777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14.</w:t>
            </w:r>
          </w:p>
        </w:tc>
        <w:tc>
          <w:tcPr>
            <w:tcW w:w="9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05518" w14:textId="75666B55" w:rsidR="00507D9A" w:rsidRPr="009F1EEE" w:rsidRDefault="00507D9A" w:rsidP="00763C9E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507D9A">
              <w:rPr>
                <w:lang w:val="en-US"/>
              </w:rPr>
              <w:t>Review of court cases in appellate proceedings</w:t>
            </w:r>
          </w:p>
        </w:tc>
      </w:tr>
      <w:tr w:rsidR="00507D9A" w:rsidRPr="00554571" w14:paraId="324CAF59" w14:textId="77777777" w:rsidTr="00763C9E">
        <w:trPr>
          <w:trHeight w:val="378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B5612" w14:textId="77777777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15.</w:t>
            </w:r>
          </w:p>
        </w:tc>
        <w:tc>
          <w:tcPr>
            <w:tcW w:w="9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1AD27" w14:textId="60D5D1EE" w:rsidR="00507D9A" w:rsidRPr="009F1EEE" w:rsidRDefault="00507D9A" w:rsidP="00763C9E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507D9A">
              <w:rPr>
                <w:lang w:val="en-US"/>
              </w:rPr>
              <w:t>Review of court cases in cassation proceedings</w:t>
            </w:r>
          </w:p>
        </w:tc>
      </w:tr>
      <w:tr w:rsidR="00507D9A" w:rsidRPr="00554571" w14:paraId="087F74FC" w14:textId="77777777" w:rsidTr="006B365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BEAD" w14:textId="77777777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16.</w:t>
            </w:r>
          </w:p>
        </w:tc>
        <w:tc>
          <w:tcPr>
            <w:tcW w:w="9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2C86B" w14:textId="065830C8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507D9A">
              <w:rPr>
                <w:lang w:val="en-US"/>
              </w:rPr>
              <w:t>Self-representation in commercial litigation</w:t>
            </w:r>
          </w:p>
        </w:tc>
      </w:tr>
      <w:tr w:rsidR="00507D9A" w:rsidRPr="00554571" w14:paraId="480A62AD" w14:textId="77777777" w:rsidTr="006B365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79F4C" w14:textId="77777777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17.</w:t>
            </w:r>
          </w:p>
        </w:tc>
        <w:tc>
          <w:tcPr>
            <w:tcW w:w="9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6F679" w14:textId="3360F1B3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507D9A">
              <w:rPr>
                <w:lang w:val="en-US"/>
              </w:rPr>
              <w:t>Review of court cases on newly discovered and exceptional circumstances</w:t>
            </w:r>
          </w:p>
        </w:tc>
      </w:tr>
      <w:tr w:rsidR="00507D9A" w:rsidRPr="00554571" w14:paraId="775C47AA" w14:textId="77777777" w:rsidTr="006B365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8596B" w14:textId="77777777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18.</w:t>
            </w:r>
          </w:p>
        </w:tc>
        <w:tc>
          <w:tcPr>
            <w:tcW w:w="9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B3E28" w14:textId="14075B43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507D9A">
              <w:rPr>
                <w:lang w:val="en-US"/>
              </w:rPr>
              <w:t>Witness as a participant in commercial litigation</w:t>
            </w:r>
          </w:p>
        </w:tc>
      </w:tr>
      <w:tr w:rsidR="00507D9A" w:rsidRPr="00554571" w14:paraId="29B23DE4" w14:textId="77777777" w:rsidTr="006B365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63B5F" w14:textId="77777777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19.</w:t>
            </w:r>
          </w:p>
        </w:tc>
        <w:tc>
          <w:tcPr>
            <w:tcW w:w="9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073AA" w14:textId="60527582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507D9A">
              <w:rPr>
                <w:lang w:val="en-US"/>
              </w:rPr>
              <w:t>Abuse of procedural rights by participants in the economic process</w:t>
            </w:r>
          </w:p>
        </w:tc>
      </w:tr>
      <w:tr w:rsidR="00507D9A" w:rsidRPr="00554571" w14:paraId="517EABDF" w14:textId="77777777" w:rsidTr="006B365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D147E" w14:textId="77777777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9F1EEE">
              <w:rPr>
                <w:lang w:val="uk-UA"/>
              </w:rPr>
              <w:t>20.</w:t>
            </w:r>
          </w:p>
        </w:tc>
        <w:tc>
          <w:tcPr>
            <w:tcW w:w="9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7F63F" w14:textId="120BF380" w:rsidR="00507D9A" w:rsidRPr="009F1EEE" w:rsidRDefault="00507D9A" w:rsidP="0073001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507D9A">
              <w:rPr>
                <w:lang w:val="en-US"/>
              </w:rPr>
              <w:t>Proceedings in cases involving foreign persons</w:t>
            </w:r>
          </w:p>
        </w:tc>
      </w:tr>
    </w:tbl>
    <w:p w14:paraId="273E3A19" w14:textId="77777777" w:rsidR="00763C9E" w:rsidRPr="009F1EEE" w:rsidRDefault="00763C9E" w:rsidP="006B365A">
      <w:pPr>
        <w:pStyle w:val="2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b/>
          <w:bCs/>
          <w:i/>
          <w:iCs/>
          <w:lang w:val="uk-UA"/>
        </w:rPr>
      </w:pPr>
    </w:p>
    <w:p w14:paraId="78EA1D60" w14:textId="6924F2B3" w:rsidR="00F95D78" w:rsidRPr="004B4680" w:rsidRDefault="004B4680" w:rsidP="004B4680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Arial" w:hAnsi="Arial" w:cs="Arial"/>
          <w:lang w:val="en-US"/>
        </w:rPr>
      </w:pPr>
      <w:r w:rsidRPr="004B4680">
        <w:rPr>
          <w:rFonts w:ascii="Arial" w:hAnsi="Arial" w:cs="Arial"/>
          <w:lang w:val="en-US"/>
        </w:rPr>
        <w:t xml:space="preserve"> </w:t>
      </w:r>
      <w:proofErr w:type="spellStart"/>
      <w:r w:rsidRPr="004B4680">
        <w:rPr>
          <w:rFonts w:ascii="Times New Roman" w:hAnsi="Times New Roman"/>
          <w:lang w:val="uk-UA"/>
        </w:rPr>
        <w:t>Policy</w:t>
      </w:r>
      <w:proofErr w:type="spellEnd"/>
      <w:r w:rsidRPr="004B4680">
        <w:rPr>
          <w:rFonts w:ascii="Times New Roman" w:hAnsi="Times New Roman"/>
          <w:lang w:val="uk-UA"/>
        </w:rPr>
        <w:t xml:space="preserve"> </w:t>
      </w:r>
      <w:proofErr w:type="spellStart"/>
      <w:r w:rsidRPr="004B4680">
        <w:rPr>
          <w:rFonts w:ascii="Times New Roman" w:hAnsi="Times New Roman"/>
          <w:lang w:val="uk-UA"/>
        </w:rPr>
        <w:t>and</w:t>
      </w:r>
      <w:proofErr w:type="spellEnd"/>
      <w:r w:rsidRPr="004B4680">
        <w:rPr>
          <w:rFonts w:ascii="Times New Roman" w:hAnsi="Times New Roman"/>
          <w:lang w:val="uk-UA"/>
        </w:rPr>
        <w:t xml:space="preserve"> </w:t>
      </w:r>
      <w:proofErr w:type="spellStart"/>
      <w:r w:rsidRPr="004B4680">
        <w:rPr>
          <w:rFonts w:ascii="Times New Roman" w:hAnsi="Times New Roman"/>
          <w:lang w:val="uk-UA"/>
        </w:rPr>
        <w:t>control</w:t>
      </w:r>
      <w:proofErr w:type="spellEnd"/>
    </w:p>
    <w:p w14:paraId="44745324" w14:textId="1E0D71C6" w:rsidR="004B4680" w:rsidRPr="004B4680" w:rsidRDefault="004B4680" w:rsidP="006706DB">
      <w:pPr>
        <w:pStyle w:val="1"/>
        <w:numPr>
          <w:ilvl w:val="0"/>
          <w:numId w:val="45"/>
        </w:numPr>
        <w:jc w:val="center"/>
        <w:rPr>
          <w:rFonts w:ascii="Times New Roman" w:hAnsi="Times New Roman"/>
          <w:lang w:val="uk-UA"/>
        </w:rPr>
      </w:pPr>
      <w:proofErr w:type="spellStart"/>
      <w:r w:rsidRPr="004B4680">
        <w:rPr>
          <w:rFonts w:ascii="Times New Roman" w:hAnsi="Times New Roman"/>
          <w:lang w:val="uk-UA"/>
        </w:rPr>
        <w:t>Policy</w:t>
      </w:r>
      <w:proofErr w:type="spellEnd"/>
      <w:r w:rsidRPr="004B4680">
        <w:rPr>
          <w:rFonts w:ascii="Times New Roman" w:hAnsi="Times New Roman"/>
          <w:lang w:val="uk-UA"/>
        </w:rPr>
        <w:t xml:space="preserve"> </w:t>
      </w:r>
      <w:proofErr w:type="spellStart"/>
      <w:r w:rsidRPr="004B4680">
        <w:rPr>
          <w:rFonts w:ascii="Times New Roman" w:hAnsi="Times New Roman"/>
          <w:lang w:val="uk-UA"/>
        </w:rPr>
        <w:t>of</w:t>
      </w:r>
      <w:proofErr w:type="spellEnd"/>
      <w:r w:rsidRPr="004B4680">
        <w:rPr>
          <w:rFonts w:ascii="Times New Roman" w:hAnsi="Times New Roman"/>
          <w:lang w:val="uk-UA"/>
        </w:rPr>
        <w:t xml:space="preserve"> </w:t>
      </w:r>
      <w:proofErr w:type="spellStart"/>
      <w:r w:rsidRPr="004B4680">
        <w:rPr>
          <w:rFonts w:ascii="Times New Roman" w:hAnsi="Times New Roman"/>
          <w:lang w:val="uk-UA"/>
        </w:rPr>
        <w:t>academic</w:t>
      </w:r>
      <w:proofErr w:type="spellEnd"/>
      <w:r w:rsidRPr="004B4680">
        <w:rPr>
          <w:rFonts w:ascii="Times New Roman" w:hAnsi="Times New Roman"/>
          <w:lang w:val="uk-UA"/>
        </w:rPr>
        <w:t xml:space="preserve"> </w:t>
      </w:r>
      <w:proofErr w:type="spellStart"/>
      <w:r w:rsidRPr="004B4680">
        <w:rPr>
          <w:rFonts w:ascii="Times New Roman" w:hAnsi="Times New Roman"/>
          <w:lang w:val="uk-UA"/>
        </w:rPr>
        <w:t>discipline</w:t>
      </w:r>
      <w:proofErr w:type="spellEnd"/>
      <w:r w:rsidRPr="004B4680">
        <w:rPr>
          <w:rFonts w:ascii="Times New Roman" w:hAnsi="Times New Roman"/>
          <w:lang w:val="uk-UA"/>
        </w:rPr>
        <w:t xml:space="preserve"> (</w:t>
      </w:r>
      <w:proofErr w:type="spellStart"/>
      <w:r w:rsidRPr="004B4680">
        <w:rPr>
          <w:rFonts w:ascii="Times New Roman" w:hAnsi="Times New Roman"/>
          <w:lang w:val="uk-UA"/>
        </w:rPr>
        <w:t>educational</w:t>
      </w:r>
      <w:proofErr w:type="spellEnd"/>
      <w:r w:rsidRPr="004B4680">
        <w:rPr>
          <w:rFonts w:ascii="Times New Roman" w:hAnsi="Times New Roman"/>
          <w:lang w:val="uk-UA"/>
        </w:rPr>
        <w:t xml:space="preserve"> </w:t>
      </w:r>
      <w:proofErr w:type="spellStart"/>
      <w:r w:rsidRPr="004B4680">
        <w:rPr>
          <w:rFonts w:ascii="Times New Roman" w:hAnsi="Times New Roman"/>
          <w:lang w:val="uk-UA"/>
        </w:rPr>
        <w:t>component</w:t>
      </w:r>
      <w:proofErr w:type="spellEnd"/>
      <w:r w:rsidRPr="004B4680">
        <w:rPr>
          <w:rFonts w:ascii="Times New Roman" w:hAnsi="Times New Roman"/>
          <w:lang w:val="uk-UA"/>
        </w:rPr>
        <w:t>)</w:t>
      </w:r>
    </w:p>
    <w:p w14:paraId="7EFE5A07" w14:textId="77777777" w:rsidR="00507D9A" w:rsidRPr="00507D9A" w:rsidRDefault="00507D9A" w:rsidP="00507D9A">
      <w:pPr>
        <w:ind w:firstLine="720"/>
        <w:jc w:val="both"/>
        <w:rPr>
          <w:lang w:val="uk-UA"/>
        </w:rPr>
      </w:pPr>
      <w:proofErr w:type="spellStart"/>
      <w:r w:rsidRPr="00507D9A">
        <w:rPr>
          <w:lang w:val="uk-UA"/>
        </w:rPr>
        <w:t>Attending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lectures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key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successful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mastering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discipline</w:t>
      </w:r>
      <w:proofErr w:type="spellEnd"/>
      <w:r w:rsidRPr="00507D9A">
        <w:rPr>
          <w:lang w:val="uk-UA"/>
        </w:rPr>
        <w:t xml:space="preserve">.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lectures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teacher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reveals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current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trends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business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law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process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demonstrates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presence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scientific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field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discussion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certain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aspects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economic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activity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economic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litigation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notes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problems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that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arise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relevant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law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enforcement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practice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involves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applicants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their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discussion</w:t>
      </w:r>
      <w:proofErr w:type="spellEnd"/>
      <w:r w:rsidRPr="00507D9A">
        <w:rPr>
          <w:lang w:val="uk-UA"/>
        </w:rPr>
        <w:t xml:space="preserve">. </w:t>
      </w:r>
      <w:proofErr w:type="spellStart"/>
      <w:r w:rsidRPr="00507D9A">
        <w:rPr>
          <w:lang w:val="uk-UA"/>
        </w:rPr>
        <w:t>At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request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applicant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can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keep</w:t>
      </w:r>
      <w:proofErr w:type="spellEnd"/>
      <w:r w:rsidRPr="00507D9A">
        <w:rPr>
          <w:lang w:val="uk-UA"/>
        </w:rPr>
        <w:t xml:space="preserve"> a </w:t>
      </w:r>
      <w:proofErr w:type="spellStart"/>
      <w:r w:rsidRPr="00507D9A">
        <w:rPr>
          <w:lang w:val="uk-UA"/>
        </w:rPr>
        <w:t>synopsis</w:t>
      </w:r>
      <w:proofErr w:type="spellEnd"/>
      <w:r w:rsidRPr="00507D9A">
        <w:rPr>
          <w:lang w:val="uk-UA"/>
        </w:rPr>
        <w:t>.</w:t>
      </w:r>
    </w:p>
    <w:p w14:paraId="2301F7A2" w14:textId="7ED0B873" w:rsidR="00507D9A" w:rsidRDefault="00507D9A" w:rsidP="00507D9A">
      <w:pPr>
        <w:ind w:firstLine="720"/>
        <w:jc w:val="both"/>
        <w:rPr>
          <w:lang w:val="uk-UA"/>
        </w:rPr>
      </w:pP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case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skipping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lecture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materials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for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its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independent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mastering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are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placed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MOODLE </w:t>
      </w:r>
      <w:proofErr w:type="spellStart"/>
      <w:r w:rsidRPr="00507D9A">
        <w:rPr>
          <w:lang w:val="uk-UA"/>
        </w:rPr>
        <w:t>distance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learning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platform</w:t>
      </w:r>
      <w:proofErr w:type="spellEnd"/>
      <w:r w:rsidRPr="00507D9A">
        <w:rPr>
          <w:lang w:val="uk-UA"/>
        </w:rPr>
        <w:t xml:space="preserve">. </w:t>
      </w:r>
      <w:proofErr w:type="spellStart"/>
      <w:r w:rsidRPr="00507D9A">
        <w:rPr>
          <w:lang w:val="uk-UA"/>
        </w:rPr>
        <w:t>For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part-time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students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attending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lectures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is</w:t>
      </w:r>
      <w:proofErr w:type="spellEnd"/>
      <w:r w:rsidRPr="00507D9A">
        <w:rPr>
          <w:lang w:val="uk-UA"/>
        </w:rPr>
        <w:t xml:space="preserve"> a </w:t>
      </w:r>
      <w:proofErr w:type="spellStart"/>
      <w:r w:rsidRPr="00507D9A">
        <w:rPr>
          <w:lang w:val="uk-UA"/>
        </w:rPr>
        <w:t>part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assessment</w:t>
      </w:r>
      <w:proofErr w:type="spellEnd"/>
      <w:r w:rsidRPr="00507D9A">
        <w:rPr>
          <w:lang w:val="uk-UA"/>
        </w:rPr>
        <w:t>.</w:t>
      </w:r>
    </w:p>
    <w:p w14:paraId="5D8CE1E2" w14:textId="77777777" w:rsidR="00507D9A" w:rsidRPr="00507D9A" w:rsidRDefault="00507D9A" w:rsidP="00507D9A">
      <w:pPr>
        <w:pStyle w:val="af7"/>
        <w:spacing w:before="0" w:beforeAutospacing="0" w:after="0" w:afterAutospacing="0"/>
        <w:ind w:firstLine="709"/>
        <w:jc w:val="both"/>
        <w:rPr>
          <w:rFonts w:eastAsia="SimSun"/>
          <w:lang w:val="uk-UA" w:eastAsia="ru-RU"/>
        </w:rPr>
      </w:pPr>
      <w:proofErr w:type="spellStart"/>
      <w:r w:rsidRPr="00507D9A">
        <w:rPr>
          <w:rFonts w:eastAsia="SimSun"/>
          <w:lang w:val="uk-UA" w:eastAsia="ru-RU"/>
        </w:rPr>
        <w:t>Practical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classes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are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held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in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form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discussion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problematic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issues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topic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practical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classes</w:t>
      </w:r>
      <w:proofErr w:type="spellEnd"/>
      <w:r w:rsidRPr="00507D9A">
        <w:rPr>
          <w:rFonts w:eastAsia="SimSun"/>
          <w:lang w:val="uk-UA" w:eastAsia="ru-RU"/>
        </w:rPr>
        <w:t xml:space="preserve">. </w:t>
      </w:r>
      <w:proofErr w:type="spellStart"/>
      <w:r w:rsidRPr="00507D9A">
        <w:rPr>
          <w:rFonts w:eastAsia="SimSun"/>
          <w:lang w:val="uk-UA" w:eastAsia="ru-RU"/>
        </w:rPr>
        <w:t>Each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student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before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practical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lesson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to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solve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practical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problems</w:t>
      </w:r>
      <w:proofErr w:type="spellEnd"/>
      <w:r w:rsidRPr="00507D9A">
        <w:rPr>
          <w:rFonts w:eastAsia="SimSun"/>
          <w:lang w:val="uk-UA" w:eastAsia="ru-RU"/>
        </w:rPr>
        <w:t xml:space="preserve">, </w:t>
      </w:r>
      <w:proofErr w:type="spellStart"/>
      <w:r w:rsidRPr="00507D9A">
        <w:rPr>
          <w:rFonts w:eastAsia="SimSun"/>
          <w:lang w:val="uk-UA" w:eastAsia="ru-RU"/>
        </w:rPr>
        <w:t>which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are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placed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platform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distance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learning</w:t>
      </w:r>
      <w:proofErr w:type="spellEnd"/>
      <w:r w:rsidRPr="00507D9A">
        <w:rPr>
          <w:rFonts w:eastAsia="SimSun"/>
          <w:lang w:val="uk-UA" w:eastAsia="ru-RU"/>
        </w:rPr>
        <w:t xml:space="preserve"> MOODLE. </w:t>
      </w:r>
      <w:proofErr w:type="spellStart"/>
      <w:r w:rsidRPr="00507D9A">
        <w:rPr>
          <w:rFonts w:eastAsia="SimSun"/>
          <w:lang w:val="uk-UA" w:eastAsia="ru-RU"/>
        </w:rPr>
        <w:t>In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process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conducting</w:t>
      </w:r>
      <w:proofErr w:type="spellEnd"/>
      <w:r w:rsidRPr="00507D9A">
        <w:rPr>
          <w:rFonts w:eastAsia="SimSun"/>
          <w:lang w:val="uk-UA" w:eastAsia="ru-RU"/>
        </w:rPr>
        <w:t xml:space="preserve"> a </w:t>
      </w:r>
      <w:proofErr w:type="spellStart"/>
      <w:r w:rsidRPr="00507D9A">
        <w:rPr>
          <w:rFonts w:eastAsia="SimSun"/>
          <w:lang w:val="uk-UA" w:eastAsia="ru-RU"/>
        </w:rPr>
        <w:t>practical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lesson</w:t>
      </w:r>
      <w:proofErr w:type="spellEnd"/>
      <w:r w:rsidRPr="00507D9A">
        <w:rPr>
          <w:rFonts w:eastAsia="SimSun"/>
          <w:lang w:val="uk-UA" w:eastAsia="ru-RU"/>
        </w:rPr>
        <w:t xml:space="preserve">,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applicant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must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demonstrate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knowledge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issues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for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discussion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and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their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own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version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solving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practical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problems</w:t>
      </w:r>
      <w:proofErr w:type="spellEnd"/>
      <w:r w:rsidRPr="00507D9A">
        <w:rPr>
          <w:rFonts w:eastAsia="SimSun"/>
          <w:lang w:val="uk-UA" w:eastAsia="ru-RU"/>
        </w:rPr>
        <w:t xml:space="preserve">. </w:t>
      </w:r>
      <w:proofErr w:type="spellStart"/>
      <w:r w:rsidRPr="00507D9A">
        <w:rPr>
          <w:rFonts w:eastAsia="SimSun"/>
          <w:lang w:val="uk-UA" w:eastAsia="ru-RU"/>
        </w:rPr>
        <w:t>In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practice</w:t>
      </w:r>
      <w:proofErr w:type="spellEnd"/>
      <w:r w:rsidRPr="00507D9A">
        <w:rPr>
          <w:rFonts w:eastAsia="SimSun"/>
          <w:lang w:val="uk-UA" w:eastAsia="ru-RU"/>
        </w:rPr>
        <w:t xml:space="preserve">, </w:t>
      </w:r>
      <w:proofErr w:type="spellStart"/>
      <w:r w:rsidRPr="00507D9A">
        <w:rPr>
          <w:rFonts w:eastAsia="SimSun"/>
          <w:lang w:val="uk-UA" w:eastAsia="ru-RU"/>
        </w:rPr>
        <w:t>even</w:t>
      </w:r>
      <w:proofErr w:type="spellEnd"/>
      <w:r w:rsidRPr="00507D9A">
        <w:rPr>
          <w:rFonts w:eastAsia="SimSun"/>
          <w:lang w:val="uk-UA" w:eastAsia="ru-RU"/>
        </w:rPr>
        <w:t xml:space="preserve"> a </w:t>
      </w:r>
      <w:proofErr w:type="spellStart"/>
      <w:r w:rsidRPr="00507D9A">
        <w:rPr>
          <w:rFonts w:eastAsia="SimSun"/>
          <w:lang w:val="uk-UA" w:eastAsia="ru-RU"/>
        </w:rPr>
        <w:t>well-prepared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student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should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not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remain</w:t>
      </w:r>
      <w:proofErr w:type="spellEnd"/>
      <w:r w:rsidRPr="00507D9A">
        <w:rPr>
          <w:rFonts w:eastAsia="SimSun"/>
          <w:lang w:val="uk-UA" w:eastAsia="ru-RU"/>
        </w:rPr>
        <w:t xml:space="preserve"> a </w:t>
      </w:r>
      <w:proofErr w:type="spellStart"/>
      <w:r w:rsidRPr="00507D9A">
        <w:rPr>
          <w:rFonts w:eastAsia="SimSun"/>
          <w:lang w:val="uk-UA" w:eastAsia="ru-RU"/>
        </w:rPr>
        <w:t>passive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observer</w:t>
      </w:r>
      <w:proofErr w:type="spellEnd"/>
      <w:r w:rsidRPr="00507D9A">
        <w:rPr>
          <w:rFonts w:eastAsia="SimSun"/>
          <w:lang w:val="uk-UA" w:eastAsia="ru-RU"/>
        </w:rPr>
        <w:t xml:space="preserve">, </w:t>
      </w:r>
      <w:proofErr w:type="spellStart"/>
      <w:r w:rsidRPr="00507D9A">
        <w:rPr>
          <w:rFonts w:eastAsia="SimSun"/>
          <w:lang w:val="uk-UA" w:eastAsia="ru-RU"/>
        </w:rPr>
        <w:t>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should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be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actively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involved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in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discussion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issues</w:t>
      </w:r>
      <w:proofErr w:type="spellEnd"/>
      <w:r w:rsidRPr="00507D9A">
        <w:rPr>
          <w:rFonts w:eastAsia="SimSun"/>
          <w:lang w:val="uk-UA" w:eastAsia="ru-RU"/>
        </w:rPr>
        <w:t xml:space="preserve">. </w:t>
      </w:r>
      <w:proofErr w:type="spellStart"/>
      <w:r w:rsidRPr="00507D9A">
        <w:rPr>
          <w:rFonts w:eastAsia="SimSun"/>
          <w:lang w:val="uk-UA" w:eastAsia="ru-RU"/>
        </w:rPr>
        <w:t>If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applicant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has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not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read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training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material</w:t>
      </w:r>
      <w:proofErr w:type="spellEnd"/>
      <w:r w:rsidRPr="00507D9A">
        <w:rPr>
          <w:rFonts w:eastAsia="SimSun"/>
          <w:lang w:val="uk-UA" w:eastAsia="ru-RU"/>
        </w:rPr>
        <w:t xml:space="preserve">, </w:t>
      </w:r>
      <w:proofErr w:type="spellStart"/>
      <w:r w:rsidRPr="00507D9A">
        <w:rPr>
          <w:rFonts w:eastAsia="SimSun"/>
          <w:lang w:val="uk-UA" w:eastAsia="ru-RU"/>
        </w:rPr>
        <w:t>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should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listen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more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carefully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to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speakers</w:t>
      </w:r>
      <w:proofErr w:type="spellEnd"/>
      <w:r w:rsidRPr="00507D9A">
        <w:rPr>
          <w:rFonts w:eastAsia="SimSun"/>
          <w:lang w:val="uk-UA" w:eastAsia="ru-RU"/>
        </w:rPr>
        <w:t xml:space="preserve">, </w:t>
      </w:r>
      <w:proofErr w:type="spellStart"/>
      <w:r w:rsidRPr="00507D9A">
        <w:rPr>
          <w:rFonts w:eastAsia="SimSun"/>
          <w:lang w:val="uk-UA" w:eastAsia="ru-RU"/>
        </w:rPr>
        <w:t>and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thanks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to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information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received</w:t>
      </w:r>
      <w:proofErr w:type="spellEnd"/>
      <w:r w:rsidRPr="00507D9A">
        <w:rPr>
          <w:rFonts w:eastAsia="SimSun"/>
          <w:lang w:val="uk-UA" w:eastAsia="ru-RU"/>
        </w:rPr>
        <w:t xml:space="preserve">, </w:t>
      </w:r>
      <w:proofErr w:type="spellStart"/>
      <w:r w:rsidRPr="00507D9A">
        <w:rPr>
          <w:rFonts w:eastAsia="SimSun"/>
          <w:lang w:val="uk-UA" w:eastAsia="ru-RU"/>
        </w:rPr>
        <w:t>try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to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compensate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for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shortcomings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preparation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for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lesson</w:t>
      </w:r>
      <w:proofErr w:type="spellEnd"/>
      <w:r w:rsidRPr="00507D9A">
        <w:rPr>
          <w:rFonts w:eastAsia="SimSun"/>
          <w:lang w:val="uk-UA" w:eastAsia="ru-RU"/>
        </w:rPr>
        <w:t xml:space="preserve">. </w:t>
      </w:r>
      <w:proofErr w:type="spellStart"/>
      <w:r w:rsidRPr="00507D9A">
        <w:rPr>
          <w:rFonts w:eastAsia="SimSun"/>
          <w:lang w:val="uk-UA" w:eastAsia="ru-RU"/>
        </w:rPr>
        <w:t>In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order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to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ensure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that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each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student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study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group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receives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points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during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practical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lesson</w:t>
      </w:r>
      <w:proofErr w:type="spellEnd"/>
      <w:r w:rsidRPr="00507D9A">
        <w:rPr>
          <w:rFonts w:eastAsia="SimSun"/>
          <w:lang w:val="uk-UA" w:eastAsia="ru-RU"/>
        </w:rPr>
        <w:t xml:space="preserve">,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teacher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can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give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individual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students</w:t>
      </w:r>
      <w:proofErr w:type="spellEnd"/>
      <w:r w:rsidRPr="00507D9A">
        <w:rPr>
          <w:rFonts w:eastAsia="SimSun"/>
          <w:lang w:val="uk-UA" w:eastAsia="ru-RU"/>
        </w:rPr>
        <w:t xml:space="preserve"> a </w:t>
      </w:r>
      <w:proofErr w:type="spellStart"/>
      <w:r w:rsidRPr="00507D9A">
        <w:rPr>
          <w:rFonts w:eastAsia="SimSun"/>
          <w:lang w:val="uk-UA" w:eastAsia="ru-RU"/>
        </w:rPr>
        <w:t>written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assignment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based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lecture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material</w:t>
      </w:r>
      <w:proofErr w:type="spellEnd"/>
      <w:r w:rsidRPr="00507D9A">
        <w:rPr>
          <w:rFonts w:eastAsia="SimSun"/>
          <w:lang w:val="uk-UA" w:eastAsia="ru-RU"/>
        </w:rPr>
        <w:t>.</w:t>
      </w:r>
    </w:p>
    <w:p w14:paraId="0956C87B" w14:textId="00C28AD3" w:rsidR="00507D9A" w:rsidRDefault="00507D9A" w:rsidP="00507D9A">
      <w:pPr>
        <w:pStyle w:val="af7"/>
        <w:spacing w:before="0" w:beforeAutospacing="0" w:after="0" w:afterAutospacing="0"/>
        <w:ind w:firstLine="709"/>
        <w:jc w:val="both"/>
        <w:rPr>
          <w:rFonts w:eastAsia="SimSun"/>
          <w:lang w:val="uk-UA" w:eastAsia="ru-RU"/>
        </w:rPr>
      </w:pPr>
      <w:proofErr w:type="spellStart"/>
      <w:r w:rsidRPr="00507D9A">
        <w:rPr>
          <w:rFonts w:eastAsia="SimSun"/>
          <w:lang w:val="uk-UA" w:eastAsia="ru-RU"/>
        </w:rPr>
        <w:t>In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lectures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and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practical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classes</w:t>
      </w:r>
      <w:proofErr w:type="spellEnd"/>
      <w:r w:rsidRPr="00507D9A">
        <w:rPr>
          <w:rFonts w:eastAsia="SimSun"/>
          <w:lang w:val="uk-UA" w:eastAsia="ru-RU"/>
        </w:rPr>
        <w:t xml:space="preserve">,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teacher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can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conduct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rapid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surveys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issues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that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are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subject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discussion</w:t>
      </w:r>
      <w:proofErr w:type="spellEnd"/>
      <w:r w:rsidRPr="00507D9A">
        <w:rPr>
          <w:rFonts w:eastAsia="SimSun"/>
          <w:lang w:val="uk-UA" w:eastAsia="ru-RU"/>
        </w:rPr>
        <w:t>.</w:t>
      </w:r>
    </w:p>
    <w:p w14:paraId="742272E6" w14:textId="77777777" w:rsidR="00507D9A" w:rsidRPr="00507D9A" w:rsidRDefault="00507D9A" w:rsidP="00507D9A">
      <w:pPr>
        <w:pStyle w:val="24"/>
        <w:shd w:val="clear" w:color="auto" w:fill="FFFFFF"/>
        <w:spacing w:after="0" w:line="240" w:lineRule="auto"/>
        <w:ind w:firstLine="708"/>
        <w:jc w:val="both"/>
        <w:rPr>
          <w:lang w:val="uk-UA"/>
        </w:rPr>
      </w:pP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practical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classes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you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can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use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technical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means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mobile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phones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laptops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development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regulations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participation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rapid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surveys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teacher</w:t>
      </w:r>
      <w:proofErr w:type="spellEnd"/>
      <w:r w:rsidRPr="00507D9A">
        <w:rPr>
          <w:lang w:val="uk-UA"/>
        </w:rPr>
        <w:t xml:space="preserve">. </w:t>
      </w:r>
      <w:proofErr w:type="spellStart"/>
      <w:r w:rsidRPr="00507D9A">
        <w:rPr>
          <w:lang w:val="uk-UA"/>
        </w:rPr>
        <w:t>Audio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/ </w:t>
      </w:r>
      <w:proofErr w:type="spellStart"/>
      <w:r w:rsidRPr="00507D9A">
        <w:rPr>
          <w:lang w:val="uk-UA"/>
        </w:rPr>
        <w:t>or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video</w:t>
      </w:r>
      <w:proofErr w:type="spellEnd"/>
      <w:r w:rsidRPr="00507D9A">
        <w:rPr>
          <w:lang w:val="uk-UA"/>
        </w:rPr>
        <w:t xml:space="preserve"> - </w:t>
      </w:r>
      <w:proofErr w:type="spellStart"/>
      <w:r w:rsidRPr="00507D9A">
        <w:rPr>
          <w:lang w:val="uk-UA"/>
        </w:rPr>
        <w:t>recording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lectures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prohibited</w:t>
      </w:r>
      <w:proofErr w:type="spellEnd"/>
      <w:r w:rsidRPr="00507D9A">
        <w:rPr>
          <w:lang w:val="uk-UA"/>
        </w:rPr>
        <w:t>.</w:t>
      </w:r>
    </w:p>
    <w:p w14:paraId="1D53AEA0" w14:textId="689ECE33" w:rsidR="00507D9A" w:rsidRDefault="00507D9A" w:rsidP="00507D9A">
      <w:pPr>
        <w:pStyle w:val="24"/>
        <w:shd w:val="clear" w:color="auto" w:fill="FFFFFF"/>
        <w:spacing w:after="0" w:line="240" w:lineRule="auto"/>
        <w:ind w:firstLine="708"/>
        <w:jc w:val="both"/>
        <w:rPr>
          <w:lang w:val="uk-UA"/>
        </w:rPr>
      </w:pPr>
      <w:r w:rsidRPr="00507D9A">
        <w:rPr>
          <w:lang w:val="uk-UA"/>
        </w:rPr>
        <w:t xml:space="preserve">A </w:t>
      </w:r>
      <w:proofErr w:type="spellStart"/>
      <w:r w:rsidRPr="00507D9A">
        <w:rPr>
          <w:lang w:val="uk-UA"/>
        </w:rPr>
        <w:t>missed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practical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lesson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can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be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rescheduled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missed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for</w:t>
      </w:r>
      <w:proofErr w:type="spellEnd"/>
      <w:r w:rsidRPr="00507D9A">
        <w:rPr>
          <w:lang w:val="uk-UA"/>
        </w:rPr>
        <w:t xml:space="preserve"> a </w:t>
      </w:r>
      <w:proofErr w:type="spellStart"/>
      <w:r w:rsidRPr="00507D9A">
        <w:rPr>
          <w:lang w:val="uk-UA"/>
        </w:rPr>
        <w:t>good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reason</w:t>
      </w:r>
      <w:proofErr w:type="spellEnd"/>
      <w:r w:rsidRPr="00507D9A">
        <w:rPr>
          <w:lang w:val="uk-UA"/>
        </w:rPr>
        <w:t xml:space="preserve">. A </w:t>
      </w:r>
      <w:proofErr w:type="spellStart"/>
      <w:r w:rsidRPr="00507D9A">
        <w:rPr>
          <w:lang w:val="uk-UA"/>
        </w:rPr>
        <w:t>student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who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missed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classes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for</w:t>
      </w:r>
      <w:proofErr w:type="spellEnd"/>
      <w:r w:rsidRPr="00507D9A">
        <w:rPr>
          <w:lang w:val="uk-UA"/>
        </w:rPr>
        <w:t xml:space="preserve"> a </w:t>
      </w:r>
      <w:proofErr w:type="spellStart"/>
      <w:r w:rsidRPr="00507D9A">
        <w:rPr>
          <w:lang w:val="uk-UA"/>
        </w:rPr>
        <w:t>good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reason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wants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increase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his</w:t>
      </w:r>
      <w:proofErr w:type="spellEnd"/>
      <w:r w:rsidRPr="00507D9A">
        <w:rPr>
          <w:lang w:val="uk-UA"/>
        </w:rPr>
        <w:t xml:space="preserve"> / </w:t>
      </w:r>
      <w:proofErr w:type="spellStart"/>
      <w:r w:rsidRPr="00507D9A">
        <w:rPr>
          <w:lang w:val="uk-UA"/>
        </w:rPr>
        <w:t>her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rating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addresses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teacher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with</w:t>
      </w:r>
      <w:proofErr w:type="spellEnd"/>
      <w:r w:rsidRPr="00507D9A">
        <w:rPr>
          <w:lang w:val="uk-UA"/>
        </w:rPr>
        <w:t xml:space="preserve"> a </w:t>
      </w:r>
      <w:proofErr w:type="spellStart"/>
      <w:r w:rsidRPr="00507D9A">
        <w:rPr>
          <w:lang w:val="uk-UA"/>
        </w:rPr>
        <w:t>justification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reasons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for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his</w:t>
      </w:r>
      <w:proofErr w:type="spellEnd"/>
      <w:r w:rsidRPr="00507D9A">
        <w:rPr>
          <w:lang w:val="uk-UA"/>
        </w:rPr>
        <w:t xml:space="preserve"> / </w:t>
      </w:r>
      <w:proofErr w:type="spellStart"/>
      <w:r w:rsidRPr="00507D9A">
        <w:rPr>
          <w:lang w:val="uk-UA"/>
        </w:rPr>
        <w:t>her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absence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a </w:t>
      </w:r>
      <w:proofErr w:type="spellStart"/>
      <w:r w:rsidRPr="00507D9A">
        <w:rPr>
          <w:lang w:val="uk-UA"/>
        </w:rPr>
        <w:t>request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provide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opportunity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practice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it</w:t>
      </w:r>
      <w:proofErr w:type="spellEnd"/>
      <w:r w:rsidRPr="00507D9A">
        <w:rPr>
          <w:lang w:val="uk-UA"/>
        </w:rPr>
        <w:t xml:space="preserve">. </w:t>
      </w:r>
      <w:proofErr w:type="spellStart"/>
      <w:r w:rsidRPr="00507D9A">
        <w:rPr>
          <w:lang w:val="uk-UA"/>
        </w:rPr>
        <w:t>At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discretion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teacher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re-assembly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practical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lesson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may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take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place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follows</w:t>
      </w:r>
      <w:proofErr w:type="spellEnd"/>
      <w:r w:rsidRPr="00507D9A">
        <w:rPr>
          <w:lang w:val="uk-UA"/>
        </w:rPr>
        <w:t xml:space="preserve">: 1) </w:t>
      </w:r>
      <w:proofErr w:type="spellStart"/>
      <w:r w:rsidRPr="00507D9A">
        <w:rPr>
          <w:lang w:val="uk-UA"/>
        </w:rPr>
        <w:t>conducting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oral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interview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topic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lesson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day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time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determined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by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teacher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with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prior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consent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applicant</w:t>
      </w:r>
      <w:proofErr w:type="spellEnd"/>
      <w:r w:rsidRPr="00507D9A">
        <w:rPr>
          <w:lang w:val="uk-UA"/>
        </w:rPr>
        <w:t xml:space="preserve">; 2) </w:t>
      </w:r>
      <w:proofErr w:type="spellStart"/>
      <w:r w:rsidRPr="00507D9A">
        <w:rPr>
          <w:lang w:val="uk-UA"/>
        </w:rPr>
        <w:t>performance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practical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tasks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topic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lesson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writing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sending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relevant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work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teacher's</w:t>
      </w:r>
      <w:proofErr w:type="spellEnd"/>
      <w:r w:rsidRPr="00507D9A">
        <w:rPr>
          <w:lang w:val="uk-UA"/>
        </w:rPr>
        <w:t xml:space="preserve"> e-</w:t>
      </w:r>
      <w:proofErr w:type="spellStart"/>
      <w:r w:rsidRPr="00507D9A">
        <w:rPr>
          <w:lang w:val="uk-UA"/>
        </w:rPr>
        <w:t>mail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within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time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limits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stipulated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by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him</w:t>
      </w:r>
      <w:proofErr w:type="spellEnd"/>
      <w:r w:rsidRPr="00507D9A">
        <w:rPr>
          <w:lang w:val="uk-UA"/>
        </w:rPr>
        <w:t>.</w:t>
      </w:r>
    </w:p>
    <w:p w14:paraId="17CB0DC2" w14:textId="77777777" w:rsidR="00507D9A" w:rsidRPr="00507D9A" w:rsidRDefault="00507D9A" w:rsidP="00507D9A">
      <w:pPr>
        <w:pStyle w:val="af7"/>
        <w:spacing w:before="0" w:beforeAutospacing="0" w:after="0" w:afterAutospacing="0"/>
        <w:ind w:firstLine="709"/>
        <w:jc w:val="both"/>
        <w:rPr>
          <w:lang w:val="uk-UA" w:eastAsia="ru-RU"/>
        </w:rPr>
      </w:pPr>
      <w:proofErr w:type="spellStart"/>
      <w:r w:rsidRPr="00507D9A">
        <w:rPr>
          <w:lang w:val="uk-UA" w:eastAsia="ru-RU"/>
        </w:rPr>
        <w:lastRenderedPageBreak/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topic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of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task</w:t>
      </w:r>
      <w:proofErr w:type="spellEnd"/>
      <w:r w:rsidRPr="00507D9A">
        <w:rPr>
          <w:lang w:val="uk-UA" w:eastAsia="ru-RU"/>
        </w:rPr>
        <w:t xml:space="preserve"> 1 </w:t>
      </w:r>
      <w:proofErr w:type="spellStart"/>
      <w:r w:rsidRPr="00507D9A">
        <w:rPr>
          <w:lang w:val="uk-UA" w:eastAsia="ru-RU"/>
        </w:rPr>
        <w:t>of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independent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work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chosen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independently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by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applicant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not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later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than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two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weeks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from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beginning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of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academic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year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agreed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with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teacher</w:t>
      </w:r>
      <w:proofErr w:type="spellEnd"/>
      <w:r w:rsidRPr="00507D9A">
        <w:rPr>
          <w:lang w:val="uk-UA" w:eastAsia="ru-RU"/>
        </w:rPr>
        <w:t xml:space="preserve">.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completed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task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of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independent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work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sent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to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teacher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by</w:t>
      </w:r>
      <w:proofErr w:type="spellEnd"/>
      <w:r w:rsidRPr="00507D9A">
        <w:rPr>
          <w:lang w:val="uk-UA" w:eastAsia="ru-RU"/>
        </w:rPr>
        <w:t xml:space="preserve"> e-</w:t>
      </w:r>
      <w:proofErr w:type="spellStart"/>
      <w:r w:rsidRPr="00507D9A">
        <w:rPr>
          <w:lang w:val="uk-UA" w:eastAsia="ru-RU"/>
        </w:rPr>
        <w:t>mail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or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performed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on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distance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learning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platform</w:t>
      </w:r>
      <w:proofErr w:type="spellEnd"/>
      <w:r w:rsidRPr="00507D9A">
        <w:rPr>
          <w:lang w:val="uk-UA" w:eastAsia="ru-RU"/>
        </w:rPr>
        <w:t xml:space="preserve"> MOODLE.</w:t>
      </w:r>
    </w:p>
    <w:p w14:paraId="63DB8CF6" w14:textId="77777777" w:rsidR="00507D9A" w:rsidRPr="00507D9A" w:rsidRDefault="00507D9A" w:rsidP="00507D9A">
      <w:pPr>
        <w:pStyle w:val="af7"/>
        <w:spacing w:before="0" w:beforeAutospacing="0" w:after="0" w:afterAutospacing="0"/>
        <w:ind w:firstLine="709"/>
        <w:jc w:val="both"/>
        <w:rPr>
          <w:lang w:val="uk-UA" w:eastAsia="ru-RU"/>
        </w:rPr>
      </w:pPr>
      <w:proofErr w:type="spellStart"/>
      <w:r w:rsidRPr="00507D9A">
        <w:rPr>
          <w:lang w:val="uk-UA" w:eastAsia="ru-RU"/>
        </w:rPr>
        <w:t>After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receiving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independent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work</w:t>
      </w:r>
      <w:proofErr w:type="spellEnd"/>
      <w:r w:rsidRPr="00507D9A">
        <w:rPr>
          <w:lang w:val="uk-UA" w:eastAsia="ru-RU"/>
        </w:rPr>
        <w:t xml:space="preserve">,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teacher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checks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and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sends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in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response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an</w:t>
      </w:r>
      <w:proofErr w:type="spellEnd"/>
      <w:r w:rsidRPr="00507D9A">
        <w:rPr>
          <w:lang w:val="uk-UA" w:eastAsia="ru-RU"/>
        </w:rPr>
        <w:t xml:space="preserve"> e-</w:t>
      </w:r>
      <w:proofErr w:type="spellStart"/>
      <w:r w:rsidRPr="00507D9A">
        <w:rPr>
          <w:lang w:val="uk-UA" w:eastAsia="ru-RU"/>
        </w:rPr>
        <w:t>mail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with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appropriate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file</w:t>
      </w:r>
      <w:proofErr w:type="spellEnd"/>
      <w:r w:rsidRPr="00507D9A">
        <w:rPr>
          <w:lang w:val="uk-UA" w:eastAsia="ru-RU"/>
        </w:rPr>
        <w:t xml:space="preserve">, </w:t>
      </w:r>
      <w:proofErr w:type="spellStart"/>
      <w:r w:rsidRPr="00507D9A">
        <w:rPr>
          <w:lang w:val="uk-UA" w:eastAsia="ru-RU"/>
        </w:rPr>
        <w:t>which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indicates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number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of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credits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and</w:t>
      </w:r>
      <w:proofErr w:type="spellEnd"/>
      <w:r w:rsidRPr="00507D9A">
        <w:rPr>
          <w:lang w:val="uk-UA" w:eastAsia="ru-RU"/>
        </w:rPr>
        <w:t xml:space="preserve">, </w:t>
      </w:r>
      <w:proofErr w:type="spellStart"/>
      <w:r w:rsidRPr="00507D9A">
        <w:rPr>
          <w:lang w:val="uk-UA" w:eastAsia="ru-RU"/>
        </w:rPr>
        <w:t>if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available</w:t>
      </w:r>
      <w:proofErr w:type="spellEnd"/>
      <w:r w:rsidRPr="00507D9A">
        <w:rPr>
          <w:lang w:val="uk-UA" w:eastAsia="ru-RU"/>
        </w:rPr>
        <w:t xml:space="preserve">, </w:t>
      </w:r>
      <w:proofErr w:type="spellStart"/>
      <w:r w:rsidRPr="00507D9A">
        <w:rPr>
          <w:lang w:val="uk-UA" w:eastAsia="ru-RU"/>
        </w:rPr>
        <w:t>comments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on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independent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work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or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using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appropriate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services</w:t>
      </w:r>
      <w:proofErr w:type="spellEnd"/>
      <w:r w:rsidRPr="00507D9A">
        <w:rPr>
          <w:lang w:val="uk-UA" w:eastAsia="ru-RU"/>
        </w:rPr>
        <w:t xml:space="preserve"> MOODLE </w:t>
      </w:r>
      <w:proofErr w:type="spellStart"/>
      <w:r w:rsidRPr="00507D9A">
        <w:rPr>
          <w:lang w:val="uk-UA" w:eastAsia="ru-RU"/>
        </w:rPr>
        <w:t>notifies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applicant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of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remarks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and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number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of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credits</w:t>
      </w:r>
      <w:proofErr w:type="spellEnd"/>
      <w:r w:rsidRPr="00507D9A">
        <w:rPr>
          <w:lang w:val="uk-UA" w:eastAsia="ru-RU"/>
        </w:rPr>
        <w:t xml:space="preserve">.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teacher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has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right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not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to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credit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independent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work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of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applicant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in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case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of</w:t>
      </w:r>
      <w:proofErr w:type="spellEnd"/>
      <w:r w:rsidRPr="00507D9A">
        <w:rPr>
          <w:lang w:val="uk-UA" w:eastAsia="ru-RU"/>
        </w:rPr>
        <w:t>:</w:t>
      </w:r>
    </w:p>
    <w:p w14:paraId="78BBB020" w14:textId="77777777" w:rsidR="00507D9A" w:rsidRPr="00507D9A" w:rsidRDefault="00507D9A" w:rsidP="00507D9A">
      <w:pPr>
        <w:pStyle w:val="af7"/>
        <w:spacing w:before="0" w:beforeAutospacing="0" w:after="0" w:afterAutospacing="0"/>
        <w:ind w:firstLine="709"/>
        <w:jc w:val="both"/>
        <w:rPr>
          <w:lang w:val="uk-UA" w:eastAsia="ru-RU"/>
        </w:rPr>
      </w:pPr>
      <w:r w:rsidRPr="00507D9A">
        <w:rPr>
          <w:lang w:val="uk-UA" w:eastAsia="ru-RU"/>
        </w:rPr>
        <w:t xml:space="preserve">a)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applicant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has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performed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work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not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in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accordance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with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established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tasks</w:t>
      </w:r>
      <w:proofErr w:type="spellEnd"/>
      <w:r w:rsidRPr="00507D9A">
        <w:rPr>
          <w:lang w:val="uk-UA" w:eastAsia="ru-RU"/>
        </w:rPr>
        <w:t>;</w:t>
      </w:r>
    </w:p>
    <w:p w14:paraId="5360B801" w14:textId="77777777" w:rsidR="00507D9A" w:rsidRPr="00507D9A" w:rsidRDefault="00507D9A" w:rsidP="00507D9A">
      <w:pPr>
        <w:pStyle w:val="af7"/>
        <w:spacing w:before="0" w:beforeAutospacing="0" w:after="0" w:afterAutospacing="0"/>
        <w:ind w:firstLine="709"/>
        <w:jc w:val="both"/>
        <w:rPr>
          <w:lang w:val="uk-UA" w:eastAsia="ru-RU"/>
        </w:rPr>
      </w:pPr>
      <w:r w:rsidRPr="00507D9A">
        <w:rPr>
          <w:lang w:val="uk-UA" w:eastAsia="ru-RU"/>
        </w:rPr>
        <w:t xml:space="preserve">b) </w:t>
      </w:r>
      <w:proofErr w:type="spellStart"/>
      <w:r w:rsidRPr="00507D9A">
        <w:rPr>
          <w:lang w:val="uk-UA" w:eastAsia="ru-RU"/>
        </w:rPr>
        <w:t>during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examination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teacher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will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find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that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applicant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did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not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perform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work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independently</w:t>
      </w:r>
      <w:proofErr w:type="spellEnd"/>
      <w:r w:rsidRPr="00507D9A">
        <w:rPr>
          <w:lang w:val="uk-UA" w:eastAsia="ru-RU"/>
        </w:rPr>
        <w:t xml:space="preserve"> (</w:t>
      </w:r>
      <w:proofErr w:type="spellStart"/>
      <w:r w:rsidRPr="00507D9A">
        <w:rPr>
          <w:lang w:val="uk-UA" w:eastAsia="ru-RU"/>
        </w:rPr>
        <w:t>answers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are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identical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to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answers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made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by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another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applicant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or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copied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from</w:t>
      </w:r>
      <w:proofErr w:type="spellEnd"/>
      <w:r w:rsidRPr="00507D9A">
        <w:rPr>
          <w:lang w:val="uk-UA" w:eastAsia="ru-RU"/>
        </w:rPr>
        <w:t xml:space="preserve"> a </w:t>
      </w:r>
      <w:proofErr w:type="spellStart"/>
      <w:r w:rsidRPr="00507D9A">
        <w:rPr>
          <w:lang w:val="uk-UA" w:eastAsia="ru-RU"/>
        </w:rPr>
        <w:t>scientific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article</w:t>
      </w:r>
      <w:proofErr w:type="spellEnd"/>
      <w:r w:rsidRPr="00507D9A">
        <w:rPr>
          <w:lang w:val="uk-UA" w:eastAsia="ru-RU"/>
        </w:rPr>
        <w:t xml:space="preserve">, </w:t>
      </w:r>
      <w:proofErr w:type="spellStart"/>
      <w:r w:rsidRPr="00507D9A">
        <w:rPr>
          <w:lang w:val="uk-UA" w:eastAsia="ru-RU"/>
        </w:rPr>
        <w:t>etc</w:t>
      </w:r>
      <w:proofErr w:type="spellEnd"/>
      <w:r w:rsidRPr="00507D9A">
        <w:rPr>
          <w:lang w:val="uk-UA" w:eastAsia="ru-RU"/>
        </w:rPr>
        <w:t xml:space="preserve">.). </w:t>
      </w:r>
      <w:proofErr w:type="spellStart"/>
      <w:r w:rsidRPr="00507D9A">
        <w:rPr>
          <w:lang w:val="uk-UA" w:eastAsia="ru-RU"/>
        </w:rPr>
        <w:t>If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applicants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are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provided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with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same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solutions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to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problems</w:t>
      </w:r>
      <w:proofErr w:type="spellEnd"/>
      <w:r w:rsidRPr="00507D9A">
        <w:rPr>
          <w:lang w:val="uk-UA" w:eastAsia="ru-RU"/>
        </w:rPr>
        <w:t xml:space="preserve">,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work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of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applicant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who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passed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earlier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credited</w:t>
      </w:r>
      <w:proofErr w:type="spellEnd"/>
      <w:r w:rsidRPr="00507D9A">
        <w:rPr>
          <w:lang w:val="uk-UA" w:eastAsia="ru-RU"/>
        </w:rPr>
        <w:t>.</w:t>
      </w:r>
    </w:p>
    <w:p w14:paraId="407FEC49" w14:textId="77777777" w:rsidR="00507D9A" w:rsidRPr="00507D9A" w:rsidRDefault="00507D9A" w:rsidP="00507D9A">
      <w:pPr>
        <w:pStyle w:val="af7"/>
        <w:spacing w:before="0" w:beforeAutospacing="0" w:after="0" w:afterAutospacing="0"/>
        <w:ind w:firstLine="709"/>
        <w:jc w:val="both"/>
        <w:rPr>
          <w:lang w:val="uk-UA" w:eastAsia="ru-RU"/>
        </w:rPr>
      </w:pP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deadline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for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submitting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independent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work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announced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to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applicants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by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placing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an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appropriate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announcement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on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MOODLE </w:t>
      </w:r>
      <w:proofErr w:type="spellStart"/>
      <w:r w:rsidRPr="00507D9A">
        <w:rPr>
          <w:lang w:val="uk-UA" w:eastAsia="ru-RU"/>
        </w:rPr>
        <w:t>distance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learning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platform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no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later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than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two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weeks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from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beginning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of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the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school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year</w:t>
      </w:r>
      <w:proofErr w:type="spellEnd"/>
      <w:r w:rsidRPr="00507D9A">
        <w:rPr>
          <w:lang w:val="uk-UA" w:eastAsia="ru-RU"/>
        </w:rPr>
        <w:t>.</w:t>
      </w:r>
    </w:p>
    <w:p w14:paraId="77DDA557" w14:textId="069871E8" w:rsidR="00507D9A" w:rsidRPr="00507D9A" w:rsidRDefault="00507D9A" w:rsidP="00507D9A">
      <w:pPr>
        <w:pStyle w:val="af7"/>
        <w:spacing w:before="0" w:beforeAutospacing="0" w:after="0" w:afterAutospacing="0"/>
        <w:ind w:firstLine="709"/>
        <w:jc w:val="both"/>
        <w:rPr>
          <w:lang w:val="uk-UA" w:eastAsia="ru-RU"/>
        </w:rPr>
      </w:pPr>
      <w:proofErr w:type="spellStart"/>
      <w:r w:rsidRPr="00507D9A">
        <w:rPr>
          <w:lang w:val="uk-UA" w:eastAsia="ru-RU"/>
        </w:rPr>
        <w:t>In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case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of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non-delivery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or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late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delivery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of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independent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work</w:t>
      </w:r>
      <w:proofErr w:type="spellEnd"/>
      <w:r w:rsidRPr="00507D9A">
        <w:rPr>
          <w:lang w:val="uk-UA" w:eastAsia="ru-RU"/>
        </w:rPr>
        <w:t xml:space="preserve">, </w:t>
      </w:r>
      <w:proofErr w:type="spellStart"/>
      <w:r w:rsidRPr="00507D9A">
        <w:rPr>
          <w:lang w:val="uk-UA" w:eastAsia="ru-RU"/>
        </w:rPr>
        <w:t>it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considered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unfulfilled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and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is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evaluated</w:t>
      </w:r>
      <w:proofErr w:type="spellEnd"/>
      <w:r w:rsidRPr="00507D9A">
        <w:rPr>
          <w:lang w:val="uk-UA" w:eastAsia="ru-RU"/>
        </w:rPr>
        <w:t xml:space="preserve"> </w:t>
      </w:r>
      <w:proofErr w:type="spellStart"/>
      <w:r w:rsidRPr="00507D9A">
        <w:rPr>
          <w:lang w:val="uk-UA" w:eastAsia="ru-RU"/>
        </w:rPr>
        <w:t>in</w:t>
      </w:r>
      <w:proofErr w:type="spellEnd"/>
      <w:r w:rsidRPr="00507D9A">
        <w:rPr>
          <w:lang w:val="uk-UA" w:eastAsia="ru-RU"/>
        </w:rPr>
        <w:t xml:space="preserve"> "0" </w:t>
      </w:r>
      <w:proofErr w:type="spellStart"/>
      <w:r w:rsidRPr="00507D9A">
        <w:rPr>
          <w:lang w:val="uk-UA" w:eastAsia="ru-RU"/>
        </w:rPr>
        <w:t>points</w:t>
      </w:r>
      <w:proofErr w:type="spellEnd"/>
      <w:r w:rsidRPr="00507D9A">
        <w:rPr>
          <w:lang w:val="uk-UA" w:eastAsia="ru-RU"/>
        </w:rPr>
        <w:t>.</w:t>
      </w:r>
    </w:p>
    <w:p w14:paraId="0F2B9D62" w14:textId="77777777" w:rsidR="004B4680" w:rsidRDefault="004B4680" w:rsidP="00AD0848">
      <w:pPr>
        <w:pStyle w:val="af7"/>
        <w:spacing w:before="0" w:beforeAutospacing="0" w:after="0" w:afterAutospacing="0"/>
        <w:ind w:firstLine="709"/>
        <w:jc w:val="both"/>
        <w:rPr>
          <w:b/>
          <w:bCs/>
          <w:color w:val="000000"/>
          <w:lang w:val="uk-UA"/>
        </w:rPr>
      </w:pPr>
    </w:p>
    <w:p w14:paraId="43497389" w14:textId="77777777" w:rsidR="004B4680" w:rsidRPr="004B4680" w:rsidRDefault="004B4680" w:rsidP="004B4680">
      <w:pPr>
        <w:pStyle w:val="af7"/>
        <w:spacing w:before="0" w:beforeAutospacing="0" w:after="0" w:afterAutospacing="0"/>
        <w:ind w:firstLine="709"/>
        <w:jc w:val="both"/>
        <w:rPr>
          <w:b/>
          <w:bCs/>
          <w:color w:val="000000"/>
          <w:lang w:val="en-US"/>
        </w:rPr>
      </w:pPr>
      <w:r w:rsidRPr="004B4680">
        <w:rPr>
          <w:b/>
          <w:bCs/>
          <w:color w:val="000000"/>
          <w:lang w:val="en-US"/>
        </w:rPr>
        <w:t>Academic integrity</w:t>
      </w:r>
    </w:p>
    <w:p w14:paraId="73E21426" w14:textId="77777777" w:rsidR="004B4680" w:rsidRPr="004B4680" w:rsidRDefault="004B4680" w:rsidP="004B4680">
      <w:pPr>
        <w:pStyle w:val="af7"/>
        <w:spacing w:before="0" w:beforeAutospacing="0" w:after="0" w:afterAutospacing="0"/>
        <w:ind w:firstLine="709"/>
        <w:jc w:val="both"/>
        <w:rPr>
          <w:lang w:val="en-US"/>
        </w:rPr>
      </w:pPr>
      <w:r w:rsidRPr="004B4680">
        <w:rPr>
          <w:color w:val="000000"/>
          <w:lang w:val="en-US"/>
        </w:rPr>
        <w:t>The policy and principles of academic integrity are defined in Section 3 of the Code of Honor of the National Technical University of Ukraine " Igor Sikorsky Kyiv Polytechnic Institute". Details:</w:t>
      </w:r>
      <w:r w:rsidRPr="004B4680">
        <w:rPr>
          <w:lang w:val="en-US"/>
        </w:rPr>
        <w:t xml:space="preserve"> </w:t>
      </w:r>
      <w:r w:rsidRPr="004B4680">
        <w:rPr>
          <w:rStyle w:val="a5"/>
          <w:lang w:val="en-US"/>
        </w:rPr>
        <w:t>https://kpi.ua/code.</w:t>
      </w:r>
    </w:p>
    <w:p w14:paraId="432BFDA6" w14:textId="77777777" w:rsidR="004B4680" w:rsidRPr="004B4680" w:rsidRDefault="004B4680" w:rsidP="004B4680">
      <w:pPr>
        <w:pStyle w:val="af7"/>
        <w:spacing w:before="0" w:beforeAutospacing="0" w:after="0" w:afterAutospacing="0"/>
        <w:ind w:firstLine="709"/>
        <w:jc w:val="both"/>
        <w:rPr>
          <w:lang w:val="en-US"/>
        </w:rPr>
      </w:pPr>
    </w:p>
    <w:p w14:paraId="09AEAF49" w14:textId="77777777" w:rsidR="004B4680" w:rsidRPr="004B4680" w:rsidRDefault="004B4680" w:rsidP="004B4680">
      <w:pPr>
        <w:pStyle w:val="af7"/>
        <w:spacing w:before="0" w:beforeAutospacing="0" w:after="0" w:afterAutospacing="0"/>
        <w:ind w:firstLine="709"/>
        <w:jc w:val="both"/>
        <w:rPr>
          <w:lang w:val="en-US"/>
        </w:rPr>
      </w:pPr>
      <w:proofErr w:type="spellStart"/>
      <w:r w:rsidRPr="004B4680">
        <w:rPr>
          <w:b/>
          <w:bCs/>
          <w:color w:val="000000"/>
          <w:lang w:val="uk-UA"/>
        </w:rPr>
        <w:t>Norms</w:t>
      </w:r>
      <w:proofErr w:type="spellEnd"/>
      <w:r w:rsidRPr="004B4680">
        <w:rPr>
          <w:b/>
          <w:bCs/>
          <w:color w:val="000000"/>
          <w:lang w:val="uk-UA"/>
        </w:rPr>
        <w:t xml:space="preserve"> </w:t>
      </w:r>
      <w:proofErr w:type="spellStart"/>
      <w:r w:rsidRPr="004B4680">
        <w:rPr>
          <w:b/>
          <w:bCs/>
          <w:color w:val="000000"/>
          <w:lang w:val="uk-UA"/>
        </w:rPr>
        <w:t>of</w:t>
      </w:r>
      <w:proofErr w:type="spellEnd"/>
      <w:r w:rsidRPr="004B4680">
        <w:rPr>
          <w:b/>
          <w:bCs/>
          <w:color w:val="000000"/>
          <w:lang w:val="uk-UA"/>
        </w:rPr>
        <w:t xml:space="preserve"> </w:t>
      </w:r>
      <w:proofErr w:type="spellStart"/>
      <w:r w:rsidRPr="004B4680">
        <w:rPr>
          <w:b/>
          <w:bCs/>
          <w:color w:val="000000"/>
          <w:lang w:val="uk-UA"/>
        </w:rPr>
        <w:t>ethical</w:t>
      </w:r>
      <w:proofErr w:type="spellEnd"/>
      <w:r w:rsidRPr="004B4680">
        <w:rPr>
          <w:b/>
          <w:bCs/>
          <w:color w:val="000000"/>
          <w:lang w:val="uk-UA"/>
        </w:rPr>
        <w:t xml:space="preserve"> </w:t>
      </w:r>
      <w:proofErr w:type="spellStart"/>
      <w:r w:rsidRPr="004B4680">
        <w:rPr>
          <w:b/>
          <w:bCs/>
          <w:color w:val="000000"/>
          <w:lang w:val="uk-UA"/>
        </w:rPr>
        <w:t>behavior</w:t>
      </w:r>
      <w:proofErr w:type="spellEnd"/>
    </w:p>
    <w:p w14:paraId="0D873F2A" w14:textId="77777777" w:rsidR="004B4680" w:rsidRPr="004B4680" w:rsidRDefault="004B4680" w:rsidP="004B4680">
      <w:pPr>
        <w:pStyle w:val="af7"/>
        <w:spacing w:before="0" w:beforeAutospacing="0" w:after="0" w:afterAutospacing="0"/>
        <w:ind w:firstLine="709"/>
        <w:jc w:val="both"/>
        <w:rPr>
          <w:rStyle w:val="a5"/>
          <w:lang w:val="en-US"/>
        </w:rPr>
      </w:pPr>
      <w:r w:rsidRPr="004B4680">
        <w:rPr>
          <w:color w:val="000000"/>
          <w:lang w:val="en-US"/>
        </w:rPr>
        <w:t>Norms of ethical behavior of students and employees are defined in Section 2 of the Code of Honor of the National Technical University of Ukraine " Igor Sikorsky Kyiv Polytechnic Institute". Details:</w:t>
      </w:r>
      <w:r w:rsidRPr="004B4680">
        <w:rPr>
          <w:lang w:val="en-US"/>
        </w:rPr>
        <w:t xml:space="preserve"> </w:t>
      </w:r>
      <w:hyperlink r:id="rId21" w:history="1">
        <w:r w:rsidRPr="004B4680">
          <w:rPr>
            <w:rStyle w:val="a5"/>
            <w:lang w:val="en-US"/>
          </w:rPr>
          <w:t>https://kpi.ua/code</w:t>
        </w:r>
      </w:hyperlink>
      <w:r w:rsidRPr="004B4680">
        <w:rPr>
          <w:rStyle w:val="a5"/>
          <w:lang w:val="en-US"/>
        </w:rPr>
        <w:t>.</w:t>
      </w:r>
    </w:p>
    <w:p w14:paraId="17416842" w14:textId="77777777" w:rsidR="004B4680" w:rsidRDefault="004B4680" w:rsidP="00AD0848">
      <w:pPr>
        <w:pStyle w:val="af7"/>
        <w:spacing w:before="0" w:beforeAutospacing="0" w:after="0" w:afterAutospacing="0"/>
        <w:ind w:firstLine="709"/>
        <w:jc w:val="both"/>
        <w:rPr>
          <w:b/>
          <w:bCs/>
          <w:color w:val="000000"/>
          <w:lang w:val="uk-UA"/>
        </w:rPr>
      </w:pPr>
    </w:p>
    <w:p w14:paraId="3B0CB061" w14:textId="7D9676FC" w:rsidR="004B4680" w:rsidRPr="004B4680" w:rsidRDefault="004B4680" w:rsidP="006706DB">
      <w:pPr>
        <w:pStyle w:val="1"/>
        <w:numPr>
          <w:ilvl w:val="0"/>
          <w:numId w:val="45"/>
        </w:numPr>
        <w:jc w:val="center"/>
        <w:rPr>
          <w:rFonts w:ascii="Times New Roman" w:hAnsi="Times New Roman"/>
          <w:lang w:val="uk-UA"/>
        </w:rPr>
      </w:pPr>
      <w:proofErr w:type="spellStart"/>
      <w:r w:rsidRPr="004B4680">
        <w:rPr>
          <w:rFonts w:ascii="Times New Roman" w:hAnsi="Times New Roman"/>
          <w:lang w:val="uk-UA"/>
        </w:rPr>
        <w:t>Types</w:t>
      </w:r>
      <w:proofErr w:type="spellEnd"/>
      <w:r w:rsidRPr="004B4680">
        <w:rPr>
          <w:rFonts w:ascii="Times New Roman" w:hAnsi="Times New Roman"/>
          <w:lang w:val="uk-UA"/>
        </w:rPr>
        <w:t xml:space="preserve"> </w:t>
      </w:r>
      <w:proofErr w:type="spellStart"/>
      <w:r w:rsidRPr="004B4680">
        <w:rPr>
          <w:rFonts w:ascii="Times New Roman" w:hAnsi="Times New Roman"/>
          <w:lang w:val="uk-UA"/>
        </w:rPr>
        <w:t>of</w:t>
      </w:r>
      <w:proofErr w:type="spellEnd"/>
      <w:r w:rsidRPr="004B4680">
        <w:rPr>
          <w:rFonts w:ascii="Times New Roman" w:hAnsi="Times New Roman"/>
          <w:lang w:val="uk-UA"/>
        </w:rPr>
        <w:t xml:space="preserve"> </w:t>
      </w:r>
      <w:proofErr w:type="spellStart"/>
      <w:r w:rsidRPr="004B4680">
        <w:rPr>
          <w:rFonts w:ascii="Times New Roman" w:hAnsi="Times New Roman"/>
          <w:lang w:val="uk-UA"/>
        </w:rPr>
        <w:t>control</w:t>
      </w:r>
      <w:proofErr w:type="spellEnd"/>
      <w:r w:rsidRPr="004B4680">
        <w:rPr>
          <w:rFonts w:ascii="Times New Roman" w:hAnsi="Times New Roman"/>
          <w:lang w:val="uk-UA"/>
        </w:rPr>
        <w:t xml:space="preserve"> </w:t>
      </w:r>
      <w:proofErr w:type="spellStart"/>
      <w:r w:rsidRPr="004B4680">
        <w:rPr>
          <w:rFonts w:ascii="Times New Roman" w:hAnsi="Times New Roman"/>
          <w:lang w:val="uk-UA"/>
        </w:rPr>
        <w:t>and</w:t>
      </w:r>
      <w:proofErr w:type="spellEnd"/>
      <w:r w:rsidRPr="004B4680">
        <w:rPr>
          <w:rFonts w:ascii="Times New Roman" w:hAnsi="Times New Roman"/>
          <w:lang w:val="uk-UA"/>
        </w:rPr>
        <w:t xml:space="preserve"> </w:t>
      </w:r>
      <w:proofErr w:type="spellStart"/>
      <w:r w:rsidRPr="004B4680">
        <w:rPr>
          <w:rFonts w:ascii="Times New Roman" w:hAnsi="Times New Roman"/>
          <w:lang w:val="uk-UA"/>
        </w:rPr>
        <w:t>rating</w:t>
      </w:r>
      <w:proofErr w:type="spellEnd"/>
      <w:r w:rsidRPr="004B4680">
        <w:rPr>
          <w:rFonts w:ascii="Times New Roman" w:hAnsi="Times New Roman"/>
          <w:lang w:val="uk-UA"/>
        </w:rPr>
        <w:t xml:space="preserve"> </w:t>
      </w:r>
      <w:proofErr w:type="spellStart"/>
      <w:r w:rsidRPr="004B4680">
        <w:rPr>
          <w:rFonts w:ascii="Times New Roman" w:hAnsi="Times New Roman"/>
          <w:lang w:val="uk-UA"/>
        </w:rPr>
        <w:t>system</w:t>
      </w:r>
      <w:proofErr w:type="spellEnd"/>
      <w:r w:rsidRPr="004B4680">
        <w:rPr>
          <w:rFonts w:ascii="Times New Roman" w:hAnsi="Times New Roman"/>
          <w:lang w:val="uk-UA"/>
        </w:rPr>
        <w:t xml:space="preserve"> </w:t>
      </w:r>
      <w:proofErr w:type="spellStart"/>
      <w:r w:rsidRPr="004B4680">
        <w:rPr>
          <w:rFonts w:ascii="Times New Roman" w:hAnsi="Times New Roman"/>
          <w:lang w:val="uk-UA"/>
        </w:rPr>
        <w:t>for</w:t>
      </w:r>
      <w:proofErr w:type="spellEnd"/>
      <w:r w:rsidRPr="004B4680">
        <w:rPr>
          <w:rFonts w:ascii="Times New Roman" w:hAnsi="Times New Roman"/>
          <w:lang w:val="uk-UA"/>
        </w:rPr>
        <w:t xml:space="preserve"> </w:t>
      </w:r>
      <w:proofErr w:type="spellStart"/>
      <w:r w:rsidRPr="004B4680">
        <w:rPr>
          <w:rFonts w:ascii="Times New Roman" w:hAnsi="Times New Roman"/>
          <w:lang w:val="uk-UA"/>
        </w:rPr>
        <w:t>assessing</w:t>
      </w:r>
      <w:proofErr w:type="spellEnd"/>
      <w:r w:rsidRPr="004B4680">
        <w:rPr>
          <w:rFonts w:ascii="Times New Roman" w:hAnsi="Times New Roman"/>
          <w:lang w:val="uk-UA"/>
        </w:rPr>
        <w:t xml:space="preserve"> </w:t>
      </w:r>
      <w:proofErr w:type="spellStart"/>
      <w:r w:rsidRPr="004B4680">
        <w:rPr>
          <w:rFonts w:ascii="Times New Roman" w:hAnsi="Times New Roman"/>
          <w:lang w:val="uk-UA"/>
        </w:rPr>
        <w:t>learning</w:t>
      </w:r>
      <w:proofErr w:type="spellEnd"/>
      <w:r w:rsidRPr="004B4680">
        <w:rPr>
          <w:rFonts w:ascii="Times New Roman" w:hAnsi="Times New Roman"/>
          <w:lang w:val="uk-UA"/>
        </w:rPr>
        <w:t xml:space="preserve"> </w:t>
      </w:r>
      <w:proofErr w:type="spellStart"/>
      <w:r w:rsidRPr="004B4680">
        <w:rPr>
          <w:rFonts w:ascii="Times New Roman" w:hAnsi="Times New Roman"/>
          <w:lang w:val="uk-UA"/>
        </w:rPr>
        <w:t>outcomes</w:t>
      </w:r>
      <w:proofErr w:type="spellEnd"/>
    </w:p>
    <w:p w14:paraId="2AE07AA5" w14:textId="77777777" w:rsidR="00507D9A" w:rsidRPr="00507D9A" w:rsidRDefault="00507D9A" w:rsidP="00507D9A">
      <w:pPr>
        <w:pStyle w:val="af7"/>
        <w:spacing w:before="0" w:beforeAutospacing="0" w:after="0" w:afterAutospacing="0"/>
        <w:ind w:firstLine="709"/>
        <w:jc w:val="both"/>
        <w:rPr>
          <w:rFonts w:eastAsia="SimSun"/>
          <w:lang w:val="uk-UA" w:eastAsia="ru-RU"/>
        </w:rPr>
      </w:pPr>
      <w:proofErr w:type="spellStart"/>
      <w:r w:rsidRPr="00507D9A">
        <w:rPr>
          <w:rFonts w:eastAsia="SimSun"/>
          <w:lang w:val="uk-UA" w:eastAsia="ru-RU"/>
        </w:rPr>
        <w:t>Knowledge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control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is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integral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part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educational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process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and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is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organization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feedback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as</w:t>
      </w:r>
      <w:proofErr w:type="spellEnd"/>
      <w:r w:rsidRPr="00507D9A">
        <w:rPr>
          <w:rFonts w:eastAsia="SimSun"/>
          <w:lang w:val="uk-UA" w:eastAsia="ru-RU"/>
        </w:rPr>
        <w:t xml:space="preserve"> a </w:t>
      </w:r>
      <w:proofErr w:type="spellStart"/>
      <w:r w:rsidRPr="00507D9A">
        <w:rPr>
          <w:rFonts w:eastAsia="SimSun"/>
          <w:lang w:val="uk-UA" w:eastAsia="ru-RU"/>
        </w:rPr>
        <w:t>means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managing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educational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process</w:t>
      </w:r>
      <w:proofErr w:type="spellEnd"/>
      <w:r w:rsidRPr="00507D9A">
        <w:rPr>
          <w:rFonts w:eastAsia="SimSun"/>
          <w:lang w:val="uk-UA" w:eastAsia="ru-RU"/>
        </w:rPr>
        <w:t xml:space="preserve">. </w:t>
      </w:r>
      <w:proofErr w:type="spellStart"/>
      <w:r w:rsidRPr="00507D9A">
        <w:rPr>
          <w:rFonts w:eastAsia="SimSun"/>
          <w:lang w:val="uk-UA" w:eastAsia="ru-RU"/>
        </w:rPr>
        <w:t>Testing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and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assessment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applicants</w:t>
      </w:r>
      <w:proofErr w:type="spellEnd"/>
      <w:r w:rsidRPr="00507D9A">
        <w:rPr>
          <w:rFonts w:eastAsia="SimSun"/>
          <w:lang w:val="uk-UA" w:eastAsia="ru-RU"/>
        </w:rPr>
        <w:t xml:space="preserve">' </w:t>
      </w:r>
      <w:proofErr w:type="spellStart"/>
      <w:r w:rsidRPr="00507D9A">
        <w:rPr>
          <w:rFonts w:eastAsia="SimSun"/>
          <w:lang w:val="uk-UA" w:eastAsia="ru-RU"/>
        </w:rPr>
        <w:t>knowledge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should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reflect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level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knowledge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acquisition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and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encourage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applicants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to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achieve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new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successes</w:t>
      </w:r>
      <w:proofErr w:type="spellEnd"/>
      <w:r w:rsidRPr="00507D9A">
        <w:rPr>
          <w:rFonts w:eastAsia="SimSun"/>
          <w:lang w:val="uk-UA" w:eastAsia="ru-RU"/>
        </w:rPr>
        <w:t>.</w:t>
      </w:r>
    </w:p>
    <w:p w14:paraId="00CDDDA8" w14:textId="77777777" w:rsidR="00507D9A" w:rsidRPr="00507D9A" w:rsidRDefault="00507D9A" w:rsidP="00507D9A">
      <w:pPr>
        <w:pStyle w:val="af7"/>
        <w:spacing w:before="0" w:beforeAutospacing="0" w:after="0" w:afterAutospacing="0"/>
        <w:ind w:firstLine="709"/>
        <w:jc w:val="both"/>
        <w:rPr>
          <w:rFonts w:eastAsia="SimSun"/>
          <w:lang w:val="uk-UA" w:eastAsia="ru-RU"/>
        </w:rPr>
      </w:pPr>
      <w:proofErr w:type="spellStart"/>
      <w:r w:rsidRPr="00507D9A">
        <w:rPr>
          <w:rFonts w:eastAsia="SimSun"/>
          <w:lang w:val="uk-UA" w:eastAsia="ru-RU"/>
        </w:rPr>
        <w:t>Control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knowledge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full-time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students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is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based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results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current</w:t>
      </w:r>
      <w:proofErr w:type="spellEnd"/>
      <w:r w:rsidRPr="00507D9A">
        <w:rPr>
          <w:rFonts w:eastAsia="SimSun"/>
          <w:lang w:val="uk-UA" w:eastAsia="ru-RU"/>
        </w:rPr>
        <w:t xml:space="preserve">, </w:t>
      </w:r>
      <w:proofErr w:type="spellStart"/>
      <w:r w:rsidRPr="00507D9A">
        <w:rPr>
          <w:rFonts w:eastAsia="SimSun"/>
          <w:lang w:val="uk-UA" w:eastAsia="ru-RU"/>
        </w:rPr>
        <w:t>calendar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and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semester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control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knowledge</w:t>
      </w:r>
      <w:proofErr w:type="spellEnd"/>
      <w:r w:rsidRPr="00507D9A">
        <w:rPr>
          <w:rFonts w:eastAsia="SimSun"/>
          <w:lang w:val="uk-UA" w:eastAsia="ru-RU"/>
        </w:rPr>
        <w:t>.</w:t>
      </w:r>
    </w:p>
    <w:p w14:paraId="74BD195B" w14:textId="77777777" w:rsidR="00507D9A" w:rsidRPr="00507D9A" w:rsidRDefault="00507D9A" w:rsidP="00507D9A">
      <w:pPr>
        <w:pStyle w:val="af7"/>
        <w:spacing w:before="0" w:beforeAutospacing="0" w:after="0" w:afterAutospacing="0"/>
        <w:ind w:firstLine="709"/>
        <w:jc w:val="both"/>
        <w:rPr>
          <w:rFonts w:eastAsia="SimSun"/>
          <w:lang w:val="uk-UA" w:eastAsia="ru-RU"/>
        </w:rPr>
      </w:pPr>
      <w:proofErr w:type="spellStart"/>
      <w:r w:rsidRPr="00507D9A">
        <w:rPr>
          <w:rFonts w:eastAsia="SimSun"/>
          <w:lang w:val="uk-UA" w:eastAsia="ru-RU"/>
        </w:rPr>
        <w:t>Control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knowledge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part-time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students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is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carried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out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basis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results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current</w:t>
      </w:r>
      <w:proofErr w:type="spellEnd"/>
      <w:r w:rsidRPr="00507D9A">
        <w:rPr>
          <w:rFonts w:eastAsia="SimSun"/>
          <w:lang w:val="uk-UA" w:eastAsia="ru-RU"/>
        </w:rPr>
        <w:t xml:space="preserve">, </w:t>
      </w:r>
      <w:proofErr w:type="spellStart"/>
      <w:r w:rsidRPr="00507D9A">
        <w:rPr>
          <w:rFonts w:eastAsia="SimSun"/>
          <w:lang w:val="uk-UA" w:eastAsia="ru-RU"/>
        </w:rPr>
        <w:t>modular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and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semester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control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knowledge</w:t>
      </w:r>
      <w:proofErr w:type="spellEnd"/>
      <w:r w:rsidRPr="00507D9A">
        <w:rPr>
          <w:rFonts w:eastAsia="SimSun"/>
          <w:lang w:val="uk-UA" w:eastAsia="ru-RU"/>
        </w:rPr>
        <w:t>.</w:t>
      </w:r>
    </w:p>
    <w:p w14:paraId="30F19E67" w14:textId="77777777" w:rsidR="00507D9A" w:rsidRDefault="00507D9A" w:rsidP="00507D9A">
      <w:pPr>
        <w:pStyle w:val="af7"/>
        <w:spacing w:before="0" w:beforeAutospacing="0" w:after="0" w:afterAutospacing="0"/>
        <w:ind w:firstLine="709"/>
        <w:jc w:val="both"/>
        <w:rPr>
          <w:rFonts w:eastAsia="SimSun"/>
          <w:lang w:val="uk-UA" w:eastAsia="ru-RU"/>
        </w:rPr>
      </w:pPr>
      <w:proofErr w:type="spellStart"/>
      <w:r w:rsidRPr="00507D9A">
        <w:rPr>
          <w:rFonts w:eastAsia="SimSun"/>
          <w:lang w:val="uk-UA" w:eastAsia="ru-RU"/>
        </w:rPr>
        <w:t>Current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control</w:t>
      </w:r>
      <w:proofErr w:type="spellEnd"/>
      <w:r w:rsidRPr="00507D9A">
        <w:rPr>
          <w:rFonts w:eastAsia="SimSun"/>
          <w:lang w:val="uk-UA" w:eastAsia="ru-RU"/>
        </w:rPr>
        <w:t xml:space="preserve">: </w:t>
      </w:r>
      <w:proofErr w:type="spellStart"/>
      <w:r w:rsidRPr="00507D9A">
        <w:rPr>
          <w:rFonts w:eastAsia="SimSun"/>
          <w:lang w:val="uk-UA" w:eastAsia="ru-RU"/>
        </w:rPr>
        <w:t>work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on</w:t>
      </w:r>
      <w:proofErr w:type="spellEnd"/>
      <w:r w:rsidRPr="00507D9A">
        <w:rPr>
          <w:rFonts w:eastAsia="SimSun"/>
          <w:lang w:val="uk-UA" w:eastAsia="ru-RU"/>
        </w:rPr>
        <w:t xml:space="preserve"> a </w:t>
      </w:r>
      <w:proofErr w:type="spellStart"/>
      <w:r w:rsidRPr="00507D9A">
        <w:rPr>
          <w:rFonts w:eastAsia="SimSun"/>
          <w:lang w:val="uk-UA" w:eastAsia="ru-RU"/>
        </w:rPr>
        <w:t>practical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lesson</w:t>
      </w:r>
      <w:proofErr w:type="spellEnd"/>
      <w:r w:rsidRPr="00507D9A">
        <w:rPr>
          <w:rFonts w:eastAsia="SimSun"/>
          <w:lang w:val="uk-UA" w:eastAsia="ru-RU"/>
        </w:rPr>
        <w:t xml:space="preserve">; </w:t>
      </w:r>
      <w:proofErr w:type="spellStart"/>
      <w:r w:rsidRPr="00507D9A">
        <w:rPr>
          <w:rFonts w:eastAsia="SimSun"/>
          <w:lang w:val="uk-UA" w:eastAsia="ru-RU"/>
        </w:rPr>
        <w:t>performance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written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tasks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independent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work</w:t>
      </w:r>
      <w:proofErr w:type="spellEnd"/>
      <w:r w:rsidRPr="00507D9A">
        <w:rPr>
          <w:rFonts w:eastAsia="SimSun"/>
          <w:lang w:val="uk-UA" w:eastAsia="ru-RU"/>
        </w:rPr>
        <w:t xml:space="preserve">.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current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control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is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reflected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in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rating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applicant</w:t>
      </w:r>
      <w:proofErr w:type="spellEnd"/>
      <w:r w:rsidRPr="00507D9A">
        <w:rPr>
          <w:rFonts w:eastAsia="SimSun"/>
          <w:lang w:val="uk-UA" w:eastAsia="ru-RU"/>
        </w:rPr>
        <w:t xml:space="preserve">. </w:t>
      </w:r>
      <w:proofErr w:type="spellStart"/>
      <w:r w:rsidRPr="00507D9A">
        <w:rPr>
          <w:rFonts w:eastAsia="SimSun"/>
          <w:lang w:val="uk-UA" w:eastAsia="ru-RU"/>
        </w:rPr>
        <w:t>This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rating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is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formed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on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basis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of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points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received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by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applicant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for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work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during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the</w:t>
      </w:r>
      <w:proofErr w:type="spellEnd"/>
      <w:r w:rsidRPr="00507D9A">
        <w:rPr>
          <w:rFonts w:eastAsia="SimSun"/>
          <w:lang w:val="uk-UA" w:eastAsia="ru-RU"/>
        </w:rPr>
        <w:t xml:space="preserve"> </w:t>
      </w:r>
      <w:proofErr w:type="spellStart"/>
      <w:r w:rsidRPr="00507D9A">
        <w:rPr>
          <w:rFonts w:eastAsia="SimSun"/>
          <w:lang w:val="uk-UA" w:eastAsia="ru-RU"/>
        </w:rPr>
        <w:t>semester</w:t>
      </w:r>
      <w:proofErr w:type="spellEnd"/>
      <w:r w:rsidRPr="00507D9A">
        <w:rPr>
          <w:rFonts w:eastAsia="SimSun"/>
          <w:lang w:val="uk-UA" w:eastAsia="ru-RU"/>
        </w:rPr>
        <w:t>.</w:t>
      </w:r>
    </w:p>
    <w:p w14:paraId="6179DF5A" w14:textId="77777777" w:rsidR="00507D9A" w:rsidRDefault="00507D9A" w:rsidP="00507D9A">
      <w:pPr>
        <w:pStyle w:val="af7"/>
        <w:spacing w:before="0" w:beforeAutospacing="0" w:after="0" w:afterAutospacing="0"/>
        <w:ind w:firstLine="709"/>
        <w:jc w:val="both"/>
        <w:rPr>
          <w:rFonts w:eastAsia="SimSun"/>
          <w:lang w:val="uk-UA"/>
        </w:rPr>
      </w:pPr>
      <w:proofErr w:type="spellStart"/>
      <w:r w:rsidRPr="00507D9A">
        <w:rPr>
          <w:rFonts w:eastAsia="SimSun"/>
          <w:lang w:val="uk-UA"/>
        </w:rPr>
        <w:t>Calendar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control</w:t>
      </w:r>
      <w:proofErr w:type="spellEnd"/>
      <w:r w:rsidRPr="00507D9A">
        <w:rPr>
          <w:rFonts w:eastAsia="SimSun"/>
          <w:lang w:val="uk-UA"/>
        </w:rPr>
        <w:t xml:space="preserve">: </w:t>
      </w:r>
      <w:proofErr w:type="spellStart"/>
      <w:r w:rsidRPr="00507D9A">
        <w:rPr>
          <w:rFonts w:eastAsia="SimSun"/>
          <w:lang w:val="uk-UA"/>
        </w:rPr>
        <w:t>conducted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twice</w:t>
      </w:r>
      <w:proofErr w:type="spellEnd"/>
      <w:r w:rsidRPr="00507D9A">
        <w:rPr>
          <w:rFonts w:eastAsia="SimSun"/>
          <w:lang w:val="uk-UA"/>
        </w:rPr>
        <w:t xml:space="preserve"> a </w:t>
      </w:r>
      <w:proofErr w:type="spellStart"/>
      <w:r w:rsidRPr="00507D9A">
        <w:rPr>
          <w:rFonts w:eastAsia="SimSun"/>
          <w:lang w:val="uk-UA"/>
        </w:rPr>
        <w:t>semester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as</w:t>
      </w:r>
      <w:proofErr w:type="spellEnd"/>
      <w:r w:rsidRPr="00507D9A">
        <w:rPr>
          <w:rFonts w:eastAsia="SimSun"/>
          <w:lang w:val="uk-UA"/>
        </w:rPr>
        <w:t xml:space="preserve"> a </w:t>
      </w:r>
      <w:proofErr w:type="spellStart"/>
      <w:r w:rsidRPr="00507D9A">
        <w:rPr>
          <w:rFonts w:eastAsia="SimSun"/>
          <w:lang w:val="uk-UA"/>
        </w:rPr>
        <w:t>monitoring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of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current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state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of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compliance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with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requirements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of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syllabus</w:t>
      </w:r>
      <w:proofErr w:type="spellEnd"/>
      <w:r w:rsidRPr="00507D9A">
        <w:rPr>
          <w:rFonts w:eastAsia="SimSun"/>
          <w:lang w:val="uk-UA"/>
        </w:rPr>
        <w:t xml:space="preserve">, </w:t>
      </w:r>
      <w:proofErr w:type="spellStart"/>
      <w:r w:rsidRPr="00507D9A">
        <w:rPr>
          <w:rFonts w:eastAsia="SimSun"/>
          <w:lang w:val="uk-UA"/>
        </w:rPr>
        <w:t>according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to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schedule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established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by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university</w:t>
      </w:r>
      <w:proofErr w:type="spellEnd"/>
      <w:r w:rsidRPr="00507D9A">
        <w:rPr>
          <w:rFonts w:eastAsia="SimSun"/>
          <w:lang w:val="uk-UA"/>
        </w:rPr>
        <w:t xml:space="preserve">. </w:t>
      </w:r>
      <w:proofErr w:type="spellStart"/>
      <w:r w:rsidRPr="00507D9A">
        <w:rPr>
          <w:rFonts w:eastAsia="SimSun"/>
          <w:lang w:val="uk-UA"/>
        </w:rPr>
        <w:t>provides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an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intermediate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summing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up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of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discipline</w:t>
      </w:r>
      <w:proofErr w:type="spellEnd"/>
      <w:r w:rsidRPr="00507D9A">
        <w:rPr>
          <w:rFonts w:eastAsia="SimSun"/>
          <w:lang w:val="uk-UA"/>
        </w:rPr>
        <w:t xml:space="preserve">;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condition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for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successful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completion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of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calendar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control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is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that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applicants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score</w:t>
      </w:r>
      <w:proofErr w:type="spellEnd"/>
      <w:r w:rsidRPr="00507D9A">
        <w:rPr>
          <w:rFonts w:eastAsia="SimSun"/>
          <w:lang w:val="uk-UA"/>
        </w:rPr>
        <w:t xml:space="preserve"> 50% </w:t>
      </w:r>
      <w:proofErr w:type="spellStart"/>
      <w:r w:rsidRPr="00507D9A">
        <w:rPr>
          <w:rFonts w:eastAsia="SimSun"/>
          <w:lang w:val="uk-UA"/>
        </w:rPr>
        <w:t>of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points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possible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on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date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of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calendar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control</w:t>
      </w:r>
      <w:proofErr w:type="spellEnd"/>
      <w:r w:rsidRPr="00507D9A">
        <w:rPr>
          <w:rFonts w:eastAsia="SimSun"/>
          <w:lang w:val="uk-UA"/>
        </w:rPr>
        <w:t xml:space="preserve">. </w:t>
      </w:r>
      <w:proofErr w:type="spellStart"/>
      <w:r w:rsidRPr="00507D9A">
        <w:rPr>
          <w:rFonts w:eastAsia="SimSun"/>
          <w:lang w:val="uk-UA"/>
        </w:rPr>
        <w:t>For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applicants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for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distance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learning</w:t>
      </w:r>
      <w:proofErr w:type="spellEnd"/>
      <w:r w:rsidRPr="00507D9A">
        <w:rPr>
          <w:rFonts w:eastAsia="SimSun"/>
          <w:lang w:val="uk-UA"/>
        </w:rPr>
        <w:t xml:space="preserve">, a </w:t>
      </w:r>
      <w:proofErr w:type="spellStart"/>
      <w:r w:rsidRPr="00507D9A">
        <w:rPr>
          <w:rFonts w:eastAsia="SimSun"/>
          <w:lang w:val="uk-UA"/>
        </w:rPr>
        <w:t>modular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control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is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provided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at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last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practical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lesson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of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course</w:t>
      </w:r>
      <w:proofErr w:type="spellEnd"/>
      <w:r w:rsidRPr="00507D9A">
        <w:rPr>
          <w:rFonts w:eastAsia="SimSun"/>
          <w:lang w:val="uk-UA"/>
        </w:rPr>
        <w:t>.</w:t>
      </w:r>
    </w:p>
    <w:p w14:paraId="5E57D5AE" w14:textId="77777777" w:rsidR="00507D9A" w:rsidRDefault="00507D9A" w:rsidP="00507D9A">
      <w:pPr>
        <w:pStyle w:val="af7"/>
        <w:spacing w:before="0" w:beforeAutospacing="0" w:after="0" w:afterAutospacing="0"/>
        <w:ind w:firstLine="709"/>
        <w:jc w:val="both"/>
        <w:rPr>
          <w:rFonts w:eastAsia="SimSun"/>
          <w:lang w:val="uk-UA"/>
        </w:rPr>
      </w:pPr>
      <w:proofErr w:type="spellStart"/>
      <w:r w:rsidRPr="00507D9A">
        <w:rPr>
          <w:rFonts w:eastAsia="SimSun"/>
          <w:lang w:val="uk-UA"/>
        </w:rPr>
        <w:t>Calendar</w:t>
      </w:r>
      <w:proofErr w:type="spellEnd"/>
      <w:r w:rsidRPr="00507D9A">
        <w:rPr>
          <w:rFonts w:eastAsia="SimSun"/>
          <w:lang w:val="uk-UA"/>
        </w:rPr>
        <w:t xml:space="preserve"> (</w:t>
      </w:r>
      <w:proofErr w:type="spellStart"/>
      <w:r w:rsidRPr="00507D9A">
        <w:rPr>
          <w:rFonts w:eastAsia="SimSun"/>
          <w:lang w:val="uk-UA"/>
        </w:rPr>
        <w:t>modular</w:t>
      </w:r>
      <w:proofErr w:type="spellEnd"/>
      <w:r w:rsidRPr="00507D9A">
        <w:rPr>
          <w:rFonts w:eastAsia="SimSun"/>
          <w:lang w:val="uk-UA"/>
        </w:rPr>
        <w:t xml:space="preserve">) </w:t>
      </w:r>
      <w:proofErr w:type="spellStart"/>
      <w:r w:rsidRPr="00507D9A">
        <w:rPr>
          <w:rFonts w:eastAsia="SimSun"/>
          <w:lang w:val="uk-UA"/>
        </w:rPr>
        <w:t>control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is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carried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out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in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form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of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writing</w:t>
      </w:r>
      <w:proofErr w:type="spellEnd"/>
      <w:r w:rsidRPr="00507D9A">
        <w:rPr>
          <w:rFonts w:eastAsia="SimSun"/>
          <w:lang w:val="uk-UA"/>
        </w:rPr>
        <w:t xml:space="preserve"> a </w:t>
      </w:r>
      <w:proofErr w:type="spellStart"/>
      <w:r w:rsidRPr="00507D9A">
        <w:rPr>
          <w:rFonts w:eastAsia="SimSun"/>
          <w:lang w:val="uk-UA"/>
        </w:rPr>
        <w:t>written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test</w:t>
      </w:r>
      <w:proofErr w:type="spellEnd"/>
      <w:r w:rsidRPr="00507D9A">
        <w:rPr>
          <w:rFonts w:eastAsia="SimSun"/>
          <w:lang w:val="uk-UA"/>
        </w:rPr>
        <w:t xml:space="preserve">.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recommended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number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of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options</w:t>
      </w:r>
      <w:proofErr w:type="spellEnd"/>
      <w:r w:rsidRPr="00507D9A">
        <w:rPr>
          <w:rFonts w:eastAsia="SimSun"/>
          <w:lang w:val="uk-UA"/>
        </w:rPr>
        <w:t xml:space="preserve"> - 10. </w:t>
      </w:r>
      <w:proofErr w:type="spellStart"/>
      <w:r w:rsidRPr="00507D9A">
        <w:rPr>
          <w:rFonts w:eastAsia="SimSun"/>
          <w:lang w:val="uk-UA"/>
        </w:rPr>
        <w:t>Each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option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of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modular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work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contains</w:t>
      </w:r>
      <w:proofErr w:type="spellEnd"/>
      <w:r w:rsidRPr="00507D9A">
        <w:rPr>
          <w:rFonts w:eastAsia="SimSun"/>
          <w:lang w:val="uk-UA"/>
        </w:rPr>
        <w:t xml:space="preserve"> 1 </w:t>
      </w:r>
      <w:proofErr w:type="spellStart"/>
      <w:r w:rsidRPr="00507D9A">
        <w:rPr>
          <w:rFonts w:eastAsia="SimSun"/>
          <w:lang w:val="uk-UA"/>
        </w:rPr>
        <w:t>theoretical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question</w:t>
      </w:r>
      <w:proofErr w:type="spellEnd"/>
      <w:r w:rsidRPr="00507D9A">
        <w:rPr>
          <w:rFonts w:eastAsia="SimSun"/>
          <w:lang w:val="uk-UA"/>
        </w:rPr>
        <w:t xml:space="preserve">,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disclosure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of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which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involves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knowledge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of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current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trends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in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application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of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commercial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and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commercial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procedure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law</w:t>
      </w:r>
      <w:proofErr w:type="spellEnd"/>
      <w:r w:rsidRPr="00507D9A">
        <w:rPr>
          <w:rFonts w:eastAsia="SimSun"/>
          <w:lang w:val="uk-UA"/>
        </w:rPr>
        <w:t>.</w:t>
      </w:r>
    </w:p>
    <w:p w14:paraId="1279A03F" w14:textId="6AAD4EA6" w:rsidR="00507D9A" w:rsidRPr="00507D9A" w:rsidRDefault="00507D9A" w:rsidP="00507D9A">
      <w:pPr>
        <w:pStyle w:val="af7"/>
        <w:spacing w:before="0" w:beforeAutospacing="0" w:after="0" w:afterAutospacing="0"/>
        <w:ind w:firstLine="709"/>
        <w:jc w:val="both"/>
        <w:rPr>
          <w:rFonts w:eastAsia="SimSun"/>
          <w:lang w:val="uk-UA" w:eastAsia="ru-RU"/>
        </w:rPr>
      </w:pPr>
      <w:proofErr w:type="spellStart"/>
      <w:r w:rsidRPr="00507D9A">
        <w:rPr>
          <w:rFonts w:eastAsia="SimSun"/>
          <w:lang w:val="uk-UA"/>
        </w:rPr>
        <w:t>Semester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control</w:t>
      </w:r>
      <w:proofErr w:type="spellEnd"/>
      <w:r w:rsidRPr="00507D9A">
        <w:rPr>
          <w:rFonts w:eastAsia="SimSun"/>
          <w:lang w:val="uk-UA"/>
        </w:rPr>
        <w:t xml:space="preserve">: </w:t>
      </w:r>
      <w:proofErr w:type="spellStart"/>
      <w:r w:rsidRPr="00507D9A">
        <w:rPr>
          <w:rFonts w:eastAsia="SimSun"/>
          <w:lang w:val="uk-UA"/>
        </w:rPr>
        <w:t>credit</w:t>
      </w:r>
      <w:proofErr w:type="spellEnd"/>
      <w:r w:rsidRPr="00507D9A">
        <w:rPr>
          <w:rFonts w:eastAsia="SimSun"/>
          <w:lang w:val="uk-UA"/>
        </w:rPr>
        <w:t xml:space="preserve">. </w:t>
      </w:r>
      <w:proofErr w:type="spellStart"/>
      <w:r w:rsidRPr="00507D9A">
        <w:rPr>
          <w:rFonts w:eastAsia="SimSun"/>
          <w:lang w:val="uk-UA"/>
        </w:rPr>
        <w:t>Carried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out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based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on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results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of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current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control</w:t>
      </w:r>
      <w:proofErr w:type="spellEnd"/>
      <w:r w:rsidRPr="00507D9A">
        <w:rPr>
          <w:rFonts w:eastAsia="SimSun"/>
          <w:lang w:val="uk-UA"/>
        </w:rPr>
        <w:t xml:space="preserve"> (</w:t>
      </w:r>
      <w:proofErr w:type="spellStart"/>
      <w:r w:rsidRPr="00507D9A">
        <w:rPr>
          <w:rFonts w:eastAsia="SimSun"/>
          <w:lang w:val="uk-UA"/>
        </w:rPr>
        <w:t>if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student's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rating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on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results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of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work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during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semester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is</w:t>
      </w:r>
      <w:proofErr w:type="spellEnd"/>
      <w:r w:rsidRPr="00507D9A">
        <w:rPr>
          <w:rFonts w:eastAsia="SimSun"/>
          <w:lang w:val="uk-UA"/>
        </w:rPr>
        <w:t xml:space="preserve"> 60 </w:t>
      </w:r>
      <w:proofErr w:type="spellStart"/>
      <w:r w:rsidRPr="00507D9A">
        <w:rPr>
          <w:rFonts w:eastAsia="SimSun"/>
          <w:lang w:val="uk-UA"/>
        </w:rPr>
        <w:t>or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more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points</w:t>
      </w:r>
      <w:proofErr w:type="spellEnd"/>
      <w:r w:rsidRPr="00507D9A">
        <w:rPr>
          <w:rFonts w:eastAsia="SimSun"/>
          <w:lang w:val="uk-UA"/>
        </w:rPr>
        <w:t xml:space="preserve">) </w:t>
      </w:r>
      <w:proofErr w:type="spellStart"/>
      <w:r w:rsidRPr="00507D9A">
        <w:rPr>
          <w:rFonts w:eastAsia="SimSun"/>
          <w:lang w:val="uk-UA"/>
        </w:rPr>
        <w:t>or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performance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of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test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work</w:t>
      </w:r>
      <w:proofErr w:type="spellEnd"/>
      <w:r w:rsidRPr="00507D9A">
        <w:rPr>
          <w:rFonts w:eastAsia="SimSun"/>
          <w:lang w:val="uk-UA"/>
        </w:rPr>
        <w:t xml:space="preserve"> (</w:t>
      </w:r>
      <w:proofErr w:type="spellStart"/>
      <w:r w:rsidRPr="00507D9A">
        <w:rPr>
          <w:rFonts w:eastAsia="SimSun"/>
          <w:lang w:val="uk-UA"/>
        </w:rPr>
        <w:t>if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applicant's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rating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on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results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of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work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during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the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semester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is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less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than</w:t>
      </w:r>
      <w:proofErr w:type="spellEnd"/>
      <w:r w:rsidRPr="00507D9A">
        <w:rPr>
          <w:rFonts w:eastAsia="SimSun"/>
          <w:lang w:val="uk-UA"/>
        </w:rPr>
        <w:t xml:space="preserve"> 60 </w:t>
      </w:r>
      <w:proofErr w:type="spellStart"/>
      <w:r w:rsidRPr="00507D9A">
        <w:rPr>
          <w:rFonts w:eastAsia="SimSun"/>
          <w:lang w:val="uk-UA"/>
        </w:rPr>
        <w:t>points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and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such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applicant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is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admitted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to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semester</w:t>
      </w:r>
      <w:proofErr w:type="spellEnd"/>
      <w:r w:rsidRPr="00507D9A">
        <w:rPr>
          <w:rFonts w:eastAsia="SimSun"/>
          <w:lang w:val="uk-UA"/>
        </w:rPr>
        <w:t xml:space="preserve"> </w:t>
      </w:r>
      <w:proofErr w:type="spellStart"/>
      <w:r w:rsidRPr="00507D9A">
        <w:rPr>
          <w:rFonts w:eastAsia="SimSun"/>
          <w:lang w:val="uk-UA"/>
        </w:rPr>
        <w:t>control</w:t>
      </w:r>
      <w:proofErr w:type="spellEnd"/>
      <w:r w:rsidRPr="00507D9A">
        <w:rPr>
          <w:rFonts w:eastAsia="SimSun"/>
          <w:lang w:val="uk-UA"/>
        </w:rPr>
        <w:t>)</w:t>
      </w:r>
    </w:p>
    <w:p w14:paraId="5F055572" w14:textId="77777777" w:rsidR="00507D9A" w:rsidRDefault="00507D9A" w:rsidP="008E66D0">
      <w:pPr>
        <w:shd w:val="clear" w:color="auto" w:fill="FFFFFF"/>
        <w:jc w:val="center"/>
        <w:rPr>
          <w:b/>
          <w:i/>
          <w:lang w:val="uk-UA"/>
        </w:rPr>
      </w:pPr>
    </w:p>
    <w:p w14:paraId="403393AC" w14:textId="15B51484" w:rsidR="004B4680" w:rsidRDefault="004B4680" w:rsidP="004B4680">
      <w:pPr>
        <w:shd w:val="clear" w:color="auto" w:fill="FFFFFF"/>
        <w:jc w:val="center"/>
        <w:rPr>
          <w:b/>
          <w:lang w:val="uk-UA"/>
        </w:rPr>
      </w:pPr>
      <w:proofErr w:type="spellStart"/>
      <w:r w:rsidRPr="004B4680">
        <w:rPr>
          <w:b/>
          <w:lang w:val="uk-UA"/>
        </w:rPr>
        <w:lastRenderedPageBreak/>
        <w:t>The</w:t>
      </w:r>
      <w:proofErr w:type="spellEnd"/>
      <w:r w:rsidRPr="004B4680">
        <w:rPr>
          <w:b/>
          <w:lang w:val="uk-UA"/>
        </w:rPr>
        <w:t xml:space="preserve"> </w:t>
      </w:r>
      <w:proofErr w:type="spellStart"/>
      <w:r w:rsidRPr="004B4680">
        <w:rPr>
          <w:b/>
          <w:lang w:val="uk-UA"/>
        </w:rPr>
        <w:t>system</w:t>
      </w:r>
      <w:proofErr w:type="spellEnd"/>
      <w:r w:rsidRPr="004B4680">
        <w:rPr>
          <w:b/>
          <w:lang w:val="uk-UA"/>
        </w:rPr>
        <w:t xml:space="preserve"> </w:t>
      </w:r>
      <w:proofErr w:type="spellStart"/>
      <w:r w:rsidRPr="004B4680">
        <w:rPr>
          <w:b/>
          <w:lang w:val="uk-UA"/>
        </w:rPr>
        <w:t>of</w:t>
      </w:r>
      <w:proofErr w:type="spellEnd"/>
      <w:r w:rsidRPr="004B4680">
        <w:rPr>
          <w:b/>
          <w:lang w:val="uk-UA"/>
        </w:rPr>
        <w:t xml:space="preserve"> </w:t>
      </w:r>
      <w:proofErr w:type="spellStart"/>
      <w:r w:rsidRPr="004B4680">
        <w:rPr>
          <w:b/>
          <w:lang w:val="uk-UA"/>
        </w:rPr>
        <w:t>evaluation</w:t>
      </w:r>
      <w:proofErr w:type="spellEnd"/>
      <w:r w:rsidRPr="004B4680">
        <w:rPr>
          <w:b/>
          <w:lang w:val="uk-UA"/>
        </w:rPr>
        <w:t xml:space="preserve"> </w:t>
      </w:r>
      <w:proofErr w:type="spellStart"/>
      <w:r w:rsidRPr="004B4680">
        <w:rPr>
          <w:b/>
          <w:lang w:val="uk-UA"/>
        </w:rPr>
        <w:t>of</w:t>
      </w:r>
      <w:proofErr w:type="spellEnd"/>
      <w:r w:rsidRPr="004B4680">
        <w:rPr>
          <w:b/>
          <w:lang w:val="uk-UA"/>
        </w:rPr>
        <w:t xml:space="preserve"> </w:t>
      </w:r>
      <w:proofErr w:type="spellStart"/>
      <w:r w:rsidRPr="004B4680">
        <w:rPr>
          <w:b/>
          <w:lang w:val="uk-UA"/>
        </w:rPr>
        <w:t>academic</w:t>
      </w:r>
      <w:proofErr w:type="spellEnd"/>
      <w:r w:rsidRPr="004B4680">
        <w:rPr>
          <w:b/>
          <w:lang w:val="uk-UA"/>
        </w:rPr>
        <w:t xml:space="preserve"> </w:t>
      </w:r>
      <w:proofErr w:type="spellStart"/>
      <w:r w:rsidRPr="004B4680">
        <w:rPr>
          <w:b/>
          <w:lang w:val="uk-UA"/>
        </w:rPr>
        <w:t>achievements</w:t>
      </w:r>
      <w:proofErr w:type="spellEnd"/>
      <w:r w:rsidRPr="004B4680">
        <w:rPr>
          <w:b/>
          <w:lang w:val="uk-UA"/>
        </w:rPr>
        <w:t xml:space="preserve"> </w:t>
      </w:r>
      <w:proofErr w:type="spellStart"/>
      <w:r w:rsidRPr="004B4680">
        <w:rPr>
          <w:b/>
          <w:lang w:val="uk-UA"/>
        </w:rPr>
        <w:t>of</w:t>
      </w:r>
      <w:proofErr w:type="spellEnd"/>
      <w:r w:rsidRPr="004B4680">
        <w:rPr>
          <w:b/>
          <w:lang w:val="uk-UA"/>
        </w:rPr>
        <w:t xml:space="preserve"> </w:t>
      </w:r>
      <w:proofErr w:type="spellStart"/>
      <w:r w:rsidRPr="004B4680">
        <w:rPr>
          <w:b/>
          <w:lang w:val="uk-UA"/>
        </w:rPr>
        <w:t>full-time</w:t>
      </w:r>
      <w:proofErr w:type="spellEnd"/>
      <w:r w:rsidRPr="004B4680">
        <w:rPr>
          <w:b/>
          <w:lang w:val="uk-UA"/>
        </w:rPr>
        <w:t xml:space="preserve"> </w:t>
      </w:r>
      <w:proofErr w:type="spellStart"/>
      <w:r w:rsidRPr="004B4680">
        <w:rPr>
          <w:b/>
          <w:lang w:val="uk-UA"/>
        </w:rPr>
        <w:t>applicants</w:t>
      </w:r>
      <w:proofErr w:type="spellEnd"/>
    </w:p>
    <w:p w14:paraId="5EE0B610" w14:textId="77777777" w:rsidR="004B4680" w:rsidRPr="004B4680" w:rsidRDefault="004B4680" w:rsidP="004B4680">
      <w:pPr>
        <w:shd w:val="clear" w:color="auto" w:fill="FFFFFF"/>
        <w:jc w:val="center"/>
        <w:rPr>
          <w:b/>
          <w:lang w:val="uk-UA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4823"/>
        <w:gridCol w:w="1276"/>
        <w:gridCol w:w="1023"/>
        <w:gridCol w:w="1275"/>
      </w:tblGrid>
      <w:tr w:rsidR="00E96166" w:rsidRPr="009F1EEE" w14:paraId="0843F4B5" w14:textId="77777777" w:rsidTr="009F1EEE">
        <w:trPr>
          <w:trHeight w:val="479"/>
          <w:tblCellSpacing w:w="0" w:type="dxa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A52CF1" w14:textId="63782418" w:rsidR="00E96166" w:rsidRPr="009F1EEE" w:rsidRDefault="00E96166" w:rsidP="004B4680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color w:val="000000"/>
                <w:lang w:val="uk-UA" w:eastAsia="uk-UA"/>
              </w:rPr>
              <w:t xml:space="preserve">№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BA0DEB" w14:textId="199AD207" w:rsidR="00E96166" w:rsidRPr="004B4680" w:rsidRDefault="004B4680" w:rsidP="004B4680">
            <w:pPr>
              <w:spacing w:line="273" w:lineRule="auto"/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4B4680">
              <w:rPr>
                <w:color w:val="000000"/>
                <w:lang w:val="uk-UA" w:eastAsia="uk-UA"/>
              </w:rPr>
              <w:t>Evaluation</w:t>
            </w:r>
            <w:proofErr w:type="spellEnd"/>
            <w:r w:rsidRPr="004B4680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4B4680">
              <w:rPr>
                <w:color w:val="000000"/>
                <w:lang w:val="uk-UA" w:eastAsia="uk-UA"/>
              </w:rPr>
              <w:t>control</w:t>
            </w:r>
            <w:proofErr w:type="spellEnd"/>
            <w:r w:rsidRPr="004B4680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4B4680">
              <w:rPr>
                <w:color w:val="000000"/>
                <w:lang w:val="uk-UA" w:eastAsia="uk-UA"/>
              </w:rPr>
              <w:t>measure</w:t>
            </w:r>
            <w:proofErr w:type="spellEnd"/>
            <w:r w:rsidRPr="009F1EEE">
              <w:rPr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B82C78D" w14:textId="66AF9C0E" w:rsidR="00E96166" w:rsidRPr="004B4680" w:rsidRDefault="004B4680" w:rsidP="0073001B">
            <w:pPr>
              <w:spacing w:line="273" w:lineRule="auto"/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4B4680">
              <w:rPr>
                <w:color w:val="000000"/>
                <w:lang w:val="uk-UA" w:eastAsia="uk-UA"/>
              </w:rPr>
              <w:t>Weight</w:t>
            </w:r>
            <w:proofErr w:type="spellEnd"/>
            <w:r w:rsidRPr="004B4680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4B4680">
              <w:rPr>
                <w:color w:val="000000"/>
                <w:lang w:val="uk-UA" w:eastAsia="uk-UA"/>
              </w:rPr>
              <w:t>score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2E6E3A" w14:textId="7AA39F39" w:rsidR="00E96166" w:rsidRPr="004B4680" w:rsidRDefault="004B4680" w:rsidP="0073001B">
            <w:pPr>
              <w:spacing w:line="273" w:lineRule="auto"/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4B4680">
              <w:rPr>
                <w:color w:val="000000"/>
                <w:lang w:val="uk-UA" w:eastAsia="uk-UA"/>
              </w:rPr>
              <w:t>Number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47603D" w14:textId="338D25C9" w:rsidR="00E96166" w:rsidRPr="004B4680" w:rsidRDefault="004B4680" w:rsidP="0073001B">
            <w:pPr>
              <w:spacing w:line="273" w:lineRule="auto"/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4B4680">
              <w:rPr>
                <w:color w:val="000000"/>
                <w:lang w:val="uk-UA" w:eastAsia="uk-UA"/>
              </w:rPr>
              <w:t>Total</w:t>
            </w:r>
            <w:proofErr w:type="spellEnd"/>
          </w:p>
        </w:tc>
      </w:tr>
      <w:tr w:rsidR="00E96166" w:rsidRPr="009F1EEE" w14:paraId="46BA8F91" w14:textId="77777777" w:rsidTr="009F1EEE">
        <w:trPr>
          <w:trHeight w:val="382"/>
          <w:tblCellSpacing w:w="0" w:type="dxa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F70A3" w14:textId="77777777" w:rsidR="00E96166" w:rsidRPr="009F1EEE" w:rsidRDefault="00E96166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color w:val="000000"/>
                <w:lang w:val="uk-UA" w:eastAsia="uk-UA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0EF7D" w14:textId="53810AC0" w:rsidR="00E96166" w:rsidRPr="009F1EEE" w:rsidRDefault="00507D9A" w:rsidP="0073001B">
            <w:pPr>
              <w:spacing w:line="273" w:lineRule="auto"/>
              <w:rPr>
                <w:lang w:val="uk-UA" w:eastAsia="uk-UA"/>
              </w:rPr>
            </w:pPr>
            <w:proofErr w:type="spellStart"/>
            <w:r w:rsidRPr="00507D9A">
              <w:rPr>
                <w:lang w:val="uk-UA" w:eastAsia="uk-UA"/>
              </w:rPr>
              <w:t>Work</w:t>
            </w:r>
            <w:proofErr w:type="spellEnd"/>
            <w:r w:rsidRPr="00507D9A">
              <w:rPr>
                <w:lang w:val="uk-UA" w:eastAsia="uk-UA"/>
              </w:rPr>
              <w:t xml:space="preserve"> </w:t>
            </w:r>
            <w:proofErr w:type="spellStart"/>
            <w:r w:rsidRPr="00507D9A">
              <w:rPr>
                <w:lang w:val="uk-UA" w:eastAsia="uk-UA"/>
              </w:rPr>
              <w:t>on</w:t>
            </w:r>
            <w:proofErr w:type="spellEnd"/>
            <w:r w:rsidRPr="00507D9A">
              <w:rPr>
                <w:lang w:val="uk-UA" w:eastAsia="uk-UA"/>
              </w:rPr>
              <w:t xml:space="preserve"> </w:t>
            </w:r>
            <w:proofErr w:type="spellStart"/>
            <w:r w:rsidRPr="00507D9A">
              <w:rPr>
                <w:lang w:val="uk-UA" w:eastAsia="uk-UA"/>
              </w:rPr>
              <w:t>practical</w:t>
            </w:r>
            <w:proofErr w:type="spellEnd"/>
            <w:r w:rsidRPr="00507D9A">
              <w:rPr>
                <w:lang w:val="uk-UA" w:eastAsia="uk-UA"/>
              </w:rPr>
              <w:t xml:space="preserve"> </w:t>
            </w:r>
            <w:proofErr w:type="spellStart"/>
            <w:r w:rsidRPr="00507D9A">
              <w:rPr>
                <w:lang w:val="uk-UA" w:eastAsia="uk-UA"/>
              </w:rPr>
              <w:t>classes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615E9" w14:textId="4B865D0B" w:rsidR="00E96166" w:rsidRPr="009F1EEE" w:rsidRDefault="00D1327A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35A64" w14:textId="1F46E1EB" w:rsidR="00E96166" w:rsidRPr="009F1EEE" w:rsidRDefault="00E96166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lang w:val="uk-UA" w:eastAsia="uk-UA"/>
              </w:rPr>
              <w:t>1</w:t>
            </w:r>
            <w:r w:rsidR="002B401C" w:rsidRPr="009F1EEE">
              <w:rPr>
                <w:lang w:val="uk-UA" w:eastAsia="uk-UA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2FAADC" w14:textId="795EC0CE" w:rsidR="00E96166" w:rsidRPr="009F1EEE" w:rsidRDefault="00D1327A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lang w:val="uk-UA" w:eastAsia="uk-UA"/>
              </w:rPr>
              <w:t>48</w:t>
            </w:r>
          </w:p>
        </w:tc>
      </w:tr>
      <w:tr w:rsidR="00E96166" w:rsidRPr="009F1EEE" w14:paraId="69981BB5" w14:textId="77777777" w:rsidTr="009F1EEE">
        <w:trPr>
          <w:trHeight w:val="382"/>
          <w:tblCellSpacing w:w="0" w:type="dxa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ED385D" w14:textId="77777777" w:rsidR="00E96166" w:rsidRPr="009F1EEE" w:rsidRDefault="00E96166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color w:val="000000"/>
                <w:lang w:val="uk-UA" w:eastAsia="uk-UA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8285E" w14:textId="267489D0" w:rsidR="00E96166" w:rsidRPr="009F1EEE" w:rsidRDefault="00252D9D" w:rsidP="00252D9D">
            <w:pPr>
              <w:spacing w:line="273" w:lineRule="auto"/>
              <w:rPr>
                <w:lang w:val="uk-UA" w:eastAsia="uk-UA"/>
              </w:rPr>
            </w:pPr>
            <w:r w:rsidRPr="009F1EEE">
              <w:rPr>
                <w:color w:val="000000"/>
                <w:lang w:val="uk-UA" w:eastAsia="uk-UA"/>
              </w:rPr>
              <w:t>Календарний контроль знань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B4DA9" w14:textId="7D45887A" w:rsidR="00E96166" w:rsidRPr="009F1EEE" w:rsidRDefault="002B401C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color w:val="000000"/>
                <w:lang w:val="uk-UA" w:eastAsia="uk-UA"/>
              </w:rPr>
              <w:t>1</w:t>
            </w:r>
            <w:r w:rsidR="00D1327A" w:rsidRPr="009F1EE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F15FA" w14:textId="6F04C212" w:rsidR="00E96166" w:rsidRPr="009F1EEE" w:rsidRDefault="00252D9D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AD988" w14:textId="44D4637E" w:rsidR="00E96166" w:rsidRPr="009F1EEE" w:rsidRDefault="00252D9D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lang w:val="uk-UA" w:eastAsia="uk-UA"/>
              </w:rPr>
              <w:t>2</w:t>
            </w:r>
            <w:r w:rsidR="00D1327A" w:rsidRPr="009F1EEE">
              <w:rPr>
                <w:lang w:val="uk-UA" w:eastAsia="uk-UA"/>
              </w:rPr>
              <w:t>2</w:t>
            </w:r>
          </w:p>
        </w:tc>
      </w:tr>
      <w:tr w:rsidR="00E96166" w:rsidRPr="009F1EEE" w14:paraId="034B4CD0" w14:textId="77777777" w:rsidTr="0073001B">
        <w:trPr>
          <w:trHeight w:val="382"/>
          <w:tblCellSpacing w:w="0" w:type="dxa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BDEC6" w14:textId="77777777" w:rsidR="00E96166" w:rsidRPr="009F1EEE" w:rsidRDefault="00E96166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color w:val="000000"/>
                <w:lang w:val="uk-UA" w:eastAsia="uk-UA"/>
              </w:rPr>
              <w:t>3.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E1A9C" w14:textId="66EACF0F" w:rsidR="00E96166" w:rsidRPr="009F1EEE" w:rsidRDefault="00507D9A" w:rsidP="0073001B">
            <w:pPr>
              <w:spacing w:line="273" w:lineRule="auto"/>
              <w:rPr>
                <w:lang w:val="uk-UA" w:eastAsia="uk-UA"/>
              </w:rPr>
            </w:pPr>
            <w:proofErr w:type="spellStart"/>
            <w:r w:rsidRPr="00507D9A">
              <w:rPr>
                <w:lang w:val="uk-UA" w:eastAsia="uk-UA"/>
              </w:rPr>
              <w:t>The</w:t>
            </w:r>
            <w:proofErr w:type="spellEnd"/>
            <w:r w:rsidRPr="00507D9A">
              <w:rPr>
                <w:lang w:val="uk-UA" w:eastAsia="uk-UA"/>
              </w:rPr>
              <w:t xml:space="preserve"> </w:t>
            </w:r>
            <w:proofErr w:type="spellStart"/>
            <w:r w:rsidRPr="00507D9A">
              <w:rPr>
                <w:lang w:val="uk-UA" w:eastAsia="uk-UA"/>
              </w:rPr>
              <w:t>tasks</w:t>
            </w:r>
            <w:proofErr w:type="spellEnd"/>
            <w:r w:rsidRPr="00507D9A">
              <w:rPr>
                <w:lang w:val="uk-UA" w:eastAsia="uk-UA"/>
              </w:rPr>
              <w:t xml:space="preserve"> </w:t>
            </w:r>
            <w:proofErr w:type="spellStart"/>
            <w:r w:rsidRPr="00507D9A">
              <w:rPr>
                <w:lang w:val="uk-UA" w:eastAsia="uk-UA"/>
              </w:rPr>
              <w:t>of</w:t>
            </w:r>
            <w:proofErr w:type="spellEnd"/>
            <w:r w:rsidRPr="00507D9A">
              <w:rPr>
                <w:lang w:val="uk-UA" w:eastAsia="uk-UA"/>
              </w:rPr>
              <w:t xml:space="preserve"> </w:t>
            </w:r>
            <w:proofErr w:type="spellStart"/>
            <w:r w:rsidRPr="00507D9A">
              <w:rPr>
                <w:lang w:val="uk-UA" w:eastAsia="uk-UA"/>
              </w:rPr>
              <w:t>independent</w:t>
            </w:r>
            <w:proofErr w:type="spellEnd"/>
            <w:r w:rsidRPr="00507D9A">
              <w:rPr>
                <w:lang w:val="uk-UA" w:eastAsia="uk-UA"/>
              </w:rPr>
              <w:t xml:space="preserve"> </w:t>
            </w:r>
            <w:proofErr w:type="spellStart"/>
            <w:r w:rsidRPr="00507D9A">
              <w:rPr>
                <w:lang w:val="uk-UA" w:eastAsia="uk-UA"/>
              </w:rPr>
              <w:t>work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3A297" w14:textId="5FD897CF" w:rsidR="00E96166" w:rsidRPr="009F1EEE" w:rsidRDefault="002B401C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color w:val="000000"/>
                <w:lang w:val="uk-UA" w:eastAsia="uk-UA"/>
              </w:rPr>
              <w:t>3</w:t>
            </w:r>
            <w:r w:rsidR="00E96166" w:rsidRPr="009F1EEE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014004" w14:textId="77777777" w:rsidR="00E96166" w:rsidRPr="009F1EEE" w:rsidRDefault="00E96166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1A608" w14:textId="43094A0B" w:rsidR="00E96166" w:rsidRPr="009F1EEE" w:rsidRDefault="00252D9D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color w:val="000000"/>
                <w:lang w:val="uk-UA" w:eastAsia="uk-UA"/>
              </w:rPr>
              <w:t>30</w:t>
            </w:r>
          </w:p>
        </w:tc>
      </w:tr>
    </w:tbl>
    <w:p w14:paraId="690B550C" w14:textId="77777777" w:rsidR="00D1327A" w:rsidRPr="009F1EEE" w:rsidRDefault="00D1327A" w:rsidP="00C20A14">
      <w:pPr>
        <w:shd w:val="clear" w:color="auto" w:fill="FFFFFF"/>
        <w:rPr>
          <w:i/>
          <w:lang w:val="uk-UA"/>
        </w:rPr>
      </w:pPr>
    </w:p>
    <w:p w14:paraId="2E9E2E4C" w14:textId="77777777" w:rsidR="004B4680" w:rsidRDefault="004B4680" w:rsidP="008E66D0">
      <w:pPr>
        <w:shd w:val="clear" w:color="auto" w:fill="FFFFFF"/>
        <w:ind w:firstLine="708"/>
        <w:jc w:val="center"/>
        <w:rPr>
          <w:b/>
          <w:lang w:val="uk-UA"/>
        </w:rPr>
      </w:pPr>
    </w:p>
    <w:p w14:paraId="0562F3E7" w14:textId="77777777" w:rsidR="004B4680" w:rsidRDefault="004B4680" w:rsidP="008E66D0">
      <w:pPr>
        <w:shd w:val="clear" w:color="auto" w:fill="FFFFFF"/>
        <w:ind w:firstLine="708"/>
        <w:jc w:val="center"/>
        <w:rPr>
          <w:b/>
          <w:lang w:val="uk-UA"/>
        </w:rPr>
      </w:pPr>
    </w:p>
    <w:p w14:paraId="17354D50" w14:textId="25AB1054" w:rsidR="00D1327A" w:rsidRDefault="004B4680" w:rsidP="008E66D0">
      <w:pPr>
        <w:shd w:val="clear" w:color="auto" w:fill="FFFFFF"/>
        <w:ind w:firstLine="708"/>
        <w:jc w:val="center"/>
        <w:rPr>
          <w:b/>
          <w:lang w:val="uk-UA"/>
        </w:rPr>
      </w:pPr>
      <w:proofErr w:type="spellStart"/>
      <w:r w:rsidRPr="004B4680">
        <w:rPr>
          <w:b/>
          <w:lang w:val="uk-UA"/>
        </w:rPr>
        <w:t>The</w:t>
      </w:r>
      <w:proofErr w:type="spellEnd"/>
      <w:r w:rsidRPr="004B4680">
        <w:rPr>
          <w:b/>
          <w:lang w:val="uk-UA"/>
        </w:rPr>
        <w:t xml:space="preserve"> </w:t>
      </w:r>
      <w:proofErr w:type="spellStart"/>
      <w:r w:rsidRPr="004B4680">
        <w:rPr>
          <w:b/>
          <w:lang w:val="uk-UA"/>
        </w:rPr>
        <w:t>system</w:t>
      </w:r>
      <w:proofErr w:type="spellEnd"/>
      <w:r w:rsidRPr="004B4680">
        <w:rPr>
          <w:b/>
          <w:lang w:val="uk-UA"/>
        </w:rPr>
        <w:t xml:space="preserve"> </w:t>
      </w:r>
      <w:proofErr w:type="spellStart"/>
      <w:r w:rsidRPr="004B4680">
        <w:rPr>
          <w:b/>
          <w:lang w:val="uk-UA"/>
        </w:rPr>
        <w:t>of</w:t>
      </w:r>
      <w:proofErr w:type="spellEnd"/>
      <w:r w:rsidRPr="004B4680">
        <w:rPr>
          <w:b/>
          <w:lang w:val="uk-UA"/>
        </w:rPr>
        <w:t xml:space="preserve"> </w:t>
      </w:r>
      <w:proofErr w:type="spellStart"/>
      <w:r w:rsidRPr="004B4680">
        <w:rPr>
          <w:b/>
          <w:lang w:val="uk-UA"/>
        </w:rPr>
        <w:t>evaluation</w:t>
      </w:r>
      <w:proofErr w:type="spellEnd"/>
      <w:r w:rsidRPr="004B4680">
        <w:rPr>
          <w:b/>
          <w:lang w:val="uk-UA"/>
        </w:rPr>
        <w:t xml:space="preserve"> </w:t>
      </w:r>
      <w:proofErr w:type="spellStart"/>
      <w:r w:rsidRPr="004B4680">
        <w:rPr>
          <w:b/>
          <w:lang w:val="uk-UA"/>
        </w:rPr>
        <w:t>of</w:t>
      </w:r>
      <w:proofErr w:type="spellEnd"/>
      <w:r w:rsidRPr="004B4680">
        <w:rPr>
          <w:b/>
          <w:lang w:val="uk-UA"/>
        </w:rPr>
        <w:t xml:space="preserve"> </w:t>
      </w:r>
      <w:proofErr w:type="spellStart"/>
      <w:r w:rsidRPr="004B4680">
        <w:rPr>
          <w:b/>
          <w:lang w:val="uk-UA"/>
        </w:rPr>
        <w:t>academic</w:t>
      </w:r>
      <w:proofErr w:type="spellEnd"/>
      <w:r w:rsidRPr="004B4680">
        <w:rPr>
          <w:b/>
          <w:lang w:val="uk-UA"/>
        </w:rPr>
        <w:t xml:space="preserve"> </w:t>
      </w:r>
      <w:proofErr w:type="spellStart"/>
      <w:r w:rsidRPr="004B4680">
        <w:rPr>
          <w:b/>
          <w:lang w:val="uk-UA"/>
        </w:rPr>
        <w:t>achievements</w:t>
      </w:r>
      <w:proofErr w:type="spellEnd"/>
      <w:r w:rsidRPr="004B4680">
        <w:rPr>
          <w:b/>
          <w:lang w:val="uk-UA"/>
        </w:rPr>
        <w:t xml:space="preserve"> </w:t>
      </w:r>
      <w:proofErr w:type="spellStart"/>
      <w:r w:rsidRPr="004B4680">
        <w:rPr>
          <w:b/>
          <w:lang w:val="uk-UA"/>
        </w:rPr>
        <w:t>of</w:t>
      </w:r>
      <w:proofErr w:type="spellEnd"/>
      <w:r w:rsidRPr="004B4680">
        <w:rPr>
          <w:b/>
          <w:lang w:val="uk-UA"/>
        </w:rPr>
        <w:t xml:space="preserve"> </w:t>
      </w:r>
      <w:proofErr w:type="spellStart"/>
      <w:r w:rsidRPr="004B4680">
        <w:rPr>
          <w:b/>
          <w:lang w:val="uk-UA"/>
        </w:rPr>
        <w:t>part-time</w:t>
      </w:r>
      <w:proofErr w:type="spellEnd"/>
      <w:r w:rsidRPr="004B4680">
        <w:rPr>
          <w:b/>
          <w:lang w:val="uk-UA"/>
        </w:rPr>
        <w:t xml:space="preserve"> </w:t>
      </w:r>
      <w:proofErr w:type="spellStart"/>
      <w:r w:rsidRPr="004B4680">
        <w:rPr>
          <w:b/>
          <w:lang w:val="uk-UA"/>
        </w:rPr>
        <w:t>applicants</w:t>
      </w:r>
      <w:proofErr w:type="spellEnd"/>
    </w:p>
    <w:p w14:paraId="6DB560CC" w14:textId="77777777" w:rsidR="004B4680" w:rsidRPr="004B4680" w:rsidRDefault="004B4680" w:rsidP="008E66D0">
      <w:pPr>
        <w:shd w:val="clear" w:color="auto" w:fill="FFFFFF"/>
        <w:ind w:firstLine="708"/>
        <w:jc w:val="center"/>
        <w:rPr>
          <w:b/>
          <w:lang w:val="uk-UA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4823"/>
        <w:gridCol w:w="1276"/>
        <w:gridCol w:w="1023"/>
        <w:gridCol w:w="1275"/>
      </w:tblGrid>
      <w:tr w:rsidR="00D1327A" w:rsidRPr="009F1EEE" w14:paraId="1D48CA4B" w14:textId="77777777" w:rsidTr="0073001B">
        <w:trPr>
          <w:trHeight w:val="479"/>
          <w:tblCellSpacing w:w="0" w:type="dxa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E3BCB8" w14:textId="130D867C" w:rsidR="00D1327A" w:rsidRPr="009F1EEE" w:rsidRDefault="00D1327A" w:rsidP="004B4680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color w:val="000000"/>
                <w:lang w:val="uk-UA" w:eastAsia="uk-UA"/>
              </w:rPr>
              <w:t xml:space="preserve">№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CBC3B3" w14:textId="7804C4AC" w:rsidR="00D1327A" w:rsidRPr="004B4680" w:rsidRDefault="004B4680" w:rsidP="004B4680">
            <w:pPr>
              <w:spacing w:line="273" w:lineRule="auto"/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4B4680">
              <w:rPr>
                <w:color w:val="000000"/>
                <w:lang w:val="uk-UA" w:eastAsia="uk-UA"/>
              </w:rPr>
              <w:t>Evaluation</w:t>
            </w:r>
            <w:proofErr w:type="spellEnd"/>
            <w:r w:rsidRPr="004B4680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4B4680">
              <w:rPr>
                <w:color w:val="000000"/>
                <w:lang w:val="uk-UA" w:eastAsia="uk-UA"/>
              </w:rPr>
              <w:t>control</w:t>
            </w:r>
            <w:proofErr w:type="spellEnd"/>
            <w:r w:rsidRPr="004B4680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4B4680">
              <w:rPr>
                <w:color w:val="000000"/>
                <w:lang w:val="uk-UA" w:eastAsia="uk-UA"/>
              </w:rPr>
              <w:t>measure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F7063" w14:textId="1A41DB14" w:rsidR="00D1327A" w:rsidRPr="004B4680" w:rsidRDefault="004B4680" w:rsidP="004B4680">
            <w:pPr>
              <w:spacing w:line="273" w:lineRule="auto"/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4B4680">
              <w:rPr>
                <w:color w:val="000000"/>
                <w:lang w:val="uk-UA" w:eastAsia="uk-UA"/>
              </w:rPr>
              <w:t>Weight</w:t>
            </w:r>
            <w:proofErr w:type="spellEnd"/>
            <w:r w:rsidRPr="004B4680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4B4680">
              <w:rPr>
                <w:color w:val="000000"/>
                <w:lang w:val="uk-UA" w:eastAsia="uk-UA"/>
              </w:rPr>
              <w:t>score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274EF1" w14:textId="58B09F8D" w:rsidR="00D1327A" w:rsidRPr="004B4680" w:rsidRDefault="004B4680" w:rsidP="004B4680">
            <w:pPr>
              <w:spacing w:line="273" w:lineRule="auto"/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4B4680">
              <w:rPr>
                <w:color w:val="000000"/>
                <w:lang w:val="uk-UA" w:eastAsia="uk-UA"/>
              </w:rPr>
              <w:t>Number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90C709B" w14:textId="21A646A7" w:rsidR="00D1327A" w:rsidRPr="004B4680" w:rsidRDefault="004B4680" w:rsidP="004B4680">
            <w:pPr>
              <w:spacing w:line="273" w:lineRule="auto"/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4B4680">
              <w:rPr>
                <w:color w:val="000000"/>
                <w:lang w:val="uk-UA" w:eastAsia="uk-UA"/>
              </w:rPr>
              <w:t>Total</w:t>
            </w:r>
            <w:proofErr w:type="spellEnd"/>
          </w:p>
        </w:tc>
      </w:tr>
      <w:tr w:rsidR="00073D81" w:rsidRPr="009F1EEE" w14:paraId="47F7A98A" w14:textId="77777777" w:rsidTr="00507D9A">
        <w:trPr>
          <w:trHeight w:val="495"/>
          <w:tblCellSpacing w:w="0" w:type="dxa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30604" w14:textId="26CDAC5C" w:rsidR="00073D81" w:rsidRPr="009F1EEE" w:rsidRDefault="00507D9A" w:rsidP="0073001B">
            <w:pPr>
              <w:spacing w:line="273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AC0B1" w14:textId="7DE8988A" w:rsidR="00073D81" w:rsidRPr="009F1EEE" w:rsidRDefault="00507D9A" w:rsidP="00073D81">
            <w:pPr>
              <w:spacing w:line="273" w:lineRule="auto"/>
              <w:rPr>
                <w:color w:val="000000"/>
                <w:lang w:val="uk-UA" w:eastAsia="uk-UA"/>
              </w:rPr>
            </w:pPr>
            <w:proofErr w:type="spellStart"/>
            <w:r w:rsidRPr="00507D9A">
              <w:rPr>
                <w:color w:val="000000"/>
                <w:lang w:val="uk-UA" w:eastAsia="uk-UA"/>
              </w:rPr>
              <w:t>Work</w:t>
            </w:r>
            <w:proofErr w:type="spellEnd"/>
            <w:r w:rsidRPr="00507D9A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507D9A">
              <w:rPr>
                <w:color w:val="000000"/>
                <w:lang w:val="uk-UA" w:eastAsia="uk-UA"/>
              </w:rPr>
              <w:t>on</w:t>
            </w:r>
            <w:proofErr w:type="spellEnd"/>
            <w:r w:rsidRPr="00507D9A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507D9A">
              <w:rPr>
                <w:color w:val="000000"/>
                <w:lang w:val="uk-UA" w:eastAsia="uk-UA"/>
              </w:rPr>
              <w:t>lectures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EF5BA" w14:textId="078AC9D9" w:rsidR="00073D81" w:rsidRPr="009F1EEE" w:rsidRDefault="00073D81" w:rsidP="0073001B">
            <w:pPr>
              <w:spacing w:line="273" w:lineRule="auto"/>
              <w:jc w:val="center"/>
              <w:rPr>
                <w:color w:val="000000"/>
                <w:lang w:val="uk-UA" w:eastAsia="uk-UA"/>
              </w:rPr>
            </w:pPr>
            <w:r w:rsidRPr="009F1EE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5DFF3" w14:textId="27902D7A" w:rsidR="00073D81" w:rsidRPr="009F1EEE" w:rsidRDefault="00073D81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lang w:val="uk-UA" w:eastAsia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D3F06" w14:textId="09F953F6" w:rsidR="00073D81" w:rsidRPr="009F1EEE" w:rsidRDefault="00073D81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lang w:val="uk-UA" w:eastAsia="uk-UA"/>
              </w:rPr>
              <w:t>4</w:t>
            </w:r>
          </w:p>
        </w:tc>
      </w:tr>
      <w:tr w:rsidR="00D1327A" w:rsidRPr="009F1EEE" w14:paraId="203D7068" w14:textId="77777777" w:rsidTr="0073001B">
        <w:trPr>
          <w:trHeight w:val="382"/>
          <w:tblCellSpacing w:w="0" w:type="dxa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856CE0" w14:textId="06CDD44C" w:rsidR="00D1327A" w:rsidRPr="009F1EEE" w:rsidRDefault="00507D9A" w:rsidP="0073001B">
            <w:pPr>
              <w:spacing w:line="273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  <w:r w:rsidR="00D1327A" w:rsidRPr="009F1EEE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AE87BE" w14:textId="70964CDF" w:rsidR="00D1327A" w:rsidRPr="009F1EEE" w:rsidRDefault="00507D9A" w:rsidP="00507D9A">
            <w:pPr>
              <w:spacing w:line="273" w:lineRule="auto"/>
              <w:rPr>
                <w:lang w:val="uk-UA" w:eastAsia="uk-UA"/>
              </w:rPr>
            </w:pPr>
            <w:proofErr w:type="spellStart"/>
            <w:r w:rsidRPr="00507D9A">
              <w:rPr>
                <w:color w:val="000000"/>
                <w:lang w:val="uk-UA" w:eastAsia="uk-UA"/>
              </w:rPr>
              <w:t>Work</w:t>
            </w:r>
            <w:proofErr w:type="spellEnd"/>
            <w:r w:rsidRPr="00507D9A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507D9A">
              <w:rPr>
                <w:color w:val="000000"/>
                <w:lang w:val="uk-UA" w:eastAsia="uk-UA"/>
              </w:rPr>
              <w:t>on</w:t>
            </w:r>
            <w:proofErr w:type="spellEnd"/>
            <w:r w:rsidRPr="00507D9A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507D9A">
              <w:rPr>
                <w:color w:val="000000"/>
                <w:lang w:val="uk-UA" w:eastAsia="uk-UA"/>
              </w:rPr>
              <w:t>practical</w:t>
            </w:r>
            <w:proofErr w:type="spellEnd"/>
            <w:r w:rsidRPr="00507D9A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507D9A">
              <w:rPr>
                <w:color w:val="000000"/>
                <w:lang w:val="uk-UA" w:eastAsia="uk-UA"/>
              </w:rPr>
              <w:t>classes</w:t>
            </w:r>
            <w:proofErr w:type="spellEnd"/>
            <w:r w:rsidRPr="009F1EEE">
              <w:rPr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9A70F8" w14:textId="440D1DE4" w:rsidR="00D1327A" w:rsidRPr="009F1EEE" w:rsidRDefault="00D1327A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color w:val="000000"/>
                <w:lang w:val="uk-UA" w:eastAsia="uk-UA"/>
              </w:rPr>
              <w:t>1</w:t>
            </w:r>
            <w:r w:rsidR="00CA23C4" w:rsidRPr="009F1EEE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ECB822" w14:textId="68EDED54" w:rsidR="00D1327A" w:rsidRPr="009F1EEE" w:rsidRDefault="00D1327A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lang w:val="uk-UA" w:eastAsia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0A242" w14:textId="657F7224" w:rsidR="00D1327A" w:rsidRPr="009F1EEE" w:rsidRDefault="00CA23C4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lang w:val="uk-UA" w:eastAsia="uk-UA"/>
              </w:rPr>
              <w:t>45</w:t>
            </w:r>
          </w:p>
        </w:tc>
      </w:tr>
      <w:tr w:rsidR="00D1327A" w:rsidRPr="009F1EEE" w14:paraId="676F2A9D" w14:textId="77777777" w:rsidTr="004B4680">
        <w:trPr>
          <w:trHeight w:val="439"/>
          <w:tblCellSpacing w:w="0" w:type="dxa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0E029F" w14:textId="00C41C60" w:rsidR="00D1327A" w:rsidRPr="009F1EEE" w:rsidRDefault="00507D9A" w:rsidP="0073001B">
            <w:pPr>
              <w:spacing w:line="273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  <w:r w:rsidR="00D1327A" w:rsidRPr="009F1EEE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77A7B" w14:textId="7E155FBD" w:rsidR="00D1327A" w:rsidRPr="009F1EEE" w:rsidRDefault="00507D9A" w:rsidP="0073001B">
            <w:pPr>
              <w:spacing w:line="273" w:lineRule="auto"/>
              <w:rPr>
                <w:lang w:val="uk-UA" w:eastAsia="uk-UA"/>
              </w:rPr>
            </w:pPr>
            <w:proofErr w:type="spellStart"/>
            <w:r w:rsidRPr="00507D9A">
              <w:rPr>
                <w:lang w:val="uk-UA" w:eastAsia="uk-UA"/>
              </w:rPr>
              <w:t>Modular</w:t>
            </w:r>
            <w:proofErr w:type="spellEnd"/>
            <w:r w:rsidRPr="00507D9A">
              <w:rPr>
                <w:lang w:val="uk-UA" w:eastAsia="uk-UA"/>
              </w:rPr>
              <w:t xml:space="preserve"> </w:t>
            </w:r>
            <w:proofErr w:type="spellStart"/>
            <w:r w:rsidRPr="00507D9A">
              <w:rPr>
                <w:lang w:val="uk-UA" w:eastAsia="uk-UA"/>
              </w:rPr>
              <w:t>control</w:t>
            </w:r>
            <w:proofErr w:type="spellEnd"/>
            <w:r w:rsidRPr="00507D9A">
              <w:rPr>
                <w:lang w:val="uk-UA" w:eastAsia="uk-UA"/>
              </w:rPr>
              <w:t xml:space="preserve"> </w:t>
            </w:r>
            <w:proofErr w:type="spellStart"/>
            <w:r w:rsidRPr="00507D9A">
              <w:rPr>
                <w:lang w:val="uk-UA" w:eastAsia="uk-UA"/>
              </w:rPr>
              <w:t>knowledge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72B01A" w14:textId="5BBE216B" w:rsidR="00D1327A" w:rsidRPr="009F1EEE" w:rsidRDefault="00D1327A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color w:val="000000"/>
                <w:lang w:val="uk-UA" w:eastAsia="uk-UA"/>
              </w:rPr>
              <w:t>1</w:t>
            </w:r>
            <w:r w:rsidR="00073D81" w:rsidRPr="009F1EE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AB31C" w14:textId="697A7721" w:rsidR="00D1327A" w:rsidRPr="009F1EEE" w:rsidRDefault="00D1327A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5EE98" w14:textId="2C66A1D5" w:rsidR="00D1327A" w:rsidRPr="009F1EEE" w:rsidRDefault="00D1327A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lang w:val="uk-UA" w:eastAsia="uk-UA"/>
              </w:rPr>
              <w:t>1</w:t>
            </w:r>
            <w:r w:rsidR="00073D81" w:rsidRPr="009F1EEE">
              <w:rPr>
                <w:lang w:val="uk-UA" w:eastAsia="uk-UA"/>
              </w:rPr>
              <w:t>1</w:t>
            </w:r>
          </w:p>
        </w:tc>
      </w:tr>
      <w:tr w:rsidR="00D1327A" w:rsidRPr="009F1EEE" w14:paraId="61A1CAEA" w14:textId="77777777" w:rsidTr="0073001B">
        <w:trPr>
          <w:trHeight w:val="382"/>
          <w:tblCellSpacing w:w="0" w:type="dxa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2AA5E" w14:textId="3CB66C95" w:rsidR="00D1327A" w:rsidRPr="009F1EEE" w:rsidRDefault="00507D9A" w:rsidP="0073001B">
            <w:pPr>
              <w:spacing w:line="273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  <w:r w:rsidR="00D1327A" w:rsidRPr="009F1EEE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EB01C" w14:textId="2883154B" w:rsidR="00D1327A" w:rsidRPr="009F1EEE" w:rsidRDefault="00507D9A" w:rsidP="0073001B">
            <w:pPr>
              <w:spacing w:line="273" w:lineRule="auto"/>
              <w:rPr>
                <w:lang w:val="uk-UA" w:eastAsia="uk-UA"/>
              </w:rPr>
            </w:pPr>
            <w:proofErr w:type="spellStart"/>
            <w:r w:rsidRPr="00507D9A">
              <w:rPr>
                <w:lang w:val="uk-UA" w:eastAsia="uk-UA"/>
              </w:rPr>
              <w:t>The</w:t>
            </w:r>
            <w:proofErr w:type="spellEnd"/>
            <w:r w:rsidRPr="00507D9A">
              <w:rPr>
                <w:lang w:val="uk-UA" w:eastAsia="uk-UA"/>
              </w:rPr>
              <w:t xml:space="preserve"> </w:t>
            </w:r>
            <w:proofErr w:type="spellStart"/>
            <w:r w:rsidRPr="00507D9A">
              <w:rPr>
                <w:lang w:val="uk-UA" w:eastAsia="uk-UA"/>
              </w:rPr>
              <w:t>tasks</w:t>
            </w:r>
            <w:proofErr w:type="spellEnd"/>
            <w:r w:rsidRPr="00507D9A">
              <w:rPr>
                <w:lang w:val="uk-UA" w:eastAsia="uk-UA"/>
              </w:rPr>
              <w:t xml:space="preserve"> </w:t>
            </w:r>
            <w:proofErr w:type="spellStart"/>
            <w:r w:rsidRPr="00507D9A">
              <w:rPr>
                <w:lang w:val="uk-UA" w:eastAsia="uk-UA"/>
              </w:rPr>
              <w:t>of</w:t>
            </w:r>
            <w:proofErr w:type="spellEnd"/>
            <w:r w:rsidRPr="00507D9A">
              <w:rPr>
                <w:lang w:val="uk-UA" w:eastAsia="uk-UA"/>
              </w:rPr>
              <w:t xml:space="preserve"> </w:t>
            </w:r>
            <w:proofErr w:type="spellStart"/>
            <w:r w:rsidRPr="00507D9A">
              <w:rPr>
                <w:lang w:val="uk-UA" w:eastAsia="uk-UA"/>
              </w:rPr>
              <w:t>independent</w:t>
            </w:r>
            <w:proofErr w:type="spellEnd"/>
            <w:r w:rsidRPr="00507D9A">
              <w:rPr>
                <w:lang w:val="uk-UA" w:eastAsia="uk-UA"/>
              </w:rPr>
              <w:t xml:space="preserve"> </w:t>
            </w:r>
            <w:proofErr w:type="spellStart"/>
            <w:r w:rsidRPr="00507D9A">
              <w:rPr>
                <w:lang w:val="uk-UA" w:eastAsia="uk-UA"/>
              </w:rPr>
              <w:t>work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72BD1" w14:textId="28A2EBC1" w:rsidR="00D1327A" w:rsidRPr="009F1EEE" w:rsidRDefault="00CA23C4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color w:val="000000"/>
                <w:lang w:val="uk-UA" w:eastAsia="uk-UA"/>
              </w:rPr>
              <w:t>4</w:t>
            </w:r>
            <w:r w:rsidR="00D1327A" w:rsidRPr="009F1EEE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8BE53" w14:textId="77777777" w:rsidR="00D1327A" w:rsidRPr="009F1EEE" w:rsidRDefault="00D1327A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A6857" w14:textId="7F894B26" w:rsidR="00D1327A" w:rsidRPr="009F1EEE" w:rsidRDefault="00CA23C4" w:rsidP="0073001B">
            <w:pPr>
              <w:spacing w:line="273" w:lineRule="auto"/>
              <w:jc w:val="center"/>
              <w:rPr>
                <w:lang w:val="uk-UA" w:eastAsia="uk-UA"/>
              </w:rPr>
            </w:pPr>
            <w:r w:rsidRPr="009F1EEE">
              <w:rPr>
                <w:color w:val="000000"/>
                <w:lang w:val="uk-UA" w:eastAsia="uk-UA"/>
              </w:rPr>
              <w:t>4</w:t>
            </w:r>
            <w:r w:rsidR="00D1327A" w:rsidRPr="009F1EEE">
              <w:rPr>
                <w:color w:val="000000"/>
                <w:lang w:val="uk-UA" w:eastAsia="uk-UA"/>
              </w:rPr>
              <w:t>0</w:t>
            </w:r>
          </w:p>
        </w:tc>
      </w:tr>
    </w:tbl>
    <w:p w14:paraId="72CAA6F7" w14:textId="77777777" w:rsidR="00D1327A" w:rsidRPr="009F1EEE" w:rsidRDefault="00D1327A" w:rsidP="00C20A14">
      <w:pPr>
        <w:shd w:val="clear" w:color="auto" w:fill="FFFFFF"/>
        <w:rPr>
          <w:i/>
          <w:lang w:val="uk-UA"/>
        </w:rPr>
      </w:pPr>
    </w:p>
    <w:p w14:paraId="43999EE4" w14:textId="77777777" w:rsidR="00507D9A" w:rsidRPr="00507D9A" w:rsidRDefault="00507D9A" w:rsidP="00507D9A">
      <w:pPr>
        <w:shd w:val="clear" w:color="auto" w:fill="FFFFFF"/>
        <w:ind w:firstLine="684"/>
        <w:rPr>
          <w:i/>
          <w:lang w:val="uk-UA"/>
        </w:rPr>
      </w:pPr>
      <w:proofErr w:type="spellStart"/>
      <w:r w:rsidRPr="00507D9A">
        <w:rPr>
          <w:i/>
          <w:lang w:val="uk-UA"/>
        </w:rPr>
        <w:t>At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the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lecture</w:t>
      </w:r>
      <w:proofErr w:type="spellEnd"/>
      <w:r w:rsidRPr="00507D9A">
        <w:rPr>
          <w:i/>
          <w:lang w:val="uk-UA"/>
        </w:rPr>
        <w:t xml:space="preserve">, </w:t>
      </w:r>
      <w:proofErr w:type="spellStart"/>
      <w:r w:rsidRPr="00507D9A">
        <w:rPr>
          <w:i/>
          <w:lang w:val="uk-UA"/>
        </w:rPr>
        <w:t>the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part-time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student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may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receive</w:t>
      </w:r>
      <w:proofErr w:type="spellEnd"/>
      <w:r w:rsidRPr="00507D9A">
        <w:rPr>
          <w:i/>
          <w:lang w:val="uk-UA"/>
        </w:rPr>
        <w:t xml:space="preserve"> 1 </w:t>
      </w:r>
      <w:proofErr w:type="spellStart"/>
      <w:r w:rsidRPr="00507D9A">
        <w:rPr>
          <w:i/>
          <w:lang w:val="uk-UA"/>
        </w:rPr>
        <w:t>point</w:t>
      </w:r>
      <w:proofErr w:type="spellEnd"/>
      <w:r w:rsidRPr="00507D9A">
        <w:rPr>
          <w:i/>
          <w:lang w:val="uk-UA"/>
        </w:rPr>
        <w:t xml:space="preserve">, </w:t>
      </w:r>
      <w:proofErr w:type="spellStart"/>
      <w:r w:rsidRPr="00507D9A">
        <w:rPr>
          <w:i/>
          <w:lang w:val="uk-UA"/>
        </w:rPr>
        <w:t>provided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that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he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actively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participates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in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the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discussed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issues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of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the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lecture</w:t>
      </w:r>
      <w:proofErr w:type="spellEnd"/>
      <w:r w:rsidRPr="00507D9A">
        <w:rPr>
          <w:i/>
          <w:lang w:val="uk-UA"/>
        </w:rPr>
        <w:t>.</w:t>
      </w:r>
    </w:p>
    <w:p w14:paraId="77715EFA" w14:textId="77777777" w:rsidR="00507D9A" w:rsidRPr="00507D9A" w:rsidRDefault="00507D9A" w:rsidP="00507D9A">
      <w:pPr>
        <w:shd w:val="clear" w:color="auto" w:fill="FFFFFF"/>
        <w:ind w:firstLine="684"/>
        <w:rPr>
          <w:lang w:val="uk-UA"/>
        </w:rPr>
      </w:pPr>
      <w:proofErr w:type="spellStart"/>
      <w:r w:rsidRPr="00507D9A">
        <w:rPr>
          <w:lang w:val="uk-UA"/>
        </w:rPr>
        <w:t>When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assessing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student's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work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lecture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taken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into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account</w:t>
      </w:r>
      <w:proofErr w:type="spellEnd"/>
      <w:r w:rsidRPr="00507D9A">
        <w:rPr>
          <w:lang w:val="uk-UA"/>
        </w:rPr>
        <w:t>:</w:t>
      </w:r>
    </w:p>
    <w:p w14:paraId="535587F8" w14:textId="77777777" w:rsidR="00507D9A" w:rsidRPr="00507D9A" w:rsidRDefault="00507D9A" w:rsidP="00507D9A">
      <w:pPr>
        <w:shd w:val="clear" w:color="auto" w:fill="FFFFFF"/>
        <w:ind w:firstLine="684"/>
        <w:rPr>
          <w:lang w:val="uk-UA"/>
        </w:rPr>
      </w:pPr>
      <w:r w:rsidRPr="00507D9A">
        <w:rPr>
          <w:lang w:val="uk-UA"/>
        </w:rPr>
        <w:t xml:space="preserve">- </w:t>
      </w:r>
      <w:proofErr w:type="spellStart"/>
      <w:r w:rsidRPr="00507D9A">
        <w:rPr>
          <w:lang w:val="uk-UA"/>
        </w:rPr>
        <w:t>systematic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work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lectures</w:t>
      </w:r>
      <w:proofErr w:type="spellEnd"/>
      <w:r w:rsidRPr="00507D9A">
        <w:rPr>
          <w:lang w:val="uk-UA"/>
        </w:rPr>
        <w:t>;</w:t>
      </w:r>
    </w:p>
    <w:p w14:paraId="134E0558" w14:textId="77777777" w:rsidR="00507D9A" w:rsidRPr="00507D9A" w:rsidRDefault="00507D9A" w:rsidP="00507D9A">
      <w:pPr>
        <w:shd w:val="clear" w:color="auto" w:fill="FFFFFF"/>
        <w:ind w:firstLine="684"/>
        <w:rPr>
          <w:lang w:val="uk-UA"/>
        </w:rPr>
      </w:pPr>
      <w:r w:rsidRPr="00507D9A">
        <w:rPr>
          <w:lang w:val="uk-UA"/>
        </w:rPr>
        <w:t xml:space="preserve">- </w:t>
      </w:r>
      <w:proofErr w:type="spellStart"/>
      <w:r w:rsidRPr="00507D9A">
        <w:rPr>
          <w:lang w:val="uk-UA"/>
        </w:rPr>
        <w:t>content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level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knowledge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demonstrated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answers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questions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submitted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for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consideration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lectures</w:t>
      </w:r>
      <w:proofErr w:type="spellEnd"/>
      <w:r w:rsidRPr="00507D9A">
        <w:rPr>
          <w:lang w:val="uk-UA"/>
        </w:rPr>
        <w:t>;</w:t>
      </w:r>
    </w:p>
    <w:p w14:paraId="332FC90D" w14:textId="77777777" w:rsidR="00507D9A" w:rsidRPr="00507D9A" w:rsidRDefault="00507D9A" w:rsidP="00507D9A">
      <w:pPr>
        <w:shd w:val="clear" w:color="auto" w:fill="FFFFFF"/>
        <w:ind w:firstLine="684"/>
        <w:rPr>
          <w:lang w:val="uk-UA"/>
        </w:rPr>
      </w:pPr>
      <w:r w:rsidRPr="00507D9A">
        <w:rPr>
          <w:lang w:val="uk-UA"/>
        </w:rPr>
        <w:t xml:space="preserve">- </w:t>
      </w:r>
      <w:proofErr w:type="spellStart"/>
      <w:r w:rsidRPr="00507D9A">
        <w:rPr>
          <w:lang w:val="uk-UA"/>
        </w:rPr>
        <w:t>activity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discussions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debates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lectures</w:t>
      </w:r>
      <w:proofErr w:type="spellEnd"/>
      <w:r w:rsidRPr="00507D9A">
        <w:rPr>
          <w:lang w:val="uk-UA"/>
        </w:rPr>
        <w:t xml:space="preserve"> (</w:t>
      </w:r>
      <w:proofErr w:type="spellStart"/>
      <w:r w:rsidRPr="00507D9A">
        <w:rPr>
          <w:lang w:val="uk-UA"/>
        </w:rPr>
        <w:t>including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additions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answers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other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students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clarification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correction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voiced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answers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other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applicants</w:t>
      </w:r>
      <w:proofErr w:type="spellEnd"/>
      <w:r w:rsidRPr="00507D9A">
        <w:rPr>
          <w:lang w:val="uk-UA"/>
        </w:rPr>
        <w:t>).</w:t>
      </w:r>
    </w:p>
    <w:p w14:paraId="4B40C785" w14:textId="77777777" w:rsidR="00507D9A" w:rsidRPr="00507D9A" w:rsidRDefault="00507D9A" w:rsidP="00507D9A">
      <w:pPr>
        <w:shd w:val="clear" w:color="auto" w:fill="FFFFFF"/>
        <w:ind w:firstLine="684"/>
        <w:rPr>
          <w:i/>
          <w:lang w:val="uk-UA"/>
        </w:rPr>
      </w:pPr>
      <w:proofErr w:type="spellStart"/>
      <w:r w:rsidRPr="00507D9A">
        <w:rPr>
          <w:i/>
          <w:lang w:val="uk-UA"/>
        </w:rPr>
        <w:t>In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the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practical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lesson</w:t>
      </w:r>
      <w:proofErr w:type="spellEnd"/>
      <w:r w:rsidRPr="00507D9A">
        <w:rPr>
          <w:i/>
          <w:lang w:val="uk-UA"/>
        </w:rPr>
        <w:t xml:space="preserve">, </w:t>
      </w:r>
      <w:proofErr w:type="spellStart"/>
      <w:r w:rsidRPr="00507D9A">
        <w:rPr>
          <w:i/>
          <w:lang w:val="uk-UA"/>
        </w:rPr>
        <w:t>the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applicant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of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full-time</w:t>
      </w:r>
      <w:proofErr w:type="spellEnd"/>
      <w:r w:rsidRPr="00507D9A">
        <w:rPr>
          <w:i/>
          <w:lang w:val="uk-UA"/>
        </w:rPr>
        <w:t xml:space="preserve"> (</w:t>
      </w:r>
      <w:proofErr w:type="spellStart"/>
      <w:r w:rsidRPr="00507D9A">
        <w:rPr>
          <w:i/>
          <w:lang w:val="uk-UA"/>
        </w:rPr>
        <w:t>part-time</w:t>
      </w:r>
      <w:proofErr w:type="spellEnd"/>
      <w:r w:rsidRPr="00507D9A">
        <w:rPr>
          <w:i/>
          <w:lang w:val="uk-UA"/>
        </w:rPr>
        <w:t xml:space="preserve">) </w:t>
      </w:r>
      <w:proofErr w:type="spellStart"/>
      <w:r w:rsidRPr="00507D9A">
        <w:rPr>
          <w:i/>
          <w:lang w:val="uk-UA"/>
        </w:rPr>
        <w:t>education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can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receive</w:t>
      </w:r>
      <w:proofErr w:type="spellEnd"/>
      <w:r w:rsidRPr="00507D9A">
        <w:rPr>
          <w:i/>
          <w:lang w:val="uk-UA"/>
        </w:rPr>
        <w:t xml:space="preserve"> 4, 3, 2, 1, 0 (15, 10, 5, 3, 0) </w:t>
      </w:r>
      <w:proofErr w:type="spellStart"/>
      <w:r w:rsidRPr="00507D9A">
        <w:rPr>
          <w:i/>
          <w:lang w:val="uk-UA"/>
        </w:rPr>
        <w:t>points</w:t>
      </w:r>
      <w:proofErr w:type="spellEnd"/>
      <w:r w:rsidRPr="00507D9A">
        <w:rPr>
          <w:i/>
          <w:lang w:val="uk-UA"/>
        </w:rPr>
        <w:t xml:space="preserve">, </w:t>
      </w:r>
      <w:proofErr w:type="spellStart"/>
      <w:r w:rsidRPr="00507D9A">
        <w:rPr>
          <w:i/>
          <w:lang w:val="uk-UA"/>
        </w:rPr>
        <w:t>which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are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determined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by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the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following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criteria</w:t>
      </w:r>
      <w:proofErr w:type="spellEnd"/>
      <w:r w:rsidRPr="00507D9A">
        <w:rPr>
          <w:i/>
          <w:lang w:val="uk-UA"/>
        </w:rPr>
        <w:t>:</w:t>
      </w:r>
    </w:p>
    <w:p w14:paraId="0F332451" w14:textId="77777777" w:rsidR="00507D9A" w:rsidRPr="00507D9A" w:rsidRDefault="00507D9A" w:rsidP="00507D9A">
      <w:pPr>
        <w:shd w:val="clear" w:color="auto" w:fill="FFFFFF"/>
        <w:ind w:firstLine="684"/>
        <w:rPr>
          <w:lang w:val="uk-UA"/>
        </w:rPr>
      </w:pPr>
      <w:r w:rsidRPr="00507D9A">
        <w:rPr>
          <w:lang w:val="uk-UA"/>
        </w:rPr>
        <w:t xml:space="preserve">4 (15) -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applicant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has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basic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provisions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topic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uses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additional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material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provides</w:t>
      </w:r>
      <w:proofErr w:type="spellEnd"/>
      <w:r w:rsidRPr="00507D9A">
        <w:rPr>
          <w:lang w:val="uk-UA"/>
        </w:rPr>
        <w:t xml:space="preserve"> a </w:t>
      </w:r>
      <w:proofErr w:type="spellStart"/>
      <w:r w:rsidRPr="00507D9A">
        <w:rPr>
          <w:lang w:val="uk-UA"/>
        </w:rPr>
        <w:t>correct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detailed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answer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when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solving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practical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classes</w:t>
      </w:r>
      <w:proofErr w:type="spellEnd"/>
      <w:r w:rsidRPr="00507D9A">
        <w:rPr>
          <w:lang w:val="uk-UA"/>
        </w:rPr>
        <w:t>;</w:t>
      </w:r>
    </w:p>
    <w:p w14:paraId="3804F997" w14:textId="77777777" w:rsidR="00507D9A" w:rsidRPr="00507D9A" w:rsidRDefault="00507D9A" w:rsidP="00507D9A">
      <w:pPr>
        <w:shd w:val="clear" w:color="auto" w:fill="FFFFFF"/>
        <w:ind w:firstLine="684"/>
        <w:rPr>
          <w:lang w:val="uk-UA"/>
        </w:rPr>
      </w:pPr>
      <w:r w:rsidRPr="00507D9A">
        <w:rPr>
          <w:lang w:val="uk-UA"/>
        </w:rPr>
        <w:t xml:space="preserve">3 (10) - </w:t>
      </w:r>
      <w:proofErr w:type="spellStart"/>
      <w:r w:rsidRPr="00507D9A">
        <w:rPr>
          <w:lang w:val="uk-UA"/>
        </w:rPr>
        <w:t>with</w:t>
      </w:r>
      <w:proofErr w:type="spellEnd"/>
      <w:r w:rsidRPr="00507D9A">
        <w:rPr>
          <w:lang w:val="uk-UA"/>
        </w:rPr>
        <w:t xml:space="preserve"> a </w:t>
      </w:r>
      <w:proofErr w:type="spellStart"/>
      <w:r w:rsidRPr="00507D9A">
        <w:rPr>
          <w:lang w:val="uk-UA"/>
        </w:rPr>
        <w:t>firm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knowledge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main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provisions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question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response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to</w:t>
      </w:r>
      <w:proofErr w:type="spellEnd"/>
      <w:r w:rsidRPr="00507D9A">
        <w:rPr>
          <w:lang w:val="uk-UA"/>
        </w:rPr>
        <w:t xml:space="preserve"> a </w:t>
      </w:r>
      <w:proofErr w:type="spellStart"/>
      <w:r w:rsidRPr="00507D9A">
        <w:rPr>
          <w:lang w:val="uk-UA"/>
        </w:rPr>
        <w:t>theoretical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question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when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solving</w:t>
      </w:r>
      <w:proofErr w:type="spellEnd"/>
      <w:r w:rsidRPr="00507D9A">
        <w:rPr>
          <w:lang w:val="uk-UA"/>
        </w:rPr>
        <w:t xml:space="preserve"> a </w:t>
      </w:r>
      <w:proofErr w:type="spellStart"/>
      <w:r w:rsidRPr="00507D9A">
        <w:rPr>
          <w:lang w:val="uk-UA"/>
        </w:rPr>
        <w:t>practical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problem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there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are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certain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inaccuracies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minor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errors</w:t>
      </w:r>
      <w:proofErr w:type="spellEnd"/>
      <w:r w:rsidRPr="00507D9A">
        <w:rPr>
          <w:lang w:val="uk-UA"/>
        </w:rPr>
        <w:t>;</w:t>
      </w:r>
    </w:p>
    <w:p w14:paraId="31E7D83E" w14:textId="77777777" w:rsidR="00507D9A" w:rsidRPr="00507D9A" w:rsidRDefault="00507D9A" w:rsidP="00507D9A">
      <w:pPr>
        <w:shd w:val="clear" w:color="auto" w:fill="FFFFFF"/>
        <w:ind w:firstLine="684"/>
        <w:rPr>
          <w:lang w:val="uk-UA"/>
        </w:rPr>
      </w:pPr>
      <w:r w:rsidRPr="00507D9A">
        <w:rPr>
          <w:lang w:val="uk-UA"/>
        </w:rPr>
        <w:t xml:space="preserve">2 (5) -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applicant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knows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most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basic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provisions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but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makes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inaccuracies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errors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answering</w:t>
      </w:r>
      <w:proofErr w:type="spellEnd"/>
      <w:r w:rsidRPr="00507D9A">
        <w:rPr>
          <w:lang w:val="uk-UA"/>
        </w:rPr>
        <w:t xml:space="preserve"> a </w:t>
      </w:r>
      <w:proofErr w:type="spellStart"/>
      <w:r w:rsidRPr="00507D9A">
        <w:rPr>
          <w:lang w:val="uk-UA"/>
        </w:rPr>
        <w:t>theoretical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question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solving</w:t>
      </w:r>
      <w:proofErr w:type="spellEnd"/>
      <w:r w:rsidRPr="00507D9A">
        <w:rPr>
          <w:lang w:val="uk-UA"/>
        </w:rPr>
        <w:t xml:space="preserve"> a </w:t>
      </w:r>
      <w:proofErr w:type="spellStart"/>
      <w:r w:rsidRPr="00507D9A">
        <w:rPr>
          <w:lang w:val="uk-UA"/>
        </w:rPr>
        <w:t>practical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problem</w:t>
      </w:r>
      <w:proofErr w:type="spellEnd"/>
      <w:r w:rsidRPr="00507D9A">
        <w:rPr>
          <w:lang w:val="uk-UA"/>
        </w:rPr>
        <w:t>;</w:t>
      </w:r>
    </w:p>
    <w:p w14:paraId="265F99D1" w14:textId="77777777" w:rsidR="00507D9A" w:rsidRPr="00507D9A" w:rsidRDefault="00507D9A" w:rsidP="00507D9A">
      <w:pPr>
        <w:shd w:val="clear" w:color="auto" w:fill="FFFFFF"/>
        <w:ind w:firstLine="684"/>
        <w:rPr>
          <w:lang w:val="uk-UA"/>
        </w:rPr>
      </w:pPr>
      <w:r w:rsidRPr="00507D9A">
        <w:rPr>
          <w:lang w:val="uk-UA"/>
        </w:rPr>
        <w:t xml:space="preserve">1 (3) -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applicant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knows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certain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provisions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makes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significant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inaccuracies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errors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answering</w:t>
      </w:r>
      <w:proofErr w:type="spellEnd"/>
      <w:r w:rsidRPr="00507D9A">
        <w:rPr>
          <w:lang w:val="uk-UA"/>
        </w:rPr>
        <w:t xml:space="preserve"> a </w:t>
      </w:r>
      <w:proofErr w:type="spellStart"/>
      <w:r w:rsidRPr="00507D9A">
        <w:rPr>
          <w:lang w:val="uk-UA"/>
        </w:rPr>
        <w:t>theoretical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question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solving</w:t>
      </w:r>
      <w:proofErr w:type="spellEnd"/>
      <w:r w:rsidRPr="00507D9A">
        <w:rPr>
          <w:lang w:val="uk-UA"/>
        </w:rPr>
        <w:t xml:space="preserve"> a </w:t>
      </w:r>
      <w:proofErr w:type="spellStart"/>
      <w:r w:rsidRPr="00507D9A">
        <w:rPr>
          <w:lang w:val="uk-UA"/>
        </w:rPr>
        <w:t>practical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problem</w:t>
      </w:r>
      <w:proofErr w:type="spellEnd"/>
      <w:r w:rsidRPr="00507D9A">
        <w:rPr>
          <w:lang w:val="uk-UA"/>
        </w:rPr>
        <w:t>;</w:t>
      </w:r>
    </w:p>
    <w:p w14:paraId="1030FC5C" w14:textId="3C9CB1DB" w:rsidR="00507D9A" w:rsidRPr="00507D9A" w:rsidRDefault="00507D9A" w:rsidP="00507D9A">
      <w:pPr>
        <w:shd w:val="clear" w:color="auto" w:fill="FFFFFF"/>
        <w:ind w:firstLine="684"/>
        <w:rPr>
          <w:lang w:val="uk-UA"/>
        </w:rPr>
      </w:pPr>
      <w:r w:rsidRPr="00507D9A">
        <w:rPr>
          <w:lang w:val="uk-UA"/>
        </w:rPr>
        <w:t xml:space="preserve">0 -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applicant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has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no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idea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about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question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practical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task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refuses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answer</w:t>
      </w:r>
      <w:proofErr w:type="spellEnd"/>
      <w:r w:rsidRPr="00507D9A">
        <w:rPr>
          <w:lang w:val="uk-UA"/>
        </w:rPr>
        <w:t>.</w:t>
      </w:r>
    </w:p>
    <w:p w14:paraId="3B9AF89F" w14:textId="77777777" w:rsidR="00507D9A" w:rsidRPr="00507D9A" w:rsidRDefault="00507D9A" w:rsidP="00507D9A">
      <w:pPr>
        <w:ind w:firstLine="720"/>
        <w:jc w:val="both"/>
        <w:rPr>
          <w:i/>
          <w:lang w:val="uk-UA"/>
        </w:rPr>
      </w:pPr>
      <w:proofErr w:type="spellStart"/>
      <w:r w:rsidRPr="00507D9A">
        <w:rPr>
          <w:i/>
          <w:lang w:val="uk-UA"/>
        </w:rPr>
        <w:t>The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grade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for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the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performance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of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the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task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of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calendar</w:t>
      </w:r>
      <w:proofErr w:type="spellEnd"/>
      <w:r w:rsidRPr="00507D9A">
        <w:rPr>
          <w:i/>
          <w:lang w:val="uk-UA"/>
        </w:rPr>
        <w:t xml:space="preserve"> (</w:t>
      </w:r>
      <w:proofErr w:type="spellStart"/>
      <w:r w:rsidRPr="00507D9A">
        <w:rPr>
          <w:i/>
          <w:lang w:val="uk-UA"/>
        </w:rPr>
        <w:t>modular</w:t>
      </w:r>
      <w:proofErr w:type="spellEnd"/>
      <w:r w:rsidRPr="00507D9A">
        <w:rPr>
          <w:i/>
          <w:lang w:val="uk-UA"/>
        </w:rPr>
        <w:t xml:space="preserve">) </w:t>
      </w:r>
      <w:proofErr w:type="spellStart"/>
      <w:r w:rsidRPr="00507D9A">
        <w:rPr>
          <w:i/>
          <w:lang w:val="uk-UA"/>
        </w:rPr>
        <w:t>control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by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full-time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and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part-time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students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may</w:t>
      </w:r>
      <w:proofErr w:type="spellEnd"/>
      <w:r w:rsidRPr="00507D9A">
        <w:rPr>
          <w:i/>
          <w:lang w:val="uk-UA"/>
        </w:rPr>
        <w:t xml:space="preserve"> </w:t>
      </w:r>
      <w:proofErr w:type="spellStart"/>
      <w:r w:rsidRPr="00507D9A">
        <w:rPr>
          <w:i/>
          <w:lang w:val="uk-UA"/>
        </w:rPr>
        <w:t>be</w:t>
      </w:r>
      <w:proofErr w:type="spellEnd"/>
      <w:r w:rsidRPr="00507D9A">
        <w:rPr>
          <w:i/>
          <w:lang w:val="uk-UA"/>
        </w:rPr>
        <w:t xml:space="preserve"> 11; 7; 3 </w:t>
      </w:r>
      <w:proofErr w:type="spellStart"/>
      <w:r w:rsidRPr="00507D9A">
        <w:rPr>
          <w:i/>
          <w:lang w:val="uk-UA"/>
        </w:rPr>
        <w:t>or</w:t>
      </w:r>
      <w:proofErr w:type="spellEnd"/>
      <w:r w:rsidRPr="00507D9A">
        <w:rPr>
          <w:i/>
          <w:lang w:val="uk-UA"/>
        </w:rPr>
        <w:t xml:space="preserve"> 0 </w:t>
      </w:r>
      <w:proofErr w:type="spellStart"/>
      <w:r w:rsidRPr="00507D9A">
        <w:rPr>
          <w:i/>
          <w:lang w:val="uk-UA"/>
        </w:rPr>
        <w:t>points</w:t>
      </w:r>
      <w:proofErr w:type="spellEnd"/>
      <w:r w:rsidRPr="00507D9A">
        <w:rPr>
          <w:i/>
          <w:lang w:val="uk-UA"/>
        </w:rPr>
        <w:t>.</w:t>
      </w:r>
    </w:p>
    <w:p w14:paraId="4340BFFB" w14:textId="77777777" w:rsidR="00507D9A" w:rsidRPr="00507D9A" w:rsidRDefault="00507D9A" w:rsidP="00507D9A">
      <w:pPr>
        <w:ind w:firstLine="720"/>
        <w:jc w:val="both"/>
        <w:rPr>
          <w:lang w:val="uk-UA"/>
        </w:rPr>
      </w:pPr>
      <w:r w:rsidRPr="00507D9A">
        <w:rPr>
          <w:lang w:val="uk-UA"/>
        </w:rPr>
        <w:t xml:space="preserve">11 </w:t>
      </w:r>
      <w:proofErr w:type="spellStart"/>
      <w:r w:rsidRPr="00507D9A">
        <w:rPr>
          <w:lang w:val="uk-UA"/>
        </w:rPr>
        <w:t>points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are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given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for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answer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which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correct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comprehensive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answers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all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questions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task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ability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use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material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reveal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content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questions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opportunity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assess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facts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set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out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think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independently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material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presented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independently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logically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competently</w:t>
      </w:r>
      <w:proofErr w:type="spellEnd"/>
      <w:r w:rsidRPr="00507D9A">
        <w:rPr>
          <w:lang w:val="uk-UA"/>
        </w:rPr>
        <w:t>.</w:t>
      </w:r>
    </w:p>
    <w:p w14:paraId="2611E052" w14:textId="77777777" w:rsidR="00507D9A" w:rsidRPr="00507D9A" w:rsidRDefault="00507D9A" w:rsidP="00507D9A">
      <w:pPr>
        <w:ind w:firstLine="720"/>
        <w:jc w:val="both"/>
        <w:rPr>
          <w:lang w:val="uk-UA"/>
        </w:rPr>
      </w:pPr>
      <w:r w:rsidRPr="00507D9A">
        <w:rPr>
          <w:lang w:val="uk-UA"/>
        </w:rPr>
        <w:t xml:space="preserve">7 </w:t>
      </w:r>
      <w:proofErr w:type="spellStart"/>
      <w:r w:rsidRPr="00507D9A">
        <w:rPr>
          <w:lang w:val="uk-UA"/>
        </w:rPr>
        <w:t>points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are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given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for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answer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content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which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shows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knowledge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theoretical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normative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material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ability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use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them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for</w:t>
      </w:r>
      <w:proofErr w:type="spellEnd"/>
      <w:r w:rsidRPr="00507D9A">
        <w:rPr>
          <w:lang w:val="uk-UA"/>
        </w:rPr>
        <w:t xml:space="preserve"> a </w:t>
      </w:r>
      <w:proofErr w:type="spellStart"/>
      <w:r w:rsidRPr="00507D9A">
        <w:rPr>
          <w:lang w:val="uk-UA"/>
        </w:rPr>
        <w:t>consistent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sound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presentation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their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opinions</w:t>
      </w:r>
      <w:proofErr w:type="spellEnd"/>
      <w:r w:rsidRPr="00507D9A">
        <w:rPr>
          <w:lang w:val="uk-UA"/>
        </w:rPr>
        <w:t xml:space="preserve">; </w:t>
      </w:r>
      <w:proofErr w:type="spellStart"/>
      <w:r w:rsidRPr="00507D9A">
        <w:rPr>
          <w:lang w:val="uk-UA"/>
        </w:rPr>
        <w:t>there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one</w:t>
      </w:r>
      <w:proofErr w:type="spellEnd"/>
      <w:r w:rsidRPr="00507D9A">
        <w:rPr>
          <w:lang w:val="uk-UA"/>
        </w:rPr>
        <w:t xml:space="preserve"> (</w:t>
      </w:r>
      <w:proofErr w:type="spellStart"/>
      <w:r w:rsidRPr="00507D9A">
        <w:rPr>
          <w:lang w:val="uk-UA"/>
        </w:rPr>
        <w:t>two</w:t>
      </w:r>
      <w:proofErr w:type="spellEnd"/>
      <w:r w:rsidRPr="00507D9A">
        <w:rPr>
          <w:lang w:val="uk-UA"/>
        </w:rPr>
        <w:t xml:space="preserve">) </w:t>
      </w:r>
      <w:proofErr w:type="spellStart"/>
      <w:r w:rsidRPr="00507D9A">
        <w:rPr>
          <w:lang w:val="uk-UA"/>
        </w:rPr>
        <w:t>mistake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answer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teacher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has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no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more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than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two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remarks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it</w:t>
      </w:r>
      <w:proofErr w:type="spellEnd"/>
      <w:r w:rsidRPr="00507D9A">
        <w:rPr>
          <w:lang w:val="uk-UA"/>
        </w:rPr>
        <w:t>.</w:t>
      </w:r>
    </w:p>
    <w:p w14:paraId="16D75EFE" w14:textId="77777777" w:rsidR="00507D9A" w:rsidRPr="00507D9A" w:rsidRDefault="00507D9A" w:rsidP="00507D9A">
      <w:pPr>
        <w:ind w:firstLine="720"/>
        <w:jc w:val="both"/>
        <w:rPr>
          <w:lang w:val="uk-UA"/>
        </w:rPr>
      </w:pPr>
      <w:r w:rsidRPr="00507D9A">
        <w:rPr>
          <w:lang w:val="uk-UA"/>
        </w:rPr>
        <w:t xml:space="preserve">3 </w:t>
      </w:r>
      <w:proofErr w:type="spellStart"/>
      <w:r w:rsidRPr="00507D9A">
        <w:rPr>
          <w:lang w:val="uk-UA"/>
        </w:rPr>
        <w:t>points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are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given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presence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two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gross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errors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answer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no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more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than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two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remarks</w:t>
      </w:r>
      <w:proofErr w:type="spellEnd"/>
      <w:r w:rsidRPr="00507D9A">
        <w:rPr>
          <w:lang w:val="uk-UA"/>
        </w:rPr>
        <w:t xml:space="preserve">;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absence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gross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errors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answer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but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presence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not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more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than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three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errors</w:t>
      </w:r>
      <w:proofErr w:type="spellEnd"/>
      <w:r w:rsidRPr="00507D9A">
        <w:rPr>
          <w:lang w:val="uk-UA"/>
        </w:rPr>
        <w:t xml:space="preserve">;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presence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two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errors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no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more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than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two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remarks</w:t>
      </w:r>
      <w:proofErr w:type="spellEnd"/>
      <w:r w:rsidRPr="00507D9A">
        <w:rPr>
          <w:lang w:val="uk-UA"/>
        </w:rPr>
        <w:t>.</w:t>
      </w:r>
    </w:p>
    <w:p w14:paraId="087105B2" w14:textId="5F63E866" w:rsidR="00507D9A" w:rsidRPr="00507D9A" w:rsidRDefault="00507D9A" w:rsidP="00507D9A">
      <w:pPr>
        <w:ind w:firstLine="720"/>
        <w:jc w:val="both"/>
        <w:rPr>
          <w:lang w:val="uk-UA"/>
        </w:rPr>
      </w:pPr>
      <w:r w:rsidRPr="00507D9A">
        <w:rPr>
          <w:lang w:val="uk-UA"/>
        </w:rPr>
        <w:lastRenderedPageBreak/>
        <w:t xml:space="preserve">0 </w:t>
      </w:r>
      <w:proofErr w:type="spellStart"/>
      <w:r w:rsidRPr="00507D9A">
        <w:rPr>
          <w:lang w:val="uk-UA"/>
        </w:rPr>
        <w:t>points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are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given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there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are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three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gross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errors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answer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no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more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than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two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comments</w:t>
      </w:r>
      <w:proofErr w:type="spellEnd"/>
      <w:r w:rsidRPr="00507D9A">
        <w:rPr>
          <w:lang w:val="uk-UA"/>
        </w:rPr>
        <w:t xml:space="preserve">;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absence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gross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errors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answer</w:t>
      </w:r>
      <w:proofErr w:type="spellEnd"/>
      <w:r w:rsidRPr="00507D9A">
        <w:rPr>
          <w:lang w:val="uk-UA"/>
        </w:rPr>
        <w:t xml:space="preserve">, </w:t>
      </w:r>
      <w:proofErr w:type="spellStart"/>
      <w:r w:rsidRPr="00507D9A">
        <w:rPr>
          <w:lang w:val="uk-UA"/>
        </w:rPr>
        <w:t>but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presence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more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than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three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errors</w:t>
      </w:r>
      <w:proofErr w:type="spellEnd"/>
      <w:r w:rsidRPr="00507D9A">
        <w:rPr>
          <w:lang w:val="uk-UA"/>
        </w:rPr>
        <w:t xml:space="preserve">; </w:t>
      </w:r>
      <w:proofErr w:type="spellStart"/>
      <w:r w:rsidRPr="00507D9A">
        <w:rPr>
          <w:lang w:val="uk-UA"/>
        </w:rPr>
        <w:t>in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presence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of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two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errors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and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more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than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two</w:t>
      </w:r>
      <w:proofErr w:type="spellEnd"/>
      <w:r w:rsidRPr="00507D9A">
        <w:rPr>
          <w:lang w:val="uk-UA"/>
        </w:rPr>
        <w:t xml:space="preserve"> </w:t>
      </w:r>
      <w:proofErr w:type="spellStart"/>
      <w:r w:rsidRPr="00507D9A">
        <w:rPr>
          <w:lang w:val="uk-UA"/>
        </w:rPr>
        <w:t>remarks</w:t>
      </w:r>
      <w:proofErr w:type="spellEnd"/>
      <w:r w:rsidRPr="00507D9A">
        <w:rPr>
          <w:lang w:val="uk-UA"/>
        </w:rPr>
        <w:t>.</w:t>
      </w:r>
    </w:p>
    <w:p w14:paraId="7666F8F4" w14:textId="6EAE11C5" w:rsidR="00A15560" w:rsidRDefault="00A15560" w:rsidP="009F1EEE">
      <w:pPr>
        <w:pStyle w:val="12"/>
        <w:ind w:left="0" w:firstLine="709"/>
        <w:jc w:val="both"/>
        <w:rPr>
          <w:rFonts w:eastAsia="Times New Roman"/>
          <w:lang w:val="uk-UA"/>
        </w:rPr>
      </w:pPr>
    </w:p>
    <w:p w14:paraId="5DE832E9" w14:textId="77777777" w:rsidR="00CE7614" w:rsidRPr="00CE7614" w:rsidRDefault="00CE7614" w:rsidP="00CE7614">
      <w:pPr>
        <w:pStyle w:val="12"/>
        <w:ind w:left="0" w:firstLine="709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preliminary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rating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credit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module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must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be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least</w:t>
      </w:r>
      <w:proofErr w:type="spellEnd"/>
      <w:r w:rsidRPr="00CE7614">
        <w:rPr>
          <w:rFonts w:eastAsia="Times New Roman"/>
          <w:lang w:val="uk-UA"/>
        </w:rPr>
        <w:t xml:space="preserve"> 40 </w:t>
      </w:r>
      <w:proofErr w:type="spellStart"/>
      <w:r w:rsidRPr="00CE7614">
        <w:rPr>
          <w:rFonts w:eastAsia="Times New Roman"/>
          <w:lang w:val="uk-UA"/>
        </w:rPr>
        <w:t>points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otherwise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applicant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not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allowed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to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credit</w:t>
      </w:r>
      <w:proofErr w:type="spellEnd"/>
      <w:r w:rsidRPr="00CE7614">
        <w:rPr>
          <w:rFonts w:eastAsia="Times New Roman"/>
          <w:lang w:val="uk-UA"/>
        </w:rPr>
        <w:t>.</w:t>
      </w:r>
    </w:p>
    <w:p w14:paraId="09EA4FCA" w14:textId="3B66F072" w:rsidR="00CE7614" w:rsidRPr="00CE7614" w:rsidRDefault="00CE7614" w:rsidP="00CE7614">
      <w:pPr>
        <w:pStyle w:val="12"/>
        <w:ind w:left="0" w:firstLine="709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Applicants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who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scored</w:t>
      </w:r>
      <w:proofErr w:type="spellEnd"/>
      <w:r w:rsidRPr="00CE7614">
        <w:rPr>
          <w:rFonts w:eastAsia="Times New Roman"/>
          <w:lang w:val="uk-UA"/>
        </w:rPr>
        <w:t xml:space="preserve"> a </w:t>
      </w:r>
      <w:proofErr w:type="spellStart"/>
      <w:r w:rsidRPr="00CE7614">
        <w:rPr>
          <w:rFonts w:eastAsia="Times New Roman"/>
          <w:lang w:val="uk-UA"/>
        </w:rPr>
        <w:t>credit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module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rating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less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than</w:t>
      </w:r>
      <w:proofErr w:type="spellEnd"/>
      <w:r w:rsidRPr="00CE7614">
        <w:rPr>
          <w:rFonts w:eastAsia="Times New Roman"/>
          <w:lang w:val="uk-UA"/>
        </w:rPr>
        <w:t xml:space="preserve"> 60 </w:t>
      </w:r>
      <w:proofErr w:type="spellStart"/>
      <w:r w:rsidRPr="00CE7614">
        <w:rPr>
          <w:rFonts w:eastAsia="Times New Roman"/>
          <w:lang w:val="uk-UA"/>
        </w:rPr>
        <w:t>points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during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semester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are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required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to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complete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additional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tasks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performance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which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</w:t>
      </w:r>
      <w:proofErr w:type="spellEnd"/>
      <w:r w:rsidRPr="00CE7614">
        <w:rPr>
          <w:rFonts w:eastAsia="Times New Roman"/>
          <w:lang w:val="uk-UA"/>
        </w:rPr>
        <w:t xml:space="preserve"> a </w:t>
      </w:r>
      <w:proofErr w:type="spellStart"/>
      <w:r w:rsidRPr="00CE7614">
        <w:rPr>
          <w:rFonts w:eastAsia="Times New Roman"/>
          <w:lang w:val="uk-UA"/>
        </w:rPr>
        <w:t>prerequisite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for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passing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test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or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take</w:t>
      </w:r>
      <w:proofErr w:type="spellEnd"/>
      <w:r w:rsidRPr="00CE7614">
        <w:rPr>
          <w:rFonts w:eastAsia="Times New Roman"/>
          <w:lang w:val="uk-UA"/>
        </w:rPr>
        <w:t xml:space="preserve"> a </w:t>
      </w:r>
      <w:proofErr w:type="spellStart"/>
      <w:r w:rsidRPr="00CE7614">
        <w:rPr>
          <w:rFonts w:eastAsia="Times New Roman"/>
          <w:lang w:val="uk-UA"/>
        </w:rPr>
        <w:t>test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form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oral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answer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to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questions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contained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teaching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materials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before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studying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course</w:t>
      </w:r>
      <w:proofErr w:type="spellEnd"/>
      <w:r w:rsidRPr="00CE7614">
        <w:rPr>
          <w:rFonts w:eastAsia="Times New Roman"/>
          <w:lang w:val="uk-UA"/>
        </w:rPr>
        <w:t xml:space="preserve"> .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number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additional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tasks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depends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number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points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received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by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applicant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during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semester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one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task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can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be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evaluated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by</w:t>
      </w:r>
      <w:proofErr w:type="spellEnd"/>
      <w:r w:rsidRPr="00CE7614">
        <w:rPr>
          <w:rFonts w:eastAsia="Times New Roman"/>
          <w:lang w:val="uk-UA"/>
        </w:rPr>
        <w:t xml:space="preserve"> a </w:t>
      </w:r>
      <w:proofErr w:type="spellStart"/>
      <w:r w:rsidRPr="00CE7614">
        <w:rPr>
          <w:rFonts w:eastAsia="Times New Roman"/>
          <w:lang w:val="uk-UA"/>
        </w:rPr>
        <w:t>maximum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4 </w:t>
      </w:r>
      <w:proofErr w:type="spellStart"/>
      <w:r w:rsidRPr="00CE7614">
        <w:rPr>
          <w:rFonts w:eastAsia="Times New Roman"/>
          <w:lang w:val="uk-UA"/>
        </w:rPr>
        <w:t>points</w:t>
      </w:r>
      <w:proofErr w:type="spellEnd"/>
      <w:r w:rsidRPr="00CE7614">
        <w:rPr>
          <w:rFonts w:eastAsia="Times New Roman"/>
          <w:lang w:val="uk-UA"/>
        </w:rPr>
        <w:t>.</w:t>
      </w:r>
    </w:p>
    <w:p w14:paraId="7D03B54C" w14:textId="77777777" w:rsidR="00CE7614" w:rsidRPr="00CE7614" w:rsidRDefault="00CE7614" w:rsidP="00CE7614">
      <w:pPr>
        <w:pStyle w:val="12"/>
        <w:ind w:left="0" w:firstLine="709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Applicants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who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scored</w:t>
      </w:r>
      <w:proofErr w:type="spellEnd"/>
      <w:r w:rsidRPr="00CE7614">
        <w:rPr>
          <w:rFonts w:eastAsia="Times New Roman"/>
          <w:lang w:val="uk-UA"/>
        </w:rPr>
        <w:t xml:space="preserve"> 60 </w:t>
      </w:r>
      <w:proofErr w:type="spellStart"/>
      <w:r w:rsidRPr="00CE7614">
        <w:rPr>
          <w:rFonts w:eastAsia="Times New Roman"/>
          <w:lang w:val="uk-UA"/>
        </w:rPr>
        <w:t>or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more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points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during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semester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have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opportunity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to</w:t>
      </w:r>
      <w:proofErr w:type="spellEnd"/>
      <w:r w:rsidRPr="00CE7614">
        <w:rPr>
          <w:rFonts w:eastAsia="Times New Roman"/>
          <w:lang w:val="uk-UA"/>
        </w:rPr>
        <w:t>:</w:t>
      </w:r>
    </w:p>
    <w:p w14:paraId="124F184D" w14:textId="77777777" w:rsidR="00CE7614" w:rsidRPr="00CE7614" w:rsidRDefault="00CE7614" w:rsidP="00CE7614">
      <w:pPr>
        <w:pStyle w:val="12"/>
        <w:ind w:left="0" w:firstLine="709"/>
        <w:jc w:val="both"/>
        <w:rPr>
          <w:rFonts w:eastAsia="Times New Roman"/>
          <w:lang w:val="uk-UA"/>
        </w:rPr>
      </w:pPr>
      <w:r w:rsidRPr="00CE7614">
        <w:rPr>
          <w:rFonts w:eastAsia="Times New Roman"/>
          <w:lang w:val="uk-UA"/>
        </w:rPr>
        <w:t xml:space="preserve">1) </w:t>
      </w:r>
      <w:proofErr w:type="spellStart"/>
      <w:r w:rsidRPr="00CE7614">
        <w:rPr>
          <w:rFonts w:eastAsia="Times New Roman"/>
          <w:lang w:val="uk-UA"/>
        </w:rPr>
        <w:t>get</w:t>
      </w:r>
      <w:proofErr w:type="spellEnd"/>
      <w:r w:rsidRPr="00CE7614">
        <w:rPr>
          <w:rFonts w:eastAsia="Times New Roman"/>
          <w:lang w:val="uk-UA"/>
        </w:rPr>
        <w:t xml:space="preserve"> a </w:t>
      </w:r>
      <w:proofErr w:type="spellStart"/>
      <w:r w:rsidRPr="00CE7614">
        <w:rPr>
          <w:rFonts w:eastAsia="Times New Roman"/>
          <w:lang w:val="uk-UA"/>
        </w:rPr>
        <w:t>credit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score</w:t>
      </w:r>
      <w:proofErr w:type="spellEnd"/>
      <w:r w:rsidRPr="00CE7614">
        <w:rPr>
          <w:rFonts w:eastAsia="Times New Roman"/>
          <w:lang w:val="uk-UA"/>
        </w:rPr>
        <w:t xml:space="preserve"> (</w:t>
      </w:r>
      <w:proofErr w:type="spellStart"/>
      <w:r w:rsidRPr="00CE7614">
        <w:rPr>
          <w:rFonts w:eastAsia="Times New Roman"/>
          <w:lang w:val="uk-UA"/>
        </w:rPr>
        <w:t>credit</w:t>
      </w:r>
      <w:proofErr w:type="spellEnd"/>
      <w:r w:rsidRPr="00CE7614">
        <w:rPr>
          <w:rFonts w:eastAsia="Times New Roman"/>
          <w:lang w:val="uk-UA"/>
        </w:rPr>
        <w:t>) "</w:t>
      </w:r>
      <w:proofErr w:type="spellStart"/>
      <w:r w:rsidRPr="00CE7614">
        <w:rPr>
          <w:rFonts w:eastAsia="Times New Roman"/>
          <w:lang w:val="uk-UA"/>
        </w:rPr>
        <w:t>automatically</w:t>
      </w:r>
      <w:proofErr w:type="spellEnd"/>
      <w:r w:rsidRPr="00CE7614">
        <w:rPr>
          <w:rFonts w:eastAsia="Times New Roman"/>
          <w:lang w:val="uk-UA"/>
        </w:rPr>
        <w:t xml:space="preserve">"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accordance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with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rating</w:t>
      </w:r>
      <w:proofErr w:type="spellEnd"/>
      <w:r w:rsidRPr="00CE7614">
        <w:rPr>
          <w:rFonts w:eastAsia="Times New Roman"/>
          <w:lang w:val="uk-UA"/>
        </w:rPr>
        <w:t>.</w:t>
      </w:r>
    </w:p>
    <w:p w14:paraId="26ECA296" w14:textId="7F6406D4" w:rsidR="00CE7614" w:rsidRDefault="00CE7614" w:rsidP="00CE7614">
      <w:pPr>
        <w:pStyle w:val="12"/>
        <w:ind w:left="0" w:firstLine="709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To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receive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applicant's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grades</w:t>
      </w:r>
      <w:proofErr w:type="spellEnd"/>
      <w:r w:rsidRPr="00CE7614">
        <w:rPr>
          <w:rFonts w:eastAsia="Times New Roman"/>
          <w:lang w:val="uk-UA"/>
        </w:rPr>
        <w:t xml:space="preserve"> (</w:t>
      </w:r>
      <w:proofErr w:type="spellStart"/>
      <w:r w:rsidRPr="00CE7614">
        <w:rPr>
          <w:rFonts w:eastAsia="Times New Roman"/>
          <w:lang w:val="uk-UA"/>
        </w:rPr>
        <w:t>traditional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ECTS), </w:t>
      </w:r>
      <w:proofErr w:type="spellStart"/>
      <w:r w:rsidRPr="00CE7614">
        <w:rPr>
          <w:rFonts w:eastAsia="Times New Roman"/>
          <w:lang w:val="uk-UA"/>
        </w:rPr>
        <w:t>his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rating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translated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according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to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table</w:t>
      </w:r>
      <w:proofErr w:type="spellEnd"/>
      <w:r w:rsidRPr="00CE7614">
        <w:rPr>
          <w:rFonts w:eastAsia="Times New Roman"/>
          <w:lang w:val="uk-U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6"/>
        <w:gridCol w:w="1249"/>
        <w:gridCol w:w="4115"/>
        <w:gridCol w:w="2270"/>
      </w:tblGrid>
      <w:tr w:rsidR="00CD6D79" w:rsidRPr="00CD6D79" w14:paraId="31B866F9" w14:textId="77777777" w:rsidTr="005E2636">
        <w:trPr>
          <w:jc w:val="center"/>
        </w:trPr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4B5B" w14:textId="77777777" w:rsidR="00CD6D79" w:rsidRPr="00CD6D79" w:rsidRDefault="00CD6D79" w:rsidP="005E2636">
            <w:pPr>
              <w:pStyle w:val="12"/>
              <w:ind w:left="0"/>
              <w:jc w:val="center"/>
              <w:rPr>
                <w:lang w:val="en-US"/>
              </w:rPr>
            </w:pPr>
          </w:p>
          <w:p w14:paraId="4502CF01" w14:textId="77777777" w:rsidR="00CD6D79" w:rsidRPr="00CD6D79" w:rsidRDefault="00CD6D79" w:rsidP="005E2636">
            <w:pPr>
              <w:pStyle w:val="12"/>
              <w:ind w:left="0"/>
              <w:jc w:val="center"/>
              <w:rPr>
                <w:lang w:val="en-US"/>
              </w:rPr>
            </w:pPr>
            <w:r w:rsidRPr="00CD6D79">
              <w:rPr>
                <w:lang w:val="en-US"/>
              </w:rPr>
              <w:t>The value of the rating from the credit module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C3767" w14:textId="77777777" w:rsidR="00CD6D79" w:rsidRPr="00CD6D79" w:rsidRDefault="00CD6D79" w:rsidP="005E2636">
            <w:pPr>
              <w:pStyle w:val="12"/>
              <w:ind w:left="0"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1C53" w14:textId="77777777" w:rsidR="00CD6D79" w:rsidRPr="00CD6D79" w:rsidRDefault="00CD6D79" w:rsidP="005E2636">
            <w:pPr>
              <w:pStyle w:val="12"/>
              <w:ind w:left="0"/>
              <w:jc w:val="center"/>
              <w:rPr>
                <w:lang w:val="en-US"/>
              </w:rPr>
            </w:pPr>
            <w:r w:rsidRPr="00CD6D79">
              <w:rPr>
                <w:lang w:val="en-US"/>
              </w:rPr>
              <w:t>Rating ECTS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4E95" w14:textId="77777777" w:rsidR="00CD6D79" w:rsidRPr="00CD6D79" w:rsidRDefault="00CD6D79" w:rsidP="005E2636">
            <w:pPr>
              <w:pStyle w:val="12"/>
              <w:ind w:left="0"/>
              <w:jc w:val="center"/>
              <w:rPr>
                <w:lang w:val="en-US"/>
              </w:rPr>
            </w:pPr>
            <w:r w:rsidRPr="00CD6D79">
              <w:rPr>
                <w:lang w:val="en-US"/>
              </w:rPr>
              <w:t>Traditional assessment</w:t>
            </w:r>
          </w:p>
        </w:tc>
      </w:tr>
      <w:tr w:rsidR="00CD6D79" w:rsidRPr="00CD6D79" w14:paraId="1E111CCF" w14:textId="77777777" w:rsidTr="005E2636">
        <w:trPr>
          <w:jc w:val="center"/>
        </w:trPr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24D1" w14:textId="77777777" w:rsidR="00CD6D79" w:rsidRPr="00CD6D79" w:rsidRDefault="00CD6D79" w:rsidP="005E2636">
            <w:pPr>
              <w:pStyle w:val="12"/>
              <w:ind w:left="0"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2EE8" w14:textId="77777777" w:rsidR="00CD6D79" w:rsidRPr="00CD6D79" w:rsidRDefault="00CD6D79" w:rsidP="005E2636">
            <w:pPr>
              <w:pStyle w:val="12"/>
              <w:ind w:left="0"/>
              <w:jc w:val="center"/>
              <w:rPr>
                <w:lang w:val="en-US"/>
              </w:rPr>
            </w:pPr>
            <w:r w:rsidRPr="00CD6D79">
              <w:rPr>
                <w:lang w:val="en-US"/>
              </w:rPr>
              <w:t>Final rating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50F9" w14:textId="77777777" w:rsidR="00CD6D79" w:rsidRPr="00CD6D79" w:rsidRDefault="00CD6D79" w:rsidP="005E2636">
            <w:pPr>
              <w:pStyle w:val="12"/>
              <w:ind w:left="0"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405E" w14:textId="77777777" w:rsidR="00CD6D79" w:rsidRPr="00CD6D79" w:rsidRDefault="00CD6D79" w:rsidP="005E2636">
            <w:pPr>
              <w:pStyle w:val="12"/>
              <w:ind w:left="0" w:firstLine="709"/>
              <w:jc w:val="both"/>
              <w:rPr>
                <w:lang w:val="en-US"/>
              </w:rPr>
            </w:pPr>
          </w:p>
        </w:tc>
      </w:tr>
      <w:tr w:rsidR="00CD6D79" w:rsidRPr="00CD6D79" w14:paraId="47364641" w14:textId="77777777" w:rsidTr="005E2636">
        <w:trPr>
          <w:jc w:val="center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EFB1" w14:textId="77777777" w:rsidR="00CD6D79" w:rsidRPr="00CD6D79" w:rsidRDefault="00CD6D79" w:rsidP="005E2636">
            <w:pPr>
              <w:pStyle w:val="12"/>
              <w:ind w:left="0"/>
              <w:rPr>
                <w:lang w:val="en-US"/>
              </w:rPr>
            </w:pPr>
            <w:r w:rsidRPr="00CD6D79">
              <w:rPr>
                <w:lang w:val="en-US"/>
              </w:rPr>
              <w:t>0,95 R≤R</w:t>
            </w:r>
            <w:r w:rsidRPr="00CD6D79">
              <w:rPr>
                <w:vertAlign w:val="subscript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1F83" w14:textId="77777777" w:rsidR="00CD6D79" w:rsidRPr="00CD6D79" w:rsidRDefault="00CD6D79" w:rsidP="005E2636">
            <w:pPr>
              <w:pStyle w:val="12"/>
              <w:ind w:left="0" w:firstLine="77"/>
              <w:jc w:val="both"/>
              <w:rPr>
                <w:lang w:val="en-US"/>
              </w:rPr>
            </w:pPr>
            <w:r w:rsidRPr="00CD6D79">
              <w:rPr>
                <w:lang w:val="en-US"/>
              </w:rPr>
              <w:t>95-100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9FA1" w14:textId="77777777" w:rsidR="00CD6D79" w:rsidRPr="00CD6D79" w:rsidRDefault="00CD6D79" w:rsidP="005E2636">
            <w:pPr>
              <w:pStyle w:val="12"/>
              <w:ind w:left="0"/>
              <w:jc w:val="center"/>
              <w:rPr>
                <w:lang w:val="en-US"/>
              </w:rPr>
            </w:pPr>
            <w:r w:rsidRPr="00CD6D79">
              <w:rPr>
                <w:lang w:val="en-US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E8CA" w14:textId="77777777" w:rsidR="00CD6D79" w:rsidRPr="00CD6D79" w:rsidRDefault="00CD6D79" w:rsidP="005E2636">
            <w:pPr>
              <w:pStyle w:val="12"/>
              <w:ind w:left="0"/>
              <w:jc w:val="center"/>
              <w:rPr>
                <w:lang w:val="en-US"/>
              </w:rPr>
            </w:pPr>
            <w:r w:rsidRPr="00CD6D79">
              <w:rPr>
                <w:lang w:val="en-US"/>
              </w:rPr>
              <w:t>perfectly</w:t>
            </w:r>
          </w:p>
        </w:tc>
      </w:tr>
      <w:tr w:rsidR="00CD6D79" w:rsidRPr="00CD6D79" w14:paraId="70826D67" w14:textId="77777777" w:rsidTr="005E2636">
        <w:trPr>
          <w:jc w:val="center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0049" w14:textId="77777777" w:rsidR="00CD6D79" w:rsidRPr="00CD6D79" w:rsidRDefault="00CD6D79" w:rsidP="005E2636">
            <w:pPr>
              <w:pStyle w:val="12"/>
              <w:ind w:left="0"/>
              <w:rPr>
                <w:lang w:val="en-US"/>
              </w:rPr>
            </w:pPr>
            <w:r w:rsidRPr="00CD6D79">
              <w:rPr>
                <w:lang w:val="en-US"/>
              </w:rPr>
              <w:t>0,85 R≤R</w:t>
            </w:r>
            <w:r w:rsidRPr="00CD6D79">
              <w:rPr>
                <w:vertAlign w:val="subscript"/>
                <w:lang w:val="en-US"/>
              </w:rPr>
              <w:t>D</w:t>
            </w:r>
            <w:r w:rsidRPr="00CD6D79">
              <w:rPr>
                <w:lang w:val="en-US"/>
              </w:rPr>
              <w:t>&lt;0,95 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ADBD" w14:textId="77777777" w:rsidR="00CD6D79" w:rsidRPr="00CD6D79" w:rsidRDefault="00CD6D79" w:rsidP="005E2636">
            <w:pPr>
              <w:pStyle w:val="12"/>
              <w:ind w:left="0" w:firstLine="77"/>
              <w:jc w:val="both"/>
              <w:rPr>
                <w:lang w:val="en-US"/>
              </w:rPr>
            </w:pPr>
            <w:r w:rsidRPr="00CD6D79">
              <w:rPr>
                <w:lang w:val="en-US"/>
              </w:rPr>
              <w:t>85-94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EE7F" w14:textId="77777777" w:rsidR="00CD6D79" w:rsidRPr="00CD6D79" w:rsidRDefault="00CD6D79" w:rsidP="005E2636">
            <w:pPr>
              <w:pStyle w:val="12"/>
              <w:ind w:left="0"/>
              <w:jc w:val="center"/>
              <w:rPr>
                <w:lang w:val="en-US"/>
              </w:rPr>
            </w:pPr>
            <w:r w:rsidRPr="00CD6D79">
              <w:rPr>
                <w:lang w:val="en-US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58E1" w14:textId="77777777" w:rsidR="00CD6D79" w:rsidRPr="00CD6D79" w:rsidRDefault="00CD6D79" w:rsidP="005E2636">
            <w:pPr>
              <w:pStyle w:val="12"/>
              <w:ind w:left="0"/>
              <w:jc w:val="center"/>
              <w:rPr>
                <w:lang w:val="en-US"/>
              </w:rPr>
            </w:pPr>
            <w:r w:rsidRPr="00CD6D79">
              <w:rPr>
                <w:lang w:val="en-US"/>
              </w:rPr>
              <w:t>fine</w:t>
            </w:r>
          </w:p>
        </w:tc>
      </w:tr>
      <w:tr w:rsidR="00CD6D79" w:rsidRPr="00CD6D79" w14:paraId="2A3C5E9B" w14:textId="77777777" w:rsidTr="005E2636">
        <w:trPr>
          <w:jc w:val="center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F510" w14:textId="77777777" w:rsidR="00CD6D79" w:rsidRPr="00CD6D79" w:rsidRDefault="00CD6D79" w:rsidP="005E2636">
            <w:pPr>
              <w:pStyle w:val="12"/>
              <w:ind w:left="0"/>
              <w:rPr>
                <w:lang w:val="en-US"/>
              </w:rPr>
            </w:pPr>
            <w:r w:rsidRPr="00CD6D79">
              <w:rPr>
                <w:lang w:val="en-US"/>
              </w:rPr>
              <w:t>0,75 R≤R</w:t>
            </w:r>
            <w:r w:rsidRPr="00CD6D79">
              <w:rPr>
                <w:vertAlign w:val="subscript"/>
                <w:lang w:val="en-US"/>
              </w:rPr>
              <w:t>D</w:t>
            </w:r>
            <w:r w:rsidRPr="00CD6D79">
              <w:rPr>
                <w:lang w:val="en-US"/>
              </w:rPr>
              <w:t>&lt;0,85 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4F57" w14:textId="77777777" w:rsidR="00CD6D79" w:rsidRPr="00CD6D79" w:rsidRDefault="00CD6D79" w:rsidP="005E2636">
            <w:pPr>
              <w:pStyle w:val="12"/>
              <w:ind w:left="0" w:firstLine="77"/>
              <w:jc w:val="both"/>
              <w:rPr>
                <w:lang w:val="en-US"/>
              </w:rPr>
            </w:pPr>
            <w:r w:rsidRPr="00CD6D79">
              <w:rPr>
                <w:lang w:val="en-US"/>
              </w:rPr>
              <w:t>75-84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7EFF" w14:textId="77777777" w:rsidR="00CD6D79" w:rsidRPr="00CD6D79" w:rsidRDefault="00CD6D79" w:rsidP="005E2636">
            <w:pPr>
              <w:pStyle w:val="12"/>
              <w:ind w:left="0"/>
              <w:jc w:val="center"/>
              <w:rPr>
                <w:lang w:val="en-US"/>
              </w:rPr>
            </w:pPr>
            <w:r w:rsidRPr="00CD6D79">
              <w:rPr>
                <w:lang w:val="en-US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AD90" w14:textId="77777777" w:rsidR="00CD6D79" w:rsidRPr="00CD6D79" w:rsidRDefault="00CD6D79" w:rsidP="005E2636">
            <w:pPr>
              <w:pStyle w:val="12"/>
              <w:ind w:left="0"/>
              <w:jc w:val="center"/>
              <w:rPr>
                <w:lang w:val="en-US"/>
              </w:rPr>
            </w:pPr>
            <w:r w:rsidRPr="00CD6D79">
              <w:rPr>
                <w:lang w:val="en-US"/>
              </w:rPr>
              <w:t>fine</w:t>
            </w:r>
          </w:p>
        </w:tc>
      </w:tr>
      <w:tr w:rsidR="00CD6D79" w:rsidRPr="00CD6D79" w14:paraId="00B5D4A8" w14:textId="77777777" w:rsidTr="005E2636">
        <w:trPr>
          <w:jc w:val="center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37E6" w14:textId="77777777" w:rsidR="00CD6D79" w:rsidRPr="00CD6D79" w:rsidRDefault="00CD6D79" w:rsidP="005E2636">
            <w:pPr>
              <w:pStyle w:val="12"/>
              <w:ind w:left="0"/>
              <w:rPr>
                <w:lang w:val="en-US"/>
              </w:rPr>
            </w:pPr>
            <w:r w:rsidRPr="00CD6D79">
              <w:rPr>
                <w:lang w:val="en-US"/>
              </w:rPr>
              <w:t>0,65 R≤R</w:t>
            </w:r>
            <w:r w:rsidRPr="00CD6D79">
              <w:rPr>
                <w:vertAlign w:val="subscript"/>
                <w:lang w:val="en-US"/>
              </w:rPr>
              <w:t>D</w:t>
            </w:r>
            <w:r w:rsidRPr="00CD6D79">
              <w:rPr>
                <w:lang w:val="en-US"/>
              </w:rPr>
              <w:t>&lt;0,75 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595C" w14:textId="77777777" w:rsidR="00CD6D79" w:rsidRPr="00CD6D79" w:rsidRDefault="00CD6D79" w:rsidP="005E2636">
            <w:pPr>
              <w:pStyle w:val="12"/>
              <w:ind w:left="0" w:firstLine="77"/>
              <w:jc w:val="both"/>
              <w:rPr>
                <w:lang w:val="en-US"/>
              </w:rPr>
            </w:pPr>
            <w:r w:rsidRPr="00CD6D79">
              <w:rPr>
                <w:lang w:val="en-US"/>
              </w:rPr>
              <w:t>65-74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D9FE" w14:textId="77777777" w:rsidR="00CD6D79" w:rsidRPr="00CD6D79" w:rsidRDefault="00CD6D79" w:rsidP="005E2636">
            <w:pPr>
              <w:pStyle w:val="12"/>
              <w:ind w:left="0"/>
              <w:jc w:val="center"/>
              <w:rPr>
                <w:lang w:val="en-US"/>
              </w:rPr>
            </w:pPr>
            <w:r w:rsidRPr="00CD6D79">
              <w:rPr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A843" w14:textId="77777777" w:rsidR="00CD6D79" w:rsidRPr="00CD6D79" w:rsidRDefault="00CD6D79" w:rsidP="005E2636">
            <w:pPr>
              <w:pStyle w:val="12"/>
              <w:ind w:left="0"/>
              <w:jc w:val="center"/>
              <w:rPr>
                <w:lang w:val="en-US"/>
              </w:rPr>
            </w:pPr>
            <w:r w:rsidRPr="00CD6D79">
              <w:rPr>
                <w:lang w:val="en-US"/>
              </w:rPr>
              <w:t>satisfactorily</w:t>
            </w:r>
          </w:p>
        </w:tc>
      </w:tr>
      <w:tr w:rsidR="00CD6D79" w:rsidRPr="00CD6D79" w14:paraId="6F249C3D" w14:textId="77777777" w:rsidTr="005E2636">
        <w:trPr>
          <w:jc w:val="center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DAFD" w14:textId="77777777" w:rsidR="00CD6D79" w:rsidRPr="00CD6D79" w:rsidRDefault="00CD6D79" w:rsidP="005E2636">
            <w:pPr>
              <w:pStyle w:val="12"/>
              <w:ind w:left="0"/>
              <w:rPr>
                <w:lang w:val="en-US"/>
              </w:rPr>
            </w:pPr>
            <w:r w:rsidRPr="00CD6D79">
              <w:rPr>
                <w:lang w:val="en-US"/>
              </w:rPr>
              <w:t>0,6 R≤R</w:t>
            </w:r>
            <w:r w:rsidRPr="00CD6D79">
              <w:rPr>
                <w:vertAlign w:val="subscript"/>
                <w:lang w:val="en-US"/>
              </w:rPr>
              <w:t>D</w:t>
            </w:r>
            <w:r w:rsidRPr="00CD6D79">
              <w:rPr>
                <w:lang w:val="en-US"/>
              </w:rPr>
              <w:t>&lt;0,65 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1154" w14:textId="77777777" w:rsidR="00CD6D79" w:rsidRPr="00CD6D79" w:rsidRDefault="00CD6D79" w:rsidP="005E2636">
            <w:pPr>
              <w:pStyle w:val="12"/>
              <w:ind w:left="0" w:firstLine="77"/>
              <w:jc w:val="both"/>
              <w:rPr>
                <w:lang w:val="en-US"/>
              </w:rPr>
            </w:pPr>
            <w:r w:rsidRPr="00CD6D79">
              <w:rPr>
                <w:lang w:val="en-US"/>
              </w:rPr>
              <w:t>60-64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744B" w14:textId="77777777" w:rsidR="00CD6D79" w:rsidRPr="00CD6D79" w:rsidRDefault="00CD6D79" w:rsidP="005E2636">
            <w:pPr>
              <w:pStyle w:val="12"/>
              <w:ind w:left="0"/>
              <w:jc w:val="center"/>
              <w:rPr>
                <w:lang w:val="en-US"/>
              </w:rPr>
            </w:pPr>
            <w:r w:rsidRPr="00CD6D79">
              <w:rPr>
                <w:lang w:val="en-US"/>
              </w:rPr>
              <w:t>Е – meets the minimum criteria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449A" w14:textId="77777777" w:rsidR="00CD6D79" w:rsidRPr="00CD6D79" w:rsidRDefault="00CD6D79" w:rsidP="005E2636">
            <w:pPr>
              <w:pStyle w:val="12"/>
              <w:ind w:left="0"/>
              <w:jc w:val="center"/>
              <w:rPr>
                <w:lang w:val="en-US"/>
              </w:rPr>
            </w:pPr>
            <w:r w:rsidRPr="00CD6D79">
              <w:rPr>
                <w:lang w:val="en-US"/>
              </w:rPr>
              <w:t>satisfactorily</w:t>
            </w:r>
          </w:p>
        </w:tc>
      </w:tr>
      <w:tr w:rsidR="00CD6D79" w:rsidRPr="00CD6D79" w14:paraId="3B240116" w14:textId="77777777" w:rsidTr="005E2636">
        <w:trPr>
          <w:jc w:val="center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B742" w14:textId="77777777" w:rsidR="00CD6D79" w:rsidRPr="00CD6D79" w:rsidRDefault="00CD6D79" w:rsidP="005E2636">
            <w:pPr>
              <w:pStyle w:val="12"/>
              <w:ind w:left="0"/>
              <w:rPr>
                <w:lang w:val="en-US"/>
              </w:rPr>
            </w:pPr>
            <w:r w:rsidRPr="00CD6D79">
              <w:rPr>
                <w:lang w:val="en-US"/>
              </w:rPr>
              <w:t>R</w:t>
            </w:r>
            <w:r w:rsidRPr="00CD6D79">
              <w:rPr>
                <w:vertAlign w:val="subscript"/>
                <w:lang w:val="en-US"/>
              </w:rPr>
              <w:t>D</w:t>
            </w:r>
            <w:r w:rsidRPr="00CD6D79">
              <w:rPr>
                <w:lang w:val="en-US"/>
              </w:rPr>
              <w:t>&lt;0,6 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5CC7" w14:textId="77777777" w:rsidR="00CD6D79" w:rsidRPr="00CD6D79" w:rsidRDefault="00CD6D79" w:rsidP="005E2636">
            <w:pPr>
              <w:pStyle w:val="12"/>
              <w:ind w:left="0" w:firstLine="77"/>
              <w:jc w:val="both"/>
              <w:rPr>
                <w:lang w:val="en-US"/>
              </w:rPr>
            </w:pPr>
            <w:r w:rsidRPr="00CD6D79">
              <w:rPr>
                <w:lang w:val="en-US"/>
              </w:rPr>
              <w:t>&lt; 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3D85" w14:textId="77777777" w:rsidR="00CD6D79" w:rsidRPr="00CD6D79" w:rsidRDefault="00CD6D79" w:rsidP="005E2636">
            <w:pPr>
              <w:pStyle w:val="12"/>
              <w:ind w:left="0"/>
              <w:jc w:val="center"/>
              <w:rPr>
                <w:lang w:val="en-US"/>
              </w:rPr>
            </w:pPr>
            <w:proofErr w:type="spellStart"/>
            <w:r w:rsidRPr="00CD6D79">
              <w:rPr>
                <w:lang w:val="en-US"/>
              </w:rPr>
              <w:t>F</w:t>
            </w:r>
            <w:r w:rsidRPr="00CD6D79">
              <w:rPr>
                <w:vertAlign w:val="subscript"/>
                <w:lang w:val="en-US"/>
              </w:rPr>
              <w:t>x</w:t>
            </w:r>
            <w:proofErr w:type="spellEnd"/>
            <w:r w:rsidRPr="00CD6D79">
              <w:rPr>
                <w:lang w:val="en-US"/>
              </w:rPr>
              <w:t xml:space="preserve"> – unsatisfactorily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017E" w14:textId="77777777" w:rsidR="00CD6D79" w:rsidRPr="00CD6D79" w:rsidRDefault="00CD6D79" w:rsidP="005E2636">
            <w:pPr>
              <w:pStyle w:val="12"/>
              <w:ind w:left="0"/>
              <w:jc w:val="center"/>
              <w:rPr>
                <w:lang w:val="en-US"/>
              </w:rPr>
            </w:pPr>
            <w:r w:rsidRPr="00CD6D79">
              <w:rPr>
                <w:lang w:val="en-US"/>
              </w:rPr>
              <w:t>not credited</w:t>
            </w:r>
          </w:p>
        </w:tc>
      </w:tr>
      <w:tr w:rsidR="00CD6D79" w:rsidRPr="00CD6D79" w14:paraId="5868639F" w14:textId="77777777" w:rsidTr="005E2636">
        <w:trPr>
          <w:jc w:val="center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7950" w14:textId="77777777" w:rsidR="00CD6D79" w:rsidRPr="00CD6D79" w:rsidRDefault="00CD6D79" w:rsidP="005E2636">
            <w:pPr>
              <w:pStyle w:val="12"/>
              <w:ind w:left="0"/>
              <w:rPr>
                <w:lang w:val="en-US"/>
              </w:rPr>
            </w:pPr>
            <w:r w:rsidRPr="00CD6D79">
              <w:rPr>
                <w:lang w:val="en-US"/>
              </w:rPr>
              <w:t>R</w:t>
            </w:r>
            <w:r w:rsidRPr="00CD6D79">
              <w:rPr>
                <w:vertAlign w:val="subscript"/>
                <w:lang w:val="en-US"/>
              </w:rPr>
              <w:t>D</w:t>
            </w:r>
            <w:r w:rsidRPr="00CD6D79">
              <w:rPr>
                <w:lang w:val="en-US"/>
              </w:rPr>
              <w:t>&lt;0,4 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E77A" w14:textId="77777777" w:rsidR="00CD6D79" w:rsidRPr="00CD6D79" w:rsidRDefault="00CD6D79" w:rsidP="005E2636">
            <w:pPr>
              <w:pStyle w:val="12"/>
              <w:ind w:left="0" w:firstLine="77"/>
              <w:jc w:val="both"/>
              <w:rPr>
                <w:lang w:val="en-US"/>
              </w:rPr>
            </w:pPr>
            <w:r w:rsidRPr="00CD6D79">
              <w:rPr>
                <w:lang w:val="en-US"/>
              </w:rPr>
              <w:t>&lt; 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FF13" w14:textId="77777777" w:rsidR="00CD6D79" w:rsidRPr="00CD6D79" w:rsidRDefault="00CD6D79" w:rsidP="005E2636">
            <w:pPr>
              <w:pStyle w:val="12"/>
              <w:ind w:left="0"/>
              <w:jc w:val="center"/>
              <w:rPr>
                <w:lang w:val="en-US"/>
              </w:rPr>
            </w:pPr>
            <w:r w:rsidRPr="00CD6D79">
              <w:rPr>
                <w:lang w:val="en-US"/>
              </w:rPr>
              <w:t>F – unsatisfactory (additional work required)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47E1" w14:textId="77777777" w:rsidR="00CD6D79" w:rsidRPr="00CD6D79" w:rsidRDefault="00CD6D79" w:rsidP="005E2636">
            <w:pPr>
              <w:pStyle w:val="12"/>
              <w:ind w:left="0"/>
              <w:jc w:val="center"/>
              <w:rPr>
                <w:lang w:val="en-US"/>
              </w:rPr>
            </w:pPr>
            <w:r w:rsidRPr="00CD6D79">
              <w:rPr>
                <w:lang w:val="en-US"/>
              </w:rPr>
              <w:t>not allowed</w:t>
            </w:r>
          </w:p>
        </w:tc>
      </w:tr>
    </w:tbl>
    <w:p w14:paraId="6F106B69" w14:textId="77777777" w:rsidR="00A15560" w:rsidRPr="009F1EEE" w:rsidRDefault="00A15560" w:rsidP="00CD6D79">
      <w:pPr>
        <w:pStyle w:val="12"/>
        <w:ind w:left="0"/>
        <w:jc w:val="both"/>
        <w:rPr>
          <w:rFonts w:eastAsia="Times New Roman"/>
          <w:lang w:val="uk-UA"/>
        </w:rPr>
      </w:pPr>
    </w:p>
    <w:p w14:paraId="60A44ECB" w14:textId="77777777" w:rsidR="00CE7614" w:rsidRPr="00CE7614" w:rsidRDefault="00CE7614" w:rsidP="00CE7614">
      <w:pPr>
        <w:ind w:firstLine="709"/>
        <w:jc w:val="both"/>
        <w:rPr>
          <w:lang w:val="uk-UA"/>
        </w:rPr>
      </w:pPr>
      <w:r w:rsidRPr="00CE7614">
        <w:rPr>
          <w:lang w:val="uk-UA"/>
        </w:rPr>
        <w:t xml:space="preserve">1) </w:t>
      </w:r>
      <w:proofErr w:type="spellStart"/>
      <w:r w:rsidRPr="00CE7614">
        <w:rPr>
          <w:lang w:val="uk-UA"/>
        </w:rPr>
        <w:t>perform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test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control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work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in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order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to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increase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the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assessment</w:t>
      </w:r>
      <w:proofErr w:type="spellEnd"/>
      <w:r w:rsidRPr="00CE7614">
        <w:rPr>
          <w:lang w:val="uk-UA"/>
        </w:rPr>
        <w:t>.</w:t>
      </w:r>
    </w:p>
    <w:p w14:paraId="1A6FBE0E" w14:textId="77777777" w:rsidR="00CE7614" w:rsidRPr="00CE7614" w:rsidRDefault="00CE7614" w:rsidP="00CE7614">
      <w:pPr>
        <w:ind w:firstLine="709"/>
        <w:jc w:val="both"/>
        <w:rPr>
          <w:lang w:val="uk-UA"/>
        </w:rPr>
      </w:pPr>
      <w:proofErr w:type="spellStart"/>
      <w:r w:rsidRPr="00CE7614">
        <w:rPr>
          <w:lang w:val="uk-UA"/>
        </w:rPr>
        <w:t>In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case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of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receiving</w:t>
      </w:r>
      <w:proofErr w:type="spellEnd"/>
      <w:r w:rsidRPr="00CE7614">
        <w:rPr>
          <w:lang w:val="uk-UA"/>
        </w:rPr>
        <w:t xml:space="preserve"> a </w:t>
      </w:r>
      <w:proofErr w:type="spellStart"/>
      <w:r w:rsidRPr="00CE7614">
        <w:rPr>
          <w:lang w:val="uk-UA"/>
        </w:rPr>
        <w:t>grade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that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is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higher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than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the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grade</w:t>
      </w:r>
      <w:proofErr w:type="spellEnd"/>
      <w:r w:rsidRPr="00CE7614">
        <w:rPr>
          <w:lang w:val="uk-UA"/>
        </w:rPr>
        <w:t xml:space="preserve"> "</w:t>
      </w:r>
      <w:proofErr w:type="spellStart"/>
      <w:r w:rsidRPr="00CE7614">
        <w:rPr>
          <w:lang w:val="uk-UA"/>
        </w:rPr>
        <w:t>automatic</w:t>
      </w:r>
      <w:proofErr w:type="spellEnd"/>
      <w:r w:rsidRPr="00CE7614">
        <w:rPr>
          <w:lang w:val="uk-UA"/>
        </w:rPr>
        <w:t xml:space="preserve">" </w:t>
      </w:r>
      <w:proofErr w:type="spellStart"/>
      <w:r w:rsidRPr="00CE7614">
        <w:rPr>
          <w:lang w:val="uk-UA"/>
        </w:rPr>
        <w:t>from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the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rating</w:t>
      </w:r>
      <w:proofErr w:type="spellEnd"/>
      <w:r w:rsidRPr="00CE7614">
        <w:rPr>
          <w:lang w:val="uk-UA"/>
        </w:rPr>
        <w:t xml:space="preserve">, </w:t>
      </w:r>
      <w:proofErr w:type="spellStart"/>
      <w:r w:rsidRPr="00CE7614">
        <w:rPr>
          <w:lang w:val="uk-UA"/>
        </w:rPr>
        <w:t>the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applicant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receives</w:t>
      </w:r>
      <w:proofErr w:type="spellEnd"/>
      <w:r w:rsidRPr="00CE7614">
        <w:rPr>
          <w:lang w:val="uk-UA"/>
        </w:rPr>
        <w:t xml:space="preserve"> a </w:t>
      </w:r>
      <w:proofErr w:type="spellStart"/>
      <w:r w:rsidRPr="00CE7614">
        <w:rPr>
          <w:lang w:val="uk-UA"/>
        </w:rPr>
        <w:t>grade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based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on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the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results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of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the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test</w:t>
      </w:r>
      <w:proofErr w:type="spellEnd"/>
      <w:r w:rsidRPr="00CE7614">
        <w:rPr>
          <w:lang w:val="uk-UA"/>
        </w:rPr>
        <w:t>.</w:t>
      </w:r>
    </w:p>
    <w:p w14:paraId="274F3CA5" w14:textId="4BDADFAC" w:rsidR="00A15560" w:rsidRDefault="00CE7614" w:rsidP="00CE7614">
      <w:pPr>
        <w:ind w:firstLine="709"/>
        <w:jc w:val="both"/>
        <w:rPr>
          <w:lang w:val="uk-UA"/>
        </w:rPr>
      </w:pPr>
      <w:proofErr w:type="spellStart"/>
      <w:r w:rsidRPr="00CE7614">
        <w:rPr>
          <w:lang w:val="uk-UA"/>
        </w:rPr>
        <w:t>In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case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of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receiving</w:t>
      </w:r>
      <w:proofErr w:type="spellEnd"/>
      <w:r w:rsidRPr="00CE7614">
        <w:rPr>
          <w:lang w:val="uk-UA"/>
        </w:rPr>
        <w:t xml:space="preserve"> a </w:t>
      </w:r>
      <w:proofErr w:type="spellStart"/>
      <w:r w:rsidRPr="00CE7614">
        <w:rPr>
          <w:lang w:val="uk-UA"/>
        </w:rPr>
        <w:t>grade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that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is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lower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than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the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grade</w:t>
      </w:r>
      <w:proofErr w:type="spellEnd"/>
      <w:r w:rsidRPr="00CE7614">
        <w:rPr>
          <w:lang w:val="uk-UA"/>
        </w:rPr>
        <w:t xml:space="preserve"> "</w:t>
      </w:r>
      <w:proofErr w:type="spellStart"/>
      <w:r w:rsidRPr="00CE7614">
        <w:rPr>
          <w:lang w:val="uk-UA"/>
        </w:rPr>
        <w:t>automatic</w:t>
      </w:r>
      <w:proofErr w:type="spellEnd"/>
      <w:r w:rsidRPr="00CE7614">
        <w:rPr>
          <w:lang w:val="uk-UA"/>
        </w:rPr>
        <w:t xml:space="preserve">" </w:t>
      </w:r>
      <w:proofErr w:type="spellStart"/>
      <w:r w:rsidRPr="00CE7614">
        <w:rPr>
          <w:lang w:val="uk-UA"/>
        </w:rPr>
        <w:t>from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the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rating</w:t>
      </w:r>
      <w:proofErr w:type="spellEnd"/>
      <w:r w:rsidRPr="00CE7614">
        <w:rPr>
          <w:lang w:val="uk-UA"/>
        </w:rPr>
        <w:t xml:space="preserve">, </w:t>
      </w:r>
      <w:proofErr w:type="spellStart"/>
      <w:r w:rsidRPr="00CE7614">
        <w:rPr>
          <w:lang w:val="uk-UA"/>
        </w:rPr>
        <w:t>the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previous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rating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of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the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applicant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in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the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discipline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is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canceled</w:t>
      </w:r>
      <w:proofErr w:type="spellEnd"/>
      <w:r w:rsidRPr="00CE7614">
        <w:rPr>
          <w:lang w:val="uk-UA"/>
        </w:rPr>
        <w:t xml:space="preserve"> (</w:t>
      </w:r>
      <w:proofErr w:type="spellStart"/>
      <w:r w:rsidRPr="00CE7614">
        <w:rPr>
          <w:lang w:val="uk-UA"/>
        </w:rPr>
        <w:t>canceled</w:t>
      </w:r>
      <w:proofErr w:type="spellEnd"/>
      <w:r w:rsidRPr="00CE7614">
        <w:rPr>
          <w:lang w:val="uk-UA"/>
        </w:rPr>
        <w:t xml:space="preserve">) </w:t>
      </w:r>
      <w:proofErr w:type="spellStart"/>
      <w:r w:rsidRPr="00CE7614">
        <w:rPr>
          <w:lang w:val="uk-UA"/>
        </w:rPr>
        <w:t>and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he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receives</w:t>
      </w:r>
      <w:proofErr w:type="spellEnd"/>
      <w:r w:rsidRPr="00CE7614">
        <w:rPr>
          <w:lang w:val="uk-UA"/>
        </w:rPr>
        <w:t xml:space="preserve"> a </w:t>
      </w:r>
      <w:proofErr w:type="spellStart"/>
      <w:r w:rsidRPr="00CE7614">
        <w:rPr>
          <w:lang w:val="uk-UA"/>
        </w:rPr>
        <w:t>grade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only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on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the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results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of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the</w:t>
      </w:r>
      <w:proofErr w:type="spellEnd"/>
      <w:r w:rsidRPr="00CE7614">
        <w:rPr>
          <w:lang w:val="uk-UA"/>
        </w:rPr>
        <w:t xml:space="preserve"> </w:t>
      </w:r>
      <w:proofErr w:type="spellStart"/>
      <w:r w:rsidRPr="00CE7614">
        <w:rPr>
          <w:lang w:val="uk-UA"/>
        </w:rPr>
        <w:t>test</w:t>
      </w:r>
      <w:proofErr w:type="spellEnd"/>
      <w:r w:rsidRPr="00CE7614">
        <w:rPr>
          <w:lang w:val="uk-UA"/>
        </w:rPr>
        <w:t>.</w:t>
      </w:r>
    </w:p>
    <w:p w14:paraId="5141E11B" w14:textId="77777777" w:rsidR="00CD6D79" w:rsidRPr="00CE7614" w:rsidRDefault="00CD6D79" w:rsidP="00CE7614">
      <w:pPr>
        <w:ind w:firstLine="709"/>
        <w:jc w:val="both"/>
        <w:rPr>
          <w:lang w:val="uk-UA"/>
        </w:rPr>
      </w:pPr>
    </w:p>
    <w:p w14:paraId="79E70FF9" w14:textId="18B6F9A8" w:rsidR="00CD6D79" w:rsidRPr="00CD6D79" w:rsidRDefault="00CD6D79" w:rsidP="006706DB">
      <w:pPr>
        <w:pStyle w:val="1"/>
        <w:numPr>
          <w:ilvl w:val="0"/>
          <w:numId w:val="45"/>
        </w:numPr>
        <w:jc w:val="center"/>
        <w:rPr>
          <w:lang w:val="en-US"/>
        </w:rPr>
      </w:pPr>
      <w:r w:rsidRPr="00CD6D79">
        <w:rPr>
          <w:lang w:val="en-US"/>
        </w:rPr>
        <w:t>Additional information on the discipline (educational component)</w:t>
      </w:r>
    </w:p>
    <w:p w14:paraId="72AB320D" w14:textId="77777777" w:rsidR="00CD6D79" w:rsidRPr="00CD6D79" w:rsidRDefault="00CD6D79" w:rsidP="00CD6D79">
      <w:pPr>
        <w:pStyle w:val="afd"/>
        <w:jc w:val="right"/>
        <w:rPr>
          <w:sz w:val="24"/>
          <w:szCs w:val="24"/>
          <w:lang w:val="uk-UA" w:eastAsia="ru-RU"/>
        </w:rPr>
      </w:pPr>
      <w:proofErr w:type="spellStart"/>
      <w:r w:rsidRPr="00CD6D79">
        <w:rPr>
          <w:sz w:val="24"/>
          <w:szCs w:val="24"/>
          <w:lang w:val="uk-UA" w:eastAsia="ru-RU"/>
        </w:rPr>
        <w:t>Addition</w:t>
      </w:r>
      <w:proofErr w:type="spellEnd"/>
      <w:r w:rsidRPr="00CD6D79">
        <w:rPr>
          <w:sz w:val="24"/>
          <w:szCs w:val="24"/>
          <w:lang w:val="uk-UA" w:eastAsia="ru-RU"/>
        </w:rPr>
        <w:t xml:space="preserve"> 1</w:t>
      </w:r>
    </w:p>
    <w:p w14:paraId="2A81A036" w14:textId="2CAC14E9" w:rsidR="00A15560" w:rsidRPr="009F1EEE" w:rsidRDefault="00A15560" w:rsidP="00A15560">
      <w:pPr>
        <w:pStyle w:val="afd"/>
        <w:jc w:val="right"/>
        <w:rPr>
          <w:b/>
          <w:i/>
          <w:sz w:val="24"/>
          <w:szCs w:val="24"/>
          <w:lang w:val="uk-UA" w:eastAsia="ru-RU"/>
        </w:rPr>
      </w:pPr>
    </w:p>
    <w:p w14:paraId="72493891" w14:textId="77777777" w:rsidR="00CE7614" w:rsidRPr="00CE7614" w:rsidRDefault="00CE7614" w:rsidP="00CE7614">
      <w:pPr>
        <w:pStyle w:val="12"/>
        <w:widowControl w:val="0"/>
        <w:ind w:left="851"/>
        <w:jc w:val="center"/>
        <w:rPr>
          <w:b/>
          <w:caps/>
          <w:lang w:val="uk-UA"/>
        </w:rPr>
      </w:pPr>
      <w:r w:rsidRPr="00CE7614">
        <w:rPr>
          <w:b/>
          <w:caps/>
          <w:lang w:val="uk-UA"/>
        </w:rPr>
        <w:t>Control of the question before the test</w:t>
      </w:r>
    </w:p>
    <w:p w14:paraId="3F187B7E" w14:textId="1D5A6C3E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concept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subject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system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>
        <w:rPr>
          <w:rFonts w:eastAsia="Times New Roman"/>
          <w:lang w:val="uk-UA"/>
        </w:rPr>
        <w:t>с</w:t>
      </w:r>
      <w:r w:rsidRPr="00CE7614">
        <w:rPr>
          <w:rFonts w:eastAsia="Times New Roman"/>
          <w:lang w:val="uk-UA"/>
        </w:rPr>
        <w:t>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law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legislation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problematic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issues</w:t>
      </w:r>
      <w:proofErr w:type="spellEnd"/>
      <w:r w:rsidRPr="00CE7614">
        <w:rPr>
          <w:rFonts w:eastAsia="Times New Roman"/>
          <w:lang w:val="uk-UA"/>
        </w:rPr>
        <w:t>.</w:t>
      </w:r>
    </w:p>
    <w:p w14:paraId="4846D484" w14:textId="77777777" w:rsid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concept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Code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Ukraine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its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role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regulating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economic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relations</w:t>
      </w:r>
      <w:proofErr w:type="spellEnd"/>
      <w:r w:rsidRPr="00CE7614">
        <w:rPr>
          <w:rFonts w:eastAsia="Times New Roman"/>
          <w:lang w:val="uk-UA"/>
        </w:rPr>
        <w:t>.</w:t>
      </w:r>
    </w:p>
    <w:p w14:paraId="0D975929" w14:textId="2BF9CC67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concept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modernization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>
        <w:rPr>
          <w:rFonts w:eastAsia="Times New Roman"/>
          <w:lang w:val="uk-UA"/>
        </w:rPr>
        <w:t>с</w:t>
      </w:r>
      <w:r w:rsidRPr="00CE7614">
        <w:rPr>
          <w:rFonts w:eastAsia="Times New Roman"/>
          <w:lang w:val="uk-UA"/>
        </w:rPr>
        <w:t>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legislation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basis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Code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Ukraine</w:t>
      </w:r>
      <w:proofErr w:type="spellEnd"/>
      <w:r w:rsidRPr="00CE7614">
        <w:rPr>
          <w:rFonts w:eastAsia="Times New Roman"/>
          <w:lang w:val="uk-UA"/>
        </w:rPr>
        <w:t>.</w:t>
      </w:r>
    </w:p>
    <w:p w14:paraId="024421D6" w14:textId="480CE0CE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Concepts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types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business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entities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problematic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issues</w:t>
      </w:r>
      <w:proofErr w:type="spellEnd"/>
      <w:r w:rsidRPr="00CE7614">
        <w:rPr>
          <w:rFonts w:eastAsia="Times New Roman"/>
          <w:lang w:val="uk-UA"/>
        </w:rPr>
        <w:t>.</w:t>
      </w:r>
    </w:p>
    <w:p w14:paraId="0AD2BB1A" w14:textId="31191A1A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Creation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termination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business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entities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problematic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issues</w:t>
      </w:r>
      <w:proofErr w:type="spellEnd"/>
      <w:r w:rsidRPr="00CE7614">
        <w:rPr>
          <w:rFonts w:eastAsia="Times New Roman"/>
          <w:lang w:val="uk-UA"/>
        </w:rPr>
        <w:t>.</w:t>
      </w:r>
    </w:p>
    <w:p w14:paraId="51609C4E" w14:textId="1832D2D6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legal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status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enterprises</w:t>
      </w:r>
      <w:proofErr w:type="spellEnd"/>
      <w:r w:rsidRPr="00CE7614">
        <w:rPr>
          <w:rFonts w:eastAsia="Times New Roman"/>
          <w:lang w:val="uk-UA"/>
        </w:rPr>
        <w:t>.</w:t>
      </w:r>
    </w:p>
    <w:p w14:paraId="02592E3A" w14:textId="70CF0AF2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legal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status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companies</w:t>
      </w:r>
      <w:proofErr w:type="spellEnd"/>
      <w:r w:rsidRPr="00CE7614">
        <w:rPr>
          <w:rFonts w:eastAsia="Times New Roman"/>
          <w:lang w:val="uk-UA"/>
        </w:rPr>
        <w:t>.</w:t>
      </w:r>
    </w:p>
    <w:p w14:paraId="324F1FB8" w14:textId="3D494C02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legal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status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associations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enterprises</w:t>
      </w:r>
      <w:proofErr w:type="spellEnd"/>
      <w:r w:rsidRPr="00CE7614">
        <w:rPr>
          <w:rFonts w:eastAsia="Times New Roman"/>
          <w:lang w:val="uk-UA"/>
        </w:rPr>
        <w:t>.</w:t>
      </w:r>
    </w:p>
    <w:p w14:paraId="2080959D" w14:textId="3FF5B946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protection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rights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legitimate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interests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business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entities</w:t>
      </w:r>
      <w:proofErr w:type="spellEnd"/>
      <w:r w:rsidRPr="00CE7614">
        <w:rPr>
          <w:rFonts w:eastAsia="Times New Roman"/>
          <w:lang w:val="uk-UA"/>
        </w:rPr>
        <w:t>.</w:t>
      </w:r>
    </w:p>
    <w:p w14:paraId="7FF86240" w14:textId="6058EAB5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concept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types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property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field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management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legal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titles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property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>
        <w:rPr>
          <w:rFonts w:eastAsia="Times New Roman"/>
          <w:lang w:val="uk-UA"/>
        </w:rPr>
        <w:t>с</w:t>
      </w:r>
      <w:r w:rsidRPr="00CE7614">
        <w:rPr>
          <w:rFonts w:eastAsia="Times New Roman"/>
          <w:lang w:val="uk-UA"/>
        </w:rPr>
        <w:t>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entities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problematic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issues</w:t>
      </w:r>
      <w:proofErr w:type="spellEnd"/>
      <w:r w:rsidRPr="00CE7614">
        <w:rPr>
          <w:rFonts w:eastAsia="Times New Roman"/>
          <w:lang w:val="uk-UA"/>
        </w:rPr>
        <w:t>.</w:t>
      </w:r>
    </w:p>
    <w:p w14:paraId="76DE369F" w14:textId="6A94C956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Formation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use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disposal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legal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protection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property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>
        <w:rPr>
          <w:rFonts w:eastAsia="Times New Roman"/>
          <w:lang w:val="uk-UA"/>
        </w:rPr>
        <w:t>с</w:t>
      </w:r>
      <w:r w:rsidRPr="00CE7614">
        <w:rPr>
          <w:rFonts w:eastAsia="Times New Roman"/>
          <w:lang w:val="uk-UA"/>
        </w:rPr>
        <w:t>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entities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problematic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issues</w:t>
      </w:r>
      <w:proofErr w:type="spellEnd"/>
      <w:r w:rsidRPr="00CE7614">
        <w:rPr>
          <w:rFonts w:eastAsia="Times New Roman"/>
          <w:lang w:val="uk-UA"/>
        </w:rPr>
        <w:t>.</w:t>
      </w:r>
    </w:p>
    <w:p w14:paraId="45E257E4" w14:textId="0AAA817B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concept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characteristics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>
        <w:rPr>
          <w:rFonts w:eastAsia="Times New Roman"/>
          <w:lang w:val="uk-UA"/>
        </w:rPr>
        <w:t>с</w:t>
      </w:r>
      <w:r w:rsidRPr="00CE7614">
        <w:rPr>
          <w:rFonts w:eastAsia="Times New Roman"/>
          <w:lang w:val="uk-UA"/>
        </w:rPr>
        <w:t>ommercial</w:t>
      </w:r>
      <w:proofErr w:type="spellEnd"/>
      <w:r w:rsidRPr="00CE7614">
        <w:rPr>
          <w:rFonts w:eastAsia="Times New Roman"/>
          <w:lang w:val="uk-UA"/>
        </w:rPr>
        <w:t xml:space="preserve">  </w:t>
      </w:r>
      <w:proofErr w:type="spellStart"/>
      <w:r w:rsidRPr="00CE7614">
        <w:rPr>
          <w:rFonts w:eastAsia="Times New Roman"/>
          <w:lang w:val="uk-UA"/>
        </w:rPr>
        <w:t>agreements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problematic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issues</w:t>
      </w:r>
      <w:proofErr w:type="spellEnd"/>
      <w:r w:rsidRPr="00CE7614">
        <w:rPr>
          <w:rFonts w:eastAsia="Times New Roman"/>
          <w:lang w:val="uk-UA"/>
        </w:rPr>
        <w:t>.</w:t>
      </w:r>
    </w:p>
    <w:p w14:paraId="17528F7C" w14:textId="02E41B21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lastRenderedPageBreak/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system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>
        <w:rPr>
          <w:rFonts w:eastAsia="Times New Roman"/>
          <w:lang w:val="uk-UA"/>
        </w:rPr>
        <w:t>с</w:t>
      </w:r>
      <w:r w:rsidRPr="00CE7614">
        <w:rPr>
          <w:rFonts w:eastAsia="Times New Roman"/>
          <w:lang w:val="uk-UA"/>
        </w:rPr>
        <w:t>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contracts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problematic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issues</w:t>
      </w:r>
      <w:proofErr w:type="spellEnd"/>
      <w:r w:rsidRPr="00CE7614">
        <w:rPr>
          <w:rFonts w:eastAsia="Times New Roman"/>
          <w:lang w:val="uk-UA"/>
        </w:rPr>
        <w:t>.</w:t>
      </w:r>
    </w:p>
    <w:p w14:paraId="555750BA" w14:textId="7F609CC3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Conclusion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execution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economic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agreements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problematic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issues</w:t>
      </w:r>
      <w:proofErr w:type="spellEnd"/>
      <w:r w:rsidRPr="00CE7614">
        <w:rPr>
          <w:rFonts w:eastAsia="Times New Roman"/>
          <w:lang w:val="uk-UA"/>
        </w:rPr>
        <w:t>.</w:t>
      </w:r>
    </w:p>
    <w:p w14:paraId="11C0D0C1" w14:textId="386ADAA1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Recognition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business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contracts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unconcluded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invalid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problematic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issues</w:t>
      </w:r>
      <w:proofErr w:type="spellEnd"/>
      <w:r w:rsidRPr="00CE7614">
        <w:rPr>
          <w:rFonts w:eastAsia="Times New Roman"/>
          <w:lang w:val="uk-UA"/>
        </w:rPr>
        <w:t>.</w:t>
      </w:r>
    </w:p>
    <w:p w14:paraId="2D154625" w14:textId="0AD95591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General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provisions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>
        <w:rPr>
          <w:rFonts w:eastAsia="Times New Roman"/>
          <w:lang w:val="uk-UA"/>
        </w:rPr>
        <w:t>с</w:t>
      </w:r>
      <w:r w:rsidRPr="00CE7614">
        <w:rPr>
          <w:rFonts w:eastAsia="Times New Roman"/>
          <w:lang w:val="uk-UA"/>
        </w:rPr>
        <w:t>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legal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liability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problematic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issues</w:t>
      </w:r>
      <w:proofErr w:type="spellEnd"/>
      <w:r w:rsidRPr="00CE7614">
        <w:rPr>
          <w:rFonts w:eastAsia="Times New Roman"/>
          <w:lang w:val="uk-UA"/>
        </w:rPr>
        <w:t>.</w:t>
      </w:r>
    </w:p>
    <w:p w14:paraId="2430BE9A" w14:textId="682EFA84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Forms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types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economic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legal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liability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problematic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issues</w:t>
      </w:r>
      <w:proofErr w:type="spellEnd"/>
      <w:r w:rsidRPr="00CE7614">
        <w:rPr>
          <w:rFonts w:eastAsia="Times New Roman"/>
          <w:lang w:val="uk-UA"/>
        </w:rPr>
        <w:t>.</w:t>
      </w:r>
    </w:p>
    <w:p w14:paraId="7D0CE685" w14:textId="0EE97C54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realization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>
        <w:rPr>
          <w:rFonts w:eastAsia="Times New Roman"/>
          <w:lang w:val="uk-UA"/>
        </w:rPr>
        <w:t>с</w:t>
      </w:r>
      <w:r w:rsidRPr="00CE7614">
        <w:rPr>
          <w:rFonts w:eastAsia="Times New Roman"/>
          <w:lang w:val="uk-UA"/>
        </w:rPr>
        <w:t>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legal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responsibility</w:t>
      </w:r>
      <w:proofErr w:type="spellEnd"/>
      <w:r w:rsidRPr="00CE7614">
        <w:rPr>
          <w:rFonts w:eastAsia="Times New Roman"/>
          <w:lang w:val="uk-UA"/>
        </w:rPr>
        <w:t>.</w:t>
      </w:r>
    </w:p>
    <w:p w14:paraId="72F46E94" w14:textId="4924C3F3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concept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insolvency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bankruptcy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participants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bankruptcy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case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problematic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issues</w:t>
      </w:r>
      <w:proofErr w:type="spellEnd"/>
      <w:r w:rsidRPr="00CE7614">
        <w:rPr>
          <w:rFonts w:eastAsia="Times New Roman"/>
          <w:lang w:val="uk-UA"/>
        </w:rPr>
        <w:t>.</w:t>
      </w:r>
    </w:p>
    <w:p w14:paraId="2643241F" w14:textId="6E48D143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Bankruptcy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proceedings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problematic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issues</w:t>
      </w:r>
      <w:proofErr w:type="spellEnd"/>
      <w:r w:rsidRPr="00CE7614">
        <w:rPr>
          <w:rFonts w:eastAsia="Times New Roman"/>
          <w:lang w:val="uk-UA"/>
        </w:rPr>
        <w:t>.</w:t>
      </w:r>
    </w:p>
    <w:p w14:paraId="78CD7294" w14:textId="7A90E6FB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Liability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for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Violation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Bankruptcy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Law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Problematic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Issues</w:t>
      </w:r>
      <w:proofErr w:type="spellEnd"/>
      <w:r w:rsidRPr="00CE7614">
        <w:rPr>
          <w:rFonts w:eastAsia="Times New Roman"/>
          <w:lang w:val="uk-UA"/>
        </w:rPr>
        <w:t>.</w:t>
      </w:r>
    </w:p>
    <w:p w14:paraId="7CB1963E" w14:textId="23FA1DE7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Jurisdiction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disputes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concepts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criteria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for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determination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law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enforcement</w:t>
      </w:r>
      <w:proofErr w:type="spellEnd"/>
      <w:r w:rsidRPr="00CE7614">
        <w:rPr>
          <w:rFonts w:eastAsia="Times New Roman"/>
          <w:lang w:val="uk-UA"/>
        </w:rPr>
        <w:t>.</w:t>
      </w:r>
    </w:p>
    <w:p w14:paraId="27385AEF" w14:textId="680E482D" w:rsid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Jurisdiction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>
        <w:rPr>
          <w:rFonts w:eastAsia="Times New Roman"/>
          <w:lang w:val="uk-UA"/>
        </w:rPr>
        <w:t>с</w:t>
      </w:r>
      <w:r w:rsidRPr="00CE7614">
        <w:rPr>
          <w:rFonts w:eastAsia="Times New Roman"/>
          <w:lang w:val="uk-UA"/>
        </w:rPr>
        <w:t>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disputes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concepts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types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definition</w:t>
      </w:r>
      <w:proofErr w:type="spellEnd"/>
      <w:r w:rsidRPr="00CE7614">
        <w:rPr>
          <w:rFonts w:eastAsia="Times New Roman"/>
          <w:lang w:val="uk-UA"/>
        </w:rPr>
        <w:t>.</w:t>
      </w:r>
    </w:p>
    <w:p w14:paraId="23BE4EB8" w14:textId="25480D3B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Jurisdiction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disputes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courts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law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enforcement</w:t>
      </w:r>
      <w:proofErr w:type="spellEnd"/>
      <w:r w:rsidRPr="00CE7614">
        <w:rPr>
          <w:rFonts w:eastAsia="Times New Roman"/>
          <w:lang w:val="uk-UA"/>
        </w:rPr>
        <w:t>.</w:t>
      </w:r>
    </w:p>
    <w:p w14:paraId="56DEB3FF" w14:textId="5958BB00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Determining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jurisdiction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corporate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disputes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law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enforcement</w:t>
      </w:r>
      <w:proofErr w:type="spellEnd"/>
      <w:r w:rsidRPr="00CE7614">
        <w:rPr>
          <w:rFonts w:eastAsia="Times New Roman"/>
          <w:lang w:val="uk-UA"/>
        </w:rPr>
        <w:t>.</w:t>
      </w:r>
    </w:p>
    <w:p w14:paraId="38AC1E98" w14:textId="2B16B780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Methods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protection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rights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business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entities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used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by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courts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Ukraine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considering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specific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disputes</w:t>
      </w:r>
      <w:proofErr w:type="spellEnd"/>
      <w:r w:rsidRPr="00CE7614">
        <w:rPr>
          <w:rFonts w:eastAsia="Times New Roman"/>
          <w:lang w:val="uk-UA"/>
        </w:rPr>
        <w:t>.</w:t>
      </w:r>
    </w:p>
    <w:p w14:paraId="3E1E88B5" w14:textId="3985BC30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Court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fee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payable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for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disputes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court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concepts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rates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determining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size</w:t>
      </w:r>
      <w:proofErr w:type="spellEnd"/>
      <w:r w:rsidRPr="00CE7614">
        <w:rPr>
          <w:rFonts w:eastAsia="Times New Roman"/>
          <w:lang w:val="uk-UA"/>
        </w:rPr>
        <w:t>.</w:t>
      </w:r>
    </w:p>
    <w:p w14:paraId="346F5947" w14:textId="2482E2A9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Reimbursement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attorney's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fees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litigation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law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enforcement</w:t>
      </w:r>
      <w:proofErr w:type="spellEnd"/>
      <w:r w:rsidRPr="00CE7614">
        <w:rPr>
          <w:rFonts w:eastAsia="Times New Roman"/>
          <w:lang w:val="uk-UA"/>
        </w:rPr>
        <w:t>.</w:t>
      </w:r>
    </w:p>
    <w:p w14:paraId="2EC0C43F" w14:textId="15960E14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Payment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for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forensic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examination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determination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amount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procedure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for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payment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law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enforcement</w:t>
      </w:r>
      <w:proofErr w:type="spellEnd"/>
      <w:r w:rsidRPr="00CE7614">
        <w:rPr>
          <w:rFonts w:eastAsia="Times New Roman"/>
          <w:lang w:val="uk-UA"/>
        </w:rPr>
        <w:t>.</w:t>
      </w:r>
    </w:p>
    <w:p w14:paraId="34357B5B" w14:textId="5AC09E8F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Obtaining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evidence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from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Internet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use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audio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video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recordings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evidence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business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process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law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enforcement</w:t>
      </w:r>
      <w:proofErr w:type="spellEnd"/>
      <w:r w:rsidRPr="00CE7614">
        <w:rPr>
          <w:rFonts w:eastAsia="Times New Roman"/>
          <w:lang w:val="uk-UA"/>
        </w:rPr>
        <w:t>.</w:t>
      </w:r>
    </w:p>
    <w:p w14:paraId="02CA1D11" w14:textId="28838FD3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Expertise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litigation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types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conditions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appointment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conduct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>.</w:t>
      </w:r>
    </w:p>
    <w:p w14:paraId="1EC9C1D6" w14:textId="16D3367A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Evidence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court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first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instance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subjects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procedure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law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enforcement</w:t>
      </w:r>
      <w:proofErr w:type="spellEnd"/>
      <w:r w:rsidRPr="00CE7614">
        <w:rPr>
          <w:rFonts w:eastAsia="Times New Roman"/>
          <w:lang w:val="uk-UA"/>
        </w:rPr>
        <w:t>.</w:t>
      </w:r>
    </w:p>
    <w:p w14:paraId="3D1DEC1C" w14:textId="0EE3C960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Evidence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Court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Appeal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subjects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procedure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law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enforcement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issues</w:t>
      </w:r>
      <w:proofErr w:type="spellEnd"/>
      <w:r w:rsidRPr="00CE7614">
        <w:rPr>
          <w:rFonts w:eastAsia="Times New Roman"/>
          <w:lang w:val="uk-UA"/>
        </w:rPr>
        <w:t>.</w:t>
      </w:r>
    </w:p>
    <w:p w14:paraId="3FF7D5F3" w14:textId="43B6600F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Securing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claim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litigation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concept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grounds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for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application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cancellation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law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enforcement</w:t>
      </w:r>
      <w:proofErr w:type="spellEnd"/>
      <w:r w:rsidRPr="00CE7614">
        <w:rPr>
          <w:rFonts w:eastAsia="Times New Roman"/>
          <w:lang w:val="uk-UA"/>
        </w:rPr>
        <w:t>.</w:t>
      </w:r>
    </w:p>
    <w:p w14:paraId="21D794B6" w14:textId="25168A84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Measures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to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secure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claim</w:t>
      </w:r>
      <w:proofErr w:type="spellEnd"/>
      <w:r w:rsidRPr="00CE7614">
        <w:rPr>
          <w:rFonts w:eastAsia="Times New Roman"/>
          <w:lang w:val="uk-UA"/>
        </w:rPr>
        <w:t xml:space="preserve">. </w:t>
      </w:r>
      <w:proofErr w:type="spellStart"/>
      <w:r w:rsidRPr="00CE7614">
        <w:rPr>
          <w:rFonts w:eastAsia="Times New Roman"/>
          <w:lang w:val="uk-UA"/>
        </w:rPr>
        <w:t>Measures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by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which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claim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cannot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be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secured</w:t>
      </w:r>
      <w:proofErr w:type="spellEnd"/>
      <w:r w:rsidRPr="00CE7614">
        <w:rPr>
          <w:rFonts w:eastAsia="Times New Roman"/>
          <w:lang w:val="uk-UA"/>
        </w:rPr>
        <w:t>.</w:t>
      </w:r>
    </w:p>
    <w:p w14:paraId="6670BDE4" w14:textId="6CCCAE23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Participation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plaintiff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defendant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third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parties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economic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process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problematic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issues</w:t>
      </w:r>
      <w:proofErr w:type="spellEnd"/>
      <w:r w:rsidRPr="00CE7614">
        <w:rPr>
          <w:rFonts w:eastAsia="Times New Roman"/>
          <w:lang w:val="uk-UA"/>
        </w:rPr>
        <w:t>.</w:t>
      </w:r>
    </w:p>
    <w:p w14:paraId="0E31C160" w14:textId="1A50FBD7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Prosecutor's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participation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economic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process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problematic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issues</w:t>
      </w:r>
      <w:proofErr w:type="spellEnd"/>
      <w:r w:rsidRPr="00CE7614">
        <w:rPr>
          <w:rFonts w:eastAsia="Times New Roman"/>
          <w:lang w:val="uk-UA"/>
        </w:rPr>
        <w:t>.</w:t>
      </w:r>
    </w:p>
    <w:p w14:paraId="25D448C8" w14:textId="2FDA33C2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Individuals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participants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economic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process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grounds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problem</w:t>
      </w:r>
      <w:proofErr w:type="spellEnd"/>
      <w:r w:rsidRPr="00CE7614">
        <w:rPr>
          <w:rFonts w:eastAsia="Times New Roman"/>
          <w:lang w:val="uk-UA"/>
        </w:rPr>
        <w:t>.</w:t>
      </w:r>
    </w:p>
    <w:p w14:paraId="5BF8F061" w14:textId="632C6CA3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Participation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person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providing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legal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assistance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grounds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problematic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issues</w:t>
      </w:r>
      <w:proofErr w:type="spellEnd"/>
      <w:r w:rsidRPr="00CE7614">
        <w:rPr>
          <w:rFonts w:eastAsia="Times New Roman"/>
          <w:lang w:val="uk-UA"/>
        </w:rPr>
        <w:t>.</w:t>
      </w:r>
    </w:p>
    <w:p w14:paraId="782A9D44" w14:textId="245DE4B2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Procedural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succession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litigation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application</w:t>
      </w:r>
      <w:proofErr w:type="spellEnd"/>
      <w:r w:rsidRPr="00CE7614">
        <w:rPr>
          <w:rFonts w:eastAsia="Times New Roman"/>
          <w:lang w:val="uk-UA"/>
        </w:rPr>
        <w:t>.</w:t>
      </w:r>
    </w:p>
    <w:p w14:paraId="15E0265A" w14:textId="411B4CCB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Consideration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cases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court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first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instance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term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procedure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>.</w:t>
      </w:r>
    </w:p>
    <w:p w14:paraId="532C0CDB" w14:textId="43307303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Procedural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rights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obligations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parties</w:t>
      </w:r>
      <w:proofErr w:type="spellEnd"/>
      <w:r w:rsidRPr="00CE7614">
        <w:rPr>
          <w:rFonts w:eastAsia="Times New Roman"/>
          <w:lang w:val="uk-UA"/>
        </w:rPr>
        <w:t xml:space="preserve">.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efficiency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consideration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economic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disputes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case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improper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use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specified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rights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duties</w:t>
      </w:r>
      <w:proofErr w:type="spellEnd"/>
      <w:r w:rsidRPr="00CE7614">
        <w:rPr>
          <w:rFonts w:eastAsia="Times New Roman"/>
          <w:lang w:val="uk-UA"/>
        </w:rPr>
        <w:t>.</w:t>
      </w:r>
    </w:p>
    <w:p w14:paraId="5BF6164F" w14:textId="200C428E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Rules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for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proper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notification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litigants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about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time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place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case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problematic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issues</w:t>
      </w:r>
      <w:proofErr w:type="spellEnd"/>
      <w:r w:rsidRPr="00CE7614">
        <w:rPr>
          <w:rFonts w:eastAsia="Times New Roman"/>
          <w:lang w:val="uk-UA"/>
        </w:rPr>
        <w:t>.</w:t>
      </w:r>
    </w:p>
    <w:p w14:paraId="0AC2ABFF" w14:textId="2BCD89F0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Settlement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agreement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litigation</w:t>
      </w:r>
      <w:proofErr w:type="spellEnd"/>
      <w:r w:rsidRPr="00CE7614">
        <w:rPr>
          <w:rFonts w:eastAsia="Times New Roman"/>
          <w:lang w:val="uk-UA"/>
        </w:rPr>
        <w:t xml:space="preserve">. </w:t>
      </w:r>
      <w:proofErr w:type="spellStart"/>
      <w:r w:rsidRPr="00CE7614">
        <w:rPr>
          <w:rFonts w:eastAsia="Times New Roman"/>
          <w:lang w:val="uk-UA"/>
        </w:rPr>
        <w:t>Debatable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aspects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its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conclusion</w:t>
      </w:r>
      <w:proofErr w:type="spellEnd"/>
      <w:r w:rsidRPr="00CE7614">
        <w:rPr>
          <w:rFonts w:eastAsia="Times New Roman"/>
          <w:lang w:val="uk-UA"/>
        </w:rPr>
        <w:t>.</w:t>
      </w:r>
    </w:p>
    <w:p w14:paraId="694CFA33" w14:textId="27854212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Application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Convention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for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Protection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Human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Rights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Fundamental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Freedoms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1950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provisions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First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Protocol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thereto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disputes</w:t>
      </w:r>
      <w:proofErr w:type="spellEnd"/>
      <w:r w:rsidRPr="00CE7614">
        <w:rPr>
          <w:rFonts w:eastAsia="Times New Roman"/>
          <w:lang w:val="uk-UA"/>
        </w:rPr>
        <w:t>.</w:t>
      </w:r>
    </w:p>
    <w:p w14:paraId="492768F1" w14:textId="37BFAE6E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Judicial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acts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litigation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concepts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types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problematic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issues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their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delimitation</w:t>
      </w:r>
      <w:proofErr w:type="spellEnd"/>
      <w:r w:rsidRPr="00CE7614">
        <w:rPr>
          <w:rFonts w:eastAsia="Times New Roman"/>
          <w:lang w:val="uk-UA"/>
        </w:rPr>
        <w:t>.</w:t>
      </w:r>
    </w:p>
    <w:p w14:paraId="07F1CD68" w14:textId="2D5CF0D1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decision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court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concept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content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procedure</w:t>
      </w:r>
      <w:proofErr w:type="spellEnd"/>
      <w:r w:rsidRPr="00CE7614">
        <w:rPr>
          <w:rFonts w:eastAsia="Times New Roman"/>
          <w:lang w:val="uk-UA"/>
        </w:rPr>
        <w:t>.</w:t>
      </w:r>
    </w:p>
    <w:p w14:paraId="6261B8D0" w14:textId="6A5C93A1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Grounds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for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review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court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decisions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appeal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cassation</w:t>
      </w:r>
      <w:proofErr w:type="spellEnd"/>
      <w:r w:rsidRPr="00CE7614">
        <w:rPr>
          <w:rFonts w:eastAsia="Times New Roman"/>
          <w:lang w:val="uk-UA"/>
        </w:rPr>
        <w:t>.</w:t>
      </w:r>
    </w:p>
    <w:p w14:paraId="59FBFFF1" w14:textId="09CB9440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Consideration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disputes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appellate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court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term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procedure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>.</w:t>
      </w:r>
    </w:p>
    <w:p w14:paraId="3396AE79" w14:textId="5E36DF83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Consideration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commercial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disputes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cassation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term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procedure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>.</w:t>
      </w:r>
    </w:p>
    <w:p w14:paraId="36B01D57" w14:textId="56A0E6C5" w:rsidR="00CE7614" w:rsidRP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Differences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review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court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decisions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in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the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appellate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cassation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procedures</w:t>
      </w:r>
      <w:proofErr w:type="spellEnd"/>
      <w:r w:rsidRPr="00CE7614">
        <w:rPr>
          <w:rFonts w:eastAsia="Times New Roman"/>
          <w:lang w:val="uk-UA"/>
        </w:rPr>
        <w:t>.</w:t>
      </w:r>
    </w:p>
    <w:p w14:paraId="3805564C" w14:textId="75C2024F" w:rsidR="00CE7614" w:rsidRDefault="00CE7614" w:rsidP="00CE7614">
      <w:pPr>
        <w:pStyle w:val="12"/>
        <w:widowControl w:val="0"/>
        <w:numPr>
          <w:ilvl w:val="0"/>
          <w:numId w:val="35"/>
        </w:numPr>
        <w:ind w:left="0" w:firstLine="851"/>
        <w:jc w:val="both"/>
        <w:rPr>
          <w:rFonts w:eastAsia="Times New Roman"/>
          <w:lang w:val="uk-UA"/>
        </w:rPr>
      </w:pPr>
      <w:proofErr w:type="spellStart"/>
      <w:r w:rsidRPr="00CE7614">
        <w:rPr>
          <w:rFonts w:eastAsia="Times New Roman"/>
          <w:lang w:val="uk-UA"/>
        </w:rPr>
        <w:t>Review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of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decisions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rulings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resolutions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on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newly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discovered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and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t>exceptional</w:t>
      </w:r>
      <w:proofErr w:type="spellEnd"/>
      <w:r w:rsidRPr="00CE7614">
        <w:rPr>
          <w:rFonts w:eastAsia="Times New Roman"/>
          <w:lang w:val="uk-UA"/>
        </w:rPr>
        <w:t xml:space="preserve"> </w:t>
      </w:r>
      <w:proofErr w:type="spellStart"/>
      <w:r w:rsidRPr="00CE7614">
        <w:rPr>
          <w:rFonts w:eastAsia="Times New Roman"/>
          <w:lang w:val="uk-UA"/>
        </w:rPr>
        <w:lastRenderedPageBreak/>
        <w:t>circumstances</w:t>
      </w:r>
      <w:proofErr w:type="spellEnd"/>
      <w:r w:rsidRPr="00CE7614">
        <w:rPr>
          <w:rFonts w:eastAsia="Times New Roman"/>
          <w:lang w:val="uk-UA"/>
        </w:rPr>
        <w:t xml:space="preserve">: </w:t>
      </w:r>
      <w:proofErr w:type="spellStart"/>
      <w:r w:rsidRPr="00CE7614">
        <w:rPr>
          <w:rFonts w:eastAsia="Times New Roman"/>
          <w:lang w:val="uk-UA"/>
        </w:rPr>
        <w:t>term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procedure</w:t>
      </w:r>
      <w:proofErr w:type="spellEnd"/>
      <w:r w:rsidRPr="00CE7614">
        <w:rPr>
          <w:rFonts w:eastAsia="Times New Roman"/>
          <w:lang w:val="uk-UA"/>
        </w:rPr>
        <w:t xml:space="preserve">, </w:t>
      </w:r>
      <w:proofErr w:type="spellStart"/>
      <w:r w:rsidRPr="00CE7614">
        <w:rPr>
          <w:rFonts w:eastAsia="Times New Roman"/>
          <w:lang w:val="uk-UA"/>
        </w:rPr>
        <w:t>problems</w:t>
      </w:r>
      <w:proofErr w:type="spellEnd"/>
      <w:r w:rsidRPr="00CE7614">
        <w:rPr>
          <w:rFonts w:eastAsia="Times New Roman"/>
          <w:lang w:val="uk-UA"/>
        </w:rPr>
        <w:t>.</w:t>
      </w:r>
    </w:p>
    <w:p w14:paraId="2EDF7C5F" w14:textId="77777777" w:rsidR="00CE7614" w:rsidRDefault="00CE7614" w:rsidP="00D76505">
      <w:pPr>
        <w:spacing w:after="120"/>
        <w:jc w:val="both"/>
        <w:rPr>
          <w:b/>
          <w:bCs/>
          <w:lang w:val="uk-UA"/>
        </w:rPr>
      </w:pPr>
    </w:p>
    <w:p w14:paraId="3E5B9C80" w14:textId="77777777" w:rsidR="00B43901" w:rsidRPr="00B43901" w:rsidRDefault="00B43901" w:rsidP="00B43901">
      <w:pPr>
        <w:spacing w:after="120" w:line="360" w:lineRule="auto"/>
        <w:jc w:val="both"/>
        <w:rPr>
          <w:b/>
          <w:bCs/>
          <w:lang w:val="en-US"/>
        </w:rPr>
      </w:pPr>
      <w:r w:rsidRPr="00B43901">
        <w:rPr>
          <w:b/>
          <w:bCs/>
          <w:lang w:val="en-US"/>
        </w:rPr>
        <w:t>Work program of the discipline (syllabus):</w:t>
      </w:r>
    </w:p>
    <w:p w14:paraId="65587D7D" w14:textId="56DBAFE7" w:rsidR="00CD6D79" w:rsidRPr="00554571" w:rsidRDefault="00B43901" w:rsidP="00CD6D79">
      <w:pPr>
        <w:pStyle w:val="p1"/>
        <w:rPr>
          <w:rFonts w:ascii="Times New Roman" w:eastAsia="Times New Roman" w:hAnsi="Times New Roman"/>
          <w:color w:val="auto"/>
          <w:sz w:val="24"/>
          <w:szCs w:val="24"/>
          <w:lang w:val="uk-UA"/>
        </w:rPr>
      </w:pPr>
      <w:proofErr w:type="spellStart"/>
      <w:r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>Compiled</w:t>
      </w:r>
      <w:proofErr w:type="spellEnd"/>
      <w:r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>by</w:t>
      </w:r>
      <w:proofErr w:type="spellEnd"/>
      <w:r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>Associate</w:t>
      </w:r>
      <w:proofErr w:type="spellEnd"/>
      <w:r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>Professor</w:t>
      </w:r>
      <w:proofErr w:type="spellEnd"/>
      <w:r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>of</w:t>
      </w:r>
      <w:proofErr w:type="spellEnd"/>
      <w:r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CD6D79"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>Department</w:t>
      </w:r>
      <w:proofErr w:type="spellEnd"/>
      <w:r w:rsidR="00CD6D79"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CD6D79"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>of</w:t>
      </w:r>
      <w:proofErr w:type="spellEnd"/>
      <w:r w:rsidR="00CD6D79"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CD6D79"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>Information</w:t>
      </w:r>
      <w:proofErr w:type="spellEnd"/>
      <w:r w:rsidR="00CD6D79"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="00CD6D79"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>Commercial</w:t>
      </w:r>
      <w:proofErr w:type="spellEnd"/>
      <w:r w:rsidR="00CD6D79"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CD6D79"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>and</w:t>
      </w:r>
      <w:proofErr w:type="spellEnd"/>
      <w:r w:rsidR="00CD6D79"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CD6D79"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>Administrative</w:t>
      </w:r>
      <w:proofErr w:type="spellEnd"/>
      <w:r w:rsidR="00CD6D79"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CD6D79"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>Law</w:t>
      </w:r>
      <w:proofErr w:type="spellEnd"/>
      <w:r w:rsidR="00CD6D79"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="00CD6D79"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>Ph</w:t>
      </w:r>
      <w:proofErr w:type="spellEnd"/>
      <w:r w:rsidR="00CD6D79"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>. D. (</w:t>
      </w:r>
      <w:proofErr w:type="spellStart"/>
      <w:r w:rsidR="00CD6D79"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>Law</w:t>
      </w:r>
      <w:proofErr w:type="spellEnd"/>
      <w:r w:rsidR="00CD6D79"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 xml:space="preserve">), </w:t>
      </w:r>
      <w:proofErr w:type="spellStart"/>
      <w:r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>Associate</w:t>
      </w:r>
      <w:proofErr w:type="spellEnd"/>
      <w:r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>Professor</w:t>
      </w:r>
      <w:proofErr w:type="spellEnd"/>
      <w:r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="00CD6D79"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>Serebriakova</w:t>
      </w:r>
      <w:proofErr w:type="spellEnd"/>
      <w:r w:rsidR="00CD6D79" w:rsidRPr="00554571">
        <w:rPr>
          <w:rFonts w:ascii="Times New Roman" w:eastAsia="Times New Roman" w:hAnsi="Times New Roman"/>
          <w:color w:val="auto"/>
          <w:sz w:val="24"/>
          <w:szCs w:val="24"/>
          <w:lang w:val="uk-UA"/>
        </w:rPr>
        <w:t xml:space="preserve"> Y.O.</w:t>
      </w:r>
    </w:p>
    <w:p w14:paraId="4FFE43BD" w14:textId="77777777" w:rsidR="00CD6D79" w:rsidRPr="00554571" w:rsidRDefault="00CD6D79" w:rsidP="00CD6D79">
      <w:pPr>
        <w:pStyle w:val="p1"/>
        <w:rPr>
          <w:rFonts w:eastAsia="Times New Roman"/>
          <w:lang w:val="en-US"/>
        </w:rPr>
      </w:pPr>
    </w:p>
    <w:p w14:paraId="336DBA9F" w14:textId="77777777" w:rsidR="00B43901" w:rsidRPr="00554571" w:rsidRDefault="00B43901" w:rsidP="00B43901">
      <w:pPr>
        <w:spacing w:line="360" w:lineRule="auto"/>
        <w:rPr>
          <w:lang w:val="en-US"/>
        </w:rPr>
      </w:pPr>
      <w:r w:rsidRPr="00554571">
        <w:rPr>
          <w:b/>
          <w:bCs/>
          <w:lang w:val="en-US"/>
        </w:rPr>
        <w:t xml:space="preserve">Approved </w:t>
      </w:r>
      <w:r w:rsidRPr="00554571">
        <w:rPr>
          <w:lang w:val="en-US"/>
        </w:rPr>
        <w:t>by the department __________ (protocol № ___ from ____________)</w:t>
      </w:r>
    </w:p>
    <w:p w14:paraId="139D4440" w14:textId="77777777" w:rsidR="00B43901" w:rsidRPr="00B43901" w:rsidRDefault="00B43901" w:rsidP="00B43901">
      <w:pPr>
        <w:spacing w:line="360" w:lineRule="auto"/>
        <w:rPr>
          <w:lang w:val="en-US"/>
        </w:rPr>
      </w:pPr>
      <w:r w:rsidRPr="00554571">
        <w:rPr>
          <w:b/>
          <w:bCs/>
          <w:lang w:val="en-US"/>
        </w:rPr>
        <w:t xml:space="preserve">Approved </w:t>
      </w:r>
      <w:r w:rsidRPr="00554571">
        <w:rPr>
          <w:lang w:val="en-US"/>
        </w:rPr>
        <w:t>by the Methodical Commission of the faculty (protocol № __ from _______)</w:t>
      </w:r>
    </w:p>
    <w:p w14:paraId="7A60E060" w14:textId="77777777" w:rsidR="00B43901" w:rsidRPr="00B43901" w:rsidRDefault="00B43901" w:rsidP="00D76505">
      <w:pPr>
        <w:spacing w:after="120"/>
        <w:jc w:val="both"/>
        <w:rPr>
          <w:b/>
          <w:bCs/>
          <w:lang w:val="en-US"/>
        </w:rPr>
      </w:pPr>
    </w:p>
    <w:p w14:paraId="5A8C6EA0" w14:textId="64EAF1A1" w:rsidR="005251A5" w:rsidRPr="009F1EEE" w:rsidRDefault="005251A5" w:rsidP="00D76505">
      <w:pPr>
        <w:spacing w:after="120"/>
        <w:jc w:val="both"/>
        <w:rPr>
          <w:bCs/>
          <w:lang w:val="uk-UA"/>
        </w:rPr>
      </w:pPr>
    </w:p>
    <w:sectPr w:rsidR="005251A5" w:rsidRPr="009F1EEE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D8EFD" w14:textId="77777777" w:rsidR="00296264" w:rsidRDefault="00296264" w:rsidP="004E0EDF">
      <w:r>
        <w:separator/>
      </w:r>
    </w:p>
  </w:endnote>
  <w:endnote w:type="continuationSeparator" w:id="0">
    <w:p w14:paraId="29DC84E8" w14:textId="77777777" w:rsidR="00296264" w:rsidRDefault="00296264" w:rsidP="004E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08031" w14:textId="77777777" w:rsidR="00296264" w:rsidRDefault="00296264" w:rsidP="004E0EDF">
      <w:r>
        <w:separator/>
      </w:r>
    </w:p>
  </w:footnote>
  <w:footnote w:type="continuationSeparator" w:id="0">
    <w:p w14:paraId="65C9F6B4" w14:textId="77777777" w:rsidR="00296264" w:rsidRDefault="00296264" w:rsidP="004E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7127"/>
    <w:multiLevelType w:val="hybridMultilevel"/>
    <w:tmpl w:val="0752137E"/>
    <w:lvl w:ilvl="0" w:tplc="0DB6705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2787347"/>
    <w:multiLevelType w:val="hybridMultilevel"/>
    <w:tmpl w:val="0554E3CE"/>
    <w:lvl w:ilvl="0" w:tplc="C5C80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50683F"/>
    <w:multiLevelType w:val="hybridMultilevel"/>
    <w:tmpl w:val="EF0C2F9C"/>
    <w:lvl w:ilvl="0" w:tplc="042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13444C44"/>
    <w:multiLevelType w:val="hybridMultilevel"/>
    <w:tmpl w:val="1B34D86A"/>
    <w:lvl w:ilvl="0" w:tplc="21145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537A99"/>
    <w:multiLevelType w:val="hybridMultilevel"/>
    <w:tmpl w:val="12C206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D13CFD"/>
    <w:multiLevelType w:val="hybridMultilevel"/>
    <w:tmpl w:val="03B6A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8E3476"/>
    <w:multiLevelType w:val="hybridMultilevel"/>
    <w:tmpl w:val="A9965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4756C"/>
    <w:multiLevelType w:val="hybridMultilevel"/>
    <w:tmpl w:val="28F4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43D9C"/>
    <w:multiLevelType w:val="hybridMultilevel"/>
    <w:tmpl w:val="B9882AA8"/>
    <w:lvl w:ilvl="0" w:tplc="154682E8">
      <w:start w:val="1"/>
      <w:numFmt w:val="decimal"/>
      <w:lvlText w:val="%1."/>
      <w:lvlJc w:val="left"/>
      <w:pPr>
        <w:tabs>
          <w:tab w:val="num" w:pos="2163"/>
        </w:tabs>
        <w:ind w:left="2163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5A13D98"/>
    <w:multiLevelType w:val="hybridMultilevel"/>
    <w:tmpl w:val="009263E0"/>
    <w:lvl w:ilvl="0" w:tplc="5896D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F86490"/>
    <w:multiLevelType w:val="hybridMultilevel"/>
    <w:tmpl w:val="7C24F1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8243959"/>
    <w:multiLevelType w:val="hybridMultilevel"/>
    <w:tmpl w:val="B076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95850"/>
    <w:multiLevelType w:val="hybridMultilevel"/>
    <w:tmpl w:val="FD1A61F8"/>
    <w:lvl w:ilvl="0" w:tplc="88E41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A5C3E"/>
    <w:multiLevelType w:val="hybridMultilevel"/>
    <w:tmpl w:val="009263E0"/>
    <w:lvl w:ilvl="0" w:tplc="5896D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6F631F"/>
    <w:multiLevelType w:val="hybridMultilevel"/>
    <w:tmpl w:val="C2608B9C"/>
    <w:lvl w:ilvl="0" w:tplc="0419000F">
      <w:start w:val="1"/>
      <w:numFmt w:val="decimal"/>
      <w:lvlText w:val="%1."/>
      <w:lvlJc w:val="left"/>
      <w:pPr>
        <w:ind w:left="95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2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0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17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24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1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38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46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5335" w:hanging="180"/>
      </w:pPr>
      <w:rPr>
        <w:rFonts w:cs="Times New Roman"/>
      </w:rPr>
    </w:lvl>
  </w:abstractNum>
  <w:abstractNum w:abstractNumId="16" w15:restartNumberingAfterBreak="0">
    <w:nsid w:val="3BF42F4B"/>
    <w:multiLevelType w:val="multilevel"/>
    <w:tmpl w:val="9FFAA72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7" w15:restartNumberingAfterBreak="0">
    <w:nsid w:val="3D576935"/>
    <w:multiLevelType w:val="hybridMultilevel"/>
    <w:tmpl w:val="71F8BF5E"/>
    <w:lvl w:ilvl="0" w:tplc="EC20254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1F050AC"/>
    <w:multiLevelType w:val="hybridMultilevel"/>
    <w:tmpl w:val="2AF07ECC"/>
    <w:lvl w:ilvl="0" w:tplc="0422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9" w15:restartNumberingAfterBreak="0">
    <w:nsid w:val="425F7F7B"/>
    <w:multiLevelType w:val="hybridMultilevel"/>
    <w:tmpl w:val="C910E45A"/>
    <w:lvl w:ilvl="0" w:tplc="066251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AA6C9AA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940070"/>
    <w:multiLevelType w:val="hybridMultilevel"/>
    <w:tmpl w:val="B9882AA8"/>
    <w:lvl w:ilvl="0" w:tplc="154682E8">
      <w:start w:val="1"/>
      <w:numFmt w:val="decimal"/>
      <w:lvlText w:val="%1."/>
      <w:lvlJc w:val="left"/>
      <w:pPr>
        <w:tabs>
          <w:tab w:val="num" w:pos="2163"/>
        </w:tabs>
        <w:ind w:left="2163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603315D"/>
    <w:multiLevelType w:val="hybridMultilevel"/>
    <w:tmpl w:val="89DC1F90"/>
    <w:lvl w:ilvl="0" w:tplc="ECF88FA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8DC68A7"/>
    <w:multiLevelType w:val="hybridMultilevel"/>
    <w:tmpl w:val="23DAEFB8"/>
    <w:lvl w:ilvl="0" w:tplc="EC2025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F86596"/>
    <w:multiLevelType w:val="singleLevel"/>
    <w:tmpl w:val="E972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D59213D"/>
    <w:multiLevelType w:val="hybridMultilevel"/>
    <w:tmpl w:val="EF0C2F9C"/>
    <w:lvl w:ilvl="0" w:tplc="042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57AF2555"/>
    <w:multiLevelType w:val="hybridMultilevel"/>
    <w:tmpl w:val="F1249F10"/>
    <w:lvl w:ilvl="0" w:tplc="AD4CE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EE359E"/>
    <w:multiLevelType w:val="hybridMultilevel"/>
    <w:tmpl w:val="9CCE22AA"/>
    <w:lvl w:ilvl="0" w:tplc="F612B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BA0709"/>
    <w:multiLevelType w:val="hybridMultilevel"/>
    <w:tmpl w:val="3754E9B0"/>
    <w:lvl w:ilvl="0" w:tplc="50F8C95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5DFD6C8C"/>
    <w:multiLevelType w:val="hybridMultilevel"/>
    <w:tmpl w:val="1F5A15AE"/>
    <w:lvl w:ilvl="0" w:tplc="154682E8">
      <w:start w:val="1"/>
      <w:numFmt w:val="decimal"/>
      <w:lvlText w:val="%1."/>
      <w:lvlJc w:val="left"/>
      <w:pPr>
        <w:tabs>
          <w:tab w:val="num" w:pos="2088"/>
        </w:tabs>
        <w:ind w:left="2088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0A514D"/>
    <w:multiLevelType w:val="hybridMultilevel"/>
    <w:tmpl w:val="82322D00"/>
    <w:lvl w:ilvl="0" w:tplc="154682E8">
      <w:start w:val="1"/>
      <w:numFmt w:val="decimal"/>
      <w:lvlText w:val="%1."/>
      <w:lvlJc w:val="left"/>
      <w:pPr>
        <w:tabs>
          <w:tab w:val="num" w:pos="2086"/>
        </w:tabs>
        <w:ind w:left="2086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30" w15:restartNumberingAfterBreak="0">
    <w:nsid w:val="609C0463"/>
    <w:multiLevelType w:val="hybridMultilevel"/>
    <w:tmpl w:val="E22A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48F1218"/>
    <w:multiLevelType w:val="hybridMultilevel"/>
    <w:tmpl w:val="80B07AE8"/>
    <w:lvl w:ilvl="0" w:tplc="E0943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6105039"/>
    <w:multiLevelType w:val="hybridMultilevel"/>
    <w:tmpl w:val="9E08F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C5C90"/>
    <w:multiLevelType w:val="hybridMultilevel"/>
    <w:tmpl w:val="E804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12936"/>
    <w:multiLevelType w:val="hybridMultilevel"/>
    <w:tmpl w:val="90B6F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441BA"/>
    <w:multiLevelType w:val="hybridMultilevel"/>
    <w:tmpl w:val="8648E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26030"/>
    <w:multiLevelType w:val="hybridMultilevel"/>
    <w:tmpl w:val="EF0C2F9C"/>
    <w:lvl w:ilvl="0" w:tplc="042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 w15:restartNumberingAfterBreak="0">
    <w:nsid w:val="78791009"/>
    <w:multiLevelType w:val="hybridMultilevel"/>
    <w:tmpl w:val="C02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C68A7"/>
    <w:multiLevelType w:val="hybridMultilevel"/>
    <w:tmpl w:val="B18279F2"/>
    <w:lvl w:ilvl="0" w:tplc="D22A4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946B15"/>
    <w:multiLevelType w:val="hybridMultilevel"/>
    <w:tmpl w:val="9C68E6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CFE7292"/>
    <w:multiLevelType w:val="multilevel"/>
    <w:tmpl w:val="9DCE8E16"/>
    <w:lvl w:ilvl="0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/>
      </w:rPr>
    </w:lvl>
  </w:abstractNum>
  <w:abstractNum w:abstractNumId="41" w15:restartNumberingAfterBreak="0">
    <w:nsid w:val="7DC1314E"/>
    <w:multiLevelType w:val="hybridMultilevel"/>
    <w:tmpl w:val="75F6E98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8A470E"/>
    <w:multiLevelType w:val="hybridMultilevel"/>
    <w:tmpl w:val="31724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05EE5"/>
    <w:multiLevelType w:val="multilevel"/>
    <w:tmpl w:val="9FFAA72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num w:numId="1">
    <w:abstractNumId w:val="40"/>
  </w:num>
  <w:num w:numId="2">
    <w:abstractNumId w:val="23"/>
  </w:num>
  <w:num w:numId="3">
    <w:abstractNumId w:val="38"/>
  </w:num>
  <w:num w:numId="4">
    <w:abstractNumId w:val="17"/>
  </w:num>
  <w:num w:numId="5">
    <w:abstractNumId w:val="5"/>
  </w:num>
  <w:num w:numId="6">
    <w:abstractNumId w:val="27"/>
  </w:num>
  <w:num w:numId="7">
    <w:abstractNumId w:val="40"/>
  </w:num>
  <w:num w:numId="8">
    <w:abstractNumId w:val="13"/>
  </w:num>
  <w:num w:numId="9">
    <w:abstractNumId w:val="26"/>
  </w:num>
  <w:num w:numId="10">
    <w:abstractNumId w:val="25"/>
  </w:num>
  <w:num w:numId="11">
    <w:abstractNumId w:val="1"/>
  </w:num>
  <w:num w:numId="12">
    <w:abstractNumId w:val="31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33"/>
  </w:num>
  <w:num w:numId="18">
    <w:abstractNumId w:val="10"/>
  </w:num>
  <w:num w:numId="19">
    <w:abstractNumId w:val="30"/>
  </w:num>
  <w:num w:numId="20">
    <w:abstractNumId w:val="4"/>
  </w:num>
  <w:num w:numId="21">
    <w:abstractNumId w:val="9"/>
  </w:num>
  <w:num w:numId="22">
    <w:abstractNumId w:val="22"/>
  </w:num>
  <w:num w:numId="23">
    <w:abstractNumId w:val="2"/>
  </w:num>
  <w:num w:numId="24">
    <w:abstractNumId w:val="36"/>
  </w:num>
  <w:num w:numId="25">
    <w:abstractNumId w:val="18"/>
  </w:num>
  <w:num w:numId="26">
    <w:abstractNumId w:val="8"/>
  </w:num>
  <w:num w:numId="27">
    <w:abstractNumId w:val="29"/>
  </w:num>
  <w:num w:numId="28">
    <w:abstractNumId w:val="20"/>
  </w:num>
  <w:num w:numId="29">
    <w:abstractNumId w:val="19"/>
  </w:num>
  <w:num w:numId="30">
    <w:abstractNumId w:val="6"/>
  </w:num>
  <w:num w:numId="31">
    <w:abstractNumId w:val="28"/>
  </w:num>
  <w:num w:numId="32">
    <w:abstractNumId w:val="21"/>
  </w:num>
  <w:num w:numId="33">
    <w:abstractNumId w:val="40"/>
  </w:num>
  <w:num w:numId="34">
    <w:abstractNumId w:val="15"/>
  </w:num>
  <w:num w:numId="35">
    <w:abstractNumId w:val="34"/>
  </w:num>
  <w:num w:numId="36">
    <w:abstractNumId w:val="35"/>
  </w:num>
  <w:num w:numId="37">
    <w:abstractNumId w:val="41"/>
  </w:num>
  <w:num w:numId="38">
    <w:abstractNumId w:val="14"/>
  </w:num>
  <w:num w:numId="39">
    <w:abstractNumId w:val="42"/>
  </w:num>
  <w:num w:numId="40">
    <w:abstractNumId w:val="32"/>
  </w:num>
  <w:num w:numId="41">
    <w:abstractNumId w:val="37"/>
  </w:num>
  <w:num w:numId="42">
    <w:abstractNumId w:val="7"/>
  </w:num>
  <w:num w:numId="43">
    <w:abstractNumId w:val="24"/>
  </w:num>
  <w:num w:numId="44">
    <w:abstractNumId w:val="39"/>
  </w:num>
  <w:num w:numId="45">
    <w:abstractNumId w:val="43"/>
  </w:num>
  <w:num w:numId="4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36"/>
    <w:rsid w:val="00002E02"/>
    <w:rsid w:val="00026AF3"/>
    <w:rsid w:val="00043025"/>
    <w:rsid w:val="000620F2"/>
    <w:rsid w:val="000710BB"/>
    <w:rsid w:val="00073D81"/>
    <w:rsid w:val="000861B9"/>
    <w:rsid w:val="00087AFC"/>
    <w:rsid w:val="000915D3"/>
    <w:rsid w:val="000977EF"/>
    <w:rsid w:val="000B1E27"/>
    <w:rsid w:val="000B6B77"/>
    <w:rsid w:val="000C40A0"/>
    <w:rsid w:val="000C580D"/>
    <w:rsid w:val="000D0BFB"/>
    <w:rsid w:val="000D1F73"/>
    <w:rsid w:val="000D2DB6"/>
    <w:rsid w:val="000D45DD"/>
    <w:rsid w:val="000D7B8E"/>
    <w:rsid w:val="000E4272"/>
    <w:rsid w:val="000E51EC"/>
    <w:rsid w:val="000E5DF6"/>
    <w:rsid w:val="000E6216"/>
    <w:rsid w:val="000F01A9"/>
    <w:rsid w:val="000F08E2"/>
    <w:rsid w:val="001009D6"/>
    <w:rsid w:val="00113864"/>
    <w:rsid w:val="00141644"/>
    <w:rsid w:val="001435BE"/>
    <w:rsid w:val="00144B17"/>
    <w:rsid w:val="00146754"/>
    <w:rsid w:val="00147069"/>
    <w:rsid w:val="0015138D"/>
    <w:rsid w:val="00155BDF"/>
    <w:rsid w:val="00162C14"/>
    <w:rsid w:val="00165A46"/>
    <w:rsid w:val="00193160"/>
    <w:rsid w:val="00193FF4"/>
    <w:rsid w:val="001943AA"/>
    <w:rsid w:val="001C5AA2"/>
    <w:rsid w:val="001D56C1"/>
    <w:rsid w:val="002242B9"/>
    <w:rsid w:val="0023533A"/>
    <w:rsid w:val="0024717A"/>
    <w:rsid w:val="00252D9D"/>
    <w:rsid w:val="002533BC"/>
    <w:rsid w:val="00253BCC"/>
    <w:rsid w:val="00260571"/>
    <w:rsid w:val="00270675"/>
    <w:rsid w:val="00271B5F"/>
    <w:rsid w:val="00273C3D"/>
    <w:rsid w:val="00286167"/>
    <w:rsid w:val="00296264"/>
    <w:rsid w:val="00297EDB"/>
    <w:rsid w:val="002B0CB8"/>
    <w:rsid w:val="002B15EA"/>
    <w:rsid w:val="002B401C"/>
    <w:rsid w:val="002B6EF9"/>
    <w:rsid w:val="002C2D02"/>
    <w:rsid w:val="002E6C33"/>
    <w:rsid w:val="002F23DB"/>
    <w:rsid w:val="002F26EF"/>
    <w:rsid w:val="00306C33"/>
    <w:rsid w:val="00313AE4"/>
    <w:rsid w:val="00356EFB"/>
    <w:rsid w:val="00376BB4"/>
    <w:rsid w:val="0038044F"/>
    <w:rsid w:val="003913A0"/>
    <w:rsid w:val="00392075"/>
    <w:rsid w:val="003973F0"/>
    <w:rsid w:val="003B157E"/>
    <w:rsid w:val="003C1370"/>
    <w:rsid w:val="003C141B"/>
    <w:rsid w:val="003C3E3E"/>
    <w:rsid w:val="003C70D8"/>
    <w:rsid w:val="003D35CF"/>
    <w:rsid w:val="003D392D"/>
    <w:rsid w:val="003E3286"/>
    <w:rsid w:val="003F0A41"/>
    <w:rsid w:val="003F5C67"/>
    <w:rsid w:val="00401230"/>
    <w:rsid w:val="004051F8"/>
    <w:rsid w:val="004146F5"/>
    <w:rsid w:val="0043007E"/>
    <w:rsid w:val="00434281"/>
    <w:rsid w:val="004442EE"/>
    <w:rsid w:val="004517D9"/>
    <w:rsid w:val="0045730B"/>
    <w:rsid w:val="004604AD"/>
    <w:rsid w:val="00462E89"/>
    <w:rsid w:val="0046632F"/>
    <w:rsid w:val="00474B49"/>
    <w:rsid w:val="00474B55"/>
    <w:rsid w:val="004754A5"/>
    <w:rsid w:val="004768C7"/>
    <w:rsid w:val="00494B8C"/>
    <w:rsid w:val="00494C2A"/>
    <w:rsid w:val="004A6336"/>
    <w:rsid w:val="004B4680"/>
    <w:rsid w:val="004B7934"/>
    <w:rsid w:val="004C1F9E"/>
    <w:rsid w:val="004C2950"/>
    <w:rsid w:val="004C52BD"/>
    <w:rsid w:val="004D1575"/>
    <w:rsid w:val="004E0EDF"/>
    <w:rsid w:val="004E1864"/>
    <w:rsid w:val="004F6918"/>
    <w:rsid w:val="00507D9A"/>
    <w:rsid w:val="005251A5"/>
    <w:rsid w:val="00530BFF"/>
    <w:rsid w:val="00532EB8"/>
    <w:rsid w:val="005413FF"/>
    <w:rsid w:val="00551DA8"/>
    <w:rsid w:val="00554571"/>
    <w:rsid w:val="00556E26"/>
    <w:rsid w:val="00592EC9"/>
    <w:rsid w:val="00596654"/>
    <w:rsid w:val="005B084A"/>
    <w:rsid w:val="005C7F5E"/>
    <w:rsid w:val="005D764D"/>
    <w:rsid w:val="005E2636"/>
    <w:rsid w:val="005E5687"/>
    <w:rsid w:val="005F4692"/>
    <w:rsid w:val="006072A5"/>
    <w:rsid w:val="006624F8"/>
    <w:rsid w:val="006676ED"/>
    <w:rsid w:val="006706DB"/>
    <w:rsid w:val="0067224F"/>
    <w:rsid w:val="006741C8"/>
    <w:rsid w:val="006757B0"/>
    <w:rsid w:val="0068149D"/>
    <w:rsid w:val="006B365A"/>
    <w:rsid w:val="006B791A"/>
    <w:rsid w:val="006C321B"/>
    <w:rsid w:val="006C7B82"/>
    <w:rsid w:val="006D64A5"/>
    <w:rsid w:val="006E65B0"/>
    <w:rsid w:val="006F3267"/>
    <w:rsid w:val="006F5C29"/>
    <w:rsid w:val="006F78C0"/>
    <w:rsid w:val="0070603B"/>
    <w:rsid w:val="00714AB2"/>
    <w:rsid w:val="007244E1"/>
    <w:rsid w:val="0073001B"/>
    <w:rsid w:val="00736F4D"/>
    <w:rsid w:val="007439B0"/>
    <w:rsid w:val="00753250"/>
    <w:rsid w:val="00763C9E"/>
    <w:rsid w:val="00766114"/>
    <w:rsid w:val="00773010"/>
    <w:rsid w:val="0077700A"/>
    <w:rsid w:val="007831E5"/>
    <w:rsid w:val="00791855"/>
    <w:rsid w:val="007B0FF6"/>
    <w:rsid w:val="007E3190"/>
    <w:rsid w:val="007E4D8B"/>
    <w:rsid w:val="007E7F74"/>
    <w:rsid w:val="007F1ED6"/>
    <w:rsid w:val="007F7C45"/>
    <w:rsid w:val="008115F9"/>
    <w:rsid w:val="00832CCE"/>
    <w:rsid w:val="00837F88"/>
    <w:rsid w:val="00855E23"/>
    <w:rsid w:val="008728ED"/>
    <w:rsid w:val="00880FD0"/>
    <w:rsid w:val="00885AE5"/>
    <w:rsid w:val="00892D7A"/>
    <w:rsid w:val="00894491"/>
    <w:rsid w:val="008A03A1"/>
    <w:rsid w:val="008A4024"/>
    <w:rsid w:val="008B16FE"/>
    <w:rsid w:val="008B2163"/>
    <w:rsid w:val="008B560D"/>
    <w:rsid w:val="008D1B2D"/>
    <w:rsid w:val="008E4888"/>
    <w:rsid w:val="008E66D0"/>
    <w:rsid w:val="008F5529"/>
    <w:rsid w:val="00905F08"/>
    <w:rsid w:val="0091100B"/>
    <w:rsid w:val="00933A0F"/>
    <w:rsid w:val="009401F1"/>
    <w:rsid w:val="00941384"/>
    <w:rsid w:val="009428DC"/>
    <w:rsid w:val="00943B47"/>
    <w:rsid w:val="00962C2E"/>
    <w:rsid w:val="00962FD6"/>
    <w:rsid w:val="00972282"/>
    <w:rsid w:val="00980F36"/>
    <w:rsid w:val="009A051A"/>
    <w:rsid w:val="009B2DDB"/>
    <w:rsid w:val="009E7F0F"/>
    <w:rsid w:val="009F1EEE"/>
    <w:rsid w:val="009F69B9"/>
    <w:rsid w:val="009F751E"/>
    <w:rsid w:val="00A002FB"/>
    <w:rsid w:val="00A11753"/>
    <w:rsid w:val="00A15560"/>
    <w:rsid w:val="00A2464E"/>
    <w:rsid w:val="00A2798C"/>
    <w:rsid w:val="00A65B46"/>
    <w:rsid w:val="00A65F6C"/>
    <w:rsid w:val="00A717C8"/>
    <w:rsid w:val="00A83B57"/>
    <w:rsid w:val="00A85581"/>
    <w:rsid w:val="00A90398"/>
    <w:rsid w:val="00AA6B23"/>
    <w:rsid w:val="00AA7CD7"/>
    <w:rsid w:val="00AB05C9"/>
    <w:rsid w:val="00AB307B"/>
    <w:rsid w:val="00AC5AB8"/>
    <w:rsid w:val="00AD0848"/>
    <w:rsid w:val="00AD5593"/>
    <w:rsid w:val="00AE178B"/>
    <w:rsid w:val="00AE3767"/>
    <w:rsid w:val="00AE41A6"/>
    <w:rsid w:val="00AF185F"/>
    <w:rsid w:val="00B20824"/>
    <w:rsid w:val="00B27651"/>
    <w:rsid w:val="00B3763E"/>
    <w:rsid w:val="00B40317"/>
    <w:rsid w:val="00B43058"/>
    <w:rsid w:val="00B43901"/>
    <w:rsid w:val="00B47838"/>
    <w:rsid w:val="00B66CF7"/>
    <w:rsid w:val="00B93F4C"/>
    <w:rsid w:val="00BA590A"/>
    <w:rsid w:val="00BE185F"/>
    <w:rsid w:val="00C06949"/>
    <w:rsid w:val="00C1306B"/>
    <w:rsid w:val="00C20A14"/>
    <w:rsid w:val="00C301EF"/>
    <w:rsid w:val="00C32BA6"/>
    <w:rsid w:val="00C32FAE"/>
    <w:rsid w:val="00C3715B"/>
    <w:rsid w:val="00C42A21"/>
    <w:rsid w:val="00C43048"/>
    <w:rsid w:val="00C55C12"/>
    <w:rsid w:val="00C6727C"/>
    <w:rsid w:val="00C73395"/>
    <w:rsid w:val="00C9161B"/>
    <w:rsid w:val="00C969F3"/>
    <w:rsid w:val="00C9740A"/>
    <w:rsid w:val="00CA23C4"/>
    <w:rsid w:val="00CD6D79"/>
    <w:rsid w:val="00CE7614"/>
    <w:rsid w:val="00CF30CC"/>
    <w:rsid w:val="00D01C5A"/>
    <w:rsid w:val="00D05879"/>
    <w:rsid w:val="00D1327A"/>
    <w:rsid w:val="00D2172D"/>
    <w:rsid w:val="00D4389E"/>
    <w:rsid w:val="00D43B21"/>
    <w:rsid w:val="00D525C0"/>
    <w:rsid w:val="00D552D7"/>
    <w:rsid w:val="00D6373B"/>
    <w:rsid w:val="00D76505"/>
    <w:rsid w:val="00D81A04"/>
    <w:rsid w:val="00D82DA7"/>
    <w:rsid w:val="00D92509"/>
    <w:rsid w:val="00D92EAA"/>
    <w:rsid w:val="00D935A9"/>
    <w:rsid w:val="00DA5872"/>
    <w:rsid w:val="00DD2965"/>
    <w:rsid w:val="00DD3547"/>
    <w:rsid w:val="00DD788B"/>
    <w:rsid w:val="00E0088D"/>
    <w:rsid w:val="00E0483F"/>
    <w:rsid w:val="00E06383"/>
    <w:rsid w:val="00E06AC5"/>
    <w:rsid w:val="00E14D4B"/>
    <w:rsid w:val="00E17713"/>
    <w:rsid w:val="00E21E9C"/>
    <w:rsid w:val="00E319EC"/>
    <w:rsid w:val="00E32BFD"/>
    <w:rsid w:val="00E36630"/>
    <w:rsid w:val="00E50155"/>
    <w:rsid w:val="00E81EA3"/>
    <w:rsid w:val="00E82261"/>
    <w:rsid w:val="00E96166"/>
    <w:rsid w:val="00EA0EB9"/>
    <w:rsid w:val="00EA762D"/>
    <w:rsid w:val="00EB2F1F"/>
    <w:rsid w:val="00EB4F56"/>
    <w:rsid w:val="00EC4BD6"/>
    <w:rsid w:val="00ED53A6"/>
    <w:rsid w:val="00EE6B2D"/>
    <w:rsid w:val="00EF07B8"/>
    <w:rsid w:val="00F00C32"/>
    <w:rsid w:val="00F024F4"/>
    <w:rsid w:val="00F07AFC"/>
    <w:rsid w:val="00F162DC"/>
    <w:rsid w:val="00F235B4"/>
    <w:rsid w:val="00F25DB2"/>
    <w:rsid w:val="00F3509B"/>
    <w:rsid w:val="00F35AD2"/>
    <w:rsid w:val="00F3631D"/>
    <w:rsid w:val="00F41BC4"/>
    <w:rsid w:val="00F515ED"/>
    <w:rsid w:val="00F51B26"/>
    <w:rsid w:val="00F527A9"/>
    <w:rsid w:val="00F57FB5"/>
    <w:rsid w:val="00F63F6B"/>
    <w:rsid w:val="00F677B9"/>
    <w:rsid w:val="00F77E2B"/>
    <w:rsid w:val="00F84963"/>
    <w:rsid w:val="00F95D78"/>
    <w:rsid w:val="00FB4D3E"/>
    <w:rsid w:val="00FB6937"/>
    <w:rsid w:val="00FE021B"/>
    <w:rsid w:val="00FE6083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9293D"/>
  <w15:docId w15:val="{BA38F4D7-5470-49ED-AD8A-6EC5DF2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763C9E"/>
    <w:rPr>
      <w:sz w:val="24"/>
      <w:szCs w:val="24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</w:rPr>
  </w:style>
  <w:style w:type="paragraph" w:styleId="2">
    <w:name w:val="heading 2"/>
    <w:basedOn w:val="a"/>
    <w:next w:val="a"/>
    <w:link w:val="20"/>
    <w:unhideWhenUsed/>
    <w:qFormat/>
    <w:rsid w:val="001009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09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0E5D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uiPriority w:val="99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uiPriority w:val="99"/>
    <w:unhideWhenUsed/>
    <w:rsid w:val="004E0EDF"/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21">
    <w:name w:val="Основной текст 21"/>
    <w:basedOn w:val="a"/>
    <w:rsid w:val="001009D6"/>
    <w:pPr>
      <w:ind w:firstLine="567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1009D6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1009D6"/>
    <w:rPr>
      <w:rFonts w:eastAsia="Calibri"/>
      <w:sz w:val="24"/>
      <w:szCs w:val="24"/>
      <w:lang w:val="uk-UA"/>
    </w:rPr>
  </w:style>
  <w:style w:type="paragraph" w:styleId="af1">
    <w:name w:val="Body Text"/>
    <w:basedOn w:val="a"/>
    <w:link w:val="af2"/>
    <w:rsid w:val="001009D6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1"/>
    <w:link w:val="af1"/>
    <w:rsid w:val="001009D6"/>
    <w:rPr>
      <w:rFonts w:eastAsia="Calibri"/>
      <w:sz w:val="24"/>
      <w:szCs w:val="24"/>
      <w:lang w:val="uk-UA"/>
    </w:rPr>
  </w:style>
  <w:style w:type="paragraph" w:styleId="af3">
    <w:name w:val="Plain Text"/>
    <w:basedOn w:val="a"/>
    <w:link w:val="af4"/>
    <w:uiPriority w:val="99"/>
    <w:semiHidden/>
    <w:unhideWhenUsed/>
    <w:rsid w:val="001009D6"/>
    <w:rPr>
      <w:rFonts w:ascii="Consolas" w:eastAsia="Calibri" w:hAnsi="Consolas"/>
      <w:sz w:val="21"/>
      <w:szCs w:val="21"/>
    </w:rPr>
  </w:style>
  <w:style w:type="character" w:customStyle="1" w:styleId="af4">
    <w:name w:val="Текст Знак"/>
    <w:basedOn w:val="a1"/>
    <w:link w:val="af3"/>
    <w:uiPriority w:val="99"/>
    <w:semiHidden/>
    <w:rsid w:val="001009D6"/>
    <w:rPr>
      <w:rFonts w:ascii="Consolas" w:eastAsia="Calibri" w:hAnsi="Consolas"/>
      <w:sz w:val="21"/>
      <w:szCs w:val="21"/>
      <w:lang w:val="uk-UA"/>
    </w:rPr>
  </w:style>
  <w:style w:type="paragraph" w:styleId="af5">
    <w:name w:val="Body Text Indent"/>
    <w:basedOn w:val="a"/>
    <w:link w:val="af6"/>
    <w:unhideWhenUsed/>
    <w:rsid w:val="001009D6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1009D6"/>
    <w:rPr>
      <w:rFonts w:eastAsiaTheme="minorHAnsi"/>
      <w:sz w:val="28"/>
      <w:szCs w:val="28"/>
      <w:lang w:val="uk-UA" w:eastAsia="en-US"/>
    </w:rPr>
  </w:style>
  <w:style w:type="character" w:customStyle="1" w:styleId="30">
    <w:name w:val="Заголовок 3 Знак"/>
    <w:basedOn w:val="a1"/>
    <w:link w:val="3"/>
    <w:uiPriority w:val="9"/>
    <w:rsid w:val="001009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24">
    <w:name w:val="Body Text 2"/>
    <w:basedOn w:val="a"/>
    <w:link w:val="25"/>
    <w:rsid w:val="001009D6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basedOn w:val="a1"/>
    <w:link w:val="24"/>
    <w:rsid w:val="001009D6"/>
    <w:rPr>
      <w:rFonts w:eastAsia="Calibri"/>
      <w:sz w:val="24"/>
      <w:szCs w:val="24"/>
      <w:lang w:val="uk-UA"/>
    </w:rPr>
  </w:style>
  <w:style w:type="character" w:customStyle="1" w:styleId="20">
    <w:name w:val="Заголовок 2 Знак"/>
    <w:basedOn w:val="a1"/>
    <w:link w:val="2"/>
    <w:rsid w:val="001009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paragraph" w:styleId="af7">
    <w:name w:val="Normal (Web)"/>
    <w:aliases w:val="Обычный (Web)"/>
    <w:basedOn w:val="a"/>
    <w:uiPriority w:val="99"/>
    <w:qFormat/>
    <w:rsid w:val="001009D6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12">
    <w:name w:val="Абзац списка1"/>
    <w:basedOn w:val="a"/>
    <w:qFormat/>
    <w:rsid w:val="001009D6"/>
    <w:pPr>
      <w:ind w:left="720"/>
    </w:pPr>
    <w:rPr>
      <w:rFonts w:eastAsia="Calibri"/>
    </w:rPr>
  </w:style>
  <w:style w:type="paragraph" w:customStyle="1" w:styleId="220">
    <w:name w:val="Основной текст 22"/>
    <w:basedOn w:val="a"/>
    <w:rsid w:val="001009D6"/>
    <w:pPr>
      <w:ind w:firstLine="567"/>
      <w:jc w:val="both"/>
    </w:pPr>
    <w:rPr>
      <w:szCs w:val="20"/>
    </w:rPr>
  </w:style>
  <w:style w:type="paragraph" w:customStyle="1" w:styleId="230">
    <w:name w:val="Основной текст 23"/>
    <w:basedOn w:val="a"/>
    <w:rsid w:val="001009D6"/>
    <w:pPr>
      <w:ind w:firstLine="567"/>
      <w:jc w:val="both"/>
    </w:pPr>
    <w:rPr>
      <w:szCs w:val="20"/>
    </w:rPr>
  </w:style>
  <w:style w:type="paragraph" w:customStyle="1" w:styleId="FR3">
    <w:name w:val="FR3"/>
    <w:rsid w:val="001009D6"/>
    <w:pPr>
      <w:widowControl w:val="0"/>
      <w:spacing w:before="160" w:line="300" w:lineRule="auto"/>
      <w:ind w:left="920"/>
      <w:jc w:val="right"/>
    </w:pPr>
    <w:rPr>
      <w:rFonts w:eastAsia="Calibri"/>
      <w:b/>
      <w:bCs/>
      <w:sz w:val="28"/>
      <w:szCs w:val="28"/>
      <w:lang w:val="uk-UA"/>
    </w:rPr>
  </w:style>
  <w:style w:type="paragraph" w:customStyle="1" w:styleId="Style6">
    <w:name w:val="Style6"/>
    <w:basedOn w:val="a"/>
    <w:rsid w:val="001009D6"/>
    <w:pPr>
      <w:widowControl w:val="0"/>
      <w:autoSpaceDE w:val="0"/>
      <w:autoSpaceDN w:val="0"/>
      <w:adjustRightInd w:val="0"/>
      <w:spacing w:line="322" w:lineRule="exact"/>
    </w:pPr>
    <w:rPr>
      <w:rFonts w:eastAsia="Calibri"/>
    </w:rPr>
  </w:style>
  <w:style w:type="character" w:customStyle="1" w:styleId="FontStyle32">
    <w:name w:val="Font Style32"/>
    <w:rsid w:val="001009D6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1009D6"/>
    <w:rPr>
      <w:rFonts w:ascii="Times New Roman" w:hAnsi="Times New Roman" w:cs="Times New Roman"/>
      <w:b/>
      <w:bCs/>
      <w:sz w:val="22"/>
      <w:szCs w:val="22"/>
    </w:rPr>
  </w:style>
  <w:style w:type="paragraph" w:styleId="31">
    <w:name w:val="Body Text 3"/>
    <w:basedOn w:val="a"/>
    <w:link w:val="32"/>
    <w:semiHidden/>
    <w:rsid w:val="001009D6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1009D6"/>
    <w:rPr>
      <w:rFonts w:eastAsia="Calibri"/>
      <w:sz w:val="16"/>
      <w:szCs w:val="16"/>
      <w:lang w:val="uk-UA"/>
    </w:rPr>
  </w:style>
  <w:style w:type="character" w:customStyle="1" w:styleId="hps">
    <w:name w:val="hps"/>
    <w:uiPriority w:val="99"/>
    <w:rsid w:val="008E4888"/>
    <w:rPr>
      <w:rFonts w:cs="Times New Roman"/>
    </w:rPr>
  </w:style>
  <w:style w:type="paragraph" w:customStyle="1" w:styleId="ListParagraph1">
    <w:name w:val="List Paragraph1"/>
    <w:basedOn w:val="a"/>
    <w:uiPriority w:val="99"/>
    <w:rsid w:val="008E4888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uiPriority w:val="99"/>
    <w:rsid w:val="008E4888"/>
    <w:pPr>
      <w:ind w:left="708"/>
    </w:pPr>
    <w:rPr>
      <w:sz w:val="20"/>
      <w:szCs w:val="20"/>
    </w:rPr>
  </w:style>
  <w:style w:type="paragraph" w:styleId="27">
    <w:name w:val="List 2"/>
    <w:basedOn w:val="a"/>
    <w:uiPriority w:val="99"/>
    <w:rsid w:val="00AA7CD7"/>
    <w:pPr>
      <w:ind w:left="566" w:hanging="283"/>
    </w:pPr>
    <w:rPr>
      <w:sz w:val="20"/>
      <w:szCs w:val="20"/>
    </w:rPr>
  </w:style>
  <w:style w:type="character" w:customStyle="1" w:styleId="rvts23">
    <w:name w:val="rvts23"/>
    <w:uiPriority w:val="99"/>
    <w:rsid w:val="00AA7CD7"/>
    <w:rPr>
      <w:rFonts w:cs="Times New Roman"/>
    </w:rPr>
  </w:style>
  <w:style w:type="paragraph" w:styleId="af8">
    <w:name w:val="List"/>
    <w:basedOn w:val="a"/>
    <w:unhideWhenUsed/>
    <w:rsid w:val="00AA7CD7"/>
    <w:pPr>
      <w:ind w:left="283" w:hanging="283"/>
      <w:contextualSpacing/>
    </w:pPr>
  </w:style>
  <w:style w:type="character" w:customStyle="1" w:styleId="FontStyle43">
    <w:name w:val="Font Style43"/>
    <w:rsid w:val="00AA7CD7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AA7CD7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210">
    <w:name w:val="Список 21"/>
    <w:basedOn w:val="a"/>
    <w:uiPriority w:val="99"/>
    <w:rsid w:val="00AA7CD7"/>
    <w:pPr>
      <w:ind w:left="566" w:hanging="283"/>
    </w:pPr>
    <w:rPr>
      <w:sz w:val="20"/>
      <w:szCs w:val="20"/>
    </w:rPr>
  </w:style>
  <w:style w:type="character" w:styleId="af9">
    <w:name w:val="FollowedHyperlink"/>
    <w:basedOn w:val="a1"/>
    <w:semiHidden/>
    <w:unhideWhenUsed/>
    <w:rsid w:val="00C9161B"/>
    <w:rPr>
      <w:color w:val="800080" w:themeColor="followedHyperlink"/>
      <w:u w:val="single"/>
    </w:rPr>
  </w:style>
  <w:style w:type="character" w:customStyle="1" w:styleId="13">
    <w:name w:val="Название1"/>
    <w:basedOn w:val="a1"/>
    <w:rsid w:val="00B27651"/>
  </w:style>
  <w:style w:type="character" w:customStyle="1" w:styleId="light">
    <w:name w:val="light"/>
    <w:basedOn w:val="a1"/>
    <w:rsid w:val="00B27651"/>
  </w:style>
  <w:style w:type="character" w:customStyle="1" w:styleId="author">
    <w:name w:val="author"/>
    <w:basedOn w:val="a1"/>
    <w:rsid w:val="00D935A9"/>
  </w:style>
  <w:style w:type="character" w:customStyle="1" w:styleId="40">
    <w:name w:val="Заголовок 4 Знак"/>
    <w:basedOn w:val="a1"/>
    <w:link w:val="4"/>
    <w:rsid w:val="000E5DF6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val="uk-UA" w:eastAsia="en-US"/>
    </w:rPr>
  </w:style>
  <w:style w:type="paragraph" w:customStyle="1" w:styleId="p4">
    <w:name w:val="p4"/>
    <w:basedOn w:val="a"/>
    <w:rsid w:val="0038044F"/>
    <w:pPr>
      <w:spacing w:before="100" w:beforeAutospacing="1" w:after="100" w:afterAutospacing="1"/>
    </w:pPr>
  </w:style>
  <w:style w:type="paragraph" w:customStyle="1" w:styleId="p6">
    <w:name w:val="p6"/>
    <w:basedOn w:val="a"/>
    <w:rsid w:val="0038044F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semiHidden/>
    <w:unhideWhenUsed/>
    <w:rsid w:val="006B365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semiHidden/>
    <w:rsid w:val="006B365A"/>
    <w:rPr>
      <w:rFonts w:eastAsiaTheme="minorHAnsi"/>
      <w:sz w:val="16"/>
      <w:szCs w:val="16"/>
      <w:lang w:val="uk-UA" w:eastAsia="en-US"/>
    </w:rPr>
  </w:style>
  <w:style w:type="paragraph" w:styleId="afa">
    <w:name w:val="Title"/>
    <w:basedOn w:val="a"/>
    <w:link w:val="afb"/>
    <w:qFormat/>
    <w:rsid w:val="006B365A"/>
    <w:pPr>
      <w:jc w:val="center"/>
    </w:pPr>
    <w:rPr>
      <w:szCs w:val="20"/>
    </w:rPr>
  </w:style>
  <w:style w:type="character" w:customStyle="1" w:styleId="afb">
    <w:name w:val="Заголовок Знак"/>
    <w:basedOn w:val="a1"/>
    <w:link w:val="afa"/>
    <w:rsid w:val="006B365A"/>
    <w:rPr>
      <w:sz w:val="28"/>
    </w:rPr>
  </w:style>
  <w:style w:type="paragraph" w:customStyle="1" w:styleId="afc">
    <w:name w:val="a"/>
    <w:basedOn w:val="a"/>
    <w:rsid w:val="00C20A14"/>
    <w:pPr>
      <w:spacing w:before="100" w:beforeAutospacing="1" w:after="100" w:afterAutospacing="1"/>
    </w:pPr>
  </w:style>
  <w:style w:type="paragraph" w:styleId="afd">
    <w:name w:val="endnote text"/>
    <w:basedOn w:val="a"/>
    <w:link w:val="afe"/>
    <w:rsid w:val="00A15560"/>
    <w:rPr>
      <w:sz w:val="20"/>
      <w:szCs w:val="20"/>
      <w:lang w:eastAsia="uk-UA"/>
    </w:rPr>
  </w:style>
  <w:style w:type="character" w:customStyle="1" w:styleId="afe">
    <w:name w:val="Текст концевой сноски Знак"/>
    <w:basedOn w:val="a1"/>
    <w:link w:val="afd"/>
    <w:rsid w:val="00A15560"/>
    <w:rPr>
      <w:lang w:val="uk-UA" w:eastAsia="uk-UA"/>
    </w:rPr>
  </w:style>
  <w:style w:type="character" w:customStyle="1" w:styleId="FontStyle11">
    <w:name w:val="Font Style11"/>
    <w:rsid w:val="003C141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C141B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longtext">
    <w:name w:val="long_text"/>
    <w:rsid w:val="00462E89"/>
    <w:rPr>
      <w:rFonts w:cs="Times New Roman"/>
    </w:rPr>
  </w:style>
  <w:style w:type="paragraph" w:styleId="aff">
    <w:name w:val="Document Map"/>
    <w:basedOn w:val="a"/>
    <w:link w:val="aff0"/>
    <w:semiHidden/>
    <w:unhideWhenUsed/>
    <w:rsid w:val="00165A46"/>
  </w:style>
  <w:style w:type="character" w:customStyle="1" w:styleId="aff0">
    <w:name w:val="Схема документа Знак"/>
    <w:basedOn w:val="a1"/>
    <w:link w:val="aff"/>
    <w:semiHidden/>
    <w:rsid w:val="00165A46"/>
    <w:rPr>
      <w:sz w:val="24"/>
      <w:szCs w:val="24"/>
    </w:rPr>
  </w:style>
  <w:style w:type="paragraph" w:customStyle="1" w:styleId="p1">
    <w:name w:val="p1"/>
    <w:basedOn w:val="a"/>
    <w:rsid w:val="003B157E"/>
    <w:rPr>
      <w:rFonts w:ascii="Helvetica Neue" w:eastAsiaTheme="minorHAnsi" w:hAnsi="Helvetica Neue"/>
      <w:color w:val="45454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yestr.court.gov.ua/" TargetMode="External"/><Relationship Id="rId18" Type="http://schemas.openxmlformats.org/officeDocument/2006/relationships/hyperlink" Target="http://www.yurincom.kiev.ua/main/index.phtml?lang=u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kpi.ua/cod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jurliga.ligazakon.net/ua/analityc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reme.court.gov.ua/supreme/pokazniki-diyalnosti/analiz" TargetMode="External"/><Relationship Id="rId20" Type="http://schemas.openxmlformats.org/officeDocument/2006/relationships/hyperlink" Target="http://www.nbuv.gov.u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pi.ua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upreme.court.gov.ua/supreme/pokazniki-diyalnosti/anali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yur-gazeta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pd.court.gov.u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B5B22-C996-A340-9A55-BE391B1B21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6942</Words>
  <Characters>39573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NMV KPI</Company>
  <LinksUpToDate>false</LinksUpToDate>
  <CharactersWithSpaces>46423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Home</cp:lastModifiedBy>
  <cp:revision>16</cp:revision>
  <cp:lastPrinted>2020-09-07T13:50:00Z</cp:lastPrinted>
  <dcterms:created xsi:type="dcterms:W3CDTF">2021-08-22T09:24:00Z</dcterms:created>
  <dcterms:modified xsi:type="dcterms:W3CDTF">2021-09-19T18:52:00Z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