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20059F" w:rsidRPr="008148A3" w:rsidTr="00D05C41">
        <w:trPr>
          <w:trHeight w:val="416"/>
        </w:trPr>
        <w:tc>
          <w:tcPr>
            <w:tcW w:w="5670" w:type="dxa"/>
            <w:tcBorders>
              <w:right w:val="single" w:sz="4" w:space="0" w:color="auto"/>
            </w:tcBorders>
          </w:tcPr>
          <w:p w:rsidR="0020059F" w:rsidRPr="008148A3" w:rsidRDefault="0020059F" w:rsidP="00D05C41">
            <w:pPr>
              <w:pStyle w:val="a9"/>
              <w:rPr>
                <w:color w:val="002060"/>
              </w:rPr>
            </w:pPr>
            <w:r w:rsidRPr="008148A3">
              <w:rPr>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20059F" w:rsidRPr="008148A3" w:rsidRDefault="0020059F" w:rsidP="00D05C41">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 xml:space="preserve">кафедри </w:t>
            </w:r>
            <w:r w:rsidRPr="000710BB">
              <w:rPr>
                <w:rFonts w:asciiTheme="minorHAnsi" w:hAnsiTheme="minorHAnsi"/>
                <w:b/>
                <w:color w:val="0070C0"/>
                <w:sz w:val="16"/>
                <w:szCs w:val="16"/>
              </w:rPr>
              <w:t>(</w:t>
            </w:r>
            <w:r>
              <w:rPr>
                <w:rFonts w:asciiTheme="minorHAnsi" w:hAnsiTheme="minorHAnsi"/>
                <w:b/>
                <w:color w:val="0070C0"/>
                <w:sz w:val="16"/>
                <w:szCs w:val="16"/>
              </w:rPr>
              <w:t>за наявності)</w:t>
            </w:r>
          </w:p>
        </w:tc>
        <w:tc>
          <w:tcPr>
            <w:tcW w:w="3227" w:type="dxa"/>
            <w:tcBorders>
              <w:left w:val="single" w:sz="4" w:space="0" w:color="auto"/>
            </w:tcBorders>
            <w:vAlign w:val="center"/>
          </w:tcPr>
          <w:p w:rsidR="0020059F" w:rsidRPr="008148A3" w:rsidRDefault="0020059F" w:rsidP="00D05C41">
            <w:pPr>
              <w:spacing w:line="240" w:lineRule="auto"/>
              <w:rPr>
                <w:rFonts w:asciiTheme="minorHAnsi" w:hAnsiTheme="minorHAnsi"/>
                <w:b/>
                <w:color w:val="0070C0"/>
                <w:sz w:val="24"/>
                <w:szCs w:val="24"/>
              </w:rPr>
            </w:pPr>
            <w:r>
              <w:rPr>
                <w:rFonts w:ascii="Calibri" w:hAnsi="Calibri"/>
                <w:b/>
                <w:color w:val="0070C0"/>
                <w:sz w:val="24"/>
                <w:szCs w:val="24"/>
              </w:rPr>
              <w:t xml:space="preserve">Кафедра </w:t>
            </w:r>
            <w:r w:rsidR="00C67C4E">
              <w:rPr>
                <w:rFonts w:ascii="Calibri" w:hAnsi="Calibri"/>
                <w:b/>
                <w:color w:val="0070C0"/>
                <w:sz w:val="24"/>
                <w:szCs w:val="24"/>
              </w:rPr>
              <w:t xml:space="preserve">інформаційного, </w:t>
            </w:r>
            <w:r>
              <w:rPr>
                <w:rFonts w:ascii="Calibri" w:hAnsi="Calibri"/>
                <w:b/>
                <w:color w:val="0070C0"/>
                <w:sz w:val="24"/>
                <w:szCs w:val="24"/>
              </w:rPr>
              <w:t>господарського та адміністративного права</w:t>
            </w:r>
          </w:p>
        </w:tc>
      </w:tr>
      <w:tr w:rsidR="0020059F" w:rsidRPr="008148A3" w:rsidTr="00D05C41">
        <w:trPr>
          <w:trHeight w:val="628"/>
        </w:trPr>
        <w:tc>
          <w:tcPr>
            <w:tcW w:w="10206" w:type="dxa"/>
            <w:gridSpan w:val="3"/>
          </w:tcPr>
          <w:p w:rsidR="0020059F" w:rsidRDefault="00331552" w:rsidP="00D05C41">
            <w:pPr>
              <w:spacing w:before="120"/>
              <w:jc w:val="center"/>
              <w:rPr>
                <w:rFonts w:asciiTheme="minorHAnsi" w:hAnsiTheme="minorHAnsi"/>
                <w:b/>
                <w:color w:val="002060"/>
                <w:sz w:val="48"/>
                <w:szCs w:val="48"/>
              </w:rPr>
            </w:pPr>
            <w:r>
              <w:rPr>
                <w:rFonts w:asciiTheme="minorHAnsi" w:hAnsiTheme="minorHAnsi"/>
                <w:b/>
                <w:color w:val="002060"/>
                <w:sz w:val="48"/>
                <w:szCs w:val="48"/>
              </w:rPr>
              <w:t>АДМІНІСТРАТИВНЕ ПРОЦЕСУАЛЬНЕ ПРАВО</w:t>
            </w:r>
          </w:p>
          <w:p w:rsidR="0020059F" w:rsidRPr="00C32BA6" w:rsidRDefault="00D25119" w:rsidP="00D05C41">
            <w:pPr>
              <w:jc w:val="center"/>
              <w:rPr>
                <w:rFonts w:asciiTheme="minorHAnsi" w:hAnsiTheme="minorHAnsi"/>
                <w:b/>
                <w:color w:val="002060"/>
                <w:sz w:val="36"/>
                <w:szCs w:val="36"/>
              </w:rPr>
            </w:pPr>
            <w:r w:rsidRPr="00D25119">
              <w:rPr>
                <w:rFonts w:ascii="Calibri" w:hAnsi="Calibri"/>
                <w:b/>
                <w:color w:val="002060"/>
                <w:sz w:val="36"/>
                <w:szCs w:val="36"/>
              </w:rPr>
              <w:t>Робоча програма навчальної дисципліни (</w:t>
            </w:r>
            <w:proofErr w:type="spellStart"/>
            <w:r w:rsidRPr="00D25119">
              <w:rPr>
                <w:rFonts w:ascii="Calibri" w:hAnsi="Calibri"/>
                <w:b/>
                <w:color w:val="002060"/>
                <w:sz w:val="36"/>
                <w:szCs w:val="36"/>
              </w:rPr>
              <w:t>Силабус</w:t>
            </w:r>
            <w:proofErr w:type="spellEnd"/>
            <w:r w:rsidRPr="00D25119">
              <w:rPr>
                <w:rFonts w:ascii="Calibri" w:hAnsi="Calibri"/>
                <w:b/>
                <w:color w:val="002060"/>
                <w:sz w:val="36"/>
                <w:szCs w:val="36"/>
              </w:rPr>
              <w:t>)</w:t>
            </w:r>
          </w:p>
        </w:tc>
      </w:tr>
    </w:tbl>
    <w:p w:rsidR="0020059F" w:rsidRPr="00DB727C" w:rsidRDefault="0020059F" w:rsidP="0020059F">
      <w:pPr>
        <w:pStyle w:val="1"/>
        <w:numPr>
          <w:ilvl w:val="0"/>
          <w:numId w:val="0"/>
        </w:numPr>
        <w:shd w:val="clear" w:color="auto" w:fill="BFBFBF" w:themeFill="background1" w:themeFillShade="BF"/>
        <w:spacing w:line="240" w:lineRule="auto"/>
        <w:jc w:val="center"/>
        <w:rPr>
          <w:rFonts w:ascii="Arial" w:hAnsi="Arial" w:cs="Arial"/>
        </w:rPr>
      </w:pPr>
      <w:r w:rsidRPr="00DB727C">
        <w:rPr>
          <w:rFonts w:ascii="Arial" w:hAnsi="Arial" w:cs="Arial"/>
        </w:rPr>
        <w:t>Реквізити навчальної дисципліни</w:t>
      </w:r>
    </w:p>
    <w:tbl>
      <w:tblPr>
        <w:tblStyle w:val="-211"/>
        <w:tblW w:w="10206" w:type="dxa"/>
        <w:tblInd w:w="108" w:type="dxa"/>
        <w:tblLook w:val="04A0"/>
      </w:tblPr>
      <w:tblGrid>
        <w:gridCol w:w="2694"/>
        <w:gridCol w:w="7512"/>
      </w:tblGrid>
      <w:tr w:rsidR="0020059F" w:rsidRPr="00DB727C" w:rsidTr="00D05C41">
        <w:trPr>
          <w:cnfStyle w:val="100000000000"/>
        </w:trPr>
        <w:tc>
          <w:tcPr>
            <w:cnfStyle w:val="001000000000"/>
            <w:tcW w:w="2694" w:type="dxa"/>
          </w:tcPr>
          <w:p w:rsidR="0020059F" w:rsidRPr="00DB727C" w:rsidRDefault="0020059F" w:rsidP="00D05C41">
            <w:pPr>
              <w:spacing w:before="20" w:after="20" w:line="240" w:lineRule="auto"/>
              <w:rPr>
                <w:rFonts w:ascii="Arial" w:hAnsi="Arial" w:cs="Arial"/>
                <w:sz w:val="24"/>
                <w:szCs w:val="24"/>
              </w:rPr>
            </w:pPr>
            <w:r w:rsidRPr="00DB727C">
              <w:rPr>
                <w:rFonts w:ascii="Arial" w:hAnsi="Arial" w:cs="Arial"/>
                <w:sz w:val="24"/>
                <w:szCs w:val="24"/>
              </w:rPr>
              <w:t>Рівень вищої освіти</w:t>
            </w:r>
          </w:p>
        </w:tc>
        <w:tc>
          <w:tcPr>
            <w:tcW w:w="7512" w:type="dxa"/>
          </w:tcPr>
          <w:p w:rsidR="0020059F" w:rsidRPr="00DB727C" w:rsidRDefault="0020059F" w:rsidP="00D05C41">
            <w:pPr>
              <w:spacing w:before="20" w:after="20" w:line="240" w:lineRule="auto"/>
              <w:cnfStyle w:val="100000000000"/>
              <w:rPr>
                <w:rFonts w:ascii="Arial" w:hAnsi="Arial" w:cs="Arial"/>
                <w:i/>
                <w:sz w:val="24"/>
                <w:szCs w:val="24"/>
              </w:rPr>
            </w:pPr>
            <w:r w:rsidRPr="00DB727C">
              <w:rPr>
                <w:rFonts w:ascii="Arial" w:hAnsi="Arial" w:cs="Arial"/>
                <w:i/>
                <w:color w:val="0070C0"/>
                <w:sz w:val="24"/>
                <w:szCs w:val="24"/>
              </w:rPr>
              <w:t xml:space="preserve">Перший (бакалаврський) </w:t>
            </w:r>
          </w:p>
        </w:tc>
      </w:tr>
      <w:tr w:rsidR="0020059F" w:rsidRPr="00DB727C" w:rsidTr="00D05C41">
        <w:trPr>
          <w:cnfStyle w:val="000000100000"/>
        </w:trPr>
        <w:tc>
          <w:tcPr>
            <w:cnfStyle w:val="001000000000"/>
            <w:tcW w:w="2694" w:type="dxa"/>
          </w:tcPr>
          <w:p w:rsidR="0020059F" w:rsidRPr="00DB727C" w:rsidRDefault="0020059F" w:rsidP="00D05C41">
            <w:pPr>
              <w:spacing w:before="20" w:after="20" w:line="240" w:lineRule="auto"/>
              <w:rPr>
                <w:rFonts w:ascii="Arial" w:hAnsi="Arial" w:cs="Arial"/>
                <w:sz w:val="24"/>
                <w:szCs w:val="24"/>
              </w:rPr>
            </w:pPr>
            <w:r w:rsidRPr="00DB727C">
              <w:rPr>
                <w:rFonts w:ascii="Arial" w:hAnsi="Arial" w:cs="Arial"/>
                <w:sz w:val="24"/>
                <w:szCs w:val="24"/>
              </w:rPr>
              <w:t>Галузь знань</w:t>
            </w:r>
          </w:p>
        </w:tc>
        <w:tc>
          <w:tcPr>
            <w:tcW w:w="7512" w:type="dxa"/>
          </w:tcPr>
          <w:p w:rsidR="0020059F" w:rsidRPr="00DB727C" w:rsidRDefault="0020059F" w:rsidP="00D05C41">
            <w:pPr>
              <w:spacing w:before="20" w:after="20" w:line="240" w:lineRule="auto"/>
              <w:cnfStyle w:val="000000100000"/>
              <w:rPr>
                <w:rFonts w:ascii="Arial" w:hAnsi="Arial" w:cs="Arial"/>
                <w:i/>
                <w:color w:val="0070C0"/>
                <w:sz w:val="24"/>
                <w:szCs w:val="24"/>
              </w:rPr>
            </w:pPr>
            <w:r w:rsidRPr="00DB727C">
              <w:rPr>
                <w:rFonts w:ascii="Arial" w:hAnsi="Arial" w:cs="Arial"/>
                <w:i/>
                <w:color w:val="0070C0"/>
                <w:sz w:val="24"/>
                <w:szCs w:val="24"/>
              </w:rPr>
              <w:t>08 Право</w:t>
            </w:r>
          </w:p>
        </w:tc>
      </w:tr>
      <w:tr w:rsidR="0020059F" w:rsidRPr="00DB727C" w:rsidTr="00D05C41">
        <w:tc>
          <w:tcPr>
            <w:cnfStyle w:val="001000000000"/>
            <w:tcW w:w="2694" w:type="dxa"/>
          </w:tcPr>
          <w:p w:rsidR="0020059F" w:rsidRPr="00DB727C" w:rsidRDefault="0020059F" w:rsidP="00D05C41">
            <w:pPr>
              <w:spacing w:before="20" w:after="20" w:line="240" w:lineRule="auto"/>
              <w:rPr>
                <w:rFonts w:ascii="Arial" w:hAnsi="Arial" w:cs="Arial"/>
                <w:sz w:val="24"/>
                <w:szCs w:val="24"/>
              </w:rPr>
            </w:pPr>
            <w:r w:rsidRPr="00DB727C">
              <w:rPr>
                <w:rFonts w:ascii="Arial" w:hAnsi="Arial" w:cs="Arial"/>
                <w:sz w:val="24"/>
                <w:szCs w:val="24"/>
              </w:rPr>
              <w:t>Спеціальність</w:t>
            </w:r>
          </w:p>
        </w:tc>
        <w:tc>
          <w:tcPr>
            <w:tcW w:w="7512" w:type="dxa"/>
          </w:tcPr>
          <w:p w:rsidR="0020059F" w:rsidRPr="00DB727C" w:rsidRDefault="0020059F" w:rsidP="00D05C41">
            <w:pPr>
              <w:spacing w:before="20" w:after="20" w:line="240" w:lineRule="auto"/>
              <w:cnfStyle w:val="000000000000"/>
              <w:rPr>
                <w:rFonts w:ascii="Arial" w:hAnsi="Arial" w:cs="Arial"/>
                <w:i/>
                <w:color w:val="0070C0"/>
                <w:sz w:val="24"/>
                <w:szCs w:val="24"/>
              </w:rPr>
            </w:pPr>
            <w:r w:rsidRPr="00DB727C">
              <w:rPr>
                <w:rFonts w:ascii="Arial" w:hAnsi="Arial" w:cs="Arial"/>
                <w:i/>
                <w:color w:val="0070C0"/>
                <w:sz w:val="24"/>
                <w:szCs w:val="24"/>
              </w:rPr>
              <w:t>081 Право</w:t>
            </w:r>
          </w:p>
        </w:tc>
      </w:tr>
      <w:tr w:rsidR="0020059F" w:rsidRPr="00DB727C" w:rsidTr="00D05C41">
        <w:trPr>
          <w:cnfStyle w:val="000000100000"/>
        </w:trPr>
        <w:tc>
          <w:tcPr>
            <w:cnfStyle w:val="001000000000"/>
            <w:tcW w:w="2694" w:type="dxa"/>
          </w:tcPr>
          <w:p w:rsidR="0020059F" w:rsidRPr="00DB727C" w:rsidRDefault="0020059F" w:rsidP="00D05C41">
            <w:pPr>
              <w:spacing w:before="20" w:after="20" w:line="240" w:lineRule="auto"/>
              <w:rPr>
                <w:rFonts w:ascii="Arial" w:hAnsi="Arial" w:cs="Arial"/>
                <w:sz w:val="24"/>
                <w:szCs w:val="24"/>
              </w:rPr>
            </w:pPr>
            <w:r w:rsidRPr="00DB727C">
              <w:rPr>
                <w:rFonts w:ascii="Arial" w:hAnsi="Arial" w:cs="Arial"/>
                <w:sz w:val="24"/>
                <w:szCs w:val="24"/>
              </w:rPr>
              <w:t>Освітня програма</w:t>
            </w:r>
          </w:p>
        </w:tc>
        <w:tc>
          <w:tcPr>
            <w:tcW w:w="7512" w:type="dxa"/>
          </w:tcPr>
          <w:p w:rsidR="0020059F" w:rsidRPr="006B58FF" w:rsidRDefault="0020059F" w:rsidP="00D05C41">
            <w:pPr>
              <w:spacing w:before="20" w:after="20" w:line="240" w:lineRule="auto"/>
              <w:cnfStyle w:val="000000100000"/>
              <w:rPr>
                <w:rFonts w:ascii="Arial" w:hAnsi="Arial" w:cs="Arial"/>
                <w:i/>
                <w:color w:val="0070C0"/>
                <w:sz w:val="24"/>
                <w:szCs w:val="24"/>
                <w:lang w:val="ru-RU"/>
              </w:rPr>
            </w:pPr>
            <w:r>
              <w:rPr>
                <w:rFonts w:ascii="Arial" w:hAnsi="Arial" w:cs="Arial"/>
                <w:i/>
                <w:color w:val="0070C0"/>
                <w:sz w:val="24"/>
                <w:szCs w:val="24"/>
                <w:lang w:val="ru-RU"/>
              </w:rPr>
              <w:t>Право</w:t>
            </w:r>
          </w:p>
        </w:tc>
      </w:tr>
      <w:tr w:rsidR="0020059F" w:rsidRPr="00DB727C" w:rsidTr="00D05C41">
        <w:tc>
          <w:tcPr>
            <w:cnfStyle w:val="001000000000"/>
            <w:tcW w:w="2694" w:type="dxa"/>
          </w:tcPr>
          <w:p w:rsidR="0020059F" w:rsidRPr="00DB727C" w:rsidRDefault="0020059F" w:rsidP="00D05C41">
            <w:pPr>
              <w:spacing w:before="20" w:after="20" w:line="240" w:lineRule="auto"/>
              <w:rPr>
                <w:rFonts w:ascii="Arial" w:hAnsi="Arial" w:cs="Arial"/>
                <w:sz w:val="24"/>
                <w:szCs w:val="24"/>
              </w:rPr>
            </w:pPr>
            <w:r w:rsidRPr="00DB727C">
              <w:rPr>
                <w:rFonts w:ascii="Arial" w:hAnsi="Arial" w:cs="Arial"/>
                <w:sz w:val="24"/>
                <w:szCs w:val="24"/>
              </w:rPr>
              <w:t>Статус дисципліни</w:t>
            </w:r>
          </w:p>
        </w:tc>
        <w:tc>
          <w:tcPr>
            <w:tcW w:w="7512" w:type="dxa"/>
          </w:tcPr>
          <w:p w:rsidR="0020059F" w:rsidRPr="00DB727C" w:rsidRDefault="0020059F" w:rsidP="00D05C41">
            <w:pPr>
              <w:spacing w:before="20" w:after="20" w:line="240" w:lineRule="auto"/>
              <w:cnfStyle w:val="000000000000"/>
              <w:rPr>
                <w:rFonts w:ascii="Arial" w:hAnsi="Arial" w:cs="Arial"/>
                <w:i/>
                <w:color w:val="0070C0"/>
                <w:sz w:val="24"/>
                <w:szCs w:val="24"/>
              </w:rPr>
            </w:pPr>
            <w:r>
              <w:rPr>
                <w:rFonts w:ascii="Arial" w:hAnsi="Arial" w:cs="Arial"/>
                <w:i/>
                <w:color w:val="0070C0"/>
                <w:sz w:val="24"/>
                <w:szCs w:val="24"/>
              </w:rPr>
              <w:t>Обов’язкова</w:t>
            </w:r>
          </w:p>
        </w:tc>
      </w:tr>
      <w:tr w:rsidR="0020059F" w:rsidRPr="00DB727C" w:rsidTr="00D05C41">
        <w:trPr>
          <w:cnfStyle w:val="000000100000"/>
        </w:trPr>
        <w:tc>
          <w:tcPr>
            <w:cnfStyle w:val="001000000000"/>
            <w:tcW w:w="2694" w:type="dxa"/>
          </w:tcPr>
          <w:p w:rsidR="0020059F" w:rsidRPr="00DB727C" w:rsidRDefault="0020059F" w:rsidP="00D05C41">
            <w:pPr>
              <w:spacing w:before="20" w:after="20" w:line="240" w:lineRule="auto"/>
              <w:rPr>
                <w:rFonts w:ascii="Arial" w:hAnsi="Arial" w:cs="Arial"/>
                <w:sz w:val="24"/>
                <w:szCs w:val="24"/>
              </w:rPr>
            </w:pPr>
            <w:r w:rsidRPr="00DB727C">
              <w:rPr>
                <w:rFonts w:ascii="Arial" w:hAnsi="Arial" w:cs="Arial"/>
                <w:sz w:val="24"/>
                <w:szCs w:val="24"/>
              </w:rPr>
              <w:t>Форма навчання</w:t>
            </w:r>
          </w:p>
        </w:tc>
        <w:tc>
          <w:tcPr>
            <w:tcW w:w="7512" w:type="dxa"/>
          </w:tcPr>
          <w:p w:rsidR="0020059F" w:rsidRPr="00DB727C" w:rsidRDefault="00D25119" w:rsidP="00D25119">
            <w:pPr>
              <w:spacing w:before="20" w:after="20" w:line="240" w:lineRule="auto"/>
              <w:cnfStyle w:val="000000100000"/>
              <w:rPr>
                <w:rFonts w:ascii="Arial" w:hAnsi="Arial" w:cs="Arial"/>
                <w:i/>
                <w:color w:val="0070C0"/>
                <w:sz w:val="24"/>
                <w:szCs w:val="24"/>
              </w:rPr>
            </w:pPr>
            <w:r>
              <w:rPr>
                <w:rFonts w:ascii="Arial" w:hAnsi="Arial" w:cs="Arial"/>
                <w:i/>
                <w:color w:val="0070C0"/>
                <w:sz w:val="24"/>
                <w:szCs w:val="24"/>
              </w:rPr>
              <w:t>Очна (денна)</w:t>
            </w:r>
          </w:p>
        </w:tc>
      </w:tr>
      <w:tr w:rsidR="0020059F" w:rsidRPr="00DB727C" w:rsidTr="00D05C41">
        <w:tc>
          <w:tcPr>
            <w:cnfStyle w:val="001000000000"/>
            <w:tcW w:w="2694" w:type="dxa"/>
          </w:tcPr>
          <w:p w:rsidR="0020059F" w:rsidRPr="00DB727C" w:rsidRDefault="0020059F" w:rsidP="00D05C41">
            <w:pPr>
              <w:spacing w:before="20" w:after="20" w:line="240" w:lineRule="auto"/>
              <w:rPr>
                <w:rFonts w:ascii="Arial" w:hAnsi="Arial" w:cs="Arial"/>
                <w:sz w:val="24"/>
                <w:szCs w:val="24"/>
              </w:rPr>
            </w:pPr>
            <w:r w:rsidRPr="00DB727C">
              <w:rPr>
                <w:rFonts w:ascii="Arial" w:hAnsi="Arial" w:cs="Arial"/>
                <w:sz w:val="24"/>
                <w:szCs w:val="24"/>
              </w:rPr>
              <w:t>Рік підготовки, семестр</w:t>
            </w:r>
          </w:p>
        </w:tc>
        <w:tc>
          <w:tcPr>
            <w:tcW w:w="7512" w:type="dxa"/>
          </w:tcPr>
          <w:p w:rsidR="0020059F" w:rsidRPr="00DB727C" w:rsidRDefault="0020059F" w:rsidP="0020059F">
            <w:pPr>
              <w:spacing w:before="20" w:after="20" w:line="240" w:lineRule="auto"/>
              <w:cnfStyle w:val="000000000000"/>
              <w:rPr>
                <w:rFonts w:ascii="Arial" w:hAnsi="Arial" w:cs="Arial"/>
                <w:i/>
                <w:color w:val="0070C0"/>
                <w:sz w:val="24"/>
                <w:szCs w:val="24"/>
              </w:rPr>
            </w:pPr>
            <w:r w:rsidRPr="00DB727C">
              <w:rPr>
                <w:rFonts w:ascii="Arial" w:hAnsi="Arial" w:cs="Arial"/>
                <w:i/>
                <w:color w:val="0070C0"/>
                <w:sz w:val="24"/>
                <w:szCs w:val="24"/>
              </w:rPr>
              <w:t xml:space="preserve">3 курс </w:t>
            </w:r>
            <w:r>
              <w:rPr>
                <w:rFonts w:ascii="Arial" w:hAnsi="Arial" w:cs="Arial"/>
                <w:i/>
                <w:color w:val="0070C0"/>
                <w:sz w:val="24"/>
                <w:szCs w:val="24"/>
              </w:rPr>
              <w:t>осінній</w:t>
            </w:r>
            <w:r w:rsidRPr="00DB727C">
              <w:rPr>
                <w:rFonts w:ascii="Arial" w:hAnsi="Arial" w:cs="Arial"/>
                <w:i/>
                <w:color w:val="0070C0"/>
                <w:sz w:val="24"/>
                <w:szCs w:val="24"/>
              </w:rPr>
              <w:t xml:space="preserve"> семестр</w:t>
            </w:r>
          </w:p>
        </w:tc>
      </w:tr>
      <w:tr w:rsidR="0020059F" w:rsidRPr="00DB727C" w:rsidTr="00D05C41">
        <w:trPr>
          <w:cnfStyle w:val="000000100000"/>
        </w:trPr>
        <w:tc>
          <w:tcPr>
            <w:cnfStyle w:val="001000000000"/>
            <w:tcW w:w="2694" w:type="dxa"/>
          </w:tcPr>
          <w:p w:rsidR="0020059F" w:rsidRPr="00746984" w:rsidRDefault="0020059F" w:rsidP="00D05C41">
            <w:pPr>
              <w:spacing w:before="20" w:after="20" w:line="240" w:lineRule="auto"/>
              <w:rPr>
                <w:rFonts w:ascii="Arial" w:hAnsi="Arial" w:cs="Arial"/>
                <w:sz w:val="24"/>
                <w:szCs w:val="24"/>
              </w:rPr>
            </w:pPr>
            <w:r w:rsidRPr="00746984">
              <w:rPr>
                <w:rFonts w:ascii="Arial" w:hAnsi="Arial" w:cs="Arial"/>
                <w:sz w:val="24"/>
                <w:szCs w:val="24"/>
              </w:rPr>
              <w:t>Обсяг дисципліни</w:t>
            </w:r>
          </w:p>
        </w:tc>
        <w:tc>
          <w:tcPr>
            <w:tcW w:w="7512" w:type="dxa"/>
          </w:tcPr>
          <w:p w:rsidR="0020059F" w:rsidRPr="006B58FF" w:rsidRDefault="00331552" w:rsidP="00331552">
            <w:pPr>
              <w:spacing w:before="20" w:after="20" w:line="240" w:lineRule="auto"/>
              <w:cnfStyle w:val="000000100000"/>
              <w:rPr>
                <w:rFonts w:ascii="Arial" w:hAnsi="Arial" w:cs="Arial"/>
                <w:i/>
                <w:color w:val="0070C0"/>
                <w:sz w:val="24"/>
                <w:szCs w:val="24"/>
                <w:lang w:val="ru-RU"/>
              </w:rPr>
            </w:pPr>
            <w:r>
              <w:rPr>
                <w:rFonts w:ascii="Arial" w:hAnsi="Arial" w:cs="Arial"/>
                <w:i/>
                <w:color w:val="0070C0"/>
                <w:sz w:val="24"/>
                <w:szCs w:val="24"/>
                <w:lang w:val="ru-RU"/>
              </w:rPr>
              <w:t>160</w:t>
            </w:r>
            <w:r w:rsidR="0020059F" w:rsidRPr="00746984">
              <w:rPr>
                <w:rFonts w:ascii="Arial" w:hAnsi="Arial" w:cs="Arial"/>
                <w:i/>
                <w:color w:val="0070C0"/>
                <w:sz w:val="24"/>
                <w:szCs w:val="24"/>
                <w:lang w:val="ru-RU"/>
              </w:rPr>
              <w:t xml:space="preserve"> годин, 4 </w:t>
            </w:r>
            <w:proofErr w:type="spellStart"/>
            <w:r w:rsidR="0020059F" w:rsidRPr="00746984">
              <w:rPr>
                <w:rFonts w:ascii="Arial" w:hAnsi="Arial" w:cs="Arial"/>
                <w:i/>
                <w:color w:val="0070C0"/>
                <w:sz w:val="24"/>
                <w:szCs w:val="24"/>
                <w:lang w:val="ru-RU"/>
              </w:rPr>
              <w:t>кредити</w:t>
            </w:r>
            <w:proofErr w:type="spellEnd"/>
            <w:r w:rsidR="0020059F" w:rsidRPr="00746984">
              <w:rPr>
                <w:rFonts w:ascii="Arial" w:hAnsi="Arial" w:cs="Arial"/>
                <w:i/>
                <w:color w:val="0070C0"/>
                <w:sz w:val="24"/>
                <w:szCs w:val="24"/>
                <w:lang w:val="ru-RU"/>
              </w:rPr>
              <w:t xml:space="preserve"> ECTS</w:t>
            </w:r>
          </w:p>
        </w:tc>
      </w:tr>
      <w:tr w:rsidR="0020059F" w:rsidRPr="00DB727C" w:rsidTr="00D05C41">
        <w:tc>
          <w:tcPr>
            <w:cnfStyle w:val="001000000000"/>
            <w:tcW w:w="2694" w:type="dxa"/>
          </w:tcPr>
          <w:p w:rsidR="0020059F" w:rsidRPr="00DB727C" w:rsidRDefault="0020059F" w:rsidP="00D05C41">
            <w:pPr>
              <w:spacing w:before="20" w:after="20" w:line="240" w:lineRule="auto"/>
              <w:rPr>
                <w:rFonts w:ascii="Arial" w:hAnsi="Arial" w:cs="Arial"/>
                <w:sz w:val="24"/>
                <w:szCs w:val="24"/>
              </w:rPr>
            </w:pPr>
            <w:r w:rsidRPr="00DB727C">
              <w:rPr>
                <w:rFonts w:ascii="Arial" w:hAnsi="Arial" w:cs="Arial"/>
                <w:sz w:val="24"/>
                <w:szCs w:val="24"/>
              </w:rPr>
              <w:t>Семестровий контроль/ контрольні заходи</w:t>
            </w:r>
          </w:p>
        </w:tc>
        <w:tc>
          <w:tcPr>
            <w:tcW w:w="7512" w:type="dxa"/>
          </w:tcPr>
          <w:p w:rsidR="0020059F" w:rsidRPr="00DB727C" w:rsidRDefault="0020059F" w:rsidP="00D05C41">
            <w:pPr>
              <w:spacing w:before="20" w:after="20" w:line="240" w:lineRule="auto"/>
              <w:cnfStyle w:val="000000000000"/>
              <w:rPr>
                <w:rFonts w:ascii="Arial" w:hAnsi="Arial" w:cs="Arial"/>
                <w:i/>
                <w:sz w:val="24"/>
                <w:szCs w:val="24"/>
              </w:rPr>
            </w:pPr>
            <w:r w:rsidRPr="00DB727C">
              <w:rPr>
                <w:rFonts w:ascii="Arial" w:hAnsi="Arial" w:cs="Arial"/>
                <w:i/>
                <w:color w:val="4472C4" w:themeColor="accent1"/>
                <w:sz w:val="24"/>
                <w:szCs w:val="24"/>
              </w:rPr>
              <w:t>залік</w:t>
            </w:r>
          </w:p>
        </w:tc>
      </w:tr>
      <w:tr w:rsidR="0020059F" w:rsidRPr="00DB727C" w:rsidTr="00D05C41">
        <w:trPr>
          <w:cnfStyle w:val="000000100000"/>
        </w:trPr>
        <w:tc>
          <w:tcPr>
            <w:cnfStyle w:val="001000000000"/>
            <w:tcW w:w="2694" w:type="dxa"/>
          </w:tcPr>
          <w:p w:rsidR="0020059F" w:rsidRPr="00DB727C" w:rsidRDefault="0020059F" w:rsidP="00D05C41">
            <w:pPr>
              <w:spacing w:before="20" w:after="20" w:line="240" w:lineRule="auto"/>
              <w:rPr>
                <w:rFonts w:ascii="Arial" w:hAnsi="Arial" w:cs="Arial"/>
                <w:sz w:val="24"/>
                <w:szCs w:val="24"/>
              </w:rPr>
            </w:pPr>
            <w:r w:rsidRPr="00DB727C">
              <w:rPr>
                <w:rFonts w:ascii="Arial" w:hAnsi="Arial" w:cs="Arial"/>
                <w:sz w:val="24"/>
                <w:szCs w:val="24"/>
              </w:rPr>
              <w:t>Розклад занять</w:t>
            </w:r>
          </w:p>
        </w:tc>
        <w:tc>
          <w:tcPr>
            <w:tcW w:w="7512" w:type="dxa"/>
          </w:tcPr>
          <w:p w:rsidR="0020059F" w:rsidRPr="00DB727C" w:rsidRDefault="0020059F" w:rsidP="00D05C41">
            <w:pPr>
              <w:spacing w:before="20" w:after="20" w:line="240" w:lineRule="auto"/>
              <w:cnfStyle w:val="000000100000"/>
              <w:rPr>
                <w:rFonts w:ascii="Arial" w:hAnsi="Arial" w:cs="Arial"/>
                <w:i/>
                <w:sz w:val="24"/>
                <w:szCs w:val="24"/>
                <w:lang w:val="en-US"/>
              </w:rPr>
            </w:pPr>
            <w:r w:rsidRPr="00DB727C">
              <w:rPr>
                <w:rFonts w:ascii="Arial" w:hAnsi="Arial" w:cs="Arial"/>
                <w:i/>
                <w:color w:val="0070C0"/>
                <w:sz w:val="24"/>
                <w:szCs w:val="24"/>
              </w:rPr>
              <w:t>Згідно з розкладом</w:t>
            </w:r>
          </w:p>
        </w:tc>
      </w:tr>
      <w:tr w:rsidR="0020059F" w:rsidRPr="00DB727C" w:rsidTr="00D05C41">
        <w:tc>
          <w:tcPr>
            <w:cnfStyle w:val="001000000000"/>
            <w:tcW w:w="2694" w:type="dxa"/>
          </w:tcPr>
          <w:p w:rsidR="0020059F" w:rsidRPr="00DB727C" w:rsidRDefault="0020059F" w:rsidP="00D05C41">
            <w:pPr>
              <w:spacing w:before="20" w:after="20" w:line="240" w:lineRule="auto"/>
              <w:rPr>
                <w:rFonts w:ascii="Arial" w:hAnsi="Arial" w:cs="Arial"/>
                <w:sz w:val="24"/>
                <w:szCs w:val="24"/>
              </w:rPr>
            </w:pPr>
            <w:r w:rsidRPr="00DB727C">
              <w:rPr>
                <w:rFonts w:ascii="Arial" w:hAnsi="Arial" w:cs="Arial"/>
                <w:sz w:val="24"/>
                <w:szCs w:val="24"/>
              </w:rPr>
              <w:t>Мова викладання</w:t>
            </w:r>
          </w:p>
        </w:tc>
        <w:tc>
          <w:tcPr>
            <w:tcW w:w="7512" w:type="dxa"/>
          </w:tcPr>
          <w:p w:rsidR="0020059F" w:rsidRPr="00DB727C" w:rsidRDefault="0020059F" w:rsidP="00D05C41">
            <w:pPr>
              <w:spacing w:before="20" w:after="20" w:line="240" w:lineRule="auto"/>
              <w:cnfStyle w:val="000000000000"/>
              <w:rPr>
                <w:rFonts w:ascii="Arial" w:hAnsi="Arial" w:cs="Arial"/>
                <w:i/>
                <w:color w:val="0070C0"/>
                <w:sz w:val="24"/>
                <w:szCs w:val="24"/>
              </w:rPr>
            </w:pPr>
            <w:r w:rsidRPr="00DB727C">
              <w:rPr>
                <w:rFonts w:ascii="Arial" w:hAnsi="Arial" w:cs="Arial"/>
                <w:i/>
                <w:color w:val="0070C0"/>
                <w:sz w:val="24"/>
                <w:szCs w:val="24"/>
              </w:rPr>
              <w:t>Українська</w:t>
            </w:r>
          </w:p>
        </w:tc>
      </w:tr>
      <w:tr w:rsidR="0020059F" w:rsidRPr="00DB727C" w:rsidTr="00D05C41">
        <w:trPr>
          <w:cnfStyle w:val="000000100000"/>
        </w:trPr>
        <w:tc>
          <w:tcPr>
            <w:cnfStyle w:val="001000000000"/>
            <w:tcW w:w="2694" w:type="dxa"/>
          </w:tcPr>
          <w:p w:rsidR="0020059F" w:rsidRPr="00DB727C" w:rsidRDefault="0020059F" w:rsidP="00D05C41">
            <w:pPr>
              <w:spacing w:before="20" w:after="20" w:line="240" w:lineRule="auto"/>
              <w:rPr>
                <w:rFonts w:ascii="Arial" w:hAnsi="Arial" w:cs="Arial"/>
                <w:sz w:val="24"/>
                <w:szCs w:val="24"/>
              </w:rPr>
            </w:pPr>
            <w:r w:rsidRPr="00DB727C">
              <w:rPr>
                <w:rFonts w:ascii="Arial" w:hAnsi="Arial" w:cs="Arial"/>
                <w:sz w:val="24"/>
                <w:szCs w:val="24"/>
              </w:rPr>
              <w:t xml:space="preserve">Інформація про </w:t>
            </w:r>
            <w:r w:rsidRPr="00DB727C">
              <w:rPr>
                <w:rFonts w:ascii="Arial" w:hAnsi="Arial" w:cs="Arial"/>
                <w:sz w:val="24"/>
                <w:szCs w:val="24"/>
              </w:rPr>
              <w:br/>
            </w:r>
            <w:r w:rsidRPr="00DB727C">
              <w:rPr>
                <w:rFonts w:ascii="Arial" w:hAnsi="Arial" w:cs="Arial"/>
                <w:sz w:val="24"/>
                <w:szCs w:val="24"/>
                <w:lang w:val="ru-RU"/>
              </w:rPr>
              <w:t>к</w:t>
            </w:r>
            <w:proofErr w:type="spellStart"/>
            <w:r w:rsidRPr="00DB727C">
              <w:rPr>
                <w:rFonts w:ascii="Arial" w:hAnsi="Arial" w:cs="Arial"/>
                <w:sz w:val="24"/>
                <w:szCs w:val="24"/>
              </w:rPr>
              <w:t>ерівника</w:t>
            </w:r>
            <w:proofErr w:type="spellEnd"/>
            <w:r w:rsidRPr="00DB727C">
              <w:rPr>
                <w:rFonts w:ascii="Arial" w:hAnsi="Arial" w:cs="Arial"/>
                <w:sz w:val="24"/>
                <w:szCs w:val="24"/>
              </w:rPr>
              <w:t xml:space="preserve"> курсу / викладачів</w:t>
            </w:r>
          </w:p>
        </w:tc>
        <w:tc>
          <w:tcPr>
            <w:tcW w:w="7512" w:type="dxa"/>
          </w:tcPr>
          <w:p w:rsidR="0020059F" w:rsidRDefault="0020059F" w:rsidP="00D05C41">
            <w:pPr>
              <w:spacing w:before="20" w:after="20" w:line="240" w:lineRule="auto"/>
              <w:cnfStyle w:val="000000100000"/>
              <w:rPr>
                <w:rFonts w:ascii="Arial" w:hAnsi="Arial" w:cs="Arial"/>
                <w:color w:val="000000" w:themeColor="text1"/>
                <w:sz w:val="24"/>
                <w:szCs w:val="24"/>
              </w:rPr>
            </w:pPr>
            <w:r w:rsidRPr="00DB727C">
              <w:rPr>
                <w:rFonts w:ascii="Arial" w:hAnsi="Arial" w:cs="Arial"/>
                <w:sz w:val="24"/>
                <w:szCs w:val="24"/>
              </w:rPr>
              <w:t>Лектор</w:t>
            </w:r>
            <w:r>
              <w:rPr>
                <w:rFonts w:ascii="Arial" w:hAnsi="Arial" w:cs="Arial"/>
                <w:sz w:val="24"/>
                <w:szCs w:val="24"/>
              </w:rPr>
              <w:t>:</w:t>
            </w:r>
            <w:r w:rsidR="00C67C4E">
              <w:rPr>
                <w:rFonts w:ascii="Arial" w:hAnsi="Arial" w:cs="Arial"/>
                <w:sz w:val="24"/>
                <w:szCs w:val="24"/>
              </w:rPr>
              <w:t>ст.</w:t>
            </w:r>
            <w:r>
              <w:rPr>
                <w:rFonts w:ascii="Arial" w:hAnsi="Arial" w:cs="Arial"/>
                <w:color w:val="000000" w:themeColor="text1"/>
                <w:sz w:val="24"/>
                <w:szCs w:val="24"/>
              </w:rPr>
              <w:t xml:space="preserve"> в</w:t>
            </w:r>
            <w:r w:rsidRPr="00DB727C">
              <w:rPr>
                <w:rFonts w:ascii="Arial" w:hAnsi="Arial" w:cs="Arial"/>
                <w:color w:val="000000" w:themeColor="text1"/>
                <w:sz w:val="24"/>
                <w:szCs w:val="24"/>
              </w:rPr>
              <w:t>икладач</w:t>
            </w:r>
            <w:r w:rsidR="005C1791">
              <w:rPr>
                <w:rFonts w:ascii="Arial" w:hAnsi="Arial" w:cs="Arial"/>
                <w:color w:val="000000" w:themeColor="text1"/>
                <w:sz w:val="24"/>
                <w:szCs w:val="24"/>
              </w:rPr>
              <w:t>,</w:t>
            </w:r>
            <w:r w:rsidRPr="00DB727C">
              <w:rPr>
                <w:rFonts w:ascii="Arial" w:hAnsi="Arial" w:cs="Arial"/>
                <w:color w:val="000000" w:themeColor="text1"/>
                <w:sz w:val="24"/>
                <w:szCs w:val="24"/>
              </w:rPr>
              <w:t xml:space="preserve">  </w:t>
            </w:r>
            <w:proofErr w:type="spellStart"/>
            <w:r w:rsidR="00C67C4E">
              <w:rPr>
                <w:rFonts w:ascii="Arial" w:hAnsi="Arial" w:cs="Arial"/>
                <w:color w:val="000000" w:themeColor="text1"/>
                <w:sz w:val="24"/>
                <w:szCs w:val="24"/>
              </w:rPr>
              <w:t>к.ю.н</w:t>
            </w:r>
            <w:proofErr w:type="spellEnd"/>
            <w:r w:rsidR="00C67C4E">
              <w:rPr>
                <w:rFonts w:ascii="Arial" w:hAnsi="Arial" w:cs="Arial"/>
                <w:color w:val="000000" w:themeColor="text1"/>
                <w:sz w:val="24"/>
                <w:szCs w:val="24"/>
              </w:rPr>
              <w:t xml:space="preserve">. </w:t>
            </w:r>
            <w:proofErr w:type="spellStart"/>
            <w:r w:rsidRPr="00DB727C">
              <w:rPr>
                <w:rFonts w:ascii="Arial" w:hAnsi="Arial" w:cs="Arial"/>
                <w:color w:val="000000" w:themeColor="text1"/>
                <w:sz w:val="24"/>
                <w:szCs w:val="24"/>
              </w:rPr>
              <w:t>Шерстюк</w:t>
            </w:r>
            <w:proofErr w:type="spellEnd"/>
            <w:r w:rsidRPr="00DB727C">
              <w:rPr>
                <w:rFonts w:ascii="Arial" w:hAnsi="Arial" w:cs="Arial"/>
                <w:color w:val="000000" w:themeColor="text1"/>
                <w:sz w:val="24"/>
                <w:szCs w:val="24"/>
              </w:rPr>
              <w:t xml:space="preserve"> Ганна Миколаївна, </w:t>
            </w:r>
            <w:r>
              <w:rPr>
                <w:rFonts w:ascii="Arial" w:hAnsi="Arial" w:cs="Arial"/>
                <w:color w:val="000000" w:themeColor="text1"/>
                <w:sz w:val="24"/>
                <w:szCs w:val="24"/>
              </w:rPr>
              <w:t>адвокат</w:t>
            </w:r>
          </w:p>
          <w:p w:rsidR="0020059F" w:rsidRPr="00BE79E9" w:rsidRDefault="0020059F" w:rsidP="00D05C41">
            <w:pPr>
              <w:spacing w:before="20" w:after="20" w:line="240" w:lineRule="auto"/>
              <w:cnfStyle w:val="000000100000"/>
              <w:rPr>
                <w:rFonts w:ascii="Arial" w:hAnsi="Arial" w:cs="Arial"/>
                <w:color w:val="000000" w:themeColor="text1"/>
                <w:sz w:val="24"/>
                <w:szCs w:val="24"/>
              </w:rPr>
            </w:pPr>
            <w:r w:rsidRPr="00DB727C">
              <w:rPr>
                <w:rFonts w:ascii="Arial" w:hAnsi="Arial" w:cs="Arial"/>
                <w:color w:val="000000" w:themeColor="text1"/>
                <w:sz w:val="24"/>
                <w:szCs w:val="24"/>
                <w:lang w:val="en-US"/>
              </w:rPr>
              <w:t>E</w:t>
            </w:r>
            <w:r w:rsidRPr="00DB727C">
              <w:rPr>
                <w:rFonts w:ascii="Arial" w:hAnsi="Arial" w:cs="Arial"/>
                <w:color w:val="000000" w:themeColor="text1"/>
                <w:sz w:val="24"/>
                <w:szCs w:val="24"/>
              </w:rPr>
              <w:t>-</w:t>
            </w:r>
            <w:r w:rsidRPr="00DB727C">
              <w:rPr>
                <w:rFonts w:ascii="Arial" w:hAnsi="Arial" w:cs="Arial"/>
                <w:color w:val="000000" w:themeColor="text1"/>
                <w:sz w:val="24"/>
                <w:szCs w:val="24"/>
                <w:lang w:val="en-US"/>
              </w:rPr>
              <w:t>mail</w:t>
            </w:r>
            <w:r w:rsidRPr="00DB727C">
              <w:rPr>
                <w:rFonts w:ascii="Arial" w:hAnsi="Arial" w:cs="Arial"/>
                <w:color w:val="000000" w:themeColor="text1"/>
                <w:sz w:val="24"/>
                <w:szCs w:val="24"/>
              </w:rPr>
              <w:t xml:space="preserve"> </w:t>
            </w:r>
            <w:proofErr w:type="spellStart"/>
            <w:r w:rsidRPr="00DB727C">
              <w:rPr>
                <w:rFonts w:ascii="Arial" w:hAnsi="Arial" w:cs="Arial"/>
                <w:color w:val="000000" w:themeColor="text1"/>
                <w:sz w:val="24"/>
                <w:szCs w:val="24"/>
                <w:lang w:val="en-US"/>
              </w:rPr>
              <w:t>hanna</w:t>
            </w:r>
            <w:proofErr w:type="spellEnd"/>
            <w:r w:rsidRPr="00DB727C">
              <w:rPr>
                <w:rFonts w:ascii="Arial" w:hAnsi="Arial" w:cs="Arial"/>
                <w:color w:val="000000" w:themeColor="text1"/>
                <w:sz w:val="24"/>
                <w:szCs w:val="24"/>
              </w:rPr>
              <w:t>.</w:t>
            </w:r>
            <w:proofErr w:type="spellStart"/>
            <w:r w:rsidRPr="00DB727C">
              <w:rPr>
                <w:rFonts w:ascii="Arial" w:hAnsi="Arial" w:cs="Arial"/>
                <w:color w:val="000000" w:themeColor="text1"/>
                <w:sz w:val="24"/>
                <w:szCs w:val="24"/>
                <w:lang w:val="en-US"/>
              </w:rPr>
              <w:t>sherstiuk</w:t>
            </w:r>
            <w:proofErr w:type="spellEnd"/>
            <w:r w:rsidRPr="00DB727C">
              <w:rPr>
                <w:rFonts w:ascii="Arial" w:hAnsi="Arial" w:cs="Arial"/>
                <w:color w:val="000000" w:themeColor="text1"/>
                <w:sz w:val="24"/>
                <w:szCs w:val="24"/>
              </w:rPr>
              <w:t>@</w:t>
            </w:r>
            <w:proofErr w:type="spellStart"/>
            <w:r w:rsidRPr="00DB727C">
              <w:rPr>
                <w:rFonts w:ascii="Arial" w:hAnsi="Arial" w:cs="Arial"/>
                <w:color w:val="000000" w:themeColor="text1"/>
                <w:sz w:val="24"/>
                <w:szCs w:val="24"/>
                <w:lang w:val="en-US"/>
              </w:rPr>
              <w:t>gmail</w:t>
            </w:r>
            <w:proofErr w:type="spellEnd"/>
            <w:r w:rsidRPr="00DB727C">
              <w:rPr>
                <w:rFonts w:ascii="Arial" w:hAnsi="Arial" w:cs="Arial"/>
                <w:color w:val="000000" w:themeColor="text1"/>
                <w:sz w:val="24"/>
                <w:szCs w:val="24"/>
              </w:rPr>
              <w:t>.</w:t>
            </w:r>
            <w:r w:rsidRPr="00DB727C">
              <w:rPr>
                <w:rFonts w:ascii="Arial" w:hAnsi="Arial" w:cs="Arial"/>
                <w:color w:val="000000" w:themeColor="text1"/>
                <w:sz w:val="24"/>
                <w:szCs w:val="24"/>
                <w:lang w:val="en-US"/>
              </w:rPr>
              <w:t>com</w:t>
            </w:r>
          </w:p>
          <w:p w:rsidR="0020059F" w:rsidRDefault="0020059F" w:rsidP="00D05C41">
            <w:pPr>
              <w:spacing w:before="20" w:after="20" w:line="240" w:lineRule="auto"/>
              <w:cnfStyle w:val="000000100000"/>
              <w:rPr>
                <w:rFonts w:ascii="Arial" w:hAnsi="Arial" w:cs="Arial"/>
                <w:color w:val="000000" w:themeColor="text1"/>
                <w:sz w:val="24"/>
                <w:szCs w:val="24"/>
              </w:rPr>
            </w:pPr>
            <w:r w:rsidRPr="00DB727C">
              <w:rPr>
                <w:rFonts w:ascii="Arial" w:hAnsi="Arial" w:cs="Arial"/>
                <w:sz w:val="24"/>
                <w:szCs w:val="24"/>
              </w:rPr>
              <w:t xml:space="preserve">Практичні / Семінарські: </w:t>
            </w:r>
            <w:r w:rsidR="005C1791">
              <w:rPr>
                <w:rFonts w:ascii="Arial" w:hAnsi="Arial" w:cs="Arial"/>
                <w:sz w:val="24"/>
                <w:szCs w:val="24"/>
              </w:rPr>
              <w:t>ст.</w:t>
            </w:r>
            <w:r w:rsidR="005C1791">
              <w:rPr>
                <w:rFonts w:ascii="Arial" w:hAnsi="Arial" w:cs="Arial"/>
                <w:color w:val="000000" w:themeColor="text1"/>
                <w:sz w:val="24"/>
                <w:szCs w:val="24"/>
              </w:rPr>
              <w:t xml:space="preserve"> в</w:t>
            </w:r>
            <w:r w:rsidR="005C1791" w:rsidRPr="00DB727C">
              <w:rPr>
                <w:rFonts w:ascii="Arial" w:hAnsi="Arial" w:cs="Arial"/>
                <w:color w:val="000000" w:themeColor="text1"/>
                <w:sz w:val="24"/>
                <w:szCs w:val="24"/>
              </w:rPr>
              <w:t>икладач</w:t>
            </w:r>
            <w:r w:rsidR="005C1791">
              <w:rPr>
                <w:rFonts w:ascii="Arial" w:hAnsi="Arial" w:cs="Arial"/>
                <w:color w:val="000000" w:themeColor="text1"/>
                <w:sz w:val="24"/>
                <w:szCs w:val="24"/>
              </w:rPr>
              <w:t>,</w:t>
            </w:r>
            <w:r w:rsidR="005C1791" w:rsidRPr="00DB727C">
              <w:rPr>
                <w:rFonts w:ascii="Arial" w:hAnsi="Arial" w:cs="Arial"/>
                <w:color w:val="000000" w:themeColor="text1"/>
                <w:sz w:val="24"/>
                <w:szCs w:val="24"/>
              </w:rPr>
              <w:t xml:space="preserve">  </w:t>
            </w:r>
            <w:proofErr w:type="spellStart"/>
            <w:r w:rsidR="005C1791">
              <w:rPr>
                <w:rFonts w:ascii="Arial" w:hAnsi="Arial" w:cs="Arial"/>
                <w:color w:val="000000" w:themeColor="text1"/>
                <w:sz w:val="24"/>
                <w:szCs w:val="24"/>
              </w:rPr>
              <w:t>к.ю.н</w:t>
            </w:r>
            <w:proofErr w:type="spellEnd"/>
            <w:r w:rsidR="005C1791" w:rsidRPr="00DB727C">
              <w:rPr>
                <w:rFonts w:ascii="Arial" w:hAnsi="Arial" w:cs="Arial"/>
                <w:color w:val="000000" w:themeColor="text1"/>
                <w:sz w:val="24"/>
                <w:szCs w:val="24"/>
              </w:rPr>
              <w:t xml:space="preserve"> </w:t>
            </w:r>
            <w:proofErr w:type="spellStart"/>
            <w:r w:rsidRPr="00DB727C">
              <w:rPr>
                <w:rFonts w:ascii="Arial" w:hAnsi="Arial" w:cs="Arial"/>
                <w:color w:val="000000" w:themeColor="text1"/>
                <w:sz w:val="24"/>
                <w:szCs w:val="24"/>
              </w:rPr>
              <w:t>Шерстюк</w:t>
            </w:r>
            <w:proofErr w:type="spellEnd"/>
            <w:r w:rsidRPr="00DB727C">
              <w:rPr>
                <w:rFonts w:ascii="Arial" w:hAnsi="Arial" w:cs="Arial"/>
                <w:color w:val="000000" w:themeColor="text1"/>
                <w:sz w:val="24"/>
                <w:szCs w:val="24"/>
              </w:rPr>
              <w:t xml:space="preserve"> Ганна Миколаївна, </w:t>
            </w:r>
            <w:r>
              <w:rPr>
                <w:rFonts w:ascii="Arial" w:hAnsi="Arial" w:cs="Arial"/>
                <w:color w:val="000000" w:themeColor="text1"/>
                <w:sz w:val="24"/>
                <w:szCs w:val="24"/>
              </w:rPr>
              <w:t>адвокат</w:t>
            </w:r>
            <w:r w:rsidR="005C1791" w:rsidRPr="005C1791">
              <w:rPr>
                <w:rFonts w:ascii="Arial" w:hAnsi="Arial" w:cs="Arial"/>
                <w:color w:val="000000" w:themeColor="text1"/>
                <w:sz w:val="24"/>
                <w:szCs w:val="24"/>
              </w:rPr>
              <w:t xml:space="preserve"> </w:t>
            </w:r>
            <w:r w:rsidR="005C1791" w:rsidRPr="00DB727C">
              <w:rPr>
                <w:rFonts w:ascii="Arial" w:hAnsi="Arial" w:cs="Arial"/>
                <w:color w:val="000000" w:themeColor="text1"/>
                <w:sz w:val="24"/>
                <w:szCs w:val="24"/>
                <w:lang w:val="en-US"/>
              </w:rPr>
              <w:t>E</w:t>
            </w:r>
            <w:r w:rsidR="005C1791" w:rsidRPr="00DB727C">
              <w:rPr>
                <w:rFonts w:ascii="Arial" w:hAnsi="Arial" w:cs="Arial"/>
                <w:color w:val="000000" w:themeColor="text1"/>
                <w:sz w:val="24"/>
                <w:szCs w:val="24"/>
              </w:rPr>
              <w:t>-</w:t>
            </w:r>
            <w:r w:rsidR="005C1791" w:rsidRPr="00DB727C">
              <w:rPr>
                <w:rFonts w:ascii="Arial" w:hAnsi="Arial" w:cs="Arial"/>
                <w:color w:val="000000" w:themeColor="text1"/>
                <w:sz w:val="24"/>
                <w:szCs w:val="24"/>
                <w:lang w:val="en-US"/>
              </w:rPr>
              <w:t>mail</w:t>
            </w:r>
            <w:r w:rsidR="005C1791" w:rsidRPr="00DB727C">
              <w:rPr>
                <w:rFonts w:ascii="Arial" w:hAnsi="Arial" w:cs="Arial"/>
                <w:color w:val="000000" w:themeColor="text1"/>
                <w:sz w:val="24"/>
                <w:szCs w:val="24"/>
              </w:rPr>
              <w:t xml:space="preserve"> </w:t>
            </w:r>
            <w:proofErr w:type="spellStart"/>
            <w:r w:rsidR="005C1791" w:rsidRPr="00DB727C">
              <w:rPr>
                <w:rFonts w:ascii="Arial" w:hAnsi="Arial" w:cs="Arial"/>
                <w:color w:val="000000" w:themeColor="text1"/>
                <w:sz w:val="24"/>
                <w:szCs w:val="24"/>
                <w:lang w:val="en-US"/>
              </w:rPr>
              <w:t>hanna</w:t>
            </w:r>
            <w:proofErr w:type="spellEnd"/>
            <w:r w:rsidR="005C1791" w:rsidRPr="00DB727C">
              <w:rPr>
                <w:rFonts w:ascii="Arial" w:hAnsi="Arial" w:cs="Arial"/>
                <w:color w:val="000000" w:themeColor="text1"/>
                <w:sz w:val="24"/>
                <w:szCs w:val="24"/>
              </w:rPr>
              <w:t>.</w:t>
            </w:r>
            <w:proofErr w:type="spellStart"/>
            <w:r w:rsidR="005C1791" w:rsidRPr="00DB727C">
              <w:rPr>
                <w:rFonts w:ascii="Arial" w:hAnsi="Arial" w:cs="Arial"/>
                <w:color w:val="000000" w:themeColor="text1"/>
                <w:sz w:val="24"/>
                <w:szCs w:val="24"/>
                <w:lang w:val="en-US"/>
              </w:rPr>
              <w:t>sherstiuk</w:t>
            </w:r>
            <w:proofErr w:type="spellEnd"/>
            <w:r w:rsidR="005C1791" w:rsidRPr="00DB727C">
              <w:rPr>
                <w:rFonts w:ascii="Arial" w:hAnsi="Arial" w:cs="Arial"/>
                <w:color w:val="000000" w:themeColor="text1"/>
                <w:sz w:val="24"/>
                <w:szCs w:val="24"/>
              </w:rPr>
              <w:t>@</w:t>
            </w:r>
            <w:proofErr w:type="spellStart"/>
            <w:r w:rsidR="005C1791" w:rsidRPr="00DB727C">
              <w:rPr>
                <w:rFonts w:ascii="Arial" w:hAnsi="Arial" w:cs="Arial"/>
                <w:color w:val="000000" w:themeColor="text1"/>
                <w:sz w:val="24"/>
                <w:szCs w:val="24"/>
                <w:lang w:val="en-US"/>
              </w:rPr>
              <w:t>gmail</w:t>
            </w:r>
            <w:proofErr w:type="spellEnd"/>
            <w:r w:rsidR="005C1791" w:rsidRPr="00DB727C">
              <w:rPr>
                <w:rFonts w:ascii="Arial" w:hAnsi="Arial" w:cs="Arial"/>
                <w:color w:val="000000" w:themeColor="text1"/>
                <w:sz w:val="24"/>
                <w:szCs w:val="24"/>
              </w:rPr>
              <w:t>.</w:t>
            </w:r>
            <w:r w:rsidR="005C1791" w:rsidRPr="00DB727C">
              <w:rPr>
                <w:rFonts w:ascii="Arial" w:hAnsi="Arial" w:cs="Arial"/>
                <w:color w:val="000000" w:themeColor="text1"/>
                <w:sz w:val="24"/>
                <w:szCs w:val="24"/>
                <w:lang w:val="en-US"/>
              </w:rPr>
              <w:t>com</w:t>
            </w:r>
          </w:p>
          <w:p w:rsidR="0020059F" w:rsidRPr="00DB727C" w:rsidRDefault="0020059F" w:rsidP="005C1791">
            <w:pPr>
              <w:spacing w:before="20" w:after="20" w:line="240" w:lineRule="auto"/>
              <w:cnfStyle w:val="000000100000"/>
              <w:rPr>
                <w:rFonts w:ascii="Arial" w:hAnsi="Arial" w:cs="Arial"/>
                <w:color w:val="0070C0"/>
                <w:sz w:val="24"/>
                <w:szCs w:val="24"/>
              </w:rPr>
            </w:pPr>
            <w:r w:rsidRPr="00DB727C">
              <w:rPr>
                <w:rFonts w:ascii="Arial" w:hAnsi="Arial" w:cs="Arial"/>
                <w:color w:val="000000" w:themeColor="text1"/>
                <w:sz w:val="24"/>
                <w:szCs w:val="24"/>
              </w:rPr>
              <w:t xml:space="preserve"> </w:t>
            </w:r>
            <w:r w:rsidR="005C1791" w:rsidRPr="00DB727C">
              <w:rPr>
                <w:rFonts w:ascii="Arial" w:hAnsi="Arial" w:cs="Arial"/>
                <w:sz w:val="24"/>
                <w:szCs w:val="24"/>
              </w:rPr>
              <w:t>Практичні / Семінарські:</w:t>
            </w:r>
            <w:r w:rsidR="005C1791">
              <w:rPr>
                <w:rFonts w:ascii="Arial" w:hAnsi="Arial" w:cs="Arial"/>
                <w:sz w:val="24"/>
                <w:szCs w:val="24"/>
              </w:rPr>
              <w:t xml:space="preserve"> викладач, адвокат </w:t>
            </w:r>
            <w:proofErr w:type="spellStart"/>
            <w:r w:rsidR="005C1791">
              <w:rPr>
                <w:rFonts w:ascii="Arial" w:hAnsi="Arial" w:cs="Arial"/>
                <w:sz w:val="24"/>
                <w:szCs w:val="24"/>
              </w:rPr>
              <w:t>Боднарчук</w:t>
            </w:r>
            <w:proofErr w:type="spellEnd"/>
            <w:r w:rsidR="005C1791">
              <w:rPr>
                <w:rFonts w:ascii="Arial" w:hAnsi="Arial" w:cs="Arial"/>
                <w:sz w:val="24"/>
                <w:szCs w:val="24"/>
              </w:rPr>
              <w:t xml:space="preserve"> Інна Олексіївна</w:t>
            </w:r>
            <w:r w:rsidR="00FB3F00">
              <w:rPr>
                <w:rFonts w:ascii="Arial" w:hAnsi="Arial" w:cs="Arial"/>
                <w:sz w:val="24"/>
                <w:szCs w:val="24"/>
              </w:rPr>
              <w:t xml:space="preserve">  </w:t>
            </w:r>
            <w:r w:rsidR="00FB3F00" w:rsidRPr="00FB3F00">
              <w:rPr>
                <w:rFonts w:ascii="Arial" w:hAnsi="Arial" w:cs="Arial"/>
                <w:sz w:val="24"/>
                <w:szCs w:val="24"/>
              </w:rPr>
              <w:t>advocatbodn@ukr.net</w:t>
            </w:r>
          </w:p>
        </w:tc>
      </w:tr>
      <w:tr w:rsidR="0020059F" w:rsidRPr="00DB727C" w:rsidTr="00D05C41">
        <w:tc>
          <w:tcPr>
            <w:cnfStyle w:val="001000000000"/>
            <w:tcW w:w="2694" w:type="dxa"/>
          </w:tcPr>
          <w:p w:rsidR="0020059F" w:rsidRPr="00DB727C" w:rsidRDefault="0020059F" w:rsidP="00D05C41">
            <w:pPr>
              <w:spacing w:before="20" w:after="20" w:line="240" w:lineRule="auto"/>
              <w:rPr>
                <w:rFonts w:ascii="Arial" w:hAnsi="Arial" w:cs="Arial"/>
                <w:sz w:val="24"/>
                <w:szCs w:val="24"/>
              </w:rPr>
            </w:pPr>
            <w:r w:rsidRPr="00DB727C">
              <w:rPr>
                <w:rFonts w:ascii="Arial" w:hAnsi="Arial" w:cs="Arial"/>
                <w:sz w:val="24"/>
                <w:szCs w:val="24"/>
              </w:rPr>
              <w:t>Розміщення курсу</w:t>
            </w:r>
          </w:p>
        </w:tc>
        <w:tc>
          <w:tcPr>
            <w:tcW w:w="7512" w:type="dxa"/>
          </w:tcPr>
          <w:p w:rsidR="0020059F" w:rsidRPr="00DB727C" w:rsidRDefault="00F16885" w:rsidP="00D05C41">
            <w:pPr>
              <w:spacing w:before="20" w:after="20" w:line="240" w:lineRule="auto"/>
              <w:cnfStyle w:val="000000000000"/>
              <w:rPr>
                <w:rFonts w:ascii="Arial" w:hAnsi="Arial" w:cs="Arial"/>
                <w:sz w:val="24"/>
                <w:szCs w:val="24"/>
              </w:rPr>
            </w:pPr>
            <w:hyperlink r:id="rId6" w:history="1">
              <w:r w:rsidR="0020059F" w:rsidRPr="004548C7">
                <w:rPr>
                  <w:rStyle w:val="a5"/>
                  <w:rFonts w:ascii="Arial" w:hAnsi="Arial" w:cs="Arial"/>
                  <w:sz w:val="24"/>
                  <w:szCs w:val="24"/>
                </w:rPr>
                <w:t>https://do.ipo.kpi.ua/user/files.php</w:t>
              </w:r>
            </w:hyperlink>
          </w:p>
        </w:tc>
      </w:tr>
      <w:tr w:rsidR="0020059F" w:rsidRPr="00DB727C" w:rsidTr="00D05C41">
        <w:trPr>
          <w:cnfStyle w:val="000000100000"/>
        </w:trPr>
        <w:tc>
          <w:tcPr>
            <w:cnfStyle w:val="001000000000"/>
            <w:tcW w:w="2694" w:type="dxa"/>
          </w:tcPr>
          <w:p w:rsidR="0020059F" w:rsidRPr="00DB727C" w:rsidRDefault="0020059F" w:rsidP="00D05C41">
            <w:pPr>
              <w:spacing w:before="20" w:after="20" w:line="240" w:lineRule="auto"/>
              <w:rPr>
                <w:rFonts w:ascii="Arial" w:hAnsi="Arial" w:cs="Arial"/>
                <w:sz w:val="24"/>
                <w:szCs w:val="24"/>
              </w:rPr>
            </w:pPr>
          </w:p>
        </w:tc>
        <w:tc>
          <w:tcPr>
            <w:tcW w:w="7512" w:type="dxa"/>
          </w:tcPr>
          <w:p w:rsidR="0020059F" w:rsidRPr="00DB727C" w:rsidRDefault="0020059F" w:rsidP="00D05C41">
            <w:pPr>
              <w:spacing w:before="20" w:after="20" w:line="240" w:lineRule="auto"/>
              <w:cnfStyle w:val="000000100000"/>
              <w:rPr>
                <w:rFonts w:ascii="Arial" w:hAnsi="Arial" w:cs="Arial"/>
                <w:color w:val="0070C0"/>
                <w:sz w:val="24"/>
                <w:szCs w:val="24"/>
              </w:rPr>
            </w:pPr>
          </w:p>
        </w:tc>
      </w:tr>
    </w:tbl>
    <w:p w:rsidR="0020059F" w:rsidRPr="00DB727C" w:rsidRDefault="0020059F" w:rsidP="0020059F">
      <w:pPr>
        <w:pStyle w:val="1"/>
        <w:numPr>
          <w:ilvl w:val="0"/>
          <w:numId w:val="0"/>
        </w:numPr>
        <w:shd w:val="clear" w:color="auto" w:fill="BFBFBF" w:themeFill="background1" w:themeFillShade="BF"/>
        <w:spacing w:line="240" w:lineRule="auto"/>
        <w:jc w:val="center"/>
        <w:rPr>
          <w:rFonts w:ascii="Arial" w:hAnsi="Arial" w:cs="Arial"/>
        </w:rPr>
      </w:pPr>
      <w:r w:rsidRPr="00DB727C">
        <w:rPr>
          <w:rFonts w:ascii="Arial" w:hAnsi="Arial" w:cs="Arial"/>
        </w:rPr>
        <w:t>Програма навчальної дисципліни</w:t>
      </w:r>
    </w:p>
    <w:p w:rsidR="0020059F" w:rsidRPr="00DB727C" w:rsidRDefault="0020059F" w:rsidP="0020059F">
      <w:pPr>
        <w:pStyle w:val="1"/>
        <w:jc w:val="both"/>
        <w:rPr>
          <w:rFonts w:ascii="Arial" w:hAnsi="Arial" w:cs="Arial"/>
          <w:color w:val="000000" w:themeColor="text1"/>
        </w:rPr>
      </w:pPr>
      <w:r w:rsidRPr="00DB727C">
        <w:rPr>
          <w:rFonts w:ascii="Arial" w:hAnsi="Arial" w:cs="Arial"/>
        </w:rPr>
        <w:t>Опис навчальної дисципліни, її мета</w:t>
      </w:r>
      <w:r>
        <w:rPr>
          <w:rFonts w:ascii="Arial" w:hAnsi="Arial" w:cs="Arial"/>
        </w:rPr>
        <w:t xml:space="preserve"> та</w:t>
      </w:r>
      <w:r w:rsidRPr="00DB727C">
        <w:rPr>
          <w:rFonts w:ascii="Arial" w:hAnsi="Arial" w:cs="Arial"/>
        </w:rPr>
        <w:t xml:space="preserve"> предмет вивчання </w:t>
      </w:r>
    </w:p>
    <w:p w:rsidR="0020059F" w:rsidRPr="00DB727C" w:rsidRDefault="005075EF" w:rsidP="0020059F">
      <w:pPr>
        <w:pStyle w:val="1"/>
        <w:numPr>
          <w:ilvl w:val="0"/>
          <w:numId w:val="0"/>
        </w:numPr>
        <w:spacing w:before="0" w:after="0" w:line="240" w:lineRule="auto"/>
        <w:jc w:val="both"/>
        <w:rPr>
          <w:rFonts w:ascii="Arial" w:hAnsi="Arial" w:cs="Arial"/>
          <w:b w:val="0"/>
          <w:color w:val="000000" w:themeColor="text1"/>
        </w:rPr>
      </w:pPr>
      <w:r>
        <w:rPr>
          <w:rFonts w:ascii="Arial" w:hAnsi="Arial" w:cs="Arial"/>
          <w:b w:val="0"/>
          <w:color w:val="000000" w:themeColor="text1"/>
        </w:rPr>
        <w:tab/>
      </w:r>
      <w:r w:rsidR="0020059F" w:rsidRPr="00DB727C">
        <w:rPr>
          <w:rFonts w:ascii="Arial" w:hAnsi="Arial" w:cs="Arial"/>
          <w:b w:val="0"/>
          <w:color w:val="000000" w:themeColor="text1"/>
        </w:rPr>
        <w:t>В межах цієї дисципліни с</w:t>
      </w:r>
      <w:r>
        <w:rPr>
          <w:rFonts w:ascii="Arial" w:hAnsi="Arial" w:cs="Arial"/>
          <w:b w:val="0"/>
          <w:color w:val="000000" w:themeColor="text1"/>
        </w:rPr>
        <w:t xml:space="preserve">туденти зможуть ознайомитися з процедурою оскарження протиправних дій, бездіяльності та рішень органів публічної влади – суб’єктів владних повноважень, вивчать процедуру підготовки скарг, позовних заяв, апеляційних та касаційних скарг в порядку адміністративного </w:t>
      </w:r>
      <w:r w:rsidR="00331552">
        <w:rPr>
          <w:rFonts w:ascii="Arial" w:hAnsi="Arial" w:cs="Arial"/>
          <w:b w:val="0"/>
          <w:color w:val="000000" w:themeColor="text1"/>
        </w:rPr>
        <w:t>судочинства</w:t>
      </w:r>
      <w:r>
        <w:rPr>
          <w:rFonts w:ascii="Arial" w:hAnsi="Arial" w:cs="Arial"/>
          <w:b w:val="0"/>
          <w:color w:val="000000" w:themeColor="text1"/>
        </w:rPr>
        <w:t xml:space="preserve">, а також усіх </w:t>
      </w:r>
      <w:r w:rsidR="00331552">
        <w:rPr>
          <w:rFonts w:ascii="Arial" w:hAnsi="Arial" w:cs="Arial"/>
          <w:b w:val="0"/>
          <w:color w:val="000000" w:themeColor="text1"/>
        </w:rPr>
        <w:t xml:space="preserve">інших </w:t>
      </w:r>
      <w:r>
        <w:rPr>
          <w:rFonts w:ascii="Arial" w:hAnsi="Arial" w:cs="Arial"/>
          <w:b w:val="0"/>
          <w:color w:val="000000" w:themeColor="text1"/>
        </w:rPr>
        <w:t xml:space="preserve">процесуальних документів, якими супроводжується процес розгляду справи в адміністративному суді. </w:t>
      </w:r>
    </w:p>
    <w:p w:rsidR="0020059F" w:rsidRDefault="0020059F" w:rsidP="005075EF">
      <w:pPr>
        <w:pStyle w:val="a6"/>
        <w:ind w:firstLine="360"/>
        <w:jc w:val="both"/>
        <w:rPr>
          <w:rFonts w:ascii="Arial" w:hAnsi="Arial" w:cs="Arial"/>
          <w:color w:val="000000" w:themeColor="text1"/>
          <w:sz w:val="24"/>
          <w:szCs w:val="24"/>
        </w:rPr>
      </w:pPr>
      <w:r w:rsidRPr="00DB727C">
        <w:rPr>
          <w:rFonts w:ascii="Arial" w:hAnsi="Arial" w:cs="Arial"/>
          <w:color w:val="000000" w:themeColor="text1"/>
          <w:sz w:val="24"/>
          <w:szCs w:val="24"/>
        </w:rPr>
        <w:t>Вивчення дисципліни сформує у студентів вміння і навички, що відповідають професійним  кваліфікаційним характеристикам юристів-практиків у сфері надання професійної правничої допомоги, оскільки змож</w:t>
      </w:r>
      <w:r w:rsidR="005075EF">
        <w:rPr>
          <w:rFonts w:ascii="Arial" w:hAnsi="Arial" w:cs="Arial"/>
          <w:color w:val="000000" w:themeColor="text1"/>
          <w:sz w:val="24"/>
          <w:szCs w:val="24"/>
        </w:rPr>
        <w:t>уть</w:t>
      </w:r>
      <w:r w:rsidRPr="00DB727C">
        <w:rPr>
          <w:rFonts w:ascii="Arial" w:hAnsi="Arial" w:cs="Arial"/>
          <w:color w:val="000000" w:themeColor="text1"/>
          <w:sz w:val="24"/>
          <w:szCs w:val="24"/>
        </w:rPr>
        <w:t xml:space="preserve"> вільно відтворювати основні поняття та категорії,</w:t>
      </w:r>
      <w:r w:rsidR="005075EF">
        <w:rPr>
          <w:rFonts w:ascii="Arial" w:hAnsi="Arial" w:cs="Arial"/>
          <w:color w:val="000000" w:themeColor="text1"/>
          <w:sz w:val="24"/>
          <w:szCs w:val="24"/>
        </w:rPr>
        <w:t xml:space="preserve"> складати процесуальні документи</w:t>
      </w:r>
      <w:r w:rsidRPr="00DB727C">
        <w:rPr>
          <w:rFonts w:ascii="Arial" w:hAnsi="Arial" w:cs="Arial"/>
          <w:color w:val="000000" w:themeColor="text1"/>
          <w:sz w:val="24"/>
          <w:szCs w:val="24"/>
        </w:rPr>
        <w:t xml:space="preserve">, використовувати ці знання при вирішенні типових та нестандартних завдань на практиці, проводити науково-дослідницьку діяльність тощо. </w:t>
      </w:r>
    </w:p>
    <w:p w:rsidR="00055854" w:rsidRDefault="00055854" w:rsidP="00055854">
      <w:pPr>
        <w:pStyle w:val="a6"/>
        <w:ind w:firstLine="360"/>
        <w:jc w:val="both"/>
        <w:rPr>
          <w:rFonts w:ascii="Arial" w:hAnsi="Arial" w:cs="Arial"/>
          <w:color w:val="000000" w:themeColor="text1"/>
          <w:sz w:val="24"/>
          <w:szCs w:val="24"/>
        </w:rPr>
      </w:pPr>
      <w:r>
        <w:rPr>
          <w:rFonts w:ascii="Arial" w:hAnsi="Arial" w:cs="Arial"/>
          <w:b/>
          <w:color w:val="000000" w:themeColor="text1"/>
          <w:sz w:val="24"/>
          <w:szCs w:val="24"/>
          <w:u w:val="single"/>
        </w:rPr>
        <w:t>Загальні компетентності дисципліни</w:t>
      </w:r>
      <w:r w:rsidR="00D25119" w:rsidRPr="00D25119">
        <w:rPr>
          <w:rFonts w:ascii="Arial" w:hAnsi="Arial" w:cs="Arial"/>
          <w:color w:val="000000" w:themeColor="text1"/>
          <w:sz w:val="24"/>
          <w:szCs w:val="24"/>
        </w:rPr>
        <w:t xml:space="preserve"> — є </w:t>
      </w:r>
      <w:r>
        <w:rPr>
          <w:rFonts w:ascii="Arial" w:hAnsi="Arial" w:cs="Arial"/>
          <w:color w:val="000000" w:themeColor="text1"/>
          <w:sz w:val="24"/>
          <w:szCs w:val="24"/>
        </w:rPr>
        <w:t>з</w:t>
      </w:r>
      <w:r w:rsidRPr="00055854">
        <w:rPr>
          <w:rFonts w:ascii="Arial" w:hAnsi="Arial" w:cs="Arial"/>
          <w:color w:val="000000" w:themeColor="text1"/>
          <w:sz w:val="24"/>
          <w:szCs w:val="24"/>
        </w:rPr>
        <w:t>датність застосовувати знання у практичних ситуаціях</w:t>
      </w:r>
      <w:r>
        <w:rPr>
          <w:rFonts w:ascii="Arial" w:hAnsi="Arial" w:cs="Arial"/>
          <w:color w:val="000000" w:themeColor="text1"/>
          <w:sz w:val="24"/>
          <w:szCs w:val="24"/>
        </w:rPr>
        <w:t>, з</w:t>
      </w:r>
      <w:r w:rsidRPr="00055854">
        <w:rPr>
          <w:rFonts w:ascii="Arial" w:hAnsi="Arial" w:cs="Arial"/>
          <w:color w:val="000000" w:themeColor="text1"/>
          <w:sz w:val="24"/>
          <w:szCs w:val="24"/>
        </w:rPr>
        <w:t>нання та розуміння предметної області та розуміння професійної діяльності</w:t>
      </w:r>
      <w:r>
        <w:rPr>
          <w:rFonts w:ascii="Arial" w:hAnsi="Arial" w:cs="Arial"/>
          <w:color w:val="000000" w:themeColor="text1"/>
          <w:sz w:val="24"/>
          <w:szCs w:val="24"/>
        </w:rPr>
        <w:t>, з</w:t>
      </w:r>
      <w:r w:rsidRPr="00055854">
        <w:rPr>
          <w:rFonts w:ascii="Arial" w:hAnsi="Arial" w:cs="Arial"/>
          <w:color w:val="000000" w:themeColor="text1"/>
          <w:sz w:val="24"/>
          <w:szCs w:val="24"/>
        </w:rPr>
        <w:t>датність бути критичним і самокритичним</w:t>
      </w:r>
      <w:r>
        <w:rPr>
          <w:rFonts w:ascii="Arial" w:hAnsi="Arial" w:cs="Arial"/>
          <w:color w:val="000000" w:themeColor="text1"/>
          <w:sz w:val="24"/>
          <w:szCs w:val="24"/>
        </w:rPr>
        <w:t>, з</w:t>
      </w:r>
      <w:r w:rsidRPr="00055854">
        <w:rPr>
          <w:rFonts w:ascii="Arial" w:hAnsi="Arial" w:cs="Arial"/>
          <w:color w:val="000000" w:themeColor="text1"/>
          <w:sz w:val="24"/>
          <w:szCs w:val="24"/>
        </w:rPr>
        <w:t>датність працювати в команді</w:t>
      </w:r>
    </w:p>
    <w:p w:rsidR="00055854" w:rsidRDefault="00055854" w:rsidP="00055854">
      <w:pPr>
        <w:pStyle w:val="a6"/>
        <w:ind w:firstLine="360"/>
        <w:jc w:val="both"/>
        <w:rPr>
          <w:rFonts w:ascii="Arial" w:hAnsi="Arial" w:cs="Arial"/>
          <w:color w:val="000000" w:themeColor="text1"/>
          <w:sz w:val="24"/>
          <w:szCs w:val="24"/>
        </w:rPr>
      </w:pPr>
    </w:p>
    <w:p w:rsidR="00055854" w:rsidRDefault="00055854" w:rsidP="00055854">
      <w:pPr>
        <w:pStyle w:val="a6"/>
        <w:ind w:firstLine="360"/>
        <w:jc w:val="both"/>
        <w:rPr>
          <w:rFonts w:ascii="Arial" w:hAnsi="Arial" w:cs="Arial"/>
          <w:color w:val="000000" w:themeColor="text1"/>
          <w:sz w:val="24"/>
          <w:szCs w:val="24"/>
        </w:rPr>
      </w:pPr>
      <w:r>
        <w:rPr>
          <w:rFonts w:ascii="Arial" w:hAnsi="Arial" w:cs="Arial"/>
          <w:b/>
          <w:color w:val="000000" w:themeColor="text1"/>
          <w:sz w:val="24"/>
          <w:szCs w:val="24"/>
          <w:u w:val="single"/>
        </w:rPr>
        <w:lastRenderedPageBreak/>
        <w:t>Фахові компетентності дисципліни</w:t>
      </w:r>
      <w:r w:rsidR="00D25119" w:rsidRPr="00D25119">
        <w:rPr>
          <w:rFonts w:ascii="Arial" w:hAnsi="Arial" w:cs="Arial"/>
          <w:color w:val="000000" w:themeColor="text1"/>
          <w:sz w:val="24"/>
          <w:szCs w:val="24"/>
        </w:rPr>
        <w:t xml:space="preserve">  -  </w:t>
      </w:r>
      <w:r>
        <w:rPr>
          <w:rFonts w:ascii="Arial" w:hAnsi="Arial" w:cs="Arial"/>
          <w:color w:val="000000" w:themeColor="text1"/>
          <w:sz w:val="24"/>
          <w:szCs w:val="24"/>
        </w:rPr>
        <w:t>з</w:t>
      </w:r>
      <w:r w:rsidRPr="00055854">
        <w:rPr>
          <w:rFonts w:ascii="Arial" w:hAnsi="Arial" w:cs="Arial"/>
          <w:color w:val="000000" w:themeColor="text1"/>
          <w:sz w:val="24"/>
          <w:szCs w:val="24"/>
        </w:rPr>
        <w:t>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r>
        <w:rPr>
          <w:rFonts w:ascii="Arial" w:hAnsi="Arial" w:cs="Arial"/>
          <w:color w:val="000000" w:themeColor="text1"/>
          <w:sz w:val="24"/>
          <w:szCs w:val="24"/>
        </w:rPr>
        <w:t>, з</w:t>
      </w:r>
      <w:r w:rsidRPr="00055854">
        <w:rPr>
          <w:rFonts w:ascii="Arial" w:hAnsi="Arial" w:cs="Arial"/>
          <w:color w:val="000000" w:themeColor="text1"/>
          <w:sz w:val="24"/>
          <w:szCs w:val="24"/>
        </w:rPr>
        <w:t>датність розуміти особливості реалізації та застосування норм матеріального і процесуального права</w:t>
      </w:r>
      <w:r>
        <w:rPr>
          <w:rFonts w:ascii="Arial" w:hAnsi="Arial" w:cs="Arial"/>
          <w:color w:val="000000" w:themeColor="text1"/>
          <w:sz w:val="24"/>
          <w:szCs w:val="24"/>
        </w:rPr>
        <w:t>, з</w:t>
      </w:r>
      <w:r w:rsidRPr="00055854">
        <w:rPr>
          <w:rFonts w:ascii="Arial" w:hAnsi="Arial" w:cs="Arial"/>
          <w:color w:val="000000" w:themeColor="text1"/>
          <w:sz w:val="24"/>
          <w:szCs w:val="24"/>
        </w:rPr>
        <w:t>датність визначати належні та прийнят</w:t>
      </w:r>
      <w:r>
        <w:rPr>
          <w:rFonts w:ascii="Arial" w:hAnsi="Arial" w:cs="Arial"/>
          <w:color w:val="000000" w:themeColor="text1"/>
          <w:sz w:val="24"/>
          <w:szCs w:val="24"/>
        </w:rPr>
        <w:t>ні для юридичного аналізу факти, з</w:t>
      </w:r>
      <w:r w:rsidRPr="00055854">
        <w:rPr>
          <w:rFonts w:ascii="Arial" w:hAnsi="Arial" w:cs="Arial"/>
          <w:color w:val="000000" w:themeColor="text1"/>
          <w:sz w:val="24"/>
          <w:szCs w:val="24"/>
        </w:rPr>
        <w:t>датність аналізувати правові проблеми, формувати та обґрунтовувати правові позиції</w:t>
      </w:r>
      <w:r>
        <w:rPr>
          <w:rFonts w:ascii="Arial" w:hAnsi="Arial" w:cs="Arial"/>
          <w:color w:val="000000" w:themeColor="text1"/>
          <w:sz w:val="24"/>
          <w:szCs w:val="24"/>
        </w:rPr>
        <w:t>, зд</w:t>
      </w:r>
      <w:r w:rsidRPr="00055854">
        <w:rPr>
          <w:rFonts w:ascii="Arial" w:hAnsi="Arial" w:cs="Arial"/>
          <w:color w:val="000000" w:themeColor="text1"/>
          <w:sz w:val="24"/>
          <w:szCs w:val="24"/>
        </w:rPr>
        <w:t>атність до критичного та системного аналізу правових явищ і застосування набутих знань у професійній діяльності</w:t>
      </w:r>
      <w:r>
        <w:rPr>
          <w:rFonts w:ascii="Arial" w:hAnsi="Arial" w:cs="Arial"/>
          <w:color w:val="000000" w:themeColor="text1"/>
          <w:sz w:val="24"/>
          <w:szCs w:val="24"/>
        </w:rPr>
        <w:t>, з</w:t>
      </w:r>
      <w:r w:rsidRPr="00055854">
        <w:rPr>
          <w:rFonts w:ascii="Arial" w:hAnsi="Arial" w:cs="Arial"/>
          <w:color w:val="000000" w:themeColor="text1"/>
          <w:sz w:val="24"/>
          <w:szCs w:val="24"/>
        </w:rPr>
        <w:t>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r>
        <w:rPr>
          <w:rFonts w:ascii="Arial" w:hAnsi="Arial" w:cs="Arial"/>
          <w:color w:val="000000" w:themeColor="text1"/>
          <w:sz w:val="24"/>
          <w:szCs w:val="24"/>
        </w:rPr>
        <w:t>, з</w:t>
      </w:r>
      <w:r w:rsidRPr="00055854">
        <w:rPr>
          <w:rFonts w:ascii="Arial" w:hAnsi="Arial" w:cs="Arial"/>
          <w:color w:val="000000" w:themeColor="text1"/>
          <w:sz w:val="24"/>
          <w:szCs w:val="24"/>
        </w:rPr>
        <w:t>датність до самостійної підготовки проектів актів правозастосування</w:t>
      </w:r>
      <w:r>
        <w:rPr>
          <w:rFonts w:ascii="Arial" w:hAnsi="Arial" w:cs="Arial"/>
          <w:color w:val="000000" w:themeColor="text1"/>
          <w:sz w:val="24"/>
          <w:szCs w:val="24"/>
        </w:rPr>
        <w:t>, з</w:t>
      </w:r>
      <w:r w:rsidRPr="00055854">
        <w:rPr>
          <w:rFonts w:ascii="Arial" w:hAnsi="Arial" w:cs="Arial"/>
          <w:color w:val="000000" w:themeColor="text1"/>
          <w:sz w:val="24"/>
          <w:szCs w:val="24"/>
        </w:rPr>
        <w:t>датність до логічного, критичного і системного аналізу документів, розуміння їх правового характеру і значення</w:t>
      </w:r>
      <w:r>
        <w:rPr>
          <w:rFonts w:ascii="Arial" w:hAnsi="Arial" w:cs="Arial"/>
          <w:color w:val="000000" w:themeColor="text1"/>
          <w:sz w:val="24"/>
          <w:szCs w:val="24"/>
        </w:rPr>
        <w:t>,</w:t>
      </w:r>
      <w:r w:rsidRPr="00055854">
        <w:t xml:space="preserve"> </w:t>
      </w:r>
      <w:r w:rsidRPr="00055854">
        <w:rPr>
          <w:rFonts w:ascii="Arial" w:hAnsi="Arial" w:cs="Arial"/>
          <w:color w:val="000000" w:themeColor="text1"/>
          <w:sz w:val="24"/>
          <w:szCs w:val="24"/>
        </w:rPr>
        <w:t>Здатність здійснювати юридичне супроводження діяльності суб’єктів господарювання, розуміючи особливості правовідносин у різних сферах господарювання</w:t>
      </w:r>
      <w:r>
        <w:rPr>
          <w:rFonts w:ascii="Arial" w:hAnsi="Arial" w:cs="Arial"/>
          <w:color w:val="000000" w:themeColor="text1"/>
          <w:sz w:val="24"/>
          <w:szCs w:val="24"/>
        </w:rPr>
        <w:t>.</w:t>
      </w:r>
    </w:p>
    <w:p w:rsidR="00055854" w:rsidRDefault="00055854" w:rsidP="00055854">
      <w:pPr>
        <w:pStyle w:val="a6"/>
        <w:ind w:firstLine="360"/>
        <w:jc w:val="both"/>
        <w:rPr>
          <w:rFonts w:ascii="Arial" w:hAnsi="Arial" w:cs="Arial"/>
          <w:color w:val="000000" w:themeColor="text1"/>
          <w:sz w:val="24"/>
          <w:szCs w:val="24"/>
        </w:rPr>
      </w:pPr>
    </w:p>
    <w:p w:rsidR="00D25119" w:rsidRPr="00D25119" w:rsidRDefault="00D25119" w:rsidP="00D25119">
      <w:pPr>
        <w:pStyle w:val="a6"/>
        <w:ind w:firstLine="360"/>
        <w:jc w:val="both"/>
        <w:rPr>
          <w:rFonts w:ascii="Arial" w:hAnsi="Arial" w:cs="Arial"/>
          <w:color w:val="000000" w:themeColor="text1"/>
          <w:sz w:val="24"/>
          <w:szCs w:val="24"/>
        </w:rPr>
      </w:pPr>
      <w:r w:rsidRPr="00D25119">
        <w:rPr>
          <w:rFonts w:ascii="Arial" w:hAnsi="Arial" w:cs="Arial"/>
          <w:color w:val="000000" w:themeColor="text1"/>
          <w:sz w:val="24"/>
          <w:szCs w:val="24"/>
        </w:rPr>
        <w:tab/>
      </w:r>
    </w:p>
    <w:p w:rsidR="0020059F" w:rsidRPr="00DB727C" w:rsidRDefault="0020059F" w:rsidP="0020059F">
      <w:pPr>
        <w:pStyle w:val="1"/>
        <w:spacing w:line="240" w:lineRule="auto"/>
        <w:rPr>
          <w:rFonts w:ascii="Arial" w:hAnsi="Arial" w:cs="Arial"/>
        </w:rPr>
      </w:pPr>
      <w:proofErr w:type="spellStart"/>
      <w:r w:rsidRPr="00DB727C">
        <w:rPr>
          <w:rFonts w:ascii="Arial" w:hAnsi="Arial" w:cs="Arial"/>
        </w:rPr>
        <w:t>Пререквізити</w:t>
      </w:r>
      <w:proofErr w:type="spellEnd"/>
      <w:r w:rsidRPr="00DB727C">
        <w:rPr>
          <w:rFonts w:ascii="Arial" w:hAnsi="Arial" w:cs="Arial"/>
        </w:rPr>
        <w:t xml:space="preserve"> дисципліни </w:t>
      </w:r>
    </w:p>
    <w:p w:rsidR="0020059F" w:rsidRDefault="0020059F" w:rsidP="0020059F">
      <w:pPr>
        <w:jc w:val="both"/>
        <w:rPr>
          <w:rFonts w:ascii="Arial" w:eastAsia="Times New Roman" w:hAnsi="Arial" w:cs="Arial"/>
          <w:sz w:val="24"/>
          <w:szCs w:val="24"/>
          <w:lang w:eastAsia="uk-UA"/>
        </w:rPr>
      </w:pPr>
      <w:r w:rsidRPr="003C14E4">
        <w:rPr>
          <w:rFonts w:ascii="Arial" w:hAnsi="Arial" w:cs="Arial"/>
          <w:color w:val="000000" w:themeColor="text1"/>
          <w:sz w:val="24"/>
          <w:szCs w:val="24"/>
        </w:rPr>
        <w:t>Базою для засвоєння основних положень курсу «</w:t>
      </w:r>
      <w:r w:rsidR="005075EF">
        <w:rPr>
          <w:rFonts w:ascii="Arial" w:hAnsi="Arial" w:cs="Arial"/>
          <w:color w:val="000000" w:themeColor="text1"/>
          <w:sz w:val="24"/>
          <w:szCs w:val="24"/>
        </w:rPr>
        <w:t>Адміністративне процесуальне право»</w:t>
      </w:r>
      <w:r w:rsidRPr="003C14E4">
        <w:rPr>
          <w:rFonts w:ascii="Arial" w:hAnsi="Arial" w:cs="Arial"/>
          <w:color w:val="000000" w:themeColor="text1"/>
          <w:sz w:val="24"/>
          <w:szCs w:val="24"/>
        </w:rPr>
        <w:t xml:space="preserve"> є знання отримані студентами після вивчення таких дисциплін, як: «</w:t>
      </w:r>
      <w:r w:rsidR="006E7851">
        <w:rPr>
          <w:rFonts w:ascii="Arial" w:eastAsia="Times New Roman" w:hAnsi="Arial" w:cs="Arial"/>
          <w:sz w:val="24"/>
          <w:szCs w:val="24"/>
          <w:lang w:eastAsia="uk-UA"/>
        </w:rPr>
        <w:t>Теорія держави і права</w:t>
      </w:r>
      <w:r w:rsidRPr="003C14E4">
        <w:rPr>
          <w:rFonts w:ascii="Arial" w:eastAsia="Times New Roman" w:hAnsi="Arial" w:cs="Arial"/>
          <w:sz w:val="24"/>
          <w:szCs w:val="24"/>
          <w:lang w:eastAsia="uk-UA"/>
        </w:rPr>
        <w:t xml:space="preserve">», </w:t>
      </w:r>
      <w:r w:rsidR="006E7851">
        <w:rPr>
          <w:rFonts w:ascii="Arial" w:eastAsia="Times New Roman" w:hAnsi="Arial" w:cs="Arial"/>
          <w:sz w:val="24"/>
          <w:szCs w:val="24"/>
          <w:lang w:eastAsia="uk-UA"/>
        </w:rPr>
        <w:t xml:space="preserve">«Адміністративне право», </w:t>
      </w:r>
      <w:r w:rsidRPr="003C14E4">
        <w:rPr>
          <w:rFonts w:ascii="Arial" w:eastAsia="Times New Roman" w:hAnsi="Arial" w:cs="Arial"/>
          <w:sz w:val="24"/>
          <w:szCs w:val="24"/>
          <w:lang w:eastAsia="uk-UA"/>
        </w:rPr>
        <w:t>«Цивільне право»</w:t>
      </w:r>
      <w:r w:rsidR="006E7851">
        <w:rPr>
          <w:rFonts w:ascii="Arial" w:eastAsia="Times New Roman" w:hAnsi="Arial" w:cs="Arial"/>
          <w:sz w:val="24"/>
          <w:szCs w:val="24"/>
          <w:lang w:eastAsia="uk-UA"/>
        </w:rPr>
        <w:t>.</w:t>
      </w:r>
    </w:p>
    <w:p w:rsidR="0020059F" w:rsidRDefault="0020059F" w:rsidP="0020059F">
      <w:pPr>
        <w:pStyle w:val="1"/>
        <w:rPr>
          <w:rFonts w:ascii="Arial" w:hAnsi="Arial" w:cs="Arial"/>
        </w:rPr>
      </w:pPr>
      <w:r w:rsidRPr="001924B0">
        <w:rPr>
          <w:rFonts w:ascii="Arial" w:hAnsi="Arial" w:cs="Arial"/>
        </w:rPr>
        <w:t xml:space="preserve">Зміст навчальної дисципліни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4"/>
        <w:gridCol w:w="5911"/>
      </w:tblGrid>
      <w:tr w:rsidR="00D25119" w:rsidRPr="00D25119" w:rsidTr="00097587">
        <w:tc>
          <w:tcPr>
            <w:tcW w:w="4077"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1. «Поняття та сутність  адміністративно-процесуального права»</w:t>
            </w:r>
          </w:p>
        </w:tc>
        <w:tc>
          <w:tcPr>
            <w:tcW w:w="6204"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 xml:space="preserve">Історія адміністративної юстиції. Моделі адміністративної юстиції в світі.  Поняття адміністративних правовідносин. Особливості і ознаки адміністративних правовідносин. Система адміністративних судів в Україні. Структура адміністративних судів в Україні. Поняття адміністративної юрисдикції. </w:t>
            </w:r>
          </w:p>
        </w:tc>
      </w:tr>
      <w:tr w:rsidR="00D25119" w:rsidRPr="00D25119" w:rsidTr="00097587">
        <w:tc>
          <w:tcPr>
            <w:tcW w:w="4077"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2. «Поняття та принципи адміністративного судочинства»</w:t>
            </w:r>
          </w:p>
        </w:tc>
        <w:tc>
          <w:tcPr>
            <w:tcW w:w="6204"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 xml:space="preserve">Публічно-правовий спір, як предмет адміністративного судочинства. Загальна характеристика категорій публічно-правових спорів, віднесених до адміністративної юрисдикції. Співвідношення адміністративної юрисдикції з іншими судовими юрисдикціями.  Поняття та види підсудності адміністративних справ. Предметна підсудність адміністративних справ та її різновиди. Територіальна підсудність адміністративних справ та її різновиди.  </w:t>
            </w:r>
            <w:proofErr w:type="spellStart"/>
            <w:r w:rsidRPr="00D25119">
              <w:rPr>
                <w:rFonts w:ascii="Arial" w:hAnsi="Arial" w:cs="Arial"/>
                <w:color w:val="000000" w:themeColor="text1"/>
                <w:sz w:val="24"/>
                <w:szCs w:val="24"/>
              </w:rPr>
              <w:t>Інстанційна</w:t>
            </w:r>
            <w:proofErr w:type="spellEnd"/>
            <w:r w:rsidRPr="00D25119">
              <w:rPr>
                <w:rFonts w:ascii="Arial" w:hAnsi="Arial" w:cs="Arial"/>
                <w:color w:val="000000" w:themeColor="text1"/>
                <w:sz w:val="24"/>
                <w:szCs w:val="24"/>
              </w:rPr>
              <w:t xml:space="preserve"> підсудність адміністративних справ.  Наслідки недодержання правил підсудності</w:t>
            </w:r>
          </w:p>
        </w:tc>
      </w:tr>
      <w:tr w:rsidR="00D25119" w:rsidRPr="00D25119" w:rsidTr="00097587">
        <w:tc>
          <w:tcPr>
            <w:tcW w:w="4077"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3. «Суб'єкти адміністративного процесу»</w:t>
            </w:r>
          </w:p>
        </w:tc>
        <w:tc>
          <w:tcPr>
            <w:tcW w:w="6204"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 xml:space="preserve">Поняття та види учасників адміністративного судочинства.  Процесуальні права та обов'язки осіб, які приймають участь в адміністративному процесі. Сторони в адміністративному судочинстві. Треті особи в адміністративному судочинстві. Процесуальне представництво в адміністративному процесі.  </w:t>
            </w:r>
          </w:p>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 xml:space="preserve">Процесуальне положення секретаря судового </w:t>
            </w:r>
            <w:r w:rsidRPr="00D25119">
              <w:rPr>
                <w:rFonts w:ascii="Arial" w:hAnsi="Arial" w:cs="Arial"/>
                <w:color w:val="000000" w:themeColor="text1"/>
                <w:sz w:val="24"/>
                <w:szCs w:val="24"/>
              </w:rPr>
              <w:lastRenderedPageBreak/>
              <w:t>засідання. Процесуальне положення судового розпорядника. Процесуальні права та обов'язки свідка. Експерт в адміністративному судовому процесі: права, обов'язки та відповідальність. Процесуальне положення спеціаліста. Перекладач в адміністративному судовому процесі: права, обов'язки та відповідальність.</w:t>
            </w:r>
          </w:p>
        </w:tc>
      </w:tr>
      <w:tr w:rsidR="00D25119" w:rsidRPr="00D25119" w:rsidTr="00097587">
        <w:tc>
          <w:tcPr>
            <w:tcW w:w="4077"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lastRenderedPageBreak/>
              <w:t>4. « Докази в адміністративному судочинстві»</w:t>
            </w:r>
          </w:p>
          <w:p w:rsidR="00D25119" w:rsidRPr="00D25119" w:rsidRDefault="00D25119" w:rsidP="00D25119">
            <w:pPr>
              <w:spacing w:line="240" w:lineRule="auto"/>
              <w:jc w:val="both"/>
              <w:rPr>
                <w:rFonts w:ascii="Arial" w:hAnsi="Arial" w:cs="Arial"/>
                <w:color w:val="000000" w:themeColor="text1"/>
                <w:sz w:val="24"/>
                <w:szCs w:val="24"/>
              </w:rPr>
            </w:pPr>
          </w:p>
        </w:tc>
        <w:tc>
          <w:tcPr>
            <w:tcW w:w="6204"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Поняття та зміст процесу доказування в адміністративному процесі. Поняття доказів в адміністративному процесі. Класифікація доказів в адміністративному (судовому) процесі. Діяльність суб'єктів адміністративного процесу зі збору та оцінки доказів.</w:t>
            </w:r>
          </w:p>
        </w:tc>
      </w:tr>
      <w:tr w:rsidR="00D25119" w:rsidRPr="00D25119" w:rsidTr="00097587">
        <w:tc>
          <w:tcPr>
            <w:tcW w:w="4077"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5. «Процесуальні строки, судові виклики та судові витрати в адміністративному судочинстві»</w:t>
            </w:r>
          </w:p>
        </w:tc>
        <w:tc>
          <w:tcPr>
            <w:tcW w:w="6204"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Поняття та види процесуальних строків. Поновлення та продовження процесуальних строків. Обчислення процесуальних строків. Виклики та повідомлення в судовому процесі. Зміст та види повісток. Виняткові засоби судових викликів і повідомлень. Види судових витрат.</w:t>
            </w:r>
          </w:p>
        </w:tc>
      </w:tr>
      <w:tr w:rsidR="00D25119" w:rsidRPr="00D25119" w:rsidTr="00097587">
        <w:tc>
          <w:tcPr>
            <w:tcW w:w="4077"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6. «Заходи процесуального примусу та забезпечення позову в адміністративному судочинстві»</w:t>
            </w:r>
          </w:p>
        </w:tc>
        <w:tc>
          <w:tcPr>
            <w:tcW w:w="6204"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Мета та завдання судового розгляду справи. Поняття та види заходів процесуального примусу в адміністративному процесі. Підстави та порядок застосування заходів процесуального примусу в адміністративному процесі. Характеристика окремих заходів процесуального примусу в адміністративному процесі. Забезпечення позову в адміністративному судочинстві.</w:t>
            </w:r>
          </w:p>
        </w:tc>
      </w:tr>
      <w:tr w:rsidR="00D25119" w:rsidRPr="00D25119" w:rsidTr="00097587">
        <w:tc>
          <w:tcPr>
            <w:tcW w:w="4077"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7.  «Позовне провадження»</w:t>
            </w:r>
          </w:p>
        </w:tc>
        <w:tc>
          <w:tcPr>
            <w:tcW w:w="6204"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Право на звернення до адміністративного суду.  Підходи до визначення адміністративного позову. Предмет, підстава та зміст адміністративного позову. Форма та зміст позовної заяви.</w:t>
            </w:r>
          </w:p>
        </w:tc>
      </w:tr>
      <w:tr w:rsidR="00D25119" w:rsidRPr="00D25119" w:rsidTr="00097587">
        <w:tc>
          <w:tcPr>
            <w:tcW w:w="4077"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8. «Спрощене позовне провадження»</w:t>
            </w:r>
          </w:p>
        </w:tc>
        <w:tc>
          <w:tcPr>
            <w:tcW w:w="6204"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Види справ, що розглядаються за правилами спрощеного позовного провадження. Особливості розгляду справ, що розглядаються за правилами спрощеного позовного провадження.</w:t>
            </w:r>
          </w:p>
        </w:tc>
      </w:tr>
      <w:tr w:rsidR="00D25119" w:rsidRPr="00D25119" w:rsidTr="00097587">
        <w:tc>
          <w:tcPr>
            <w:tcW w:w="4077"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9. «Судовий розгляд справи»</w:t>
            </w:r>
          </w:p>
        </w:tc>
        <w:tc>
          <w:tcPr>
            <w:tcW w:w="6204"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Мета та завдання судового розгляду справи. Етапи стадії судового розгляду справи. Відкриття провадження в адміністративній справі. Мета та завдання стадії підготовки адміністративних справ до судового розгляду. Процесуальний порядок підготовки адміністративних справ до судового розгляду. Підготовче судове засідання. Відмова від адміністративного позову та визнання адміністративного позову. Примирення сторін.</w:t>
            </w:r>
          </w:p>
        </w:tc>
      </w:tr>
      <w:tr w:rsidR="00D25119" w:rsidRPr="00D25119" w:rsidTr="00097587">
        <w:tc>
          <w:tcPr>
            <w:tcW w:w="4077"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10. «Види судових рішень»</w:t>
            </w:r>
          </w:p>
        </w:tc>
        <w:tc>
          <w:tcPr>
            <w:tcW w:w="6204"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Поняття та види судових рішень.  Вимоги що висуваються до судових рішень. Порядок ухвалення судових рішень. Постанови адміністративного суду. Ухвали адміністративного суду. Роз'яснення судового рішення.</w:t>
            </w:r>
          </w:p>
        </w:tc>
      </w:tr>
      <w:tr w:rsidR="00D25119" w:rsidRPr="00D25119" w:rsidTr="00097587">
        <w:tc>
          <w:tcPr>
            <w:tcW w:w="4077"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11. «Апеляційне оскарження в адміністративному судочинстві»</w:t>
            </w:r>
          </w:p>
        </w:tc>
        <w:tc>
          <w:tcPr>
            <w:tcW w:w="6204"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 xml:space="preserve">Суть і значення апеляційного провадження в адміністративному суді. Право на апеляційне оскарження та порядок його реалізації. Процесуальний порядок розгляду апеляційної скарги. Повноваження суду апеляційної інстанції </w:t>
            </w:r>
            <w:r w:rsidRPr="00D25119">
              <w:rPr>
                <w:rFonts w:ascii="Arial" w:hAnsi="Arial" w:cs="Arial"/>
                <w:color w:val="000000" w:themeColor="text1"/>
                <w:sz w:val="24"/>
                <w:szCs w:val="24"/>
              </w:rPr>
              <w:lastRenderedPageBreak/>
              <w:t>за наслідками розгляду апеляційної скарги на постанову та ухвалу суду.  Судові рішення суду апеляційної інстанції.</w:t>
            </w:r>
          </w:p>
        </w:tc>
      </w:tr>
      <w:tr w:rsidR="00D25119" w:rsidRPr="00D25119" w:rsidTr="00097587">
        <w:tc>
          <w:tcPr>
            <w:tcW w:w="4077"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lastRenderedPageBreak/>
              <w:t>12. «Касаційне провадження»</w:t>
            </w:r>
          </w:p>
        </w:tc>
        <w:tc>
          <w:tcPr>
            <w:tcW w:w="6204"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Суть і значення касаційного провадження в адміністративному суді. Право на касаційне оскарження та порядок його реалізації. Процесуальний порядок розгляду касаційної скарги. Повноваження суду касаційної інстанції за наслідками розгляду касаційної скарги. Судові рішення суду касаційної інстанції.</w:t>
            </w:r>
          </w:p>
        </w:tc>
      </w:tr>
      <w:tr w:rsidR="00D25119" w:rsidRPr="00D25119" w:rsidTr="00097587">
        <w:tc>
          <w:tcPr>
            <w:tcW w:w="4077"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 xml:space="preserve">13. «Провадження за нововиявленими або виключними обставинами» </w:t>
            </w:r>
          </w:p>
          <w:p w:rsidR="00D25119" w:rsidRPr="00D25119" w:rsidRDefault="00D25119" w:rsidP="00D25119">
            <w:pPr>
              <w:spacing w:line="240" w:lineRule="auto"/>
              <w:jc w:val="both"/>
              <w:rPr>
                <w:rFonts w:ascii="Arial" w:hAnsi="Arial" w:cs="Arial"/>
                <w:color w:val="000000" w:themeColor="text1"/>
                <w:sz w:val="24"/>
                <w:szCs w:val="24"/>
              </w:rPr>
            </w:pPr>
          </w:p>
        </w:tc>
        <w:tc>
          <w:tcPr>
            <w:tcW w:w="6204"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Суть і значення провадження за винятковими обставинами в адміністративному суді. Право на оскарження судових рішень за винятковими обставинами та порядок його реалізації. Повноваження Верховного Суду України за наслідками провадження за винятковими обставинами. Підстави для провадження за нововиявленими обставинами в адміністративному суді. Право на подання заяви про перегляд судового рішення за нововиявленими обставинами та його реалізація. Процесуальний порядок розгляду справи за нововиявленими обставинами. Повноваження адміністративного суду за наслідками провадження за нововиявленими обставинам</w:t>
            </w:r>
          </w:p>
        </w:tc>
      </w:tr>
      <w:tr w:rsidR="00D25119" w:rsidRPr="00D25119" w:rsidTr="00097587">
        <w:tc>
          <w:tcPr>
            <w:tcW w:w="4077"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14. «Виконання судових рішень в адміністративних справах та відновлення втраченого судового провадження»</w:t>
            </w:r>
          </w:p>
        </w:tc>
        <w:tc>
          <w:tcPr>
            <w:tcW w:w="6204"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Набрання судовим рішенням законної сили та наслідки цього.  Порядок виконання судових рішень в адміністративних справах. Процесуальний порядок звернення судових рішень в адміністративних справах до виконання. Відновлення втраченого судового провадження.</w:t>
            </w:r>
          </w:p>
        </w:tc>
      </w:tr>
      <w:tr w:rsidR="00D25119" w:rsidRPr="00D25119" w:rsidTr="00097587">
        <w:tc>
          <w:tcPr>
            <w:tcW w:w="4077"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15-16. Особливості розгляду окремих категорій адміністративних справ</w:t>
            </w:r>
          </w:p>
        </w:tc>
        <w:tc>
          <w:tcPr>
            <w:tcW w:w="6204" w:type="dxa"/>
            <w:shd w:val="clear" w:color="auto" w:fill="auto"/>
          </w:tcPr>
          <w:p w:rsidR="00D25119" w:rsidRPr="00D25119" w:rsidRDefault="00D25119" w:rsidP="00D25119">
            <w:pPr>
              <w:spacing w:line="240" w:lineRule="auto"/>
              <w:jc w:val="both"/>
              <w:rPr>
                <w:rFonts w:ascii="Arial" w:hAnsi="Arial" w:cs="Arial"/>
                <w:color w:val="000000" w:themeColor="text1"/>
                <w:sz w:val="24"/>
                <w:szCs w:val="24"/>
              </w:rPr>
            </w:pPr>
            <w:r w:rsidRPr="00D25119">
              <w:rPr>
                <w:rFonts w:ascii="Arial" w:hAnsi="Arial" w:cs="Arial"/>
                <w:color w:val="000000" w:themeColor="text1"/>
                <w:sz w:val="24"/>
                <w:szCs w:val="24"/>
              </w:rPr>
              <w:t>Особливості провадження у справах щодо оскарження нормативно - правових актів. Особливості провадження у справах щодо оскарження рішень, дій або бездіяльності виборчих комісій, комісій з референдуму, членів цих комісій.. Особливості провадження у справах щодо оскарження рішень, дій або бездіяльності органів виконавчої влади, органів місцевого самоврядування, засобів масової інформації, підприємств, установ, організацій, їхніх посадових та службових осіб, творчих працівників засобів масової інформації, які порушують законодавство про вибори та референдум.  Особливості провадження у справах щодо скасування реєстрації кандидата на пост Президента України. Особливості провадження у справах про дострокове припинення повноважень народного депутата України в разі невиконання ним вимог щодо несумісності.</w:t>
            </w:r>
          </w:p>
        </w:tc>
      </w:tr>
    </w:tbl>
    <w:p w:rsidR="005075EF" w:rsidRDefault="005075EF" w:rsidP="0020059F">
      <w:pPr>
        <w:spacing w:line="240" w:lineRule="auto"/>
        <w:jc w:val="both"/>
        <w:rPr>
          <w:rFonts w:ascii="Arial" w:hAnsi="Arial" w:cs="Arial"/>
          <w:color w:val="000000" w:themeColor="text1"/>
          <w:sz w:val="24"/>
          <w:szCs w:val="24"/>
        </w:rPr>
      </w:pPr>
    </w:p>
    <w:p w:rsidR="005075EF" w:rsidRPr="00DB727C" w:rsidRDefault="005075EF" w:rsidP="0020059F">
      <w:pPr>
        <w:spacing w:line="240" w:lineRule="auto"/>
        <w:jc w:val="both"/>
        <w:rPr>
          <w:rFonts w:ascii="Arial" w:hAnsi="Arial" w:cs="Arial"/>
          <w:color w:val="000000" w:themeColor="text1"/>
          <w:sz w:val="24"/>
          <w:szCs w:val="24"/>
        </w:rPr>
      </w:pPr>
    </w:p>
    <w:p w:rsidR="0020059F" w:rsidRPr="00C5477E" w:rsidRDefault="0020059F" w:rsidP="0020059F">
      <w:pPr>
        <w:pStyle w:val="1"/>
        <w:spacing w:before="0" w:after="0" w:line="240" w:lineRule="auto"/>
        <w:rPr>
          <w:rFonts w:ascii="Arial" w:hAnsi="Arial" w:cs="Arial"/>
        </w:rPr>
      </w:pPr>
      <w:r w:rsidRPr="00C5477E">
        <w:rPr>
          <w:rFonts w:ascii="Arial" w:hAnsi="Arial" w:cs="Arial"/>
        </w:rPr>
        <w:t>Навчальні матеріали та ресурси</w:t>
      </w:r>
    </w:p>
    <w:p w:rsidR="00D25119" w:rsidRPr="00D25119" w:rsidRDefault="00D25119" w:rsidP="00331552">
      <w:pPr>
        <w:jc w:val="both"/>
        <w:rPr>
          <w:rFonts w:ascii="Arial" w:hAnsi="Arial" w:cs="Arial"/>
          <w:b/>
          <w:sz w:val="24"/>
          <w:szCs w:val="24"/>
          <w:u w:val="single"/>
        </w:rPr>
      </w:pPr>
      <w:r w:rsidRPr="00D25119">
        <w:rPr>
          <w:rFonts w:ascii="Arial" w:hAnsi="Arial" w:cs="Arial"/>
          <w:b/>
          <w:sz w:val="24"/>
          <w:szCs w:val="24"/>
          <w:u w:val="single"/>
        </w:rPr>
        <w:t>Основні навчальні матеріали:</w:t>
      </w:r>
    </w:p>
    <w:p w:rsidR="00331552" w:rsidRPr="00331552" w:rsidRDefault="00331552" w:rsidP="00331552">
      <w:pPr>
        <w:jc w:val="both"/>
        <w:rPr>
          <w:rFonts w:ascii="Arial" w:hAnsi="Arial" w:cs="Arial"/>
          <w:sz w:val="24"/>
          <w:szCs w:val="24"/>
        </w:rPr>
      </w:pPr>
      <w:r w:rsidRPr="00331552">
        <w:rPr>
          <w:rFonts w:ascii="Arial" w:hAnsi="Arial" w:cs="Arial"/>
          <w:sz w:val="24"/>
          <w:szCs w:val="24"/>
        </w:rPr>
        <w:lastRenderedPageBreak/>
        <w:t>1.Сутність та підстави втручання адміністративного суду у розсуд суб’єкта публічної адміністрації: монографія/ В.М.</w:t>
      </w:r>
      <w:proofErr w:type="spellStart"/>
      <w:r w:rsidRPr="00331552">
        <w:rPr>
          <w:rFonts w:ascii="Arial" w:hAnsi="Arial" w:cs="Arial"/>
          <w:sz w:val="24"/>
          <w:szCs w:val="24"/>
        </w:rPr>
        <w:t>Бевзенко</w:t>
      </w:r>
      <w:proofErr w:type="spellEnd"/>
      <w:r w:rsidRPr="00331552">
        <w:rPr>
          <w:rFonts w:ascii="Arial" w:hAnsi="Arial" w:cs="Arial"/>
          <w:sz w:val="24"/>
          <w:szCs w:val="24"/>
        </w:rPr>
        <w:t xml:space="preserve">, Г.В.Панова; за </w:t>
      </w:r>
      <w:proofErr w:type="spellStart"/>
      <w:r w:rsidRPr="00331552">
        <w:rPr>
          <w:rFonts w:ascii="Arial" w:hAnsi="Arial" w:cs="Arial"/>
          <w:sz w:val="24"/>
          <w:szCs w:val="24"/>
        </w:rPr>
        <w:t>заг.ред.В.М.Бевзенка.-К</w:t>
      </w:r>
      <w:proofErr w:type="spellEnd"/>
      <w:r w:rsidRPr="00331552">
        <w:rPr>
          <w:rFonts w:ascii="Arial" w:hAnsi="Arial" w:cs="Arial"/>
          <w:sz w:val="24"/>
          <w:szCs w:val="24"/>
        </w:rPr>
        <w:t>.:</w:t>
      </w:r>
      <w:proofErr w:type="spellStart"/>
      <w:r w:rsidRPr="00331552">
        <w:rPr>
          <w:rFonts w:ascii="Arial" w:hAnsi="Arial" w:cs="Arial"/>
          <w:sz w:val="24"/>
          <w:szCs w:val="24"/>
        </w:rPr>
        <w:t>ВД»Дакор</w:t>
      </w:r>
      <w:proofErr w:type="spellEnd"/>
      <w:r w:rsidRPr="00331552">
        <w:rPr>
          <w:rFonts w:ascii="Arial" w:hAnsi="Arial" w:cs="Arial"/>
          <w:sz w:val="24"/>
          <w:szCs w:val="24"/>
        </w:rPr>
        <w:t>»,2018.-232 с.</w:t>
      </w:r>
    </w:p>
    <w:p w:rsidR="00331552" w:rsidRPr="00331552" w:rsidRDefault="00331552" w:rsidP="00331552">
      <w:pPr>
        <w:jc w:val="both"/>
        <w:rPr>
          <w:rFonts w:ascii="Arial" w:hAnsi="Arial" w:cs="Arial"/>
          <w:sz w:val="24"/>
          <w:szCs w:val="24"/>
        </w:rPr>
      </w:pPr>
      <w:r w:rsidRPr="00331552">
        <w:rPr>
          <w:rFonts w:ascii="Arial" w:hAnsi="Arial" w:cs="Arial"/>
          <w:sz w:val="24"/>
          <w:szCs w:val="24"/>
        </w:rPr>
        <w:t>2.Константій О.В. Проблеми захисту в адміністративному судочинстві суб’єктивних прав, свобод і законних інтересів: Монографія.-К.:Істина,2015,-544с.</w:t>
      </w:r>
    </w:p>
    <w:p w:rsidR="00D25119" w:rsidRPr="00331552" w:rsidRDefault="00331552" w:rsidP="00D25119">
      <w:pPr>
        <w:jc w:val="both"/>
        <w:rPr>
          <w:rFonts w:ascii="Arial" w:hAnsi="Arial" w:cs="Arial"/>
          <w:sz w:val="24"/>
          <w:szCs w:val="24"/>
          <w:lang w:val="ru-RU"/>
        </w:rPr>
      </w:pPr>
      <w:r w:rsidRPr="00331552">
        <w:rPr>
          <w:rFonts w:ascii="Arial" w:hAnsi="Arial" w:cs="Arial"/>
          <w:sz w:val="24"/>
          <w:szCs w:val="24"/>
        </w:rPr>
        <w:t>3.</w:t>
      </w:r>
      <w:r w:rsidR="00D25119" w:rsidRPr="00D25119">
        <w:rPr>
          <w:rFonts w:ascii="Arial" w:hAnsi="Arial" w:cs="Arial"/>
          <w:sz w:val="24"/>
          <w:szCs w:val="24"/>
          <w:lang w:val="ru-RU"/>
        </w:rPr>
        <w:t xml:space="preserve"> </w:t>
      </w:r>
      <w:r w:rsidR="00D25119" w:rsidRPr="00331552">
        <w:rPr>
          <w:rFonts w:ascii="Arial" w:hAnsi="Arial" w:cs="Arial"/>
          <w:sz w:val="24"/>
          <w:szCs w:val="24"/>
          <w:lang w:val="ru-RU"/>
        </w:rPr>
        <w:t xml:space="preserve">Кодекс </w:t>
      </w:r>
      <w:proofErr w:type="spellStart"/>
      <w:r w:rsidR="00D25119" w:rsidRPr="00331552">
        <w:rPr>
          <w:rFonts w:ascii="Arial" w:hAnsi="Arial" w:cs="Arial"/>
          <w:sz w:val="24"/>
          <w:szCs w:val="24"/>
          <w:lang w:val="ru-RU"/>
        </w:rPr>
        <w:t>адміністративного</w:t>
      </w:r>
      <w:proofErr w:type="spellEnd"/>
      <w:r w:rsidR="00D25119" w:rsidRPr="00331552">
        <w:rPr>
          <w:rFonts w:ascii="Arial" w:hAnsi="Arial" w:cs="Arial"/>
          <w:sz w:val="24"/>
          <w:szCs w:val="24"/>
          <w:lang w:val="ru-RU"/>
        </w:rPr>
        <w:t xml:space="preserve"> </w:t>
      </w:r>
      <w:proofErr w:type="spellStart"/>
      <w:r w:rsidR="00D25119" w:rsidRPr="00331552">
        <w:rPr>
          <w:rFonts w:ascii="Arial" w:hAnsi="Arial" w:cs="Arial"/>
          <w:sz w:val="24"/>
          <w:szCs w:val="24"/>
          <w:lang w:val="ru-RU"/>
        </w:rPr>
        <w:t>судочинства</w:t>
      </w:r>
      <w:proofErr w:type="spellEnd"/>
      <w:r w:rsidR="00D25119" w:rsidRPr="00331552">
        <w:rPr>
          <w:rFonts w:ascii="Arial" w:hAnsi="Arial" w:cs="Arial"/>
          <w:sz w:val="24"/>
          <w:szCs w:val="24"/>
          <w:lang w:val="ru-RU"/>
        </w:rPr>
        <w:t xml:space="preserve"> </w:t>
      </w:r>
      <w:proofErr w:type="spellStart"/>
      <w:r w:rsidR="00D25119" w:rsidRPr="00331552">
        <w:rPr>
          <w:rFonts w:ascii="Arial" w:hAnsi="Arial" w:cs="Arial"/>
          <w:sz w:val="24"/>
          <w:szCs w:val="24"/>
          <w:lang w:val="ru-RU"/>
        </w:rPr>
        <w:t>України</w:t>
      </w:r>
      <w:proofErr w:type="spellEnd"/>
      <w:r w:rsidR="00D25119" w:rsidRPr="00331552">
        <w:rPr>
          <w:rFonts w:ascii="Arial" w:hAnsi="Arial" w:cs="Arial"/>
          <w:sz w:val="24"/>
          <w:szCs w:val="24"/>
          <w:lang w:val="ru-RU"/>
        </w:rPr>
        <w:t xml:space="preserve"> (</w:t>
      </w:r>
      <w:proofErr w:type="spellStart"/>
      <w:r w:rsidR="00D25119" w:rsidRPr="00331552">
        <w:rPr>
          <w:rFonts w:ascii="Arial" w:hAnsi="Arial" w:cs="Arial"/>
          <w:sz w:val="24"/>
          <w:szCs w:val="24"/>
          <w:lang w:val="ru-RU"/>
        </w:rPr>
        <w:t>із</w:t>
      </w:r>
      <w:proofErr w:type="spellEnd"/>
      <w:r w:rsidR="00D25119" w:rsidRPr="00331552">
        <w:rPr>
          <w:rFonts w:ascii="Arial" w:hAnsi="Arial" w:cs="Arial"/>
          <w:sz w:val="24"/>
          <w:szCs w:val="24"/>
          <w:lang w:val="ru-RU"/>
        </w:rPr>
        <w:t xml:space="preserve"> </w:t>
      </w:r>
      <w:proofErr w:type="spellStart"/>
      <w:r w:rsidR="00D25119" w:rsidRPr="00331552">
        <w:rPr>
          <w:rFonts w:ascii="Arial" w:hAnsi="Arial" w:cs="Arial"/>
          <w:sz w:val="24"/>
          <w:szCs w:val="24"/>
          <w:lang w:val="ru-RU"/>
        </w:rPr>
        <w:t>змінами</w:t>
      </w:r>
      <w:proofErr w:type="spellEnd"/>
      <w:r w:rsidR="00D25119" w:rsidRPr="00331552">
        <w:rPr>
          <w:rFonts w:ascii="Arial" w:hAnsi="Arial" w:cs="Arial"/>
          <w:sz w:val="24"/>
          <w:szCs w:val="24"/>
          <w:lang w:val="ru-RU"/>
        </w:rPr>
        <w:t xml:space="preserve"> </w:t>
      </w:r>
      <w:proofErr w:type="spellStart"/>
      <w:r w:rsidR="00D25119" w:rsidRPr="00331552">
        <w:rPr>
          <w:rFonts w:ascii="Arial" w:hAnsi="Arial" w:cs="Arial"/>
          <w:sz w:val="24"/>
          <w:szCs w:val="24"/>
          <w:lang w:val="ru-RU"/>
        </w:rPr>
        <w:t>і</w:t>
      </w:r>
      <w:proofErr w:type="spellEnd"/>
      <w:r w:rsidR="00D25119" w:rsidRPr="00331552">
        <w:rPr>
          <w:rFonts w:ascii="Arial" w:hAnsi="Arial" w:cs="Arial"/>
          <w:sz w:val="24"/>
          <w:szCs w:val="24"/>
          <w:lang w:val="ru-RU"/>
        </w:rPr>
        <w:t xml:space="preserve"> </w:t>
      </w:r>
      <w:proofErr w:type="spellStart"/>
      <w:r w:rsidR="00D25119" w:rsidRPr="00331552">
        <w:rPr>
          <w:rFonts w:ascii="Arial" w:hAnsi="Arial" w:cs="Arial"/>
          <w:sz w:val="24"/>
          <w:szCs w:val="24"/>
          <w:lang w:val="ru-RU"/>
        </w:rPr>
        <w:t>доповненнями</w:t>
      </w:r>
      <w:proofErr w:type="spellEnd"/>
      <w:r w:rsidR="00D25119" w:rsidRPr="00331552">
        <w:rPr>
          <w:rFonts w:ascii="Arial" w:hAnsi="Arial" w:cs="Arial"/>
          <w:sz w:val="24"/>
          <w:szCs w:val="24"/>
          <w:lang w:val="ru-RU"/>
        </w:rPr>
        <w:t>)</w:t>
      </w:r>
    </w:p>
    <w:p w:rsidR="00331552" w:rsidRPr="00331552" w:rsidRDefault="00331552" w:rsidP="00331552">
      <w:pPr>
        <w:jc w:val="both"/>
        <w:rPr>
          <w:rFonts w:ascii="Arial" w:hAnsi="Arial" w:cs="Arial"/>
          <w:sz w:val="24"/>
          <w:szCs w:val="24"/>
          <w:lang w:val="ru-RU"/>
        </w:rPr>
      </w:pPr>
      <w:r w:rsidRPr="00331552">
        <w:rPr>
          <w:rFonts w:ascii="Arial" w:hAnsi="Arial" w:cs="Arial"/>
          <w:sz w:val="24"/>
          <w:szCs w:val="24"/>
          <w:lang w:val="ru-RU"/>
        </w:rPr>
        <w:t>4.</w:t>
      </w:r>
      <w:r w:rsidRPr="00331552">
        <w:rPr>
          <w:rFonts w:ascii="Arial" w:hAnsi="Arial" w:cs="Arial"/>
          <w:sz w:val="24"/>
          <w:szCs w:val="24"/>
          <w:lang w:val="ru-RU"/>
        </w:rPr>
        <w:tab/>
        <w:t xml:space="preserve">Мельник Р.С., Бевзенко В.М. </w:t>
      </w:r>
      <w:proofErr w:type="spellStart"/>
      <w:r w:rsidRPr="00331552">
        <w:rPr>
          <w:rFonts w:ascii="Arial" w:hAnsi="Arial" w:cs="Arial"/>
          <w:sz w:val="24"/>
          <w:szCs w:val="24"/>
          <w:lang w:val="ru-RU"/>
        </w:rPr>
        <w:t>Загальне</w:t>
      </w:r>
      <w:proofErr w:type="spellEnd"/>
      <w:r w:rsidRPr="00331552">
        <w:rPr>
          <w:rFonts w:ascii="Arial" w:hAnsi="Arial" w:cs="Arial"/>
          <w:sz w:val="24"/>
          <w:szCs w:val="24"/>
          <w:lang w:val="ru-RU"/>
        </w:rPr>
        <w:t xml:space="preserve"> </w:t>
      </w:r>
      <w:proofErr w:type="spellStart"/>
      <w:r w:rsidRPr="00331552">
        <w:rPr>
          <w:rFonts w:ascii="Arial" w:hAnsi="Arial" w:cs="Arial"/>
          <w:sz w:val="24"/>
          <w:szCs w:val="24"/>
          <w:lang w:val="ru-RU"/>
        </w:rPr>
        <w:t>адміністративне</w:t>
      </w:r>
      <w:proofErr w:type="spellEnd"/>
      <w:r w:rsidRPr="00331552">
        <w:rPr>
          <w:rFonts w:ascii="Arial" w:hAnsi="Arial" w:cs="Arial"/>
          <w:sz w:val="24"/>
          <w:szCs w:val="24"/>
          <w:lang w:val="ru-RU"/>
        </w:rPr>
        <w:t xml:space="preserve"> право: </w:t>
      </w:r>
      <w:proofErr w:type="spellStart"/>
      <w:r w:rsidRPr="00331552">
        <w:rPr>
          <w:rFonts w:ascii="Arial" w:hAnsi="Arial" w:cs="Arial"/>
          <w:sz w:val="24"/>
          <w:szCs w:val="24"/>
          <w:lang w:val="ru-RU"/>
        </w:rPr>
        <w:t>Навчальний</w:t>
      </w:r>
      <w:proofErr w:type="spellEnd"/>
      <w:r w:rsidRPr="00331552">
        <w:rPr>
          <w:rFonts w:ascii="Arial" w:hAnsi="Arial" w:cs="Arial"/>
          <w:sz w:val="24"/>
          <w:szCs w:val="24"/>
          <w:lang w:val="ru-RU"/>
        </w:rPr>
        <w:t xml:space="preserve"> </w:t>
      </w:r>
      <w:proofErr w:type="spellStart"/>
      <w:proofErr w:type="gramStart"/>
      <w:r w:rsidRPr="00331552">
        <w:rPr>
          <w:rFonts w:ascii="Arial" w:hAnsi="Arial" w:cs="Arial"/>
          <w:sz w:val="24"/>
          <w:szCs w:val="24"/>
          <w:lang w:val="ru-RU"/>
        </w:rPr>
        <w:t>пос</w:t>
      </w:r>
      <w:proofErr w:type="gramEnd"/>
      <w:r w:rsidRPr="00331552">
        <w:rPr>
          <w:rFonts w:ascii="Arial" w:hAnsi="Arial" w:cs="Arial"/>
          <w:sz w:val="24"/>
          <w:szCs w:val="24"/>
          <w:lang w:val="ru-RU"/>
        </w:rPr>
        <w:t>ібник</w:t>
      </w:r>
      <w:proofErr w:type="spellEnd"/>
      <w:r w:rsidRPr="00331552">
        <w:rPr>
          <w:rFonts w:ascii="Arial" w:hAnsi="Arial" w:cs="Arial"/>
          <w:sz w:val="24"/>
          <w:szCs w:val="24"/>
          <w:lang w:val="ru-RU"/>
        </w:rPr>
        <w:t>/ За заг.ред.Р.С.Мельника.-К.:Ваіте,2014.-376с.</w:t>
      </w:r>
    </w:p>
    <w:p w:rsidR="00331552" w:rsidRDefault="00331552" w:rsidP="00331552">
      <w:pPr>
        <w:jc w:val="both"/>
        <w:rPr>
          <w:rFonts w:ascii="Arial" w:hAnsi="Arial" w:cs="Arial"/>
          <w:sz w:val="24"/>
          <w:szCs w:val="24"/>
          <w:lang w:val="ru-RU"/>
        </w:rPr>
      </w:pPr>
      <w:r w:rsidRPr="00331552">
        <w:rPr>
          <w:rFonts w:ascii="Arial" w:hAnsi="Arial" w:cs="Arial"/>
          <w:sz w:val="24"/>
          <w:szCs w:val="24"/>
          <w:lang w:val="ru-RU"/>
        </w:rPr>
        <w:t>5.</w:t>
      </w:r>
      <w:r w:rsidRPr="00331552">
        <w:rPr>
          <w:rFonts w:ascii="Arial" w:hAnsi="Arial" w:cs="Arial"/>
          <w:sz w:val="24"/>
          <w:szCs w:val="24"/>
          <w:lang w:val="ru-RU"/>
        </w:rPr>
        <w:tab/>
        <w:t xml:space="preserve">Наука </w:t>
      </w:r>
      <w:proofErr w:type="spellStart"/>
      <w:r w:rsidRPr="00331552">
        <w:rPr>
          <w:rFonts w:ascii="Arial" w:hAnsi="Arial" w:cs="Arial"/>
          <w:sz w:val="24"/>
          <w:szCs w:val="24"/>
          <w:lang w:val="ru-RU"/>
        </w:rPr>
        <w:t>адміністрації</w:t>
      </w:r>
      <w:proofErr w:type="spellEnd"/>
      <w:r w:rsidRPr="00331552">
        <w:rPr>
          <w:rFonts w:ascii="Arial" w:hAnsi="Arial" w:cs="Arial"/>
          <w:sz w:val="24"/>
          <w:szCs w:val="24"/>
          <w:lang w:val="ru-RU"/>
        </w:rPr>
        <w:t xml:space="preserve"> </w:t>
      </w:r>
      <w:proofErr w:type="spellStart"/>
      <w:r w:rsidRPr="00331552">
        <w:rPr>
          <w:rFonts w:ascii="Arial" w:hAnsi="Arial" w:cs="Arial"/>
          <w:sz w:val="24"/>
          <w:szCs w:val="24"/>
          <w:lang w:val="ru-RU"/>
        </w:rPr>
        <w:t>й</w:t>
      </w:r>
      <w:proofErr w:type="spellEnd"/>
      <w:r w:rsidRPr="00331552">
        <w:rPr>
          <w:rFonts w:ascii="Arial" w:hAnsi="Arial" w:cs="Arial"/>
          <w:sz w:val="24"/>
          <w:szCs w:val="24"/>
          <w:lang w:val="ru-RU"/>
        </w:rPr>
        <w:t xml:space="preserve"> </w:t>
      </w:r>
      <w:proofErr w:type="spellStart"/>
      <w:r w:rsidRPr="00331552">
        <w:rPr>
          <w:rFonts w:ascii="Arial" w:hAnsi="Arial" w:cs="Arial"/>
          <w:sz w:val="24"/>
          <w:szCs w:val="24"/>
          <w:lang w:val="ru-RU"/>
        </w:rPr>
        <w:t>адміністративного</w:t>
      </w:r>
      <w:proofErr w:type="spellEnd"/>
      <w:r w:rsidRPr="00331552">
        <w:rPr>
          <w:rFonts w:ascii="Arial" w:hAnsi="Arial" w:cs="Arial"/>
          <w:sz w:val="24"/>
          <w:szCs w:val="24"/>
          <w:lang w:val="ru-RU"/>
        </w:rPr>
        <w:t xml:space="preserve"> </w:t>
      </w:r>
      <w:proofErr w:type="spellStart"/>
      <w:r w:rsidRPr="00331552">
        <w:rPr>
          <w:rFonts w:ascii="Arial" w:hAnsi="Arial" w:cs="Arial"/>
          <w:sz w:val="24"/>
          <w:szCs w:val="24"/>
          <w:lang w:val="ru-RU"/>
        </w:rPr>
        <w:t>права</w:t>
      </w:r>
      <w:proofErr w:type="gramStart"/>
      <w:r w:rsidRPr="00331552">
        <w:rPr>
          <w:rFonts w:ascii="Arial" w:hAnsi="Arial" w:cs="Arial"/>
          <w:sz w:val="24"/>
          <w:szCs w:val="24"/>
          <w:lang w:val="ru-RU"/>
        </w:rPr>
        <w:t>,З</w:t>
      </w:r>
      <w:proofErr w:type="gramEnd"/>
      <w:r w:rsidRPr="00331552">
        <w:rPr>
          <w:rFonts w:ascii="Arial" w:hAnsi="Arial" w:cs="Arial"/>
          <w:sz w:val="24"/>
          <w:szCs w:val="24"/>
          <w:lang w:val="ru-RU"/>
        </w:rPr>
        <w:t>агальна</w:t>
      </w:r>
      <w:proofErr w:type="spellEnd"/>
      <w:r w:rsidRPr="00331552">
        <w:rPr>
          <w:rFonts w:ascii="Arial" w:hAnsi="Arial" w:cs="Arial"/>
          <w:sz w:val="24"/>
          <w:szCs w:val="24"/>
          <w:lang w:val="ru-RU"/>
        </w:rPr>
        <w:t xml:space="preserve"> </w:t>
      </w:r>
      <w:proofErr w:type="spellStart"/>
      <w:r w:rsidRPr="00331552">
        <w:rPr>
          <w:rFonts w:ascii="Arial" w:hAnsi="Arial" w:cs="Arial"/>
          <w:sz w:val="24"/>
          <w:szCs w:val="24"/>
          <w:lang w:val="ru-RU"/>
        </w:rPr>
        <w:t>частина</w:t>
      </w:r>
      <w:proofErr w:type="spellEnd"/>
      <w:r w:rsidRPr="00331552">
        <w:rPr>
          <w:rFonts w:ascii="Arial" w:hAnsi="Arial" w:cs="Arial"/>
          <w:sz w:val="24"/>
          <w:szCs w:val="24"/>
          <w:lang w:val="ru-RU"/>
        </w:rPr>
        <w:t xml:space="preserve"> ( за </w:t>
      </w:r>
      <w:proofErr w:type="spellStart"/>
      <w:r w:rsidRPr="00331552">
        <w:rPr>
          <w:rFonts w:ascii="Arial" w:hAnsi="Arial" w:cs="Arial"/>
          <w:sz w:val="24"/>
          <w:szCs w:val="24"/>
          <w:lang w:val="ru-RU"/>
        </w:rPr>
        <w:t>викладами</w:t>
      </w:r>
      <w:proofErr w:type="spellEnd"/>
      <w:r w:rsidRPr="00331552">
        <w:rPr>
          <w:rFonts w:ascii="Arial" w:hAnsi="Arial" w:cs="Arial"/>
          <w:sz w:val="24"/>
          <w:szCs w:val="24"/>
          <w:lang w:val="ru-RU"/>
        </w:rPr>
        <w:t xml:space="preserve"> </w:t>
      </w:r>
      <w:proofErr w:type="spellStart"/>
      <w:r w:rsidRPr="00331552">
        <w:rPr>
          <w:rFonts w:ascii="Arial" w:hAnsi="Arial" w:cs="Arial"/>
          <w:sz w:val="24"/>
          <w:szCs w:val="24"/>
          <w:lang w:val="ru-RU"/>
        </w:rPr>
        <w:t>професора</w:t>
      </w:r>
      <w:proofErr w:type="spellEnd"/>
      <w:r w:rsidRPr="00331552">
        <w:rPr>
          <w:rFonts w:ascii="Arial" w:hAnsi="Arial" w:cs="Arial"/>
          <w:sz w:val="24"/>
          <w:szCs w:val="24"/>
          <w:lang w:val="ru-RU"/>
        </w:rPr>
        <w:t xml:space="preserve"> </w:t>
      </w:r>
      <w:proofErr w:type="spellStart"/>
      <w:r w:rsidRPr="00331552">
        <w:rPr>
          <w:rFonts w:ascii="Arial" w:hAnsi="Arial" w:cs="Arial"/>
          <w:sz w:val="24"/>
          <w:szCs w:val="24"/>
          <w:lang w:val="ru-RU"/>
        </w:rPr>
        <w:t>Юрія</w:t>
      </w:r>
      <w:proofErr w:type="spellEnd"/>
      <w:r w:rsidRPr="00331552">
        <w:rPr>
          <w:rFonts w:ascii="Arial" w:hAnsi="Arial" w:cs="Arial"/>
          <w:sz w:val="24"/>
          <w:szCs w:val="24"/>
          <w:lang w:val="ru-RU"/>
        </w:rPr>
        <w:t xml:space="preserve"> </w:t>
      </w:r>
      <w:proofErr w:type="spellStart"/>
      <w:r w:rsidRPr="00331552">
        <w:rPr>
          <w:rFonts w:ascii="Arial" w:hAnsi="Arial" w:cs="Arial"/>
          <w:sz w:val="24"/>
          <w:szCs w:val="24"/>
          <w:lang w:val="ru-RU"/>
        </w:rPr>
        <w:t>Панейка</w:t>
      </w:r>
      <w:proofErr w:type="spellEnd"/>
      <w:r w:rsidRPr="00331552">
        <w:rPr>
          <w:rFonts w:ascii="Arial" w:hAnsi="Arial" w:cs="Arial"/>
          <w:sz w:val="24"/>
          <w:szCs w:val="24"/>
          <w:lang w:val="ru-RU"/>
        </w:rPr>
        <w:t xml:space="preserve">)/ </w:t>
      </w:r>
      <w:proofErr w:type="spellStart"/>
      <w:r w:rsidRPr="00331552">
        <w:rPr>
          <w:rFonts w:ascii="Arial" w:hAnsi="Arial" w:cs="Arial"/>
          <w:sz w:val="24"/>
          <w:szCs w:val="24"/>
          <w:lang w:val="ru-RU"/>
        </w:rPr>
        <w:t>Укладачі</w:t>
      </w:r>
      <w:proofErr w:type="spellEnd"/>
      <w:r w:rsidRPr="00331552">
        <w:rPr>
          <w:rFonts w:ascii="Arial" w:hAnsi="Arial" w:cs="Arial"/>
          <w:sz w:val="24"/>
          <w:szCs w:val="24"/>
          <w:lang w:val="ru-RU"/>
        </w:rPr>
        <w:t xml:space="preserve">: В.М.Бевзенко, </w:t>
      </w:r>
      <w:proofErr w:type="spellStart"/>
      <w:r w:rsidRPr="00331552">
        <w:rPr>
          <w:rFonts w:ascii="Arial" w:hAnsi="Arial" w:cs="Arial"/>
          <w:sz w:val="24"/>
          <w:szCs w:val="24"/>
          <w:lang w:val="ru-RU"/>
        </w:rPr>
        <w:t>І.Б.Коліушко</w:t>
      </w:r>
      <w:proofErr w:type="spellEnd"/>
      <w:r w:rsidRPr="00331552">
        <w:rPr>
          <w:rFonts w:ascii="Arial" w:hAnsi="Arial" w:cs="Arial"/>
          <w:sz w:val="24"/>
          <w:szCs w:val="24"/>
          <w:lang w:val="ru-RU"/>
        </w:rPr>
        <w:t xml:space="preserve">, </w:t>
      </w:r>
      <w:proofErr w:type="spellStart"/>
      <w:r w:rsidRPr="00331552">
        <w:rPr>
          <w:rFonts w:ascii="Arial" w:hAnsi="Arial" w:cs="Arial"/>
          <w:sz w:val="24"/>
          <w:szCs w:val="24"/>
          <w:lang w:val="ru-RU"/>
        </w:rPr>
        <w:t>О.Р.Радишевська</w:t>
      </w:r>
      <w:proofErr w:type="spellEnd"/>
      <w:r w:rsidRPr="00331552">
        <w:rPr>
          <w:rFonts w:ascii="Arial" w:hAnsi="Arial" w:cs="Arial"/>
          <w:sz w:val="24"/>
          <w:szCs w:val="24"/>
          <w:lang w:val="ru-RU"/>
        </w:rPr>
        <w:t xml:space="preserve">, </w:t>
      </w:r>
      <w:proofErr w:type="spellStart"/>
      <w:r w:rsidRPr="00331552">
        <w:rPr>
          <w:rFonts w:ascii="Arial" w:hAnsi="Arial" w:cs="Arial"/>
          <w:sz w:val="24"/>
          <w:szCs w:val="24"/>
          <w:lang w:val="ru-RU"/>
        </w:rPr>
        <w:t>І.С.Гриценко</w:t>
      </w:r>
      <w:proofErr w:type="spellEnd"/>
      <w:r w:rsidRPr="00331552">
        <w:rPr>
          <w:rFonts w:ascii="Arial" w:hAnsi="Arial" w:cs="Arial"/>
          <w:sz w:val="24"/>
          <w:szCs w:val="24"/>
          <w:lang w:val="ru-RU"/>
        </w:rPr>
        <w:t xml:space="preserve">, </w:t>
      </w:r>
      <w:proofErr w:type="spellStart"/>
      <w:r w:rsidRPr="00331552">
        <w:rPr>
          <w:rFonts w:ascii="Arial" w:hAnsi="Arial" w:cs="Arial"/>
          <w:sz w:val="24"/>
          <w:szCs w:val="24"/>
          <w:lang w:val="ru-RU"/>
        </w:rPr>
        <w:t>П.Б.Стецюк</w:t>
      </w:r>
      <w:proofErr w:type="gramStart"/>
      <w:r w:rsidRPr="00331552">
        <w:rPr>
          <w:rFonts w:ascii="Arial" w:hAnsi="Arial" w:cs="Arial"/>
          <w:sz w:val="24"/>
          <w:szCs w:val="24"/>
          <w:lang w:val="ru-RU"/>
        </w:rPr>
        <w:t>.-</w:t>
      </w:r>
      <w:proofErr w:type="gramEnd"/>
      <w:r w:rsidRPr="00331552">
        <w:rPr>
          <w:rFonts w:ascii="Arial" w:hAnsi="Arial" w:cs="Arial"/>
          <w:sz w:val="24"/>
          <w:szCs w:val="24"/>
          <w:lang w:val="ru-RU"/>
        </w:rPr>
        <w:t>Київ</w:t>
      </w:r>
      <w:proofErr w:type="spellEnd"/>
      <w:r w:rsidRPr="00331552">
        <w:rPr>
          <w:rFonts w:ascii="Arial" w:hAnsi="Arial" w:cs="Arial"/>
          <w:sz w:val="24"/>
          <w:szCs w:val="24"/>
          <w:lang w:val="ru-RU"/>
        </w:rPr>
        <w:t>: ВД «</w:t>
      </w:r>
      <w:proofErr w:type="spellStart"/>
      <w:r w:rsidRPr="00331552">
        <w:rPr>
          <w:rFonts w:ascii="Arial" w:hAnsi="Arial" w:cs="Arial"/>
          <w:sz w:val="24"/>
          <w:szCs w:val="24"/>
          <w:lang w:val="ru-RU"/>
        </w:rPr>
        <w:t>Дакоор</w:t>
      </w:r>
      <w:proofErr w:type="spellEnd"/>
      <w:r w:rsidRPr="00331552">
        <w:rPr>
          <w:rFonts w:ascii="Arial" w:hAnsi="Arial" w:cs="Arial"/>
          <w:sz w:val="24"/>
          <w:szCs w:val="24"/>
          <w:lang w:val="ru-RU"/>
        </w:rPr>
        <w:t>», 2016.-464 с.</w:t>
      </w:r>
    </w:p>
    <w:p w:rsidR="00D25119" w:rsidRDefault="00D25119" w:rsidP="00331552">
      <w:pPr>
        <w:jc w:val="both"/>
        <w:rPr>
          <w:rFonts w:ascii="Arial" w:hAnsi="Arial" w:cs="Arial"/>
          <w:sz w:val="24"/>
          <w:szCs w:val="24"/>
          <w:lang w:val="ru-RU"/>
        </w:rPr>
      </w:pPr>
    </w:p>
    <w:p w:rsidR="00D25119" w:rsidRPr="00D25119" w:rsidRDefault="00D25119" w:rsidP="00331552">
      <w:pPr>
        <w:jc w:val="both"/>
        <w:rPr>
          <w:rFonts w:ascii="Arial" w:hAnsi="Arial" w:cs="Arial"/>
          <w:b/>
          <w:sz w:val="24"/>
          <w:szCs w:val="24"/>
          <w:u w:val="single"/>
          <w:lang w:val="ru-RU"/>
        </w:rPr>
      </w:pPr>
      <w:proofErr w:type="spellStart"/>
      <w:r w:rsidRPr="00D25119">
        <w:rPr>
          <w:rFonts w:ascii="Arial" w:hAnsi="Arial" w:cs="Arial"/>
          <w:b/>
          <w:sz w:val="24"/>
          <w:szCs w:val="24"/>
          <w:u w:val="single"/>
          <w:lang w:val="ru-RU"/>
        </w:rPr>
        <w:t>Додаткові</w:t>
      </w:r>
      <w:proofErr w:type="spellEnd"/>
      <w:r w:rsidRPr="00D25119">
        <w:rPr>
          <w:rFonts w:ascii="Arial" w:hAnsi="Arial" w:cs="Arial"/>
          <w:b/>
          <w:sz w:val="24"/>
          <w:szCs w:val="24"/>
          <w:u w:val="single"/>
          <w:lang w:val="ru-RU"/>
        </w:rPr>
        <w:t xml:space="preserve"> </w:t>
      </w:r>
      <w:proofErr w:type="spellStart"/>
      <w:r w:rsidRPr="00D25119">
        <w:rPr>
          <w:rFonts w:ascii="Arial" w:hAnsi="Arial" w:cs="Arial"/>
          <w:b/>
          <w:sz w:val="24"/>
          <w:szCs w:val="24"/>
          <w:u w:val="single"/>
          <w:lang w:val="ru-RU"/>
        </w:rPr>
        <w:t>навчальні</w:t>
      </w:r>
      <w:proofErr w:type="spellEnd"/>
      <w:r w:rsidRPr="00D25119">
        <w:rPr>
          <w:rFonts w:ascii="Arial" w:hAnsi="Arial" w:cs="Arial"/>
          <w:b/>
          <w:sz w:val="24"/>
          <w:szCs w:val="24"/>
          <w:u w:val="single"/>
          <w:lang w:val="ru-RU"/>
        </w:rPr>
        <w:t xml:space="preserve"> </w:t>
      </w:r>
      <w:proofErr w:type="spellStart"/>
      <w:r w:rsidRPr="00D25119">
        <w:rPr>
          <w:rFonts w:ascii="Arial" w:hAnsi="Arial" w:cs="Arial"/>
          <w:b/>
          <w:sz w:val="24"/>
          <w:szCs w:val="24"/>
          <w:u w:val="single"/>
          <w:lang w:val="ru-RU"/>
        </w:rPr>
        <w:t>матеріали</w:t>
      </w:r>
      <w:proofErr w:type="spellEnd"/>
      <w:r w:rsidRPr="00D25119">
        <w:rPr>
          <w:rFonts w:ascii="Arial" w:hAnsi="Arial" w:cs="Arial"/>
          <w:b/>
          <w:sz w:val="24"/>
          <w:szCs w:val="24"/>
          <w:u w:val="single"/>
          <w:lang w:val="ru-RU"/>
        </w:rPr>
        <w:t>:</w:t>
      </w:r>
    </w:p>
    <w:p w:rsidR="00D25119" w:rsidRPr="00331552" w:rsidRDefault="00D25119" w:rsidP="00D25119">
      <w:pPr>
        <w:jc w:val="both"/>
        <w:rPr>
          <w:rFonts w:ascii="Arial" w:hAnsi="Arial" w:cs="Arial"/>
          <w:sz w:val="24"/>
          <w:szCs w:val="24"/>
          <w:lang w:val="ru-RU"/>
        </w:rPr>
      </w:pPr>
      <w:r>
        <w:rPr>
          <w:rFonts w:ascii="Arial" w:hAnsi="Arial" w:cs="Arial"/>
          <w:sz w:val="24"/>
          <w:szCs w:val="24"/>
          <w:lang w:val="ru-RU"/>
        </w:rPr>
        <w:t>1</w:t>
      </w:r>
      <w:r w:rsidR="00331552" w:rsidRPr="00331552">
        <w:rPr>
          <w:rFonts w:ascii="Arial" w:hAnsi="Arial" w:cs="Arial"/>
          <w:sz w:val="24"/>
          <w:szCs w:val="24"/>
          <w:lang w:val="ru-RU"/>
        </w:rPr>
        <w:t>.</w:t>
      </w:r>
      <w:r w:rsidR="00331552" w:rsidRPr="00331552">
        <w:rPr>
          <w:rFonts w:ascii="Arial" w:hAnsi="Arial" w:cs="Arial"/>
          <w:sz w:val="24"/>
          <w:szCs w:val="24"/>
          <w:lang w:val="ru-RU"/>
        </w:rPr>
        <w:tab/>
      </w:r>
      <w:r w:rsidRPr="00331552">
        <w:rPr>
          <w:rFonts w:ascii="Arial" w:hAnsi="Arial" w:cs="Arial"/>
          <w:sz w:val="24"/>
          <w:szCs w:val="24"/>
        </w:rPr>
        <w:t xml:space="preserve">Публічне майно як засіб здійснення повноважень поліції: монографія/ за </w:t>
      </w:r>
      <w:proofErr w:type="spellStart"/>
      <w:r w:rsidRPr="00331552">
        <w:rPr>
          <w:rFonts w:ascii="Arial" w:hAnsi="Arial" w:cs="Arial"/>
          <w:sz w:val="24"/>
          <w:szCs w:val="24"/>
        </w:rPr>
        <w:t>заг</w:t>
      </w:r>
      <w:proofErr w:type="spellEnd"/>
      <w:r w:rsidRPr="00331552">
        <w:rPr>
          <w:rFonts w:ascii="Arial" w:hAnsi="Arial" w:cs="Arial"/>
          <w:sz w:val="24"/>
          <w:szCs w:val="24"/>
        </w:rPr>
        <w:t xml:space="preserve">. </w:t>
      </w:r>
      <w:proofErr w:type="spellStart"/>
      <w:r w:rsidRPr="00331552">
        <w:rPr>
          <w:rFonts w:ascii="Arial" w:hAnsi="Arial" w:cs="Arial"/>
          <w:sz w:val="24"/>
          <w:szCs w:val="24"/>
        </w:rPr>
        <w:t>Ред.В.М.Бевзенка</w:t>
      </w:r>
      <w:proofErr w:type="spellEnd"/>
      <w:r w:rsidRPr="00331552">
        <w:rPr>
          <w:rFonts w:ascii="Arial" w:hAnsi="Arial" w:cs="Arial"/>
          <w:sz w:val="24"/>
          <w:szCs w:val="24"/>
        </w:rPr>
        <w:t xml:space="preserve"> / КНУ </w:t>
      </w:r>
      <w:proofErr w:type="spellStart"/>
      <w:r w:rsidRPr="00331552">
        <w:rPr>
          <w:rFonts w:ascii="Arial" w:hAnsi="Arial" w:cs="Arial"/>
          <w:sz w:val="24"/>
          <w:szCs w:val="24"/>
        </w:rPr>
        <w:t>ім.Тараса</w:t>
      </w:r>
      <w:proofErr w:type="spellEnd"/>
      <w:r w:rsidRPr="00331552">
        <w:rPr>
          <w:rFonts w:ascii="Arial" w:hAnsi="Arial" w:cs="Arial"/>
          <w:sz w:val="24"/>
          <w:szCs w:val="24"/>
        </w:rPr>
        <w:t xml:space="preserve"> Шевченка.-Київ: ВД «Дакор»,2018.-182 с.</w:t>
      </w:r>
    </w:p>
    <w:p w:rsidR="00331552" w:rsidRPr="00331552" w:rsidRDefault="00D25119" w:rsidP="00331552">
      <w:pPr>
        <w:jc w:val="both"/>
        <w:rPr>
          <w:rFonts w:ascii="Arial" w:hAnsi="Arial" w:cs="Arial"/>
          <w:sz w:val="24"/>
          <w:szCs w:val="24"/>
          <w:lang w:val="ru-RU"/>
        </w:rPr>
      </w:pPr>
      <w:r>
        <w:rPr>
          <w:rFonts w:ascii="Arial" w:hAnsi="Arial" w:cs="Arial"/>
          <w:sz w:val="24"/>
          <w:szCs w:val="24"/>
          <w:lang w:val="ru-RU"/>
        </w:rPr>
        <w:t>2</w:t>
      </w:r>
      <w:r w:rsidR="00331552" w:rsidRPr="00331552">
        <w:rPr>
          <w:rFonts w:ascii="Arial" w:hAnsi="Arial" w:cs="Arial"/>
          <w:sz w:val="24"/>
          <w:szCs w:val="24"/>
          <w:lang w:val="ru-RU"/>
        </w:rPr>
        <w:t>.</w:t>
      </w:r>
      <w:r w:rsidR="00331552" w:rsidRPr="00331552">
        <w:rPr>
          <w:rFonts w:ascii="Arial" w:hAnsi="Arial" w:cs="Arial"/>
          <w:sz w:val="24"/>
          <w:szCs w:val="24"/>
          <w:lang w:val="ru-RU"/>
        </w:rPr>
        <w:tab/>
      </w:r>
      <w:proofErr w:type="spellStart"/>
      <w:r w:rsidR="00331552" w:rsidRPr="00331552">
        <w:rPr>
          <w:rFonts w:ascii="Arial" w:hAnsi="Arial" w:cs="Arial"/>
          <w:sz w:val="24"/>
          <w:szCs w:val="24"/>
          <w:lang w:val="ru-RU"/>
        </w:rPr>
        <w:t>Адміністративне</w:t>
      </w:r>
      <w:proofErr w:type="spellEnd"/>
      <w:r w:rsidR="00331552" w:rsidRPr="00331552">
        <w:rPr>
          <w:rFonts w:ascii="Arial" w:hAnsi="Arial" w:cs="Arial"/>
          <w:sz w:val="24"/>
          <w:szCs w:val="24"/>
          <w:lang w:val="ru-RU"/>
        </w:rPr>
        <w:t xml:space="preserve"> </w:t>
      </w:r>
      <w:proofErr w:type="spellStart"/>
      <w:r w:rsidR="00331552" w:rsidRPr="00331552">
        <w:rPr>
          <w:rFonts w:ascii="Arial" w:hAnsi="Arial" w:cs="Arial"/>
          <w:sz w:val="24"/>
          <w:szCs w:val="24"/>
          <w:lang w:val="ru-RU"/>
        </w:rPr>
        <w:t>процесуальне</w:t>
      </w:r>
      <w:proofErr w:type="spellEnd"/>
      <w:r w:rsidR="00331552" w:rsidRPr="00331552">
        <w:rPr>
          <w:rFonts w:ascii="Arial" w:hAnsi="Arial" w:cs="Arial"/>
          <w:sz w:val="24"/>
          <w:szCs w:val="24"/>
          <w:lang w:val="ru-RU"/>
        </w:rPr>
        <w:t xml:space="preserve"> право: </w:t>
      </w:r>
      <w:proofErr w:type="spellStart"/>
      <w:r w:rsidR="00331552" w:rsidRPr="00331552">
        <w:rPr>
          <w:rFonts w:ascii="Arial" w:hAnsi="Arial" w:cs="Arial"/>
          <w:sz w:val="24"/>
          <w:szCs w:val="24"/>
          <w:lang w:val="ru-RU"/>
        </w:rPr>
        <w:t>Навч</w:t>
      </w:r>
      <w:proofErr w:type="spellEnd"/>
      <w:r w:rsidR="00331552" w:rsidRPr="00331552">
        <w:rPr>
          <w:rFonts w:ascii="Arial" w:hAnsi="Arial" w:cs="Arial"/>
          <w:sz w:val="24"/>
          <w:szCs w:val="24"/>
          <w:lang w:val="ru-RU"/>
        </w:rPr>
        <w:t xml:space="preserve">. </w:t>
      </w:r>
      <w:proofErr w:type="spellStart"/>
      <w:proofErr w:type="gramStart"/>
      <w:r w:rsidR="00331552" w:rsidRPr="00331552">
        <w:rPr>
          <w:rFonts w:ascii="Arial" w:hAnsi="Arial" w:cs="Arial"/>
          <w:sz w:val="24"/>
          <w:szCs w:val="24"/>
          <w:lang w:val="ru-RU"/>
        </w:rPr>
        <w:t>пос</w:t>
      </w:r>
      <w:proofErr w:type="gramEnd"/>
      <w:r w:rsidR="00331552" w:rsidRPr="00331552">
        <w:rPr>
          <w:rFonts w:ascii="Arial" w:hAnsi="Arial" w:cs="Arial"/>
          <w:sz w:val="24"/>
          <w:szCs w:val="24"/>
          <w:lang w:val="ru-RU"/>
        </w:rPr>
        <w:t>ібник</w:t>
      </w:r>
      <w:proofErr w:type="spellEnd"/>
      <w:r w:rsidR="00331552" w:rsidRPr="00331552">
        <w:rPr>
          <w:rFonts w:ascii="Arial" w:hAnsi="Arial" w:cs="Arial"/>
          <w:sz w:val="24"/>
          <w:szCs w:val="24"/>
          <w:lang w:val="ru-RU"/>
        </w:rPr>
        <w:t xml:space="preserve"> / кол. авт. ; за </w:t>
      </w:r>
      <w:proofErr w:type="spellStart"/>
      <w:r w:rsidR="00331552" w:rsidRPr="00331552">
        <w:rPr>
          <w:rFonts w:ascii="Arial" w:hAnsi="Arial" w:cs="Arial"/>
          <w:sz w:val="24"/>
          <w:szCs w:val="24"/>
          <w:lang w:val="ru-RU"/>
        </w:rPr>
        <w:t>заг</w:t>
      </w:r>
      <w:proofErr w:type="spellEnd"/>
      <w:r w:rsidR="00331552" w:rsidRPr="00331552">
        <w:rPr>
          <w:rFonts w:ascii="Arial" w:hAnsi="Arial" w:cs="Arial"/>
          <w:sz w:val="24"/>
          <w:szCs w:val="24"/>
          <w:lang w:val="ru-RU"/>
        </w:rPr>
        <w:t xml:space="preserve">. ред. Т.П. </w:t>
      </w:r>
      <w:proofErr w:type="spellStart"/>
      <w:r w:rsidR="00331552" w:rsidRPr="00331552">
        <w:rPr>
          <w:rFonts w:ascii="Arial" w:hAnsi="Arial" w:cs="Arial"/>
          <w:sz w:val="24"/>
          <w:szCs w:val="24"/>
          <w:lang w:val="ru-RU"/>
        </w:rPr>
        <w:t>Мінки</w:t>
      </w:r>
      <w:proofErr w:type="spellEnd"/>
      <w:r w:rsidR="00331552" w:rsidRPr="00331552">
        <w:rPr>
          <w:rFonts w:ascii="Arial" w:hAnsi="Arial" w:cs="Arial"/>
          <w:sz w:val="24"/>
          <w:szCs w:val="24"/>
          <w:lang w:val="ru-RU"/>
        </w:rPr>
        <w:t xml:space="preserve">. – </w:t>
      </w:r>
      <w:proofErr w:type="spellStart"/>
      <w:r w:rsidR="00331552" w:rsidRPr="00331552">
        <w:rPr>
          <w:rFonts w:ascii="Arial" w:hAnsi="Arial" w:cs="Arial"/>
          <w:sz w:val="24"/>
          <w:szCs w:val="24"/>
          <w:lang w:val="ru-RU"/>
        </w:rPr>
        <w:t>Дніпро</w:t>
      </w:r>
      <w:proofErr w:type="spellEnd"/>
      <w:r w:rsidR="00331552" w:rsidRPr="00331552">
        <w:rPr>
          <w:rFonts w:ascii="Arial" w:hAnsi="Arial" w:cs="Arial"/>
          <w:sz w:val="24"/>
          <w:szCs w:val="24"/>
          <w:lang w:val="ru-RU"/>
        </w:rPr>
        <w:t xml:space="preserve">: </w:t>
      </w:r>
      <w:proofErr w:type="spellStart"/>
      <w:r w:rsidR="00331552" w:rsidRPr="00331552">
        <w:rPr>
          <w:rFonts w:ascii="Arial" w:hAnsi="Arial" w:cs="Arial"/>
          <w:sz w:val="24"/>
          <w:szCs w:val="24"/>
          <w:lang w:val="ru-RU"/>
        </w:rPr>
        <w:t>Дніпроп</w:t>
      </w:r>
      <w:proofErr w:type="spellEnd"/>
      <w:r w:rsidR="00331552" w:rsidRPr="00331552">
        <w:rPr>
          <w:rFonts w:ascii="Arial" w:hAnsi="Arial" w:cs="Arial"/>
          <w:sz w:val="24"/>
          <w:szCs w:val="24"/>
          <w:lang w:val="ru-RU"/>
        </w:rPr>
        <w:t xml:space="preserve">. </w:t>
      </w:r>
      <w:proofErr w:type="spellStart"/>
      <w:r w:rsidR="00331552" w:rsidRPr="00331552">
        <w:rPr>
          <w:rFonts w:ascii="Arial" w:hAnsi="Arial" w:cs="Arial"/>
          <w:sz w:val="24"/>
          <w:szCs w:val="24"/>
          <w:lang w:val="ru-RU"/>
        </w:rPr>
        <w:t>держ</w:t>
      </w:r>
      <w:proofErr w:type="spellEnd"/>
      <w:r w:rsidR="00331552" w:rsidRPr="00331552">
        <w:rPr>
          <w:rFonts w:ascii="Arial" w:hAnsi="Arial" w:cs="Arial"/>
          <w:sz w:val="24"/>
          <w:szCs w:val="24"/>
          <w:lang w:val="ru-RU"/>
        </w:rPr>
        <w:t xml:space="preserve">. ун-т </w:t>
      </w:r>
      <w:proofErr w:type="spellStart"/>
      <w:r w:rsidR="00331552" w:rsidRPr="00331552">
        <w:rPr>
          <w:rFonts w:ascii="Arial" w:hAnsi="Arial" w:cs="Arial"/>
          <w:sz w:val="24"/>
          <w:szCs w:val="24"/>
          <w:lang w:val="ru-RU"/>
        </w:rPr>
        <w:t>внутр</w:t>
      </w:r>
      <w:proofErr w:type="spellEnd"/>
      <w:r w:rsidR="00331552" w:rsidRPr="00331552">
        <w:rPr>
          <w:rFonts w:ascii="Arial" w:hAnsi="Arial" w:cs="Arial"/>
          <w:sz w:val="24"/>
          <w:szCs w:val="24"/>
          <w:lang w:val="ru-RU"/>
        </w:rPr>
        <w:t>. справ, 2017. – 320 с.</w:t>
      </w:r>
    </w:p>
    <w:p w:rsidR="00331552" w:rsidRPr="00331552" w:rsidRDefault="00D25119" w:rsidP="00331552">
      <w:pPr>
        <w:jc w:val="both"/>
        <w:rPr>
          <w:rFonts w:ascii="Arial" w:hAnsi="Arial" w:cs="Arial"/>
          <w:sz w:val="24"/>
          <w:szCs w:val="24"/>
          <w:lang w:val="ru-RU"/>
        </w:rPr>
      </w:pPr>
      <w:r>
        <w:rPr>
          <w:rFonts w:ascii="Arial" w:hAnsi="Arial" w:cs="Arial"/>
          <w:sz w:val="24"/>
          <w:szCs w:val="24"/>
          <w:lang w:val="ru-RU"/>
        </w:rPr>
        <w:t>3</w:t>
      </w:r>
      <w:r w:rsidR="00331552" w:rsidRPr="00331552">
        <w:rPr>
          <w:rFonts w:ascii="Arial" w:hAnsi="Arial" w:cs="Arial"/>
          <w:sz w:val="24"/>
          <w:szCs w:val="24"/>
          <w:lang w:val="ru-RU"/>
        </w:rPr>
        <w:t>.</w:t>
      </w:r>
      <w:r w:rsidR="00331552" w:rsidRPr="00331552">
        <w:rPr>
          <w:rFonts w:ascii="Arial" w:hAnsi="Arial" w:cs="Arial"/>
          <w:sz w:val="24"/>
          <w:szCs w:val="24"/>
          <w:lang w:val="ru-RU"/>
        </w:rPr>
        <w:tab/>
      </w:r>
      <w:proofErr w:type="spellStart"/>
      <w:r w:rsidR="00331552" w:rsidRPr="00331552">
        <w:rPr>
          <w:rFonts w:ascii="Arial" w:hAnsi="Arial" w:cs="Arial"/>
          <w:sz w:val="24"/>
          <w:szCs w:val="24"/>
          <w:lang w:val="ru-RU"/>
        </w:rPr>
        <w:t>Науковий</w:t>
      </w:r>
      <w:proofErr w:type="spellEnd"/>
      <w:r w:rsidR="00331552" w:rsidRPr="00331552">
        <w:rPr>
          <w:rFonts w:ascii="Arial" w:hAnsi="Arial" w:cs="Arial"/>
          <w:sz w:val="24"/>
          <w:szCs w:val="24"/>
          <w:lang w:val="ru-RU"/>
        </w:rPr>
        <w:t xml:space="preserve"> </w:t>
      </w:r>
      <w:proofErr w:type="spellStart"/>
      <w:r w:rsidR="00331552" w:rsidRPr="00331552">
        <w:rPr>
          <w:rFonts w:ascii="Arial" w:hAnsi="Arial" w:cs="Arial"/>
          <w:sz w:val="24"/>
          <w:szCs w:val="24"/>
          <w:lang w:val="ru-RU"/>
        </w:rPr>
        <w:t>вісник</w:t>
      </w:r>
      <w:proofErr w:type="spellEnd"/>
      <w:r w:rsidR="00331552" w:rsidRPr="00331552">
        <w:rPr>
          <w:rFonts w:ascii="Arial" w:hAnsi="Arial" w:cs="Arial"/>
          <w:sz w:val="24"/>
          <w:szCs w:val="24"/>
          <w:lang w:val="ru-RU"/>
        </w:rPr>
        <w:t xml:space="preserve"> </w:t>
      </w:r>
      <w:proofErr w:type="spellStart"/>
      <w:r w:rsidR="00331552" w:rsidRPr="00331552">
        <w:rPr>
          <w:rFonts w:ascii="Arial" w:hAnsi="Arial" w:cs="Arial"/>
          <w:sz w:val="24"/>
          <w:szCs w:val="24"/>
          <w:lang w:val="ru-RU"/>
        </w:rPr>
        <w:t>публічного</w:t>
      </w:r>
      <w:proofErr w:type="spellEnd"/>
      <w:r w:rsidR="00331552" w:rsidRPr="00331552">
        <w:rPr>
          <w:rFonts w:ascii="Arial" w:hAnsi="Arial" w:cs="Arial"/>
          <w:sz w:val="24"/>
          <w:szCs w:val="24"/>
          <w:lang w:val="ru-RU"/>
        </w:rPr>
        <w:t xml:space="preserve"> та приватного права.</w:t>
      </w:r>
    </w:p>
    <w:p w:rsidR="00331552" w:rsidRPr="00331552" w:rsidRDefault="00D25119" w:rsidP="00331552">
      <w:pPr>
        <w:jc w:val="both"/>
        <w:rPr>
          <w:rFonts w:ascii="Arial" w:hAnsi="Arial" w:cs="Arial"/>
          <w:sz w:val="24"/>
          <w:szCs w:val="24"/>
          <w:lang w:val="ru-RU"/>
        </w:rPr>
      </w:pPr>
      <w:r>
        <w:rPr>
          <w:rFonts w:ascii="Arial" w:hAnsi="Arial" w:cs="Arial"/>
          <w:sz w:val="24"/>
          <w:szCs w:val="24"/>
          <w:lang w:val="ru-RU"/>
        </w:rPr>
        <w:t>4</w:t>
      </w:r>
      <w:r w:rsidR="00331552" w:rsidRPr="00331552">
        <w:rPr>
          <w:rFonts w:ascii="Arial" w:hAnsi="Arial" w:cs="Arial"/>
          <w:sz w:val="24"/>
          <w:szCs w:val="24"/>
          <w:lang w:val="ru-RU"/>
        </w:rPr>
        <w:t>.</w:t>
      </w:r>
      <w:r w:rsidR="00331552" w:rsidRPr="00331552">
        <w:rPr>
          <w:rFonts w:ascii="Arial" w:hAnsi="Arial" w:cs="Arial"/>
          <w:sz w:val="24"/>
          <w:szCs w:val="24"/>
          <w:lang w:val="ru-RU"/>
        </w:rPr>
        <w:tab/>
      </w:r>
      <w:proofErr w:type="spellStart"/>
      <w:r w:rsidR="00331552" w:rsidRPr="00331552">
        <w:rPr>
          <w:rFonts w:ascii="Arial" w:hAnsi="Arial" w:cs="Arial"/>
          <w:sz w:val="24"/>
          <w:szCs w:val="24"/>
          <w:lang w:val="ru-RU"/>
        </w:rPr>
        <w:t>Науковий</w:t>
      </w:r>
      <w:proofErr w:type="spellEnd"/>
      <w:r w:rsidR="00331552" w:rsidRPr="00331552">
        <w:rPr>
          <w:rFonts w:ascii="Arial" w:hAnsi="Arial" w:cs="Arial"/>
          <w:sz w:val="24"/>
          <w:szCs w:val="24"/>
          <w:lang w:val="ru-RU"/>
        </w:rPr>
        <w:t xml:space="preserve"> журнал «Право </w:t>
      </w:r>
      <w:proofErr w:type="spellStart"/>
      <w:r w:rsidR="00331552" w:rsidRPr="00331552">
        <w:rPr>
          <w:rFonts w:ascii="Arial" w:hAnsi="Arial" w:cs="Arial"/>
          <w:sz w:val="24"/>
          <w:szCs w:val="24"/>
          <w:lang w:val="ru-RU"/>
        </w:rPr>
        <w:t>і</w:t>
      </w:r>
      <w:proofErr w:type="spellEnd"/>
      <w:r w:rsidR="00331552" w:rsidRPr="00331552">
        <w:rPr>
          <w:rFonts w:ascii="Arial" w:hAnsi="Arial" w:cs="Arial"/>
          <w:sz w:val="24"/>
          <w:szCs w:val="24"/>
          <w:lang w:val="ru-RU"/>
        </w:rPr>
        <w:t xml:space="preserve"> </w:t>
      </w:r>
      <w:proofErr w:type="spellStart"/>
      <w:r w:rsidR="00331552" w:rsidRPr="00331552">
        <w:rPr>
          <w:rFonts w:ascii="Arial" w:hAnsi="Arial" w:cs="Arial"/>
          <w:sz w:val="24"/>
          <w:szCs w:val="24"/>
          <w:lang w:val="ru-RU"/>
        </w:rPr>
        <w:t>суспільство</w:t>
      </w:r>
      <w:proofErr w:type="spellEnd"/>
      <w:r w:rsidR="00331552" w:rsidRPr="00331552">
        <w:rPr>
          <w:rFonts w:ascii="Arial" w:hAnsi="Arial" w:cs="Arial"/>
          <w:sz w:val="24"/>
          <w:szCs w:val="24"/>
          <w:lang w:val="ru-RU"/>
        </w:rPr>
        <w:t>»</w:t>
      </w:r>
    </w:p>
    <w:p w:rsidR="00331552" w:rsidRPr="00331552" w:rsidRDefault="00D25119" w:rsidP="00331552">
      <w:pPr>
        <w:jc w:val="both"/>
        <w:rPr>
          <w:rFonts w:ascii="Arial" w:hAnsi="Arial" w:cs="Arial"/>
          <w:sz w:val="24"/>
          <w:szCs w:val="24"/>
          <w:lang w:val="ru-RU"/>
        </w:rPr>
      </w:pPr>
      <w:r>
        <w:rPr>
          <w:rFonts w:ascii="Arial" w:hAnsi="Arial" w:cs="Arial"/>
          <w:sz w:val="24"/>
          <w:szCs w:val="24"/>
          <w:lang w:val="ru-RU"/>
        </w:rPr>
        <w:t>5</w:t>
      </w:r>
      <w:r w:rsidR="00331552" w:rsidRPr="00331552">
        <w:rPr>
          <w:rFonts w:ascii="Arial" w:hAnsi="Arial" w:cs="Arial"/>
          <w:sz w:val="24"/>
          <w:szCs w:val="24"/>
          <w:lang w:val="ru-RU"/>
        </w:rPr>
        <w:t>.</w:t>
      </w:r>
      <w:r w:rsidR="00331552" w:rsidRPr="00331552">
        <w:rPr>
          <w:rFonts w:ascii="Arial" w:hAnsi="Arial" w:cs="Arial"/>
          <w:sz w:val="24"/>
          <w:szCs w:val="24"/>
          <w:lang w:val="ru-RU"/>
        </w:rPr>
        <w:tab/>
      </w:r>
      <w:proofErr w:type="spellStart"/>
      <w:r w:rsidR="00331552" w:rsidRPr="00331552">
        <w:rPr>
          <w:rFonts w:ascii="Arial" w:hAnsi="Arial" w:cs="Arial"/>
          <w:sz w:val="24"/>
          <w:szCs w:val="24"/>
          <w:lang w:val="ru-RU"/>
        </w:rPr>
        <w:t>Юридичний</w:t>
      </w:r>
      <w:proofErr w:type="spellEnd"/>
      <w:r w:rsidR="00331552" w:rsidRPr="00331552">
        <w:rPr>
          <w:rFonts w:ascii="Arial" w:hAnsi="Arial" w:cs="Arial"/>
          <w:sz w:val="24"/>
          <w:szCs w:val="24"/>
          <w:lang w:val="ru-RU"/>
        </w:rPr>
        <w:t xml:space="preserve"> журнал «Право </w:t>
      </w:r>
      <w:proofErr w:type="spellStart"/>
      <w:r w:rsidR="00331552" w:rsidRPr="00331552">
        <w:rPr>
          <w:rFonts w:ascii="Arial" w:hAnsi="Arial" w:cs="Arial"/>
          <w:sz w:val="24"/>
          <w:szCs w:val="24"/>
          <w:lang w:val="ru-RU"/>
        </w:rPr>
        <w:t>України</w:t>
      </w:r>
      <w:proofErr w:type="spellEnd"/>
      <w:r w:rsidR="00331552" w:rsidRPr="00331552">
        <w:rPr>
          <w:rFonts w:ascii="Arial" w:hAnsi="Arial" w:cs="Arial"/>
          <w:sz w:val="24"/>
          <w:szCs w:val="24"/>
          <w:lang w:val="ru-RU"/>
        </w:rPr>
        <w:t>».</w:t>
      </w:r>
    </w:p>
    <w:p w:rsidR="00331552" w:rsidRPr="00331552" w:rsidRDefault="00D25119" w:rsidP="00331552">
      <w:pPr>
        <w:jc w:val="both"/>
        <w:rPr>
          <w:rFonts w:ascii="Arial" w:hAnsi="Arial" w:cs="Arial"/>
          <w:sz w:val="24"/>
          <w:szCs w:val="24"/>
          <w:lang w:val="ru-RU"/>
        </w:rPr>
      </w:pPr>
      <w:r>
        <w:rPr>
          <w:rFonts w:ascii="Arial" w:hAnsi="Arial" w:cs="Arial"/>
          <w:sz w:val="24"/>
          <w:szCs w:val="24"/>
          <w:lang w:val="ru-RU"/>
        </w:rPr>
        <w:t>6</w:t>
      </w:r>
      <w:r w:rsidR="00331552" w:rsidRPr="00331552">
        <w:rPr>
          <w:rFonts w:ascii="Arial" w:hAnsi="Arial" w:cs="Arial"/>
          <w:sz w:val="24"/>
          <w:szCs w:val="24"/>
          <w:lang w:val="ru-RU"/>
        </w:rPr>
        <w:t>.</w:t>
      </w:r>
      <w:r w:rsidR="00331552" w:rsidRPr="00331552">
        <w:rPr>
          <w:rFonts w:ascii="Arial" w:hAnsi="Arial" w:cs="Arial"/>
          <w:sz w:val="24"/>
          <w:szCs w:val="24"/>
          <w:lang w:val="ru-RU"/>
        </w:rPr>
        <w:tab/>
      </w:r>
      <w:proofErr w:type="spellStart"/>
      <w:r w:rsidR="00331552" w:rsidRPr="00331552">
        <w:rPr>
          <w:rFonts w:ascii="Arial" w:hAnsi="Arial" w:cs="Arial"/>
          <w:sz w:val="24"/>
          <w:szCs w:val="24"/>
          <w:lang w:val="ru-RU"/>
        </w:rPr>
        <w:t>Науково-практичний</w:t>
      </w:r>
      <w:proofErr w:type="spellEnd"/>
      <w:r w:rsidR="00331552" w:rsidRPr="00331552">
        <w:rPr>
          <w:rFonts w:ascii="Arial" w:hAnsi="Arial" w:cs="Arial"/>
          <w:sz w:val="24"/>
          <w:szCs w:val="24"/>
          <w:lang w:val="ru-RU"/>
        </w:rPr>
        <w:t xml:space="preserve"> журнал "</w:t>
      </w:r>
      <w:proofErr w:type="spellStart"/>
      <w:r w:rsidR="00331552" w:rsidRPr="00331552">
        <w:rPr>
          <w:rFonts w:ascii="Arial" w:hAnsi="Arial" w:cs="Arial"/>
          <w:sz w:val="24"/>
          <w:szCs w:val="24"/>
          <w:lang w:val="ru-RU"/>
        </w:rPr>
        <w:t>Адміністративне</w:t>
      </w:r>
      <w:proofErr w:type="spellEnd"/>
      <w:r w:rsidR="00331552" w:rsidRPr="00331552">
        <w:rPr>
          <w:rFonts w:ascii="Arial" w:hAnsi="Arial" w:cs="Arial"/>
          <w:sz w:val="24"/>
          <w:szCs w:val="24"/>
          <w:lang w:val="ru-RU"/>
        </w:rPr>
        <w:t xml:space="preserve"> право </w:t>
      </w:r>
      <w:proofErr w:type="spellStart"/>
      <w:r w:rsidR="00331552" w:rsidRPr="00331552">
        <w:rPr>
          <w:rFonts w:ascii="Arial" w:hAnsi="Arial" w:cs="Arial"/>
          <w:sz w:val="24"/>
          <w:szCs w:val="24"/>
          <w:lang w:val="ru-RU"/>
        </w:rPr>
        <w:t>і</w:t>
      </w:r>
      <w:proofErr w:type="spellEnd"/>
      <w:r w:rsidR="00331552" w:rsidRPr="00331552">
        <w:rPr>
          <w:rFonts w:ascii="Arial" w:hAnsi="Arial" w:cs="Arial"/>
          <w:sz w:val="24"/>
          <w:szCs w:val="24"/>
          <w:lang w:val="ru-RU"/>
        </w:rPr>
        <w:t xml:space="preserve"> </w:t>
      </w:r>
      <w:proofErr w:type="spellStart"/>
      <w:r w:rsidR="00331552" w:rsidRPr="00331552">
        <w:rPr>
          <w:rFonts w:ascii="Arial" w:hAnsi="Arial" w:cs="Arial"/>
          <w:sz w:val="24"/>
          <w:szCs w:val="24"/>
          <w:lang w:val="ru-RU"/>
        </w:rPr>
        <w:t>процес</w:t>
      </w:r>
      <w:proofErr w:type="spellEnd"/>
      <w:r w:rsidR="00331552" w:rsidRPr="00331552">
        <w:rPr>
          <w:rFonts w:ascii="Arial" w:hAnsi="Arial" w:cs="Arial"/>
          <w:sz w:val="24"/>
          <w:szCs w:val="24"/>
          <w:lang w:val="ru-RU"/>
        </w:rPr>
        <w:t>"</w:t>
      </w:r>
    </w:p>
    <w:p w:rsidR="00331552" w:rsidRPr="00331552" w:rsidRDefault="00D25119" w:rsidP="00331552">
      <w:pPr>
        <w:jc w:val="both"/>
        <w:rPr>
          <w:rFonts w:ascii="Arial" w:hAnsi="Arial" w:cs="Arial"/>
          <w:sz w:val="24"/>
          <w:szCs w:val="24"/>
          <w:lang w:val="ru-RU"/>
        </w:rPr>
      </w:pPr>
      <w:r>
        <w:rPr>
          <w:rFonts w:ascii="Arial" w:hAnsi="Arial" w:cs="Arial"/>
          <w:sz w:val="24"/>
          <w:szCs w:val="24"/>
        </w:rPr>
        <w:t>7</w:t>
      </w:r>
      <w:r w:rsidR="00331552" w:rsidRPr="00331552">
        <w:rPr>
          <w:rFonts w:ascii="Arial" w:hAnsi="Arial" w:cs="Arial"/>
          <w:sz w:val="24"/>
          <w:szCs w:val="24"/>
        </w:rPr>
        <w:t>.</w:t>
      </w:r>
      <w:r w:rsidR="00331552" w:rsidRPr="00331552">
        <w:rPr>
          <w:rFonts w:ascii="Arial" w:hAnsi="Arial" w:cs="Arial"/>
          <w:sz w:val="24"/>
          <w:szCs w:val="24"/>
          <w:lang w:val="ru-RU"/>
        </w:rPr>
        <w:tab/>
      </w:r>
      <w:proofErr w:type="spellStart"/>
      <w:r w:rsidR="00331552" w:rsidRPr="00331552">
        <w:rPr>
          <w:rFonts w:ascii="Arial" w:hAnsi="Arial" w:cs="Arial"/>
          <w:sz w:val="24"/>
          <w:szCs w:val="24"/>
          <w:lang w:val="ru-RU"/>
        </w:rPr>
        <w:t>Судовий</w:t>
      </w:r>
      <w:proofErr w:type="spellEnd"/>
      <w:r w:rsidR="00331552" w:rsidRPr="00331552">
        <w:rPr>
          <w:rFonts w:ascii="Arial" w:hAnsi="Arial" w:cs="Arial"/>
          <w:sz w:val="24"/>
          <w:szCs w:val="24"/>
          <w:lang w:val="ru-RU"/>
        </w:rPr>
        <w:t xml:space="preserve"> </w:t>
      </w:r>
      <w:proofErr w:type="spellStart"/>
      <w:r w:rsidR="00331552" w:rsidRPr="00331552">
        <w:rPr>
          <w:rFonts w:ascii="Arial" w:hAnsi="Arial" w:cs="Arial"/>
          <w:sz w:val="24"/>
          <w:szCs w:val="24"/>
          <w:lang w:val="ru-RU"/>
        </w:rPr>
        <w:t>вісник</w:t>
      </w:r>
      <w:proofErr w:type="spellEnd"/>
      <w:r w:rsidR="00331552" w:rsidRPr="00331552">
        <w:rPr>
          <w:rFonts w:ascii="Arial" w:hAnsi="Arial" w:cs="Arial"/>
          <w:sz w:val="24"/>
          <w:szCs w:val="24"/>
          <w:lang w:val="ru-RU"/>
        </w:rPr>
        <w:t xml:space="preserve"> — </w:t>
      </w:r>
      <w:proofErr w:type="spellStart"/>
      <w:r w:rsidR="00331552" w:rsidRPr="00331552">
        <w:rPr>
          <w:rFonts w:ascii="Arial" w:hAnsi="Arial" w:cs="Arial"/>
          <w:sz w:val="24"/>
          <w:szCs w:val="24"/>
          <w:lang w:val="ru-RU"/>
        </w:rPr>
        <w:t>Юридична</w:t>
      </w:r>
      <w:proofErr w:type="spellEnd"/>
      <w:r w:rsidR="00331552" w:rsidRPr="00331552">
        <w:rPr>
          <w:rFonts w:ascii="Arial" w:hAnsi="Arial" w:cs="Arial"/>
          <w:sz w:val="24"/>
          <w:szCs w:val="24"/>
          <w:lang w:val="ru-RU"/>
        </w:rPr>
        <w:t xml:space="preserve"> практика</w:t>
      </w:r>
    </w:p>
    <w:p w:rsidR="00331552" w:rsidRPr="00331552" w:rsidRDefault="00331552" w:rsidP="00331552">
      <w:pPr>
        <w:jc w:val="both"/>
        <w:rPr>
          <w:rFonts w:ascii="Arial" w:hAnsi="Arial" w:cs="Arial"/>
          <w:color w:val="7F7F7F"/>
          <w:sz w:val="24"/>
          <w:szCs w:val="24"/>
          <w:lang w:val="ru-RU"/>
        </w:rPr>
      </w:pPr>
    </w:p>
    <w:p w:rsidR="0020059F" w:rsidRPr="00DB727C" w:rsidRDefault="0020059F" w:rsidP="0020059F">
      <w:pPr>
        <w:pStyle w:val="1"/>
        <w:numPr>
          <w:ilvl w:val="0"/>
          <w:numId w:val="0"/>
        </w:numPr>
        <w:shd w:val="clear" w:color="auto" w:fill="BFBFBF" w:themeFill="background1" w:themeFillShade="BF"/>
        <w:spacing w:line="240" w:lineRule="auto"/>
        <w:jc w:val="center"/>
        <w:rPr>
          <w:rFonts w:ascii="Arial" w:hAnsi="Arial" w:cs="Arial"/>
        </w:rPr>
      </w:pPr>
      <w:r w:rsidRPr="00DB727C">
        <w:rPr>
          <w:rFonts w:ascii="Arial" w:hAnsi="Arial" w:cs="Arial"/>
        </w:rPr>
        <w:t>Навчальний контент</w:t>
      </w:r>
    </w:p>
    <w:p w:rsidR="0020059F" w:rsidRDefault="0020059F" w:rsidP="0020059F">
      <w:pPr>
        <w:pStyle w:val="1"/>
        <w:spacing w:line="240" w:lineRule="auto"/>
        <w:rPr>
          <w:rFonts w:ascii="Arial" w:hAnsi="Arial" w:cs="Arial"/>
        </w:rPr>
      </w:pPr>
      <w:r w:rsidRPr="00DB727C">
        <w:rPr>
          <w:rFonts w:ascii="Arial" w:hAnsi="Arial" w:cs="Arial"/>
        </w:rPr>
        <w:t>Методика опанування навчальної дисципліни (освітнього компонента)</w:t>
      </w:r>
    </w:p>
    <w:p w:rsidR="0020059F" w:rsidRPr="00CD07A5" w:rsidRDefault="0020059F" w:rsidP="0020059F">
      <w:pPr>
        <w:ind w:firstLine="709"/>
        <w:jc w:val="both"/>
        <w:rPr>
          <w:rFonts w:ascii="Arial" w:hAnsi="Arial" w:cs="Arial"/>
          <w:iCs/>
          <w:sz w:val="24"/>
          <w:szCs w:val="24"/>
        </w:rPr>
      </w:pPr>
      <w:r>
        <w:rPr>
          <w:rFonts w:ascii="Arial" w:hAnsi="Arial" w:cs="Arial"/>
          <w:iCs/>
          <w:sz w:val="24"/>
          <w:szCs w:val="24"/>
        </w:rPr>
        <w:t>Н</w:t>
      </w:r>
      <w:r w:rsidRPr="00CD07A5">
        <w:rPr>
          <w:rFonts w:ascii="Arial" w:hAnsi="Arial" w:cs="Arial"/>
          <w:iCs/>
          <w:sz w:val="24"/>
          <w:szCs w:val="24"/>
        </w:rPr>
        <w:t>авчальн</w:t>
      </w:r>
      <w:r>
        <w:rPr>
          <w:rFonts w:ascii="Arial" w:hAnsi="Arial" w:cs="Arial"/>
          <w:iCs/>
          <w:sz w:val="24"/>
          <w:szCs w:val="24"/>
        </w:rPr>
        <w:t>а</w:t>
      </w:r>
      <w:r w:rsidRPr="00CD07A5">
        <w:rPr>
          <w:rFonts w:ascii="Arial" w:hAnsi="Arial" w:cs="Arial"/>
          <w:iCs/>
          <w:sz w:val="24"/>
          <w:szCs w:val="24"/>
        </w:rPr>
        <w:t xml:space="preserve"> дисциплін</w:t>
      </w:r>
      <w:r>
        <w:rPr>
          <w:rFonts w:ascii="Arial" w:hAnsi="Arial" w:cs="Arial"/>
          <w:iCs/>
          <w:sz w:val="24"/>
          <w:szCs w:val="24"/>
        </w:rPr>
        <w:t>а</w:t>
      </w:r>
      <w:r w:rsidRPr="00CD07A5">
        <w:rPr>
          <w:rFonts w:ascii="Arial" w:hAnsi="Arial" w:cs="Arial"/>
          <w:iCs/>
          <w:sz w:val="24"/>
          <w:szCs w:val="24"/>
        </w:rPr>
        <w:t xml:space="preserve"> передбачає проведення наступних навчальних занять: 1</w:t>
      </w:r>
      <w:r w:rsidR="00331552">
        <w:rPr>
          <w:rFonts w:ascii="Arial" w:hAnsi="Arial" w:cs="Arial"/>
          <w:iCs/>
          <w:sz w:val="24"/>
          <w:szCs w:val="24"/>
        </w:rPr>
        <w:t>6</w:t>
      </w:r>
      <w:r w:rsidRPr="00CD07A5">
        <w:rPr>
          <w:rFonts w:ascii="Arial" w:hAnsi="Arial" w:cs="Arial"/>
          <w:iCs/>
          <w:sz w:val="24"/>
          <w:szCs w:val="24"/>
        </w:rPr>
        <w:t xml:space="preserve"> лекцій, 1</w:t>
      </w:r>
      <w:r w:rsidR="00331552">
        <w:rPr>
          <w:rFonts w:ascii="Arial" w:hAnsi="Arial" w:cs="Arial"/>
          <w:iCs/>
          <w:sz w:val="24"/>
          <w:szCs w:val="24"/>
        </w:rPr>
        <w:t>6</w:t>
      </w:r>
      <w:r w:rsidRPr="00CD07A5">
        <w:rPr>
          <w:rFonts w:ascii="Arial" w:hAnsi="Arial" w:cs="Arial"/>
          <w:iCs/>
          <w:sz w:val="24"/>
          <w:szCs w:val="24"/>
        </w:rPr>
        <w:t xml:space="preserve"> практичних занять.</w:t>
      </w:r>
    </w:p>
    <w:p w:rsidR="0020059F" w:rsidRPr="00DB727C" w:rsidRDefault="0020059F" w:rsidP="0020059F">
      <w:pPr>
        <w:pStyle w:val="a6"/>
        <w:jc w:val="both"/>
        <w:rPr>
          <w:rFonts w:ascii="Arial" w:hAnsi="Arial" w:cs="Arial"/>
          <w:color w:val="000000" w:themeColor="text1"/>
          <w:sz w:val="24"/>
          <w:szCs w:val="24"/>
        </w:rPr>
      </w:pPr>
      <w:r w:rsidRPr="00DB727C">
        <w:rPr>
          <w:rFonts w:ascii="Arial" w:hAnsi="Arial" w:cs="Arial"/>
          <w:color w:val="000000" w:themeColor="text1"/>
          <w:sz w:val="24"/>
          <w:szCs w:val="24"/>
        </w:rPr>
        <w:t>При викладанні навчальної дисципліни використовуються наступні групи методів навчання:</w:t>
      </w:r>
    </w:p>
    <w:p w:rsidR="0020059F" w:rsidRPr="00DB727C" w:rsidRDefault="0020059F" w:rsidP="0020059F">
      <w:pPr>
        <w:pStyle w:val="a6"/>
        <w:jc w:val="both"/>
        <w:rPr>
          <w:rFonts w:ascii="Arial" w:hAnsi="Arial" w:cs="Arial"/>
          <w:color w:val="000000" w:themeColor="text1"/>
          <w:sz w:val="24"/>
          <w:szCs w:val="24"/>
        </w:rPr>
      </w:pPr>
      <w:r w:rsidRPr="00DB727C">
        <w:rPr>
          <w:rFonts w:ascii="Arial" w:hAnsi="Arial" w:cs="Arial"/>
          <w:color w:val="000000" w:themeColor="text1"/>
          <w:sz w:val="24"/>
          <w:szCs w:val="24"/>
        </w:rPr>
        <w:t xml:space="preserve">1) методи за джерелами знань – словесні (бесіда, лекція, інструктаж, робота з книгою, репродуктивний метод), наочні (демонстрація, ілюстрація), практичні (практична робота, вправи); </w:t>
      </w:r>
    </w:p>
    <w:p w:rsidR="0020059F" w:rsidRPr="00DB727C" w:rsidRDefault="0020059F" w:rsidP="0020059F">
      <w:pPr>
        <w:pStyle w:val="a6"/>
        <w:jc w:val="both"/>
        <w:rPr>
          <w:rFonts w:ascii="Arial" w:hAnsi="Arial" w:cs="Arial"/>
          <w:color w:val="000000" w:themeColor="text1"/>
          <w:sz w:val="24"/>
          <w:szCs w:val="24"/>
        </w:rPr>
      </w:pPr>
      <w:r w:rsidRPr="00DB727C">
        <w:rPr>
          <w:rFonts w:ascii="Arial" w:hAnsi="Arial" w:cs="Arial"/>
          <w:color w:val="000000" w:themeColor="text1"/>
          <w:sz w:val="24"/>
          <w:szCs w:val="24"/>
        </w:rPr>
        <w:t xml:space="preserve">2) методи навчання за характером логіки пізнання (індуктивний, дедуктивний); </w:t>
      </w:r>
    </w:p>
    <w:p w:rsidR="0020059F" w:rsidRPr="00DB727C" w:rsidRDefault="0020059F" w:rsidP="0020059F">
      <w:pPr>
        <w:pStyle w:val="a6"/>
        <w:jc w:val="both"/>
        <w:rPr>
          <w:rFonts w:ascii="Arial" w:hAnsi="Arial" w:cs="Arial"/>
          <w:color w:val="000000" w:themeColor="text1"/>
          <w:sz w:val="24"/>
          <w:szCs w:val="24"/>
        </w:rPr>
      </w:pPr>
      <w:r w:rsidRPr="00DB727C">
        <w:rPr>
          <w:rFonts w:ascii="Arial" w:hAnsi="Arial" w:cs="Arial"/>
          <w:color w:val="000000" w:themeColor="text1"/>
          <w:sz w:val="24"/>
          <w:szCs w:val="24"/>
        </w:rPr>
        <w:t>3) методи навчання за рівнем самостійної розумово-пізнавальної діяльності (проблемний виклад, частково-пошуковий метод, дослідницький метод, метод проблемного викладання).</w:t>
      </w:r>
    </w:p>
    <w:p w:rsidR="0020059F" w:rsidRPr="00DB727C" w:rsidRDefault="0020059F" w:rsidP="0020059F">
      <w:pPr>
        <w:pStyle w:val="a6"/>
        <w:jc w:val="both"/>
        <w:rPr>
          <w:rFonts w:ascii="Arial" w:hAnsi="Arial" w:cs="Arial"/>
          <w:color w:val="000000" w:themeColor="text1"/>
          <w:sz w:val="24"/>
          <w:szCs w:val="24"/>
        </w:rPr>
      </w:pPr>
      <w:r w:rsidRPr="00DB727C">
        <w:rPr>
          <w:rFonts w:ascii="Arial" w:hAnsi="Arial" w:cs="Arial"/>
          <w:color w:val="000000" w:themeColor="text1"/>
          <w:sz w:val="24"/>
          <w:szCs w:val="24"/>
        </w:rPr>
        <w:t>Лекція — це метод, за допомогою якого педагог у словесній формі розкриває</w:t>
      </w:r>
      <w:r>
        <w:rPr>
          <w:rFonts w:ascii="Arial" w:hAnsi="Arial" w:cs="Arial"/>
          <w:color w:val="000000" w:themeColor="text1"/>
          <w:sz w:val="24"/>
          <w:szCs w:val="24"/>
        </w:rPr>
        <w:t xml:space="preserve"> </w:t>
      </w:r>
      <w:r w:rsidRPr="00DB727C">
        <w:rPr>
          <w:rFonts w:ascii="Arial" w:hAnsi="Arial" w:cs="Arial"/>
          <w:color w:val="000000" w:themeColor="text1"/>
          <w:sz w:val="24"/>
          <w:szCs w:val="24"/>
        </w:rPr>
        <w:t>сутність наукових понять, явищ, процесів, логічно пов´язаних, об´єднаних загальною темою.</w:t>
      </w:r>
    </w:p>
    <w:p w:rsidR="0020059F" w:rsidRPr="00DB727C" w:rsidRDefault="0020059F" w:rsidP="0020059F">
      <w:pPr>
        <w:pStyle w:val="a6"/>
        <w:jc w:val="both"/>
        <w:rPr>
          <w:rFonts w:ascii="Arial" w:hAnsi="Arial" w:cs="Arial"/>
          <w:color w:val="000000" w:themeColor="text1"/>
          <w:sz w:val="24"/>
          <w:szCs w:val="24"/>
        </w:rPr>
      </w:pPr>
      <w:r w:rsidRPr="00DB727C">
        <w:rPr>
          <w:rFonts w:ascii="Arial" w:hAnsi="Arial" w:cs="Arial"/>
          <w:color w:val="000000" w:themeColor="text1"/>
          <w:sz w:val="24"/>
          <w:szCs w:val="24"/>
        </w:rPr>
        <w:t>Практична робота спрямована на використання набутих знань у розв´язанні</w:t>
      </w:r>
      <w:r>
        <w:rPr>
          <w:rFonts w:ascii="Arial" w:hAnsi="Arial" w:cs="Arial"/>
          <w:color w:val="000000" w:themeColor="text1"/>
          <w:sz w:val="24"/>
          <w:szCs w:val="24"/>
        </w:rPr>
        <w:t xml:space="preserve"> </w:t>
      </w:r>
      <w:r w:rsidRPr="00DB727C">
        <w:rPr>
          <w:rFonts w:ascii="Arial" w:hAnsi="Arial" w:cs="Arial"/>
          <w:color w:val="000000" w:themeColor="text1"/>
          <w:sz w:val="24"/>
          <w:szCs w:val="24"/>
        </w:rPr>
        <w:t xml:space="preserve">практичних завдань. У навчальній практиці значне місце відводиться вирішенню задач, це метод навчання, сутність якого полягає у </w:t>
      </w:r>
      <w:proofErr w:type="spellStart"/>
      <w:r w:rsidRPr="00DB727C">
        <w:rPr>
          <w:rFonts w:ascii="Arial" w:hAnsi="Arial" w:cs="Arial"/>
          <w:color w:val="000000" w:themeColor="text1"/>
          <w:sz w:val="24"/>
          <w:szCs w:val="24"/>
        </w:rPr>
        <w:t>цілеспрямованомувирішенні</w:t>
      </w:r>
      <w:proofErr w:type="spellEnd"/>
      <w:r w:rsidRPr="00DB727C">
        <w:rPr>
          <w:rFonts w:ascii="Arial" w:hAnsi="Arial" w:cs="Arial"/>
          <w:color w:val="000000" w:themeColor="text1"/>
          <w:sz w:val="24"/>
          <w:szCs w:val="24"/>
        </w:rPr>
        <w:t xml:space="preserve"> практичних ситуацій з  метою формування умінь та навичок.</w:t>
      </w:r>
    </w:p>
    <w:p w:rsidR="0020059F" w:rsidRPr="00DB727C" w:rsidRDefault="0020059F" w:rsidP="0020059F">
      <w:pPr>
        <w:pStyle w:val="a6"/>
        <w:jc w:val="both"/>
        <w:rPr>
          <w:rFonts w:ascii="Arial" w:hAnsi="Arial" w:cs="Arial"/>
          <w:color w:val="000000" w:themeColor="text1"/>
          <w:sz w:val="24"/>
          <w:szCs w:val="24"/>
        </w:rPr>
      </w:pPr>
      <w:r w:rsidRPr="00DB727C">
        <w:rPr>
          <w:rFonts w:ascii="Arial" w:hAnsi="Arial" w:cs="Arial"/>
          <w:color w:val="000000" w:themeColor="text1"/>
          <w:sz w:val="24"/>
          <w:szCs w:val="24"/>
        </w:rPr>
        <w:t>У процесі використання словесних та практичних методів викладач і студенти не можуть обійтися без індукції, дедукції аналізу й синтезу.</w:t>
      </w:r>
    </w:p>
    <w:p w:rsidR="0020059F" w:rsidRPr="00DB727C" w:rsidRDefault="0020059F" w:rsidP="0020059F">
      <w:pPr>
        <w:pStyle w:val="a6"/>
        <w:jc w:val="both"/>
        <w:rPr>
          <w:rFonts w:ascii="Arial" w:hAnsi="Arial" w:cs="Arial"/>
          <w:color w:val="000000" w:themeColor="text1"/>
          <w:sz w:val="24"/>
          <w:szCs w:val="24"/>
        </w:rPr>
      </w:pPr>
      <w:r w:rsidRPr="00DB727C">
        <w:rPr>
          <w:rFonts w:ascii="Arial" w:hAnsi="Arial" w:cs="Arial"/>
          <w:color w:val="000000" w:themeColor="text1"/>
          <w:sz w:val="24"/>
          <w:szCs w:val="24"/>
        </w:rPr>
        <w:t>Проблемний виклад передбачає створення викладачем проблемної ситуації,</w:t>
      </w:r>
      <w:r>
        <w:rPr>
          <w:rFonts w:ascii="Arial" w:hAnsi="Arial" w:cs="Arial"/>
          <w:color w:val="000000" w:themeColor="text1"/>
          <w:sz w:val="24"/>
          <w:szCs w:val="24"/>
        </w:rPr>
        <w:t xml:space="preserve"> </w:t>
      </w:r>
      <w:r w:rsidRPr="00DB727C">
        <w:rPr>
          <w:rFonts w:ascii="Arial" w:hAnsi="Arial" w:cs="Arial"/>
          <w:color w:val="000000" w:themeColor="text1"/>
          <w:sz w:val="24"/>
          <w:szCs w:val="24"/>
        </w:rPr>
        <w:t>допомогу студентам у виділенні та "прийнятті" проблемного завдання, використанні</w:t>
      </w:r>
      <w:r>
        <w:rPr>
          <w:rFonts w:ascii="Arial" w:hAnsi="Arial" w:cs="Arial"/>
          <w:color w:val="000000" w:themeColor="text1"/>
          <w:sz w:val="24"/>
          <w:szCs w:val="24"/>
        </w:rPr>
        <w:t xml:space="preserve"> </w:t>
      </w:r>
      <w:r w:rsidRPr="00DB727C">
        <w:rPr>
          <w:rFonts w:ascii="Arial" w:hAnsi="Arial" w:cs="Arial"/>
          <w:color w:val="000000" w:themeColor="text1"/>
          <w:sz w:val="24"/>
          <w:szCs w:val="24"/>
        </w:rPr>
        <w:t xml:space="preserve">словесних методів (лекції, пояснення) для активізації </w:t>
      </w:r>
      <w:proofErr w:type="spellStart"/>
      <w:r w:rsidRPr="00DB727C">
        <w:rPr>
          <w:rFonts w:ascii="Arial" w:hAnsi="Arial" w:cs="Arial"/>
          <w:color w:val="000000" w:themeColor="text1"/>
          <w:sz w:val="24"/>
          <w:szCs w:val="24"/>
        </w:rPr>
        <w:t>мисленнєвої</w:t>
      </w:r>
      <w:proofErr w:type="spellEnd"/>
      <w:r w:rsidRPr="00DB727C">
        <w:rPr>
          <w:rFonts w:ascii="Arial" w:hAnsi="Arial" w:cs="Arial"/>
          <w:color w:val="000000" w:themeColor="text1"/>
          <w:sz w:val="24"/>
          <w:szCs w:val="24"/>
        </w:rPr>
        <w:t xml:space="preserve"> діяльності студентів, спрямованої на задоволення пізнавального інтересу шляхом отримання нової інформації. </w:t>
      </w:r>
    </w:p>
    <w:p w:rsidR="0020059F" w:rsidRPr="00DB727C" w:rsidRDefault="0020059F" w:rsidP="0020059F">
      <w:pPr>
        <w:pStyle w:val="1"/>
        <w:spacing w:line="240" w:lineRule="auto"/>
        <w:rPr>
          <w:rFonts w:ascii="Arial" w:hAnsi="Arial" w:cs="Arial"/>
        </w:rPr>
      </w:pPr>
      <w:r w:rsidRPr="00DB727C">
        <w:rPr>
          <w:rFonts w:ascii="Arial" w:hAnsi="Arial" w:cs="Arial"/>
        </w:rPr>
        <w:lastRenderedPageBreak/>
        <w:t>Самостійна робота студента</w:t>
      </w:r>
    </w:p>
    <w:p w:rsidR="0020059F" w:rsidRPr="00DB727C" w:rsidRDefault="0020059F" w:rsidP="0020059F">
      <w:pPr>
        <w:spacing w:after="120" w:line="240" w:lineRule="auto"/>
        <w:jc w:val="both"/>
        <w:rPr>
          <w:rFonts w:ascii="Arial" w:hAnsi="Arial" w:cs="Arial"/>
          <w:color w:val="000000" w:themeColor="text1"/>
          <w:sz w:val="24"/>
          <w:szCs w:val="24"/>
        </w:rPr>
      </w:pPr>
      <w:r w:rsidRPr="00DB727C">
        <w:rPr>
          <w:rFonts w:ascii="Arial" w:hAnsi="Arial" w:cs="Arial"/>
          <w:color w:val="000000" w:themeColor="text1"/>
          <w:sz w:val="24"/>
          <w:szCs w:val="24"/>
        </w:rPr>
        <w:t>Виконання практичних завдань, вирішення задач, складання процесуальних та офіційних документів, написання наукових робіт, рефератів, тез для конференцій тощо.</w:t>
      </w:r>
    </w:p>
    <w:p w:rsidR="0020059F" w:rsidRPr="00DB727C" w:rsidRDefault="0020059F" w:rsidP="0020059F">
      <w:pPr>
        <w:pStyle w:val="1"/>
        <w:numPr>
          <w:ilvl w:val="0"/>
          <w:numId w:val="0"/>
        </w:numPr>
        <w:shd w:val="clear" w:color="auto" w:fill="BFBFBF" w:themeFill="background1" w:themeFillShade="BF"/>
        <w:spacing w:line="240" w:lineRule="auto"/>
        <w:jc w:val="center"/>
        <w:rPr>
          <w:rFonts w:ascii="Arial" w:hAnsi="Arial" w:cs="Arial"/>
        </w:rPr>
      </w:pPr>
      <w:r w:rsidRPr="00DB727C">
        <w:rPr>
          <w:rFonts w:ascii="Arial" w:hAnsi="Arial" w:cs="Arial"/>
        </w:rPr>
        <w:t>Політика та контроль</w:t>
      </w:r>
    </w:p>
    <w:p w:rsidR="0020059F" w:rsidRDefault="0020059F" w:rsidP="0020059F">
      <w:pPr>
        <w:pStyle w:val="1"/>
        <w:spacing w:line="240" w:lineRule="auto"/>
        <w:rPr>
          <w:rFonts w:ascii="Arial" w:hAnsi="Arial" w:cs="Arial"/>
        </w:rPr>
      </w:pPr>
      <w:r w:rsidRPr="00DB727C">
        <w:rPr>
          <w:rFonts w:ascii="Arial" w:hAnsi="Arial" w:cs="Arial"/>
        </w:rPr>
        <w:t>Політика навчальної дисципліни (освітнього компонента)</w:t>
      </w:r>
    </w:p>
    <w:p w:rsidR="00055854" w:rsidRDefault="00055854" w:rsidP="00055854"/>
    <w:p w:rsidR="00055854" w:rsidRPr="0034020A" w:rsidRDefault="00055854" w:rsidP="0034020A">
      <w:pPr>
        <w:ind w:firstLine="360"/>
      </w:pPr>
      <w:r w:rsidRPr="0034020A">
        <w:rPr>
          <w:b/>
        </w:rPr>
        <w:t>Форми роботи</w:t>
      </w:r>
      <w:r w:rsidRPr="0034020A">
        <w:t xml:space="preserve"> :</w:t>
      </w:r>
    </w:p>
    <w:p w:rsidR="0034020A" w:rsidRPr="0034020A" w:rsidRDefault="00055854" w:rsidP="0034020A">
      <w:pPr>
        <w:spacing w:line="240" w:lineRule="auto"/>
        <w:ind w:firstLine="708"/>
        <w:jc w:val="both"/>
        <w:rPr>
          <w:rFonts w:ascii="Arial" w:hAnsi="Arial" w:cs="Arial"/>
          <w:sz w:val="24"/>
          <w:szCs w:val="24"/>
        </w:rPr>
      </w:pPr>
      <w:r w:rsidRPr="0034020A">
        <w:rPr>
          <w:rFonts w:ascii="Arial" w:hAnsi="Arial" w:cs="Arial"/>
          <w:sz w:val="24"/>
          <w:szCs w:val="24"/>
        </w:rPr>
        <w:t>Лекції проходять у вигляді усного викладення матеріалу з обов’язковим посиланням на практичні кейси</w:t>
      </w:r>
      <w:r w:rsidR="0034020A" w:rsidRPr="0034020A">
        <w:rPr>
          <w:rFonts w:ascii="Arial" w:hAnsi="Arial" w:cs="Arial"/>
          <w:sz w:val="24"/>
          <w:szCs w:val="24"/>
        </w:rPr>
        <w:t>. Кожен студент має змогу занотовувати матеріал, оскільки зміст лекцій є власною розробкою викладача. Крім того, тези лекцій надсилаються на електронну пошту групи для самостійного опрацювання.</w:t>
      </w:r>
    </w:p>
    <w:p w:rsidR="00055854" w:rsidRPr="0034020A" w:rsidRDefault="0034020A" w:rsidP="0034020A">
      <w:pPr>
        <w:spacing w:line="240" w:lineRule="auto"/>
        <w:ind w:firstLine="708"/>
        <w:jc w:val="both"/>
        <w:rPr>
          <w:rFonts w:ascii="Arial" w:hAnsi="Arial" w:cs="Arial"/>
          <w:b/>
          <w:sz w:val="24"/>
          <w:szCs w:val="24"/>
        </w:rPr>
      </w:pPr>
      <w:r w:rsidRPr="0034020A">
        <w:rPr>
          <w:rFonts w:ascii="Arial" w:hAnsi="Arial" w:cs="Arial"/>
          <w:sz w:val="24"/>
          <w:szCs w:val="24"/>
        </w:rPr>
        <w:t>Практичні заняття проводяться у вигляді дискусій, обговорень вирішення практичних завдань з обов’язковим викладенням теоретичного матеріалу</w:t>
      </w:r>
      <w:r w:rsidR="00055854" w:rsidRPr="0034020A">
        <w:rPr>
          <w:rFonts w:ascii="Arial" w:hAnsi="Arial" w:cs="Arial"/>
          <w:sz w:val="24"/>
          <w:szCs w:val="24"/>
        </w:rPr>
        <w:t>.</w:t>
      </w:r>
      <w:r w:rsidRPr="0034020A">
        <w:rPr>
          <w:rFonts w:ascii="Arial" w:hAnsi="Arial" w:cs="Arial"/>
          <w:sz w:val="24"/>
          <w:szCs w:val="24"/>
        </w:rPr>
        <w:t xml:space="preserve"> Практичні завдання надаються студентам з урахуванням теми практичного заняття та судової практики. Обов’язковою вимогою є опрацювання навичок та вмінь щодо складання процесуальних документів, порядку долучення доказів та порядку їх направлення з застосуванням відповідних приписів процесуального права.</w:t>
      </w:r>
    </w:p>
    <w:p w:rsidR="00055854" w:rsidRPr="00055854" w:rsidRDefault="00055854" w:rsidP="00055854"/>
    <w:p w:rsidR="0020059F" w:rsidRPr="00F7313E" w:rsidRDefault="0020059F" w:rsidP="0020059F">
      <w:pPr>
        <w:spacing w:line="240" w:lineRule="auto"/>
        <w:ind w:firstLine="709"/>
        <w:jc w:val="both"/>
        <w:rPr>
          <w:rFonts w:ascii="Arial" w:hAnsi="Arial" w:cs="Arial"/>
          <w:b/>
          <w:sz w:val="24"/>
          <w:szCs w:val="24"/>
        </w:rPr>
      </w:pPr>
      <w:r w:rsidRPr="00F7313E">
        <w:rPr>
          <w:rFonts w:ascii="Arial" w:hAnsi="Arial" w:cs="Arial"/>
          <w:b/>
          <w:sz w:val="24"/>
          <w:szCs w:val="24"/>
        </w:rPr>
        <w:t>Відвідуваність і виконання завдань</w:t>
      </w:r>
    </w:p>
    <w:p w:rsidR="0020059F" w:rsidRPr="00F7313E" w:rsidRDefault="0020059F" w:rsidP="0020059F">
      <w:pPr>
        <w:spacing w:line="240" w:lineRule="auto"/>
        <w:ind w:firstLine="709"/>
        <w:jc w:val="both"/>
        <w:rPr>
          <w:rFonts w:ascii="Arial" w:hAnsi="Arial" w:cs="Arial"/>
          <w:sz w:val="24"/>
          <w:szCs w:val="24"/>
        </w:rPr>
      </w:pPr>
      <w:r w:rsidRPr="00F7313E">
        <w:rPr>
          <w:rFonts w:ascii="Arial" w:hAnsi="Arial" w:cs="Arial"/>
          <w:sz w:val="24"/>
          <w:szCs w:val="24"/>
        </w:rPr>
        <w:t>Відвідування лекцій та практичних занять є обов’язковим.</w:t>
      </w:r>
    </w:p>
    <w:p w:rsidR="0020059F" w:rsidRPr="00F7313E" w:rsidRDefault="0020059F" w:rsidP="0020059F">
      <w:pPr>
        <w:spacing w:line="240" w:lineRule="auto"/>
        <w:ind w:firstLine="709"/>
        <w:jc w:val="both"/>
        <w:rPr>
          <w:rFonts w:ascii="Arial" w:hAnsi="Arial" w:cs="Arial"/>
          <w:sz w:val="24"/>
          <w:szCs w:val="24"/>
        </w:rPr>
      </w:pPr>
      <w:r w:rsidRPr="00F7313E">
        <w:rPr>
          <w:rFonts w:ascii="Arial" w:hAnsi="Arial" w:cs="Arial"/>
          <w:sz w:val="24"/>
          <w:szCs w:val="24"/>
        </w:rPr>
        <w:t>Перездати пропущене практичне заняття рекомендується максимум через пару, так як освоєння подальшого матеріалу пов’язане з розумінням</w:t>
      </w:r>
      <w:r w:rsidR="0034020A">
        <w:rPr>
          <w:rFonts w:ascii="Arial" w:hAnsi="Arial" w:cs="Arial"/>
          <w:sz w:val="24"/>
          <w:szCs w:val="24"/>
        </w:rPr>
        <w:t xml:space="preserve"> та освоєнням</w:t>
      </w:r>
      <w:r w:rsidRPr="00F7313E">
        <w:rPr>
          <w:rFonts w:ascii="Arial" w:hAnsi="Arial" w:cs="Arial"/>
          <w:sz w:val="24"/>
          <w:szCs w:val="24"/>
        </w:rPr>
        <w:t xml:space="preserve"> попередніх тем. </w:t>
      </w:r>
    </w:p>
    <w:p w:rsidR="0034020A" w:rsidRDefault="0034020A" w:rsidP="0020059F">
      <w:pPr>
        <w:spacing w:line="240" w:lineRule="auto"/>
        <w:ind w:firstLine="709"/>
        <w:jc w:val="both"/>
        <w:rPr>
          <w:rFonts w:ascii="Arial" w:hAnsi="Arial" w:cs="Arial"/>
          <w:sz w:val="24"/>
          <w:szCs w:val="24"/>
        </w:rPr>
      </w:pPr>
      <w:r>
        <w:rPr>
          <w:rFonts w:ascii="Arial" w:hAnsi="Arial" w:cs="Arial"/>
          <w:sz w:val="24"/>
          <w:szCs w:val="24"/>
        </w:rPr>
        <w:t xml:space="preserve"> Відпрацювання пропущених занять відбувається у строки, встановлені викладачем з урахуванням теми пропущеного заняття.</w:t>
      </w:r>
    </w:p>
    <w:p w:rsidR="0020059F" w:rsidRDefault="0020059F" w:rsidP="0020059F">
      <w:pPr>
        <w:spacing w:line="240" w:lineRule="auto"/>
        <w:ind w:firstLine="709"/>
        <w:jc w:val="both"/>
        <w:rPr>
          <w:rFonts w:ascii="Arial" w:hAnsi="Arial" w:cs="Arial"/>
          <w:sz w:val="24"/>
          <w:szCs w:val="24"/>
        </w:rPr>
      </w:pPr>
      <w:r w:rsidRPr="00F7313E">
        <w:rPr>
          <w:rFonts w:ascii="Arial" w:hAnsi="Arial" w:cs="Arial"/>
          <w:sz w:val="24"/>
          <w:szCs w:val="24"/>
        </w:rPr>
        <w:t xml:space="preserve">На практичних заняттях можна користуватись технічними засобами, мобільними телефонами, ноутбуками при опрацюванні нормативно-правових актів. </w:t>
      </w:r>
    </w:p>
    <w:p w:rsidR="0020059F" w:rsidRDefault="0020059F" w:rsidP="0020059F">
      <w:pPr>
        <w:spacing w:line="240" w:lineRule="auto"/>
        <w:ind w:firstLine="709"/>
        <w:jc w:val="both"/>
        <w:rPr>
          <w:rFonts w:ascii="Arial" w:hAnsi="Arial" w:cs="Arial"/>
          <w:b/>
          <w:sz w:val="24"/>
          <w:szCs w:val="24"/>
        </w:rPr>
      </w:pPr>
    </w:p>
    <w:p w:rsidR="0020059F" w:rsidRPr="009961F9" w:rsidRDefault="0020059F" w:rsidP="0020059F">
      <w:pPr>
        <w:spacing w:line="240" w:lineRule="auto"/>
        <w:ind w:firstLine="709"/>
        <w:jc w:val="both"/>
        <w:rPr>
          <w:rFonts w:ascii="Arial" w:hAnsi="Arial" w:cs="Arial"/>
          <w:sz w:val="24"/>
          <w:szCs w:val="24"/>
          <w:lang w:val="ru-RU"/>
        </w:rPr>
      </w:pPr>
      <w:r w:rsidRPr="009961F9">
        <w:rPr>
          <w:rFonts w:ascii="Arial" w:hAnsi="Arial" w:cs="Arial"/>
          <w:b/>
          <w:sz w:val="24"/>
          <w:szCs w:val="24"/>
        </w:rPr>
        <w:t>Процедура оскарження результатів контрольних заходів оцінювання</w:t>
      </w:r>
    </w:p>
    <w:p w:rsidR="0020059F" w:rsidRDefault="0020059F" w:rsidP="0020059F">
      <w:pPr>
        <w:spacing w:line="240" w:lineRule="auto"/>
        <w:ind w:firstLine="709"/>
        <w:jc w:val="both"/>
        <w:rPr>
          <w:rFonts w:ascii="Arial" w:hAnsi="Arial" w:cs="Arial"/>
          <w:sz w:val="24"/>
          <w:szCs w:val="24"/>
        </w:rPr>
      </w:pPr>
      <w:r w:rsidRPr="009961F9">
        <w:rPr>
          <w:rFonts w:ascii="Arial" w:hAnsi="Arial" w:cs="Arial"/>
          <w:sz w:val="24"/>
          <w:szCs w:val="24"/>
        </w:rPr>
        <w:t>Студенти мають можливість підняти будь-яке питання, яке стосується процедури контрольних заходів. Для цього потрібно звернутись до викладача в письмовій формі та очікувати відповідного роз’яснення.</w:t>
      </w:r>
    </w:p>
    <w:p w:rsidR="0020059F" w:rsidRPr="009961F9" w:rsidRDefault="0020059F" w:rsidP="0020059F">
      <w:pPr>
        <w:spacing w:line="240" w:lineRule="auto"/>
        <w:ind w:firstLine="709"/>
        <w:jc w:val="both"/>
        <w:rPr>
          <w:rFonts w:ascii="Arial" w:hAnsi="Arial" w:cs="Arial"/>
          <w:b/>
          <w:sz w:val="24"/>
          <w:szCs w:val="24"/>
        </w:rPr>
      </w:pPr>
    </w:p>
    <w:p w:rsidR="0020059F" w:rsidRPr="009961F9" w:rsidRDefault="0020059F" w:rsidP="0020059F">
      <w:pPr>
        <w:spacing w:line="240" w:lineRule="auto"/>
        <w:ind w:firstLine="709"/>
        <w:jc w:val="both"/>
        <w:rPr>
          <w:rFonts w:ascii="Arial" w:hAnsi="Arial" w:cs="Arial"/>
          <w:b/>
          <w:sz w:val="24"/>
          <w:szCs w:val="24"/>
        </w:rPr>
      </w:pPr>
      <w:r w:rsidRPr="009961F9">
        <w:rPr>
          <w:rFonts w:ascii="Arial" w:hAnsi="Arial" w:cs="Arial"/>
          <w:b/>
          <w:sz w:val="24"/>
          <w:szCs w:val="24"/>
        </w:rPr>
        <w:t>Календарний рубіжний контроль</w:t>
      </w:r>
    </w:p>
    <w:p w:rsidR="0020059F" w:rsidRPr="009961F9" w:rsidRDefault="0020059F" w:rsidP="0020059F">
      <w:pPr>
        <w:spacing w:line="240" w:lineRule="auto"/>
        <w:ind w:firstLine="709"/>
        <w:rPr>
          <w:rFonts w:ascii="Arial" w:hAnsi="Arial" w:cs="Arial"/>
          <w:sz w:val="24"/>
          <w:szCs w:val="24"/>
        </w:rPr>
      </w:pPr>
      <w:proofErr w:type="spellStart"/>
      <w:r w:rsidRPr="009961F9">
        <w:rPr>
          <w:rFonts w:ascii="Arial" w:hAnsi="Arial" w:cs="Arial"/>
          <w:sz w:val="24"/>
          <w:szCs w:val="24"/>
          <w:lang w:val="ru-RU"/>
        </w:rPr>
        <w:t>Календарний</w:t>
      </w:r>
      <w:proofErr w:type="spellEnd"/>
      <w:r w:rsidRPr="009961F9">
        <w:rPr>
          <w:rFonts w:ascii="Arial" w:hAnsi="Arial" w:cs="Arial"/>
          <w:sz w:val="24"/>
          <w:szCs w:val="24"/>
          <w:lang w:val="ru-RU"/>
        </w:rPr>
        <w:t xml:space="preserve"> </w:t>
      </w:r>
      <w:proofErr w:type="spellStart"/>
      <w:r w:rsidRPr="009961F9">
        <w:rPr>
          <w:rFonts w:ascii="Arial" w:hAnsi="Arial" w:cs="Arial"/>
          <w:sz w:val="24"/>
          <w:szCs w:val="24"/>
          <w:lang w:val="ru-RU"/>
        </w:rPr>
        <w:t>руб</w:t>
      </w:r>
      <w:r w:rsidRPr="009961F9">
        <w:rPr>
          <w:rFonts w:ascii="Arial" w:hAnsi="Arial" w:cs="Arial"/>
          <w:sz w:val="24"/>
          <w:szCs w:val="24"/>
        </w:rPr>
        <w:t>іжний</w:t>
      </w:r>
      <w:proofErr w:type="spellEnd"/>
      <w:r w:rsidRPr="009961F9">
        <w:rPr>
          <w:rFonts w:ascii="Arial" w:hAnsi="Arial" w:cs="Arial"/>
          <w:sz w:val="24"/>
          <w:szCs w:val="24"/>
        </w:rPr>
        <w:t xml:space="preserve"> контроль складається з двох контрольних робіт. Метою</w:t>
      </w:r>
      <w:r>
        <w:rPr>
          <w:rFonts w:ascii="Arial" w:hAnsi="Arial" w:cs="Arial"/>
          <w:sz w:val="24"/>
          <w:szCs w:val="24"/>
        </w:rPr>
        <w:t xml:space="preserve"> </w:t>
      </w:r>
      <w:r w:rsidRPr="009961F9">
        <w:rPr>
          <w:rFonts w:ascii="Arial" w:hAnsi="Arial" w:cs="Arial"/>
          <w:sz w:val="24"/>
          <w:szCs w:val="24"/>
        </w:rPr>
        <w:t>проведення рубіжного контролю є підвищення якості навчання студентів та моніторинг виконання графіка освітнього процесу студентами.</w:t>
      </w:r>
    </w:p>
    <w:p w:rsidR="0020059F" w:rsidRPr="009961F9" w:rsidRDefault="0020059F" w:rsidP="0020059F">
      <w:pPr>
        <w:spacing w:line="240" w:lineRule="auto"/>
        <w:ind w:firstLine="709"/>
        <w:rPr>
          <w:rFonts w:ascii="Arial" w:hAnsi="Arial" w:cs="Arial"/>
          <w:sz w:val="24"/>
          <w:szCs w:val="24"/>
        </w:rPr>
      </w:pPr>
      <w:r w:rsidRPr="009961F9">
        <w:rPr>
          <w:rFonts w:ascii="Arial" w:hAnsi="Arial" w:cs="Arial"/>
          <w:sz w:val="24"/>
          <w:szCs w:val="24"/>
        </w:rPr>
        <w:t xml:space="preserve">Умовою допущення до першої контрольної роботи є отримання не менше </w:t>
      </w:r>
      <w:r w:rsidR="00331552">
        <w:rPr>
          <w:rFonts w:ascii="Arial" w:hAnsi="Arial" w:cs="Arial"/>
          <w:sz w:val="24"/>
          <w:szCs w:val="24"/>
        </w:rPr>
        <w:t xml:space="preserve">10 </w:t>
      </w:r>
      <w:r w:rsidRPr="009961F9">
        <w:rPr>
          <w:rFonts w:ascii="Arial" w:hAnsi="Arial" w:cs="Arial"/>
          <w:sz w:val="24"/>
          <w:szCs w:val="24"/>
        </w:rPr>
        <w:t xml:space="preserve">балів. </w:t>
      </w:r>
    </w:p>
    <w:p w:rsidR="0020059F" w:rsidRPr="009961F9" w:rsidRDefault="0020059F" w:rsidP="0020059F">
      <w:pPr>
        <w:spacing w:line="240" w:lineRule="auto"/>
        <w:ind w:firstLine="709"/>
        <w:rPr>
          <w:rFonts w:ascii="Arial" w:hAnsi="Arial" w:cs="Arial"/>
          <w:sz w:val="24"/>
          <w:szCs w:val="24"/>
        </w:rPr>
      </w:pPr>
      <w:r w:rsidRPr="009961F9">
        <w:rPr>
          <w:rFonts w:ascii="Arial" w:hAnsi="Arial" w:cs="Arial"/>
          <w:sz w:val="24"/>
          <w:szCs w:val="24"/>
        </w:rPr>
        <w:t xml:space="preserve">Умовою допущення до другої контрольної роботи – отримання не менше </w:t>
      </w:r>
      <w:r w:rsidR="00331552">
        <w:rPr>
          <w:rFonts w:ascii="Arial" w:hAnsi="Arial" w:cs="Arial"/>
          <w:sz w:val="24"/>
          <w:szCs w:val="24"/>
        </w:rPr>
        <w:t xml:space="preserve">25 </w:t>
      </w:r>
      <w:r w:rsidRPr="009961F9">
        <w:rPr>
          <w:rFonts w:ascii="Arial" w:hAnsi="Arial" w:cs="Arial"/>
          <w:sz w:val="24"/>
          <w:szCs w:val="24"/>
        </w:rPr>
        <w:t>балів.</w:t>
      </w:r>
    </w:p>
    <w:p w:rsidR="0020059F" w:rsidRPr="009961F9" w:rsidRDefault="0020059F" w:rsidP="0020059F">
      <w:pPr>
        <w:spacing w:line="240" w:lineRule="auto"/>
        <w:rPr>
          <w:rFonts w:ascii="Arial" w:hAnsi="Arial" w:cs="Arial"/>
          <w:b/>
          <w:sz w:val="24"/>
          <w:szCs w:val="24"/>
        </w:rPr>
      </w:pPr>
    </w:p>
    <w:p w:rsidR="0020059F" w:rsidRPr="009961F9" w:rsidRDefault="0020059F" w:rsidP="0020059F">
      <w:pPr>
        <w:spacing w:line="240" w:lineRule="auto"/>
        <w:ind w:firstLine="709"/>
        <w:jc w:val="both"/>
        <w:rPr>
          <w:rFonts w:ascii="Arial" w:hAnsi="Arial" w:cs="Arial"/>
          <w:b/>
          <w:sz w:val="24"/>
          <w:szCs w:val="24"/>
        </w:rPr>
      </w:pPr>
      <w:r w:rsidRPr="009961F9">
        <w:rPr>
          <w:rFonts w:ascii="Arial" w:hAnsi="Arial" w:cs="Arial"/>
          <w:b/>
          <w:sz w:val="24"/>
          <w:szCs w:val="24"/>
        </w:rPr>
        <w:t>Академічна доброчесність</w:t>
      </w:r>
    </w:p>
    <w:p w:rsidR="0020059F" w:rsidRDefault="0020059F" w:rsidP="0020059F">
      <w:pPr>
        <w:spacing w:line="240" w:lineRule="auto"/>
        <w:ind w:firstLine="709"/>
        <w:jc w:val="both"/>
        <w:rPr>
          <w:rFonts w:ascii="Arial" w:hAnsi="Arial" w:cs="Arial"/>
          <w:sz w:val="24"/>
          <w:szCs w:val="24"/>
        </w:rPr>
      </w:pPr>
      <w:r w:rsidRPr="009961F9">
        <w:rPr>
          <w:rFonts w:ascii="Arial" w:hAnsi="Arial" w:cs="Arial"/>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7" w:history="1">
        <w:r w:rsidRPr="00C059D2">
          <w:rPr>
            <w:rStyle w:val="a5"/>
            <w:rFonts w:ascii="Arial" w:hAnsi="Arial" w:cs="Arial"/>
            <w:sz w:val="24"/>
            <w:szCs w:val="24"/>
          </w:rPr>
          <w:t>https://kpi.ua/code</w:t>
        </w:r>
      </w:hyperlink>
      <w:r w:rsidRPr="009961F9">
        <w:rPr>
          <w:rFonts w:ascii="Arial" w:hAnsi="Arial" w:cs="Arial"/>
          <w:sz w:val="24"/>
          <w:szCs w:val="24"/>
        </w:rPr>
        <w:t xml:space="preserve">. </w:t>
      </w:r>
    </w:p>
    <w:p w:rsidR="0020059F" w:rsidRPr="009961F9" w:rsidRDefault="0020059F" w:rsidP="0020059F">
      <w:pPr>
        <w:spacing w:line="240" w:lineRule="auto"/>
        <w:ind w:firstLine="709"/>
        <w:jc w:val="both"/>
        <w:rPr>
          <w:rFonts w:ascii="Arial" w:hAnsi="Arial" w:cs="Arial"/>
          <w:sz w:val="24"/>
          <w:szCs w:val="24"/>
        </w:rPr>
      </w:pPr>
    </w:p>
    <w:p w:rsidR="0020059F" w:rsidRPr="009961F9" w:rsidRDefault="0020059F" w:rsidP="0020059F">
      <w:pPr>
        <w:spacing w:line="240" w:lineRule="auto"/>
        <w:ind w:firstLine="709"/>
        <w:jc w:val="both"/>
        <w:rPr>
          <w:rFonts w:ascii="Arial" w:hAnsi="Arial" w:cs="Arial"/>
          <w:b/>
          <w:sz w:val="24"/>
          <w:szCs w:val="24"/>
        </w:rPr>
      </w:pPr>
      <w:r w:rsidRPr="009961F9">
        <w:rPr>
          <w:rFonts w:ascii="Arial" w:hAnsi="Arial" w:cs="Arial"/>
          <w:b/>
          <w:sz w:val="24"/>
          <w:szCs w:val="24"/>
        </w:rPr>
        <w:t>Норми етичної поведінки</w:t>
      </w:r>
    </w:p>
    <w:p w:rsidR="0020059F" w:rsidRDefault="0020059F" w:rsidP="0020059F">
      <w:pPr>
        <w:spacing w:line="240" w:lineRule="auto"/>
        <w:ind w:firstLine="709"/>
        <w:jc w:val="both"/>
        <w:rPr>
          <w:rFonts w:ascii="Arial" w:hAnsi="Arial" w:cs="Arial"/>
          <w:sz w:val="24"/>
          <w:szCs w:val="24"/>
        </w:rPr>
      </w:pPr>
      <w:r w:rsidRPr="009961F9">
        <w:rPr>
          <w:rFonts w:ascii="Arial" w:hAnsi="Arial" w:cs="Arial"/>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8" w:history="1">
        <w:r w:rsidRPr="009961F9">
          <w:rPr>
            <w:rStyle w:val="a5"/>
            <w:rFonts w:ascii="Arial" w:hAnsi="Arial" w:cs="Arial"/>
            <w:sz w:val="24"/>
            <w:szCs w:val="24"/>
          </w:rPr>
          <w:t>https://kpi.ua/code</w:t>
        </w:r>
      </w:hyperlink>
      <w:r w:rsidRPr="009961F9">
        <w:rPr>
          <w:rFonts w:ascii="Arial" w:hAnsi="Arial" w:cs="Arial"/>
          <w:sz w:val="24"/>
          <w:szCs w:val="24"/>
        </w:rPr>
        <w:t>.</w:t>
      </w:r>
    </w:p>
    <w:p w:rsidR="0020059F" w:rsidRPr="001720CE" w:rsidRDefault="0020059F" w:rsidP="0020059F">
      <w:pPr>
        <w:spacing w:line="240" w:lineRule="auto"/>
        <w:ind w:firstLine="709"/>
        <w:jc w:val="both"/>
        <w:rPr>
          <w:rFonts w:ascii="Arial" w:hAnsi="Arial" w:cs="Arial"/>
          <w:sz w:val="24"/>
          <w:szCs w:val="24"/>
        </w:rPr>
      </w:pPr>
    </w:p>
    <w:p w:rsidR="0020059F" w:rsidRPr="001720CE" w:rsidRDefault="0020059F" w:rsidP="0020059F">
      <w:pPr>
        <w:pStyle w:val="1"/>
        <w:spacing w:line="240" w:lineRule="auto"/>
        <w:rPr>
          <w:rFonts w:ascii="Arial" w:hAnsi="Arial" w:cs="Arial"/>
        </w:rPr>
      </w:pPr>
      <w:r w:rsidRPr="00DB727C">
        <w:rPr>
          <w:rFonts w:ascii="Arial" w:hAnsi="Arial" w:cs="Arial"/>
        </w:rPr>
        <w:t>Види контролю та рейтингова система оцінювання результатів навчання (РСО)</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4823"/>
        <w:gridCol w:w="850"/>
        <w:gridCol w:w="1276"/>
        <w:gridCol w:w="851"/>
        <w:gridCol w:w="1275"/>
      </w:tblGrid>
      <w:tr w:rsidR="0020059F" w:rsidRPr="00DB727C" w:rsidTr="00D05C41">
        <w:trPr>
          <w:trHeight w:val="479"/>
          <w:jc w:val="center"/>
        </w:trPr>
        <w:tc>
          <w:tcPr>
            <w:tcW w:w="564" w:type="dxa"/>
            <w:tcBorders>
              <w:top w:val="single" w:sz="4" w:space="0" w:color="auto"/>
              <w:left w:val="single" w:sz="4" w:space="0" w:color="auto"/>
              <w:bottom w:val="single" w:sz="4" w:space="0" w:color="auto"/>
              <w:right w:val="single" w:sz="4" w:space="0" w:color="auto"/>
            </w:tcBorders>
            <w:shd w:val="clear" w:color="auto" w:fill="D9D9D9"/>
          </w:tcPr>
          <w:p w:rsidR="0020059F" w:rsidRPr="00DB727C" w:rsidRDefault="0020059F" w:rsidP="00D05C41">
            <w:pPr>
              <w:jc w:val="center"/>
              <w:rPr>
                <w:rFonts w:ascii="Arial" w:hAnsi="Arial" w:cs="Arial"/>
                <w:sz w:val="24"/>
                <w:szCs w:val="24"/>
              </w:rPr>
            </w:pPr>
            <w:r w:rsidRPr="00DB727C">
              <w:rPr>
                <w:rFonts w:ascii="Arial" w:hAnsi="Arial" w:cs="Arial"/>
                <w:sz w:val="24"/>
                <w:szCs w:val="24"/>
              </w:rPr>
              <w:t>№ з/п</w:t>
            </w:r>
          </w:p>
        </w:tc>
        <w:tc>
          <w:tcPr>
            <w:tcW w:w="4823" w:type="dxa"/>
            <w:tcBorders>
              <w:top w:val="single" w:sz="4" w:space="0" w:color="auto"/>
              <w:left w:val="single" w:sz="4" w:space="0" w:color="auto"/>
              <w:bottom w:val="single" w:sz="4" w:space="0" w:color="auto"/>
              <w:right w:val="single" w:sz="4" w:space="0" w:color="auto"/>
            </w:tcBorders>
            <w:shd w:val="clear" w:color="auto" w:fill="D9D9D9"/>
          </w:tcPr>
          <w:p w:rsidR="0020059F" w:rsidRPr="00DB727C" w:rsidRDefault="0020059F" w:rsidP="00D05C41">
            <w:pPr>
              <w:jc w:val="center"/>
              <w:rPr>
                <w:rFonts w:ascii="Arial" w:hAnsi="Arial" w:cs="Arial"/>
                <w:sz w:val="24"/>
                <w:szCs w:val="24"/>
              </w:rPr>
            </w:pPr>
            <w:r w:rsidRPr="00DB727C">
              <w:rPr>
                <w:rFonts w:ascii="Arial" w:hAnsi="Arial" w:cs="Arial"/>
                <w:sz w:val="24"/>
                <w:szCs w:val="24"/>
              </w:rPr>
              <w:t>Контрольний захід оцінювання</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20059F" w:rsidRPr="00DB727C" w:rsidRDefault="0020059F" w:rsidP="00D05C41">
            <w:pPr>
              <w:jc w:val="center"/>
              <w:rPr>
                <w:rFonts w:ascii="Arial" w:hAnsi="Arial" w:cs="Arial"/>
                <w:sz w:val="24"/>
                <w:szCs w:val="24"/>
              </w:rPr>
            </w:pPr>
            <w:r w:rsidRPr="00DB727C">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20059F" w:rsidRPr="00DB727C" w:rsidRDefault="0020059F" w:rsidP="00D05C41">
            <w:pPr>
              <w:jc w:val="center"/>
              <w:rPr>
                <w:rFonts w:ascii="Arial" w:hAnsi="Arial" w:cs="Arial"/>
                <w:sz w:val="24"/>
                <w:szCs w:val="24"/>
              </w:rPr>
            </w:pPr>
            <w:r w:rsidRPr="00DB727C">
              <w:rPr>
                <w:rFonts w:ascii="Arial" w:hAnsi="Arial" w:cs="Arial"/>
                <w:sz w:val="24"/>
                <w:szCs w:val="24"/>
              </w:rPr>
              <w:t>Ваговий бал</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20059F" w:rsidRPr="00DB727C" w:rsidRDefault="0020059F" w:rsidP="00D05C41">
            <w:pPr>
              <w:jc w:val="center"/>
              <w:rPr>
                <w:rFonts w:ascii="Arial" w:hAnsi="Arial" w:cs="Arial"/>
                <w:sz w:val="24"/>
                <w:szCs w:val="24"/>
              </w:rPr>
            </w:pPr>
            <w:proofErr w:type="spellStart"/>
            <w:r w:rsidRPr="00DB727C">
              <w:rPr>
                <w:rFonts w:ascii="Arial" w:hAnsi="Arial" w:cs="Arial"/>
                <w:sz w:val="24"/>
                <w:szCs w:val="24"/>
              </w:rPr>
              <w:t>Кіл-ть</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20059F" w:rsidRPr="00DB727C" w:rsidRDefault="0020059F" w:rsidP="00D05C41">
            <w:pPr>
              <w:jc w:val="center"/>
              <w:rPr>
                <w:rFonts w:ascii="Arial" w:hAnsi="Arial" w:cs="Arial"/>
                <w:sz w:val="24"/>
                <w:szCs w:val="24"/>
              </w:rPr>
            </w:pPr>
            <w:r w:rsidRPr="00DB727C">
              <w:rPr>
                <w:rFonts w:ascii="Arial" w:hAnsi="Arial" w:cs="Arial"/>
                <w:sz w:val="24"/>
                <w:szCs w:val="24"/>
              </w:rPr>
              <w:t>Всього</w:t>
            </w:r>
          </w:p>
        </w:tc>
      </w:tr>
      <w:tr w:rsidR="0020059F" w:rsidRPr="00DB727C" w:rsidTr="00D05C41">
        <w:trPr>
          <w:trHeight w:val="382"/>
          <w:jc w:val="center"/>
        </w:trPr>
        <w:tc>
          <w:tcPr>
            <w:tcW w:w="564"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jc w:val="center"/>
              <w:rPr>
                <w:rFonts w:ascii="Arial" w:hAnsi="Arial" w:cs="Arial"/>
                <w:sz w:val="24"/>
                <w:szCs w:val="24"/>
              </w:rPr>
            </w:pPr>
            <w:r w:rsidRPr="00DB727C">
              <w:rPr>
                <w:rFonts w:ascii="Arial" w:hAnsi="Arial" w:cs="Arial"/>
                <w:sz w:val="24"/>
                <w:szCs w:val="24"/>
              </w:rPr>
              <w:t>1.</w:t>
            </w:r>
          </w:p>
        </w:tc>
        <w:tc>
          <w:tcPr>
            <w:tcW w:w="4823"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rPr>
                <w:rFonts w:ascii="Arial" w:hAnsi="Arial" w:cs="Arial"/>
                <w:sz w:val="24"/>
                <w:szCs w:val="24"/>
              </w:rPr>
            </w:pPr>
            <w:r w:rsidRPr="00DB727C">
              <w:rPr>
                <w:rFonts w:ascii="Arial" w:hAnsi="Arial" w:cs="Arial"/>
                <w:sz w:val="24"/>
                <w:szCs w:val="24"/>
              </w:rPr>
              <w:t>Доповідь за темами</w:t>
            </w:r>
            <w:r>
              <w:rPr>
                <w:rFonts w:ascii="Arial" w:hAnsi="Arial" w:cs="Arial"/>
                <w:sz w:val="24"/>
                <w:szCs w:val="24"/>
                <w:lang w:val="ru-RU"/>
              </w:rPr>
              <w:t xml:space="preserve"> </w:t>
            </w:r>
            <w:proofErr w:type="spellStart"/>
            <w:r>
              <w:rPr>
                <w:rFonts w:ascii="Arial" w:hAnsi="Arial" w:cs="Arial"/>
                <w:sz w:val="24"/>
                <w:szCs w:val="24"/>
                <w:lang w:val="ru-RU"/>
              </w:rPr>
              <w:t>з</w:t>
            </w:r>
            <w:proofErr w:type="spellEnd"/>
            <w:r>
              <w:rPr>
                <w:rFonts w:ascii="Arial" w:hAnsi="Arial" w:cs="Arial"/>
                <w:sz w:val="24"/>
                <w:szCs w:val="24"/>
                <w:lang w:val="ru-RU"/>
              </w:rPr>
              <w:t xml:space="preserve"> </w:t>
            </w:r>
            <w:proofErr w:type="spellStart"/>
            <w:r>
              <w:rPr>
                <w:rFonts w:ascii="Arial" w:hAnsi="Arial" w:cs="Arial"/>
                <w:sz w:val="24"/>
                <w:szCs w:val="24"/>
                <w:lang w:val="ru-RU"/>
              </w:rPr>
              <w:t>презентацією</w:t>
            </w:r>
            <w:proofErr w:type="spellEnd"/>
            <w:r>
              <w:rPr>
                <w:rFonts w:ascii="Arial" w:hAnsi="Arial" w:cs="Arial"/>
                <w:sz w:val="24"/>
                <w:szCs w:val="24"/>
                <w:lang w:val="ru-RU"/>
              </w:rPr>
              <w:t xml:space="preserve">, </w:t>
            </w:r>
            <w:proofErr w:type="spellStart"/>
            <w:r>
              <w:rPr>
                <w:rFonts w:ascii="Arial" w:hAnsi="Arial" w:cs="Arial"/>
                <w:sz w:val="24"/>
                <w:szCs w:val="24"/>
                <w:lang w:val="ru-RU"/>
              </w:rPr>
              <w:t>написання</w:t>
            </w:r>
            <w:proofErr w:type="spellEnd"/>
            <w:r>
              <w:rPr>
                <w:rFonts w:ascii="Arial" w:hAnsi="Arial" w:cs="Arial"/>
                <w:sz w:val="24"/>
                <w:szCs w:val="24"/>
                <w:lang w:val="ru-RU"/>
              </w:rPr>
              <w:t xml:space="preserve"> </w:t>
            </w:r>
            <w:proofErr w:type="spellStart"/>
            <w:r>
              <w:rPr>
                <w:rFonts w:ascii="Arial" w:hAnsi="Arial" w:cs="Arial"/>
                <w:sz w:val="24"/>
                <w:szCs w:val="24"/>
                <w:lang w:val="ru-RU"/>
              </w:rPr>
              <w:t>рефератів</w:t>
            </w:r>
            <w:proofErr w:type="spellEnd"/>
            <w:r>
              <w:rPr>
                <w:rFonts w:ascii="Arial" w:hAnsi="Arial" w:cs="Arial"/>
                <w:sz w:val="24"/>
                <w:szCs w:val="24"/>
                <w:lang w:val="ru-RU"/>
              </w:rPr>
              <w:t xml:space="preserve"> </w:t>
            </w:r>
            <w:proofErr w:type="spellStart"/>
            <w:r>
              <w:rPr>
                <w:rFonts w:ascii="Arial" w:hAnsi="Arial" w:cs="Arial"/>
                <w:sz w:val="24"/>
                <w:szCs w:val="24"/>
                <w:lang w:val="ru-RU"/>
              </w:rPr>
              <w:t>згідно</w:t>
            </w:r>
            <w:proofErr w:type="spellEnd"/>
            <w:r>
              <w:rPr>
                <w:rFonts w:ascii="Arial" w:hAnsi="Arial" w:cs="Arial"/>
                <w:sz w:val="24"/>
                <w:szCs w:val="24"/>
                <w:lang w:val="ru-RU"/>
              </w:rPr>
              <w:t xml:space="preserve"> </w:t>
            </w:r>
            <w:proofErr w:type="spellStart"/>
            <w:r>
              <w:rPr>
                <w:rFonts w:ascii="Arial" w:hAnsi="Arial" w:cs="Arial"/>
                <w:sz w:val="24"/>
                <w:szCs w:val="24"/>
                <w:lang w:val="ru-RU"/>
              </w:rPr>
              <w:t>вимог</w:t>
            </w:r>
            <w:proofErr w:type="spellEnd"/>
            <w:r>
              <w:rPr>
                <w:rFonts w:ascii="Arial" w:hAnsi="Arial" w:cs="Arial"/>
                <w:sz w:val="24"/>
                <w:szCs w:val="24"/>
                <w:lang w:val="ru-RU"/>
              </w:rPr>
              <w:t xml:space="preserve"> </w:t>
            </w:r>
            <w:proofErr w:type="spellStart"/>
            <w:r>
              <w:rPr>
                <w:rFonts w:ascii="Arial" w:hAnsi="Arial" w:cs="Arial"/>
                <w:sz w:val="24"/>
                <w:szCs w:val="24"/>
                <w:lang w:val="ru-RU"/>
              </w:rPr>
              <w:t>викладача</w:t>
            </w:r>
            <w:proofErr w:type="spellEnd"/>
            <w:r w:rsidRPr="00DB727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20059F" w:rsidRPr="005401D7" w:rsidRDefault="0020059F" w:rsidP="00D05C41">
            <w:pPr>
              <w:jc w:val="center"/>
              <w:rPr>
                <w:rFonts w:ascii="Arial" w:hAnsi="Arial" w:cs="Arial"/>
                <w:sz w:val="24"/>
                <w:szCs w:val="24"/>
              </w:rPr>
            </w:pPr>
            <w:r>
              <w:rPr>
                <w:rFonts w:ascii="Arial" w:hAnsi="Arial" w:cs="Arial"/>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jc w:val="center"/>
              <w:rPr>
                <w:rFonts w:ascii="Arial" w:hAnsi="Arial" w:cs="Arial"/>
                <w:sz w:val="24"/>
                <w:szCs w:val="24"/>
              </w:rPr>
            </w:pPr>
            <w:r>
              <w:rPr>
                <w:rFonts w:ascii="Arial" w:hAnsi="Arial" w:cs="Arial"/>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jc w:val="center"/>
              <w:rPr>
                <w:rFonts w:ascii="Arial" w:hAnsi="Arial" w:cs="Arial"/>
                <w:sz w:val="24"/>
                <w:szCs w:val="24"/>
              </w:rPr>
            </w:pPr>
            <w:r w:rsidRPr="00DB727C">
              <w:rPr>
                <w:rFonts w:ascii="Arial" w:hAnsi="Arial" w:cs="Arial"/>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jc w:val="center"/>
              <w:rPr>
                <w:rFonts w:ascii="Arial" w:hAnsi="Arial" w:cs="Arial"/>
                <w:sz w:val="24"/>
                <w:szCs w:val="24"/>
              </w:rPr>
            </w:pPr>
            <w:r>
              <w:rPr>
                <w:rFonts w:ascii="Arial" w:hAnsi="Arial" w:cs="Arial"/>
                <w:sz w:val="24"/>
                <w:szCs w:val="24"/>
              </w:rPr>
              <w:t>10</w:t>
            </w:r>
          </w:p>
        </w:tc>
      </w:tr>
      <w:tr w:rsidR="0020059F" w:rsidRPr="00DB727C" w:rsidTr="00D05C41">
        <w:trPr>
          <w:trHeight w:val="382"/>
          <w:jc w:val="center"/>
        </w:trPr>
        <w:tc>
          <w:tcPr>
            <w:tcW w:w="564"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jc w:val="center"/>
              <w:rPr>
                <w:rFonts w:ascii="Arial" w:hAnsi="Arial" w:cs="Arial"/>
                <w:sz w:val="24"/>
                <w:szCs w:val="24"/>
              </w:rPr>
            </w:pPr>
            <w:r w:rsidRPr="00DB727C">
              <w:rPr>
                <w:rFonts w:ascii="Arial" w:hAnsi="Arial" w:cs="Arial"/>
                <w:sz w:val="24"/>
                <w:szCs w:val="24"/>
              </w:rPr>
              <w:t>2.</w:t>
            </w:r>
          </w:p>
        </w:tc>
        <w:tc>
          <w:tcPr>
            <w:tcW w:w="4823"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rPr>
                <w:rFonts w:ascii="Arial" w:hAnsi="Arial" w:cs="Arial"/>
                <w:sz w:val="24"/>
                <w:szCs w:val="24"/>
              </w:rPr>
            </w:pPr>
            <w:r w:rsidRPr="00DB727C">
              <w:rPr>
                <w:rFonts w:ascii="Arial" w:hAnsi="Arial" w:cs="Arial"/>
                <w:sz w:val="24"/>
                <w:szCs w:val="24"/>
              </w:rPr>
              <w:t xml:space="preserve">Участь у обговореннях та доповнення на </w:t>
            </w:r>
            <w:r>
              <w:rPr>
                <w:rFonts w:ascii="Arial" w:hAnsi="Arial" w:cs="Arial"/>
                <w:sz w:val="24"/>
                <w:szCs w:val="24"/>
              </w:rPr>
              <w:t>практичних заняттях</w:t>
            </w:r>
          </w:p>
        </w:tc>
        <w:tc>
          <w:tcPr>
            <w:tcW w:w="850" w:type="dxa"/>
            <w:tcBorders>
              <w:top w:val="single" w:sz="4" w:space="0" w:color="auto"/>
              <w:left w:val="single" w:sz="4" w:space="0" w:color="auto"/>
              <w:bottom w:val="single" w:sz="4" w:space="0" w:color="auto"/>
              <w:right w:val="single" w:sz="4" w:space="0" w:color="auto"/>
            </w:tcBorders>
          </w:tcPr>
          <w:p w:rsidR="0020059F" w:rsidRPr="005401D7" w:rsidRDefault="0020059F" w:rsidP="00D05C41">
            <w:pPr>
              <w:jc w:val="center"/>
              <w:rPr>
                <w:rFonts w:ascii="Arial" w:hAnsi="Arial" w:cs="Arial"/>
                <w:sz w:val="24"/>
                <w:szCs w:val="24"/>
              </w:rPr>
            </w:pPr>
            <w:r>
              <w:rPr>
                <w:rFonts w:ascii="Arial" w:hAnsi="Arial" w:cs="Arial"/>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jc w:val="center"/>
              <w:rPr>
                <w:rFonts w:ascii="Arial" w:hAnsi="Arial" w:cs="Arial"/>
                <w:sz w:val="24"/>
                <w:szCs w:val="24"/>
              </w:rPr>
            </w:pPr>
            <w:r>
              <w:rPr>
                <w:rFonts w:ascii="Arial" w:hAnsi="Arial" w:cs="Arial"/>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jc w:val="center"/>
              <w:rPr>
                <w:rFonts w:ascii="Arial" w:hAnsi="Arial" w:cs="Arial"/>
                <w:sz w:val="24"/>
                <w:szCs w:val="24"/>
              </w:rPr>
            </w:pPr>
            <w:r w:rsidRPr="00DB727C">
              <w:rPr>
                <w:rFonts w:ascii="Arial" w:hAnsi="Arial" w:cs="Arial"/>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jc w:val="center"/>
              <w:rPr>
                <w:rFonts w:ascii="Arial" w:hAnsi="Arial" w:cs="Arial"/>
                <w:sz w:val="24"/>
                <w:szCs w:val="24"/>
              </w:rPr>
            </w:pPr>
            <w:r>
              <w:rPr>
                <w:rFonts w:ascii="Arial" w:hAnsi="Arial" w:cs="Arial"/>
                <w:sz w:val="24"/>
                <w:szCs w:val="24"/>
              </w:rPr>
              <w:t>10</w:t>
            </w:r>
          </w:p>
        </w:tc>
      </w:tr>
      <w:tr w:rsidR="0020059F" w:rsidRPr="00DB727C" w:rsidTr="00D05C41">
        <w:trPr>
          <w:trHeight w:val="382"/>
          <w:jc w:val="center"/>
        </w:trPr>
        <w:tc>
          <w:tcPr>
            <w:tcW w:w="564"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jc w:val="center"/>
              <w:rPr>
                <w:rFonts w:ascii="Arial" w:hAnsi="Arial" w:cs="Arial"/>
                <w:sz w:val="24"/>
                <w:szCs w:val="24"/>
              </w:rPr>
            </w:pPr>
            <w:r w:rsidRPr="00DB727C">
              <w:rPr>
                <w:rFonts w:ascii="Arial" w:hAnsi="Arial" w:cs="Arial"/>
                <w:sz w:val="24"/>
                <w:szCs w:val="24"/>
              </w:rPr>
              <w:t>3.</w:t>
            </w:r>
          </w:p>
        </w:tc>
        <w:tc>
          <w:tcPr>
            <w:tcW w:w="4823"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rPr>
                <w:rFonts w:ascii="Arial" w:hAnsi="Arial" w:cs="Arial"/>
                <w:sz w:val="24"/>
                <w:szCs w:val="24"/>
              </w:rPr>
            </w:pPr>
            <w:r w:rsidRPr="00CD4655">
              <w:rPr>
                <w:rFonts w:ascii="Arial" w:hAnsi="Arial" w:cs="Arial"/>
                <w:sz w:val="24"/>
                <w:szCs w:val="24"/>
              </w:rPr>
              <w:t xml:space="preserve">Складання </w:t>
            </w:r>
            <w:r>
              <w:rPr>
                <w:rFonts w:ascii="Arial" w:hAnsi="Arial" w:cs="Arial"/>
                <w:sz w:val="24"/>
                <w:szCs w:val="24"/>
              </w:rPr>
              <w:t>проектів процесуальних документів</w:t>
            </w:r>
          </w:p>
        </w:tc>
        <w:tc>
          <w:tcPr>
            <w:tcW w:w="850" w:type="dxa"/>
            <w:tcBorders>
              <w:top w:val="single" w:sz="4" w:space="0" w:color="auto"/>
              <w:left w:val="single" w:sz="4" w:space="0" w:color="auto"/>
              <w:bottom w:val="single" w:sz="4" w:space="0" w:color="auto"/>
              <w:right w:val="single" w:sz="4" w:space="0" w:color="auto"/>
            </w:tcBorders>
          </w:tcPr>
          <w:p w:rsidR="0020059F" w:rsidRPr="005401D7" w:rsidRDefault="0020059F" w:rsidP="00D05C41">
            <w:pPr>
              <w:jc w:val="center"/>
              <w:rPr>
                <w:rFonts w:ascii="Arial" w:hAnsi="Arial" w:cs="Arial"/>
                <w:sz w:val="24"/>
                <w:szCs w:val="24"/>
              </w:rPr>
            </w:pPr>
            <w:r>
              <w:rPr>
                <w:rFonts w:ascii="Arial" w:hAnsi="Arial" w:cs="Arial"/>
                <w:sz w:val="24"/>
                <w:szCs w:val="24"/>
              </w:rPr>
              <w:t>3</w:t>
            </w:r>
            <w:r w:rsidRPr="005401D7">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jc w:val="center"/>
              <w:rPr>
                <w:rFonts w:ascii="Arial" w:hAnsi="Arial" w:cs="Arial"/>
                <w:sz w:val="24"/>
                <w:szCs w:val="24"/>
              </w:rPr>
            </w:pPr>
            <w:r>
              <w:rPr>
                <w:rFonts w:ascii="Arial" w:hAnsi="Arial" w:cs="Arial"/>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rPr>
                <w:rFonts w:ascii="Arial" w:hAnsi="Arial" w:cs="Arial"/>
                <w:sz w:val="24"/>
                <w:szCs w:val="24"/>
              </w:rPr>
            </w:pPr>
            <w:r>
              <w:rPr>
                <w:rFonts w:ascii="Arial" w:hAnsi="Arial" w:cs="Arial"/>
                <w:sz w:val="24"/>
                <w:szCs w:val="24"/>
              </w:rPr>
              <w:t xml:space="preserve">    6</w:t>
            </w:r>
          </w:p>
        </w:tc>
        <w:tc>
          <w:tcPr>
            <w:tcW w:w="1275"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jc w:val="center"/>
              <w:rPr>
                <w:rFonts w:ascii="Arial" w:hAnsi="Arial" w:cs="Arial"/>
                <w:sz w:val="24"/>
                <w:szCs w:val="24"/>
              </w:rPr>
            </w:pPr>
            <w:r>
              <w:rPr>
                <w:rFonts w:ascii="Arial" w:hAnsi="Arial" w:cs="Arial"/>
                <w:sz w:val="24"/>
                <w:szCs w:val="24"/>
              </w:rPr>
              <w:t>3</w:t>
            </w:r>
            <w:r w:rsidRPr="00DB727C">
              <w:rPr>
                <w:rFonts w:ascii="Arial" w:hAnsi="Arial" w:cs="Arial"/>
                <w:sz w:val="24"/>
                <w:szCs w:val="24"/>
              </w:rPr>
              <w:t>0</w:t>
            </w:r>
          </w:p>
        </w:tc>
      </w:tr>
      <w:tr w:rsidR="0020059F" w:rsidRPr="00DB727C" w:rsidTr="00D05C41">
        <w:trPr>
          <w:trHeight w:val="382"/>
          <w:jc w:val="center"/>
        </w:trPr>
        <w:tc>
          <w:tcPr>
            <w:tcW w:w="564"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jc w:val="center"/>
              <w:rPr>
                <w:rFonts w:ascii="Arial" w:hAnsi="Arial" w:cs="Arial"/>
                <w:sz w:val="24"/>
                <w:szCs w:val="24"/>
              </w:rPr>
            </w:pPr>
            <w:r w:rsidRPr="00DB727C">
              <w:rPr>
                <w:rFonts w:ascii="Arial" w:hAnsi="Arial" w:cs="Arial"/>
                <w:sz w:val="24"/>
                <w:szCs w:val="24"/>
              </w:rPr>
              <w:t>4.</w:t>
            </w:r>
          </w:p>
        </w:tc>
        <w:tc>
          <w:tcPr>
            <w:tcW w:w="4823"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rPr>
                <w:rFonts w:ascii="Arial" w:hAnsi="Arial" w:cs="Arial"/>
                <w:sz w:val="24"/>
                <w:szCs w:val="24"/>
              </w:rPr>
            </w:pPr>
            <w:r w:rsidRPr="00DB727C">
              <w:rPr>
                <w:rFonts w:ascii="Arial" w:hAnsi="Arial" w:cs="Arial"/>
                <w:sz w:val="24"/>
                <w:szCs w:val="24"/>
              </w:rPr>
              <w:t>Вирішення задач</w:t>
            </w:r>
            <w:r>
              <w:rPr>
                <w:rFonts w:ascii="Arial" w:hAnsi="Arial" w:cs="Arial"/>
                <w:sz w:val="24"/>
                <w:szCs w:val="24"/>
              </w:rPr>
              <w:t>, розв’язання кейсів</w:t>
            </w:r>
          </w:p>
        </w:tc>
        <w:tc>
          <w:tcPr>
            <w:tcW w:w="850" w:type="dxa"/>
            <w:tcBorders>
              <w:top w:val="single" w:sz="4" w:space="0" w:color="auto"/>
              <w:left w:val="single" w:sz="4" w:space="0" w:color="auto"/>
              <w:bottom w:val="single" w:sz="4" w:space="0" w:color="auto"/>
              <w:right w:val="single" w:sz="4" w:space="0" w:color="auto"/>
            </w:tcBorders>
          </w:tcPr>
          <w:p w:rsidR="0020059F" w:rsidRPr="005401D7" w:rsidRDefault="0020059F" w:rsidP="00D05C41">
            <w:pPr>
              <w:jc w:val="center"/>
              <w:rPr>
                <w:rFonts w:ascii="Arial" w:hAnsi="Arial" w:cs="Arial"/>
                <w:sz w:val="24"/>
                <w:szCs w:val="24"/>
              </w:rPr>
            </w:pPr>
            <w:r>
              <w:rPr>
                <w:rFonts w:ascii="Arial" w:hAnsi="Arial" w:cs="Arial"/>
                <w:sz w:val="24"/>
                <w:szCs w:val="24"/>
              </w:rPr>
              <w:t>4</w:t>
            </w:r>
            <w:r w:rsidRPr="005401D7">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jc w:val="center"/>
              <w:rPr>
                <w:rFonts w:ascii="Arial" w:hAnsi="Arial" w:cs="Arial"/>
                <w:sz w:val="24"/>
                <w:szCs w:val="24"/>
              </w:rPr>
            </w:pPr>
            <w:r>
              <w:rPr>
                <w:rFonts w:ascii="Arial" w:hAnsi="Arial" w:cs="Arial"/>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jc w:val="center"/>
              <w:rPr>
                <w:rFonts w:ascii="Arial" w:hAnsi="Arial" w:cs="Arial"/>
                <w:sz w:val="24"/>
                <w:szCs w:val="24"/>
              </w:rPr>
            </w:pPr>
            <w:r>
              <w:rPr>
                <w:rFonts w:ascii="Arial" w:hAnsi="Arial" w:cs="Arial"/>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jc w:val="center"/>
              <w:rPr>
                <w:rFonts w:ascii="Arial" w:hAnsi="Arial" w:cs="Arial"/>
                <w:sz w:val="24"/>
                <w:szCs w:val="24"/>
              </w:rPr>
            </w:pPr>
            <w:r>
              <w:rPr>
                <w:rFonts w:ascii="Arial" w:hAnsi="Arial" w:cs="Arial"/>
                <w:sz w:val="24"/>
                <w:szCs w:val="24"/>
              </w:rPr>
              <w:t>4</w:t>
            </w:r>
            <w:r w:rsidRPr="00DB727C">
              <w:rPr>
                <w:rFonts w:ascii="Arial" w:hAnsi="Arial" w:cs="Arial"/>
                <w:sz w:val="24"/>
                <w:szCs w:val="24"/>
              </w:rPr>
              <w:t>0</w:t>
            </w:r>
          </w:p>
        </w:tc>
      </w:tr>
      <w:tr w:rsidR="0020059F" w:rsidRPr="00DB727C" w:rsidTr="00D05C41">
        <w:trPr>
          <w:trHeight w:val="382"/>
          <w:jc w:val="center"/>
        </w:trPr>
        <w:tc>
          <w:tcPr>
            <w:tcW w:w="564" w:type="dxa"/>
            <w:tcBorders>
              <w:top w:val="single" w:sz="4" w:space="0" w:color="auto"/>
              <w:left w:val="single" w:sz="4" w:space="0" w:color="auto"/>
              <w:bottom w:val="single" w:sz="4" w:space="0" w:color="auto"/>
              <w:right w:val="single" w:sz="4" w:space="0" w:color="auto"/>
            </w:tcBorders>
          </w:tcPr>
          <w:p w:rsidR="0020059F" w:rsidRPr="00DB727C" w:rsidRDefault="0020059F" w:rsidP="00D05C41">
            <w:pPr>
              <w:jc w:val="center"/>
              <w:rPr>
                <w:rFonts w:ascii="Arial" w:hAnsi="Arial" w:cs="Arial"/>
                <w:sz w:val="24"/>
                <w:szCs w:val="24"/>
              </w:rPr>
            </w:pPr>
            <w:r w:rsidRPr="00DB727C">
              <w:rPr>
                <w:rFonts w:ascii="Arial" w:hAnsi="Arial" w:cs="Arial"/>
                <w:sz w:val="24"/>
                <w:szCs w:val="24"/>
              </w:rPr>
              <w:t xml:space="preserve">6. </w:t>
            </w:r>
          </w:p>
        </w:tc>
        <w:tc>
          <w:tcPr>
            <w:tcW w:w="4823" w:type="dxa"/>
            <w:tcBorders>
              <w:top w:val="single" w:sz="4" w:space="0" w:color="auto"/>
              <w:left w:val="single" w:sz="4" w:space="0" w:color="auto"/>
              <w:bottom w:val="single" w:sz="4" w:space="0" w:color="auto"/>
              <w:right w:val="single" w:sz="4" w:space="0" w:color="auto"/>
            </w:tcBorders>
          </w:tcPr>
          <w:p w:rsidR="0020059F" w:rsidRPr="006B58FF" w:rsidRDefault="0020059F" w:rsidP="00D05C41">
            <w:pPr>
              <w:rPr>
                <w:rFonts w:ascii="Arial" w:hAnsi="Arial" w:cs="Arial"/>
                <w:sz w:val="24"/>
                <w:szCs w:val="24"/>
              </w:rPr>
            </w:pPr>
            <w:r w:rsidRPr="006B58FF">
              <w:rPr>
                <w:rFonts w:ascii="Arial" w:hAnsi="Arial" w:cs="Arial"/>
                <w:sz w:val="24"/>
                <w:szCs w:val="24"/>
              </w:rPr>
              <w:t>М</w:t>
            </w:r>
            <w:r>
              <w:rPr>
                <w:rFonts w:ascii="Arial" w:hAnsi="Arial" w:cs="Arial"/>
                <w:sz w:val="24"/>
                <w:szCs w:val="24"/>
              </w:rPr>
              <w:t>одульна контрольна робота</w:t>
            </w:r>
          </w:p>
        </w:tc>
        <w:tc>
          <w:tcPr>
            <w:tcW w:w="850" w:type="dxa"/>
            <w:tcBorders>
              <w:top w:val="single" w:sz="4" w:space="0" w:color="auto"/>
              <w:left w:val="single" w:sz="4" w:space="0" w:color="auto"/>
              <w:bottom w:val="single" w:sz="4" w:space="0" w:color="auto"/>
              <w:right w:val="single" w:sz="4" w:space="0" w:color="auto"/>
            </w:tcBorders>
          </w:tcPr>
          <w:p w:rsidR="0020059F" w:rsidRPr="005401D7" w:rsidRDefault="0020059F" w:rsidP="00D05C41">
            <w:pPr>
              <w:jc w:val="center"/>
              <w:rPr>
                <w:rFonts w:ascii="Arial" w:hAnsi="Arial" w:cs="Arial"/>
                <w:sz w:val="24"/>
                <w:szCs w:val="24"/>
              </w:rPr>
            </w:pPr>
            <w:r>
              <w:rPr>
                <w:rFonts w:ascii="Arial" w:hAnsi="Arial" w:cs="Arial"/>
                <w:sz w:val="24"/>
                <w:szCs w:val="24"/>
              </w:rPr>
              <w:t>1</w:t>
            </w:r>
            <w:r w:rsidRPr="005401D7">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20059F" w:rsidRPr="006B58FF" w:rsidRDefault="0020059F" w:rsidP="00D05C41">
            <w:pPr>
              <w:jc w:val="center"/>
              <w:rPr>
                <w:rFonts w:ascii="Arial" w:hAnsi="Arial" w:cs="Arial"/>
                <w:sz w:val="24"/>
                <w:szCs w:val="24"/>
              </w:rPr>
            </w:pPr>
            <w:r>
              <w:rPr>
                <w:rFonts w:ascii="Arial" w:hAnsi="Arial" w:cs="Arial"/>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20059F" w:rsidRPr="006B58FF" w:rsidRDefault="0020059F" w:rsidP="00D05C41">
            <w:pPr>
              <w:jc w:val="center"/>
              <w:rPr>
                <w:rFonts w:ascii="Arial" w:hAnsi="Arial" w:cs="Arial"/>
                <w:sz w:val="24"/>
                <w:szCs w:val="24"/>
              </w:rPr>
            </w:pPr>
            <w:r w:rsidRPr="006B58FF">
              <w:rPr>
                <w:rFonts w:ascii="Arial" w:hAnsi="Arial" w:cs="Arial"/>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0059F" w:rsidRPr="006B58FF" w:rsidRDefault="0020059F" w:rsidP="00D05C41">
            <w:pPr>
              <w:jc w:val="center"/>
              <w:rPr>
                <w:rFonts w:ascii="Arial" w:hAnsi="Arial" w:cs="Arial"/>
                <w:sz w:val="24"/>
                <w:szCs w:val="24"/>
              </w:rPr>
            </w:pPr>
            <w:r>
              <w:rPr>
                <w:rFonts w:ascii="Arial" w:hAnsi="Arial" w:cs="Arial"/>
                <w:sz w:val="24"/>
                <w:szCs w:val="24"/>
              </w:rPr>
              <w:t>10</w:t>
            </w:r>
          </w:p>
        </w:tc>
      </w:tr>
    </w:tbl>
    <w:p w:rsidR="0020059F" w:rsidRPr="00DB727C" w:rsidRDefault="0020059F" w:rsidP="0020059F">
      <w:pPr>
        <w:rPr>
          <w:rFonts w:ascii="Arial" w:hAnsi="Arial" w:cs="Arial"/>
          <w:sz w:val="24"/>
          <w:szCs w:val="24"/>
        </w:rPr>
      </w:pPr>
    </w:p>
    <w:p w:rsidR="0020059F" w:rsidRPr="00F82415" w:rsidRDefault="0020059F" w:rsidP="0020059F">
      <w:pPr>
        <w:pStyle w:val="a6"/>
        <w:jc w:val="both"/>
        <w:rPr>
          <w:rFonts w:ascii="Arial" w:hAnsi="Arial" w:cs="Arial"/>
          <w:b/>
          <w:color w:val="000000" w:themeColor="text1"/>
          <w:sz w:val="24"/>
          <w:szCs w:val="24"/>
        </w:rPr>
      </w:pPr>
      <w:r w:rsidRPr="00F82415">
        <w:rPr>
          <w:rFonts w:ascii="Arial" w:hAnsi="Arial" w:cs="Arial"/>
          <w:b/>
          <w:color w:val="000000" w:themeColor="text1"/>
          <w:sz w:val="24"/>
          <w:szCs w:val="24"/>
        </w:rPr>
        <w:t>Критерії розподілу балів:</w:t>
      </w:r>
    </w:p>
    <w:p w:rsidR="0020059F" w:rsidRDefault="0020059F" w:rsidP="0020059F">
      <w:pPr>
        <w:pStyle w:val="a6"/>
        <w:jc w:val="both"/>
        <w:rPr>
          <w:rFonts w:ascii="Arial" w:hAnsi="Arial" w:cs="Arial"/>
          <w:color w:val="000000" w:themeColor="text1"/>
          <w:sz w:val="24"/>
          <w:szCs w:val="24"/>
          <w:lang w:val="ru-RU"/>
        </w:rPr>
      </w:pPr>
      <w:r>
        <w:rPr>
          <w:rFonts w:ascii="Arial" w:hAnsi="Arial" w:cs="Arial"/>
          <w:color w:val="000000" w:themeColor="text1"/>
          <w:sz w:val="24"/>
          <w:szCs w:val="24"/>
        </w:rPr>
        <w:tab/>
      </w:r>
      <w:proofErr w:type="spellStart"/>
      <w:r>
        <w:rPr>
          <w:rFonts w:ascii="Arial" w:hAnsi="Arial" w:cs="Arial"/>
          <w:color w:val="000000" w:themeColor="text1"/>
          <w:sz w:val="24"/>
          <w:szCs w:val="24"/>
          <w:lang w:val="ru-RU"/>
        </w:rPr>
        <w:t>Написання</w:t>
      </w:r>
      <w:proofErr w:type="spellEnd"/>
      <w:r>
        <w:rPr>
          <w:rFonts w:ascii="Arial" w:hAnsi="Arial" w:cs="Arial"/>
          <w:color w:val="000000" w:themeColor="text1"/>
          <w:sz w:val="24"/>
          <w:szCs w:val="24"/>
          <w:lang w:val="ru-RU"/>
        </w:rPr>
        <w:t xml:space="preserve"> реферата на тему практичного </w:t>
      </w:r>
      <w:proofErr w:type="spellStart"/>
      <w:r>
        <w:rPr>
          <w:rFonts w:ascii="Arial" w:hAnsi="Arial" w:cs="Arial"/>
          <w:color w:val="000000" w:themeColor="text1"/>
          <w:sz w:val="24"/>
          <w:szCs w:val="24"/>
          <w:lang w:val="ru-RU"/>
        </w:rPr>
        <w:t>заняття</w:t>
      </w:r>
      <w:proofErr w:type="spellEnd"/>
      <w:r>
        <w:rPr>
          <w:rFonts w:ascii="Arial" w:hAnsi="Arial" w:cs="Arial"/>
          <w:color w:val="000000" w:themeColor="text1"/>
          <w:sz w:val="24"/>
          <w:szCs w:val="24"/>
          <w:lang w:val="ru-RU"/>
        </w:rPr>
        <w:t xml:space="preserve"> у </w:t>
      </w:r>
      <w:proofErr w:type="spellStart"/>
      <w:r>
        <w:rPr>
          <w:rFonts w:ascii="Arial" w:hAnsi="Arial" w:cs="Arial"/>
          <w:color w:val="000000" w:themeColor="text1"/>
          <w:sz w:val="24"/>
          <w:szCs w:val="24"/>
          <w:lang w:val="ru-RU"/>
        </w:rPr>
        <w:t>вигляді</w:t>
      </w:r>
      <w:proofErr w:type="spellEnd"/>
      <w:r>
        <w:rPr>
          <w:rFonts w:ascii="Arial" w:hAnsi="Arial" w:cs="Arial"/>
          <w:color w:val="000000" w:themeColor="text1"/>
          <w:sz w:val="24"/>
          <w:szCs w:val="24"/>
          <w:lang w:val="ru-RU"/>
        </w:rPr>
        <w:t xml:space="preserve"> тез до </w:t>
      </w:r>
      <w:proofErr w:type="spellStart"/>
      <w:r>
        <w:rPr>
          <w:rFonts w:ascii="Arial" w:hAnsi="Arial" w:cs="Arial"/>
          <w:color w:val="000000" w:themeColor="text1"/>
          <w:sz w:val="24"/>
          <w:szCs w:val="24"/>
          <w:lang w:val="ru-RU"/>
        </w:rPr>
        <w:t>наукової</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конференції</w:t>
      </w:r>
      <w:proofErr w:type="spellEnd"/>
      <w:r>
        <w:rPr>
          <w:rFonts w:ascii="Arial" w:hAnsi="Arial" w:cs="Arial"/>
          <w:color w:val="000000" w:themeColor="text1"/>
          <w:sz w:val="24"/>
          <w:szCs w:val="24"/>
          <w:lang w:val="ru-RU"/>
        </w:rPr>
        <w:t xml:space="preserve"> – 10 </w:t>
      </w:r>
      <w:proofErr w:type="spellStart"/>
      <w:r>
        <w:rPr>
          <w:rFonts w:ascii="Arial" w:hAnsi="Arial" w:cs="Arial"/>
          <w:color w:val="000000" w:themeColor="text1"/>
          <w:sz w:val="24"/>
          <w:szCs w:val="24"/>
          <w:lang w:val="ru-RU"/>
        </w:rPr>
        <w:t>балів</w:t>
      </w:r>
      <w:proofErr w:type="spellEnd"/>
      <w:r>
        <w:rPr>
          <w:rFonts w:ascii="Arial" w:hAnsi="Arial" w:cs="Arial"/>
          <w:color w:val="000000" w:themeColor="text1"/>
          <w:sz w:val="24"/>
          <w:szCs w:val="24"/>
          <w:lang w:val="ru-RU"/>
        </w:rPr>
        <w:t>.</w:t>
      </w:r>
    </w:p>
    <w:p w:rsidR="0020059F" w:rsidRDefault="0020059F" w:rsidP="0020059F">
      <w:pPr>
        <w:pStyle w:val="a6"/>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proofErr w:type="spellStart"/>
      <w:r>
        <w:rPr>
          <w:rFonts w:ascii="Arial" w:hAnsi="Arial" w:cs="Arial"/>
          <w:color w:val="000000" w:themeColor="text1"/>
          <w:sz w:val="24"/>
          <w:szCs w:val="24"/>
          <w:lang w:val="ru-RU"/>
        </w:rPr>
        <w:t>Доповідь</w:t>
      </w:r>
      <w:proofErr w:type="spellEnd"/>
      <w:r>
        <w:rPr>
          <w:rFonts w:ascii="Arial" w:hAnsi="Arial" w:cs="Arial"/>
          <w:color w:val="000000" w:themeColor="text1"/>
          <w:sz w:val="24"/>
          <w:szCs w:val="24"/>
          <w:lang w:val="ru-RU"/>
        </w:rPr>
        <w:t xml:space="preserve"> на </w:t>
      </w:r>
      <w:proofErr w:type="spellStart"/>
      <w:r>
        <w:rPr>
          <w:rFonts w:ascii="Arial" w:hAnsi="Arial" w:cs="Arial"/>
          <w:color w:val="000000" w:themeColor="text1"/>
          <w:sz w:val="24"/>
          <w:szCs w:val="24"/>
          <w:lang w:val="ru-RU"/>
        </w:rPr>
        <w:t>теоретичне</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питання</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з</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презентацією</w:t>
      </w:r>
      <w:proofErr w:type="spellEnd"/>
      <w:r>
        <w:rPr>
          <w:rFonts w:ascii="Arial" w:hAnsi="Arial" w:cs="Arial"/>
          <w:color w:val="000000" w:themeColor="text1"/>
          <w:sz w:val="24"/>
          <w:szCs w:val="24"/>
          <w:lang w:val="ru-RU"/>
        </w:rPr>
        <w:t xml:space="preserve"> -10 </w:t>
      </w:r>
      <w:proofErr w:type="spellStart"/>
      <w:r>
        <w:rPr>
          <w:rFonts w:ascii="Arial" w:hAnsi="Arial" w:cs="Arial"/>
          <w:color w:val="000000" w:themeColor="text1"/>
          <w:sz w:val="24"/>
          <w:szCs w:val="24"/>
          <w:lang w:val="ru-RU"/>
        </w:rPr>
        <w:t>балів</w:t>
      </w:r>
      <w:proofErr w:type="spellEnd"/>
    </w:p>
    <w:p w:rsidR="0020059F" w:rsidRDefault="0020059F" w:rsidP="0020059F">
      <w:pPr>
        <w:pStyle w:val="a6"/>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p>
    <w:p w:rsidR="0020059F" w:rsidRDefault="0020059F" w:rsidP="0020059F">
      <w:pPr>
        <w:pStyle w:val="a6"/>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 xml:space="preserve">Активна участь на </w:t>
      </w:r>
      <w:proofErr w:type="spellStart"/>
      <w:r>
        <w:rPr>
          <w:rFonts w:ascii="Arial" w:hAnsi="Arial" w:cs="Arial"/>
          <w:color w:val="000000" w:themeColor="text1"/>
          <w:sz w:val="24"/>
          <w:szCs w:val="24"/>
          <w:lang w:val="ru-RU"/>
        </w:rPr>
        <w:t>практичних</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заняттях</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доповнення</w:t>
      </w:r>
      <w:proofErr w:type="spellEnd"/>
      <w:r>
        <w:rPr>
          <w:rFonts w:ascii="Arial" w:hAnsi="Arial" w:cs="Arial"/>
          <w:color w:val="000000" w:themeColor="text1"/>
          <w:sz w:val="24"/>
          <w:szCs w:val="24"/>
          <w:lang w:val="ru-RU"/>
        </w:rPr>
        <w:t xml:space="preserve"> до </w:t>
      </w:r>
      <w:proofErr w:type="spellStart"/>
      <w:r>
        <w:rPr>
          <w:rFonts w:ascii="Arial" w:hAnsi="Arial" w:cs="Arial"/>
          <w:color w:val="000000" w:themeColor="text1"/>
          <w:sz w:val="24"/>
          <w:szCs w:val="24"/>
          <w:lang w:val="ru-RU"/>
        </w:rPr>
        <w:t>відповідей</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колег</w:t>
      </w:r>
      <w:proofErr w:type="spellEnd"/>
      <w:r>
        <w:rPr>
          <w:rFonts w:ascii="Arial" w:hAnsi="Arial" w:cs="Arial"/>
          <w:color w:val="000000" w:themeColor="text1"/>
          <w:sz w:val="24"/>
          <w:szCs w:val="24"/>
          <w:lang w:val="ru-RU"/>
        </w:rPr>
        <w:t xml:space="preserve"> – 2б.</w:t>
      </w:r>
    </w:p>
    <w:p w:rsidR="0020059F" w:rsidRDefault="0020059F" w:rsidP="0020059F">
      <w:pPr>
        <w:pStyle w:val="a6"/>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proofErr w:type="spellStart"/>
      <w:r>
        <w:rPr>
          <w:rFonts w:ascii="Arial" w:hAnsi="Arial" w:cs="Arial"/>
          <w:color w:val="000000" w:themeColor="text1"/>
          <w:sz w:val="24"/>
          <w:szCs w:val="24"/>
          <w:lang w:val="ru-RU"/>
        </w:rPr>
        <w:t>Посередня</w:t>
      </w:r>
      <w:proofErr w:type="spellEnd"/>
      <w:r>
        <w:rPr>
          <w:rFonts w:ascii="Arial" w:hAnsi="Arial" w:cs="Arial"/>
          <w:color w:val="000000" w:themeColor="text1"/>
          <w:sz w:val="24"/>
          <w:szCs w:val="24"/>
          <w:lang w:val="ru-RU"/>
        </w:rPr>
        <w:t xml:space="preserve"> участь на </w:t>
      </w:r>
      <w:proofErr w:type="spellStart"/>
      <w:r>
        <w:rPr>
          <w:rFonts w:ascii="Arial" w:hAnsi="Arial" w:cs="Arial"/>
          <w:color w:val="000000" w:themeColor="text1"/>
          <w:sz w:val="24"/>
          <w:szCs w:val="24"/>
          <w:lang w:val="ru-RU"/>
        </w:rPr>
        <w:t>практичних</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заняттях</w:t>
      </w:r>
      <w:proofErr w:type="spellEnd"/>
      <w:r>
        <w:rPr>
          <w:rFonts w:ascii="Arial" w:hAnsi="Arial" w:cs="Arial"/>
          <w:color w:val="000000" w:themeColor="text1"/>
          <w:sz w:val="24"/>
          <w:szCs w:val="24"/>
          <w:lang w:val="ru-RU"/>
        </w:rPr>
        <w:t xml:space="preserve"> – 1 б.</w:t>
      </w:r>
      <w:r>
        <w:rPr>
          <w:rFonts w:ascii="Arial" w:hAnsi="Arial" w:cs="Arial"/>
          <w:color w:val="000000" w:themeColor="text1"/>
          <w:sz w:val="24"/>
          <w:szCs w:val="24"/>
          <w:lang w:val="ru-RU"/>
        </w:rPr>
        <w:tab/>
      </w:r>
    </w:p>
    <w:p w:rsidR="0020059F" w:rsidRDefault="0020059F" w:rsidP="0020059F">
      <w:pPr>
        <w:pStyle w:val="a6"/>
        <w:jc w:val="both"/>
        <w:rPr>
          <w:rFonts w:ascii="Arial" w:hAnsi="Arial" w:cs="Arial"/>
          <w:color w:val="000000" w:themeColor="text1"/>
          <w:sz w:val="24"/>
          <w:szCs w:val="24"/>
          <w:lang w:val="ru-RU"/>
        </w:rPr>
      </w:pPr>
    </w:p>
    <w:p w:rsidR="0020059F" w:rsidRPr="00F82415" w:rsidRDefault="0020059F" w:rsidP="0020059F">
      <w:pPr>
        <w:pStyle w:val="a6"/>
        <w:jc w:val="both"/>
        <w:rPr>
          <w:rFonts w:ascii="Arial" w:hAnsi="Arial" w:cs="Arial"/>
          <w:color w:val="000000" w:themeColor="text1"/>
          <w:sz w:val="24"/>
          <w:szCs w:val="24"/>
          <w:u w:val="single"/>
          <w:lang w:val="ru-RU"/>
        </w:rPr>
      </w:pPr>
      <w:r>
        <w:rPr>
          <w:rFonts w:ascii="Arial" w:hAnsi="Arial" w:cs="Arial"/>
          <w:color w:val="000000" w:themeColor="text1"/>
          <w:sz w:val="24"/>
          <w:szCs w:val="24"/>
          <w:lang w:val="ru-RU"/>
        </w:rPr>
        <w:tab/>
      </w:r>
      <w:proofErr w:type="spellStart"/>
      <w:r w:rsidRPr="00F82415">
        <w:rPr>
          <w:rFonts w:ascii="Arial" w:hAnsi="Arial" w:cs="Arial"/>
          <w:color w:val="000000" w:themeColor="text1"/>
          <w:sz w:val="24"/>
          <w:szCs w:val="24"/>
          <w:u w:val="single"/>
          <w:lang w:val="ru-RU"/>
        </w:rPr>
        <w:t>Складання</w:t>
      </w:r>
      <w:proofErr w:type="spellEnd"/>
      <w:r w:rsidRPr="00F82415">
        <w:rPr>
          <w:rFonts w:ascii="Arial" w:hAnsi="Arial" w:cs="Arial"/>
          <w:color w:val="000000" w:themeColor="text1"/>
          <w:sz w:val="24"/>
          <w:szCs w:val="24"/>
          <w:u w:val="single"/>
          <w:lang w:val="ru-RU"/>
        </w:rPr>
        <w:t xml:space="preserve"> </w:t>
      </w:r>
      <w:proofErr w:type="spellStart"/>
      <w:r w:rsidRPr="00F82415">
        <w:rPr>
          <w:rFonts w:ascii="Arial" w:hAnsi="Arial" w:cs="Arial"/>
          <w:color w:val="000000" w:themeColor="text1"/>
          <w:sz w:val="24"/>
          <w:szCs w:val="24"/>
          <w:u w:val="single"/>
          <w:lang w:val="ru-RU"/>
        </w:rPr>
        <w:t>процесуальних</w:t>
      </w:r>
      <w:proofErr w:type="spellEnd"/>
      <w:r w:rsidRPr="00F82415">
        <w:rPr>
          <w:rFonts w:ascii="Arial" w:hAnsi="Arial" w:cs="Arial"/>
          <w:color w:val="000000" w:themeColor="text1"/>
          <w:sz w:val="24"/>
          <w:szCs w:val="24"/>
          <w:u w:val="single"/>
          <w:lang w:val="ru-RU"/>
        </w:rPr>
        <w:t xml:space="preserve"> </w:t>
      </w:r>
      <w:proofErr w:type="spellStart"/>
      <w:r w:rsidRPr="00F82415">
        <w:rPr>
          <w:rFonts w:ascii="Arial" w:hAnsi="Arial" w:cs="Arial"/>
          <w:color w:val="000000" w:themeColor="text1"/>
          <w:sz w:val="24"/>
          <w:szCs w:val="24"/>
          <w:u w:val="single"/>
          <w:lang w:val="ru-RU"/>
        </w:rPr>
        <w:t>документів</w:t>
      </w:r>
      <w:proofErr w:type="spellEnd"/>
      <w:r w:rsidRPr="00F82415">
        <w:rPr>
          <w:rFonts w:ascii="Arial" w:hAnsi="Arial" w:cs="Arial"/>
          <w:color w:val="000000" w:themeColor="text1"/>
          <w:sz w:val="24"/>
          <w:szCs w:val="24"/>
          <w:u w:val="single"/>
          <w:lang w:val="ru-RU"/>
        </w:rPr>
        <w:t xml:space="preserve"> за </w:t>
      </w:r>
      <w:proofErr w:type="spellStart"/>
      <w:r w:rsidRPr="00F82415">
        <w:rPr>
          <w:rFonts w:ascii="Arial" w:hAnsi="Arial" w:cs="Arial"/>
          <w:color w:val="000000" w:themeColor="text1"/>
          <w:sz w:val="24"/>
          <w:szCs w:val="24"/>
          <w:u w:val="single"/>
          <w:lang w:val="ru-RU"/>
        </w:rPr>
        <w:t>наданими</w:t>
      </w:r>
      <w:proofErr w:type="spellEnd"/>
      <w:r w:rsidRPr="00F82415">
        <w:rPr>
          <w:rFonts w:ascii="Arial" w:hAnsi="Arial" w:cs="Arial"/>
          <w:color w:val="000000" w:themeColor="text1"/>
          <w:sz w:val="24"/>
          <w:szCs w:val="24"/>
          <w:u w:val="single"/>
          <w:lang w:val="ru-RU"/>
        </w:rPr>
        <w:t xml:space="preserve"> фабулами:</w:t>
      </w:r>
    </w:p>
    <w:p w:rsidR="0020059F" w:rsidRDefault="0020059F" w:rsidP="0020059F">
      <w:pPr>
        <w:pStyle w:val="a6"/>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r>
        <w:rPr>
          <w:rFonts w:ascii="Arial" w:hAnsi="Arial" w:cs="Arial"/>
          <w:color w:val="000000" w:themeColor="text1"/>
          <w:sz w:val="24"/>
          <w:szCs w:val="24"/>
          <w:lang w:val="ru-RU"/>
        </w:rPr>
        <w:tab/>
        <w:t xml:space="preserve">- </w:t>
      </w:r>
      <w:proofErr w:type="spellStart"/>
      <w:r>
        <w:rPr>
          <w:rFonts w:ascii="Arial" w:hAnsi="Arial" w:cs="Arial"/>
          <w:color w:val="000000" w:themeColor="text1"/>
          <w:sz w:val="24"/>
          <w:szCs w:val="24"/>
          <w:lang w:val="ru-RU"/>
        </w:rPr>
        <w:t>аргументовано</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з</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дотриманням</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законодавства</w:t>
      </w:r>
      <w:proofErr w:type="spellEnd"/>
      <w:r>
        <w:rPr>
          <w:rFonts w:ascii="Arial" w:hAnsi="Arial" w:cs="Arial"/>
          <w:color w:val="000000" w:themeColor="text1"/>
          <w:sz w:val="24"/>
          <w:szCs w:val="24"/>
          <w:lang w:val="ru-RU"/>
        </w:rPr>
        <w:t xml:space="preserve"> – 5 </w:t>
      </w:r>
      <w:proofErr w:type="spellStart"/>
      <w:r>
        <w:rPr>
          <w:rFonts w:ascii="Arial" w:hAnsi="Arial" w:cs="Arial"/>
          <w:color w:val="000000" w:themeColor="text1"/>
          <w:sz w:val="24"/>
          <w:szCs w:val="24"/>
          <w:lang w:val="ru-RU"/>
        </w:rPr>
        <w:t>балів</w:t>
      </w:r>
      <w:proofErr w:type="spellEnd"/>
      <w:r>
        <w:rPr>
          <w:rFonts w:ascii="Arial" w:hAnsi="Arial" w:cs="Arial"/>
          <w:color w:val="000000" w:themeColor="text1"/>
          <w:sz w:val="24"/>
          <w:szCs w:val="24"/>
          <w:lang w:val="ru-RU"/>
        </w:rPr>
        <w:t>/1 документ</w:t>
      </w:r>
    </w:p>
    <w:p w:rsidR="0020059F" w:rsidRDefault="0020059F" w:rsidP="0020059F">
      <w:pPr>
        <w:pStyle w:val="a6"/>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r>
        <w:rPr>
          <w:rFonts w:ascii="Arial" w:hAnsi="Arial" w:cs="Arial"/>
          <w:color w:val="000000" w:themeColor="text1"/>
          <w:sz w:val="24"/>
          <w:szCs w:val="24"/>
          <w:lang w:val="ru-RU"/>
        </w:rPr>
        <w:tab/>
        <w:t xml:space="preserve">- документ </w:t>
      </w:r>
      <w:proofErr w:type="spellStart"/>
      <w:r>
        <w:rPr>
          <w:rFonts w:ascii="Arial" w:hAnsi="Arial" w:cs="Arial"/>
          <w:color w:val="000000" w:themeColor="text1"/>
          <w:sz w:val="24"/>
          <w:szCs w:val="24"/>
          <w:lang w:val="ru-RU"/>
        </w:rPr>
        <w:t>з</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незначними</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недоліками</w:t>
      </w:r>
      <w:proofErr w:type="spellEnd"/>
      <w:r>
        <w:rPr>
          <w:rFonts w:ascii="Arial" w:hAnsi="Arial" w:cs="Arial"/>
          <w:color w:val="000000" w:themeColor="text1"/>
          <w:sz w:val="24"/>
          <w:szCs w:val="24"/>
          <w:lang w:val="ru-RU"/>
        </w:rPr>
        <w:tab/>
      </w:r>
      <w:r>
        <w:rPr>
          <w:rFonts w:ascii="Arial" w:hAnsi="Arial" w:cs="Arial"/>
          <w:color w:val="000000" w:themeColor="text1"/>
          <w:sz w:val="24"/>
          <w:szCs w:val="24"/>
          <w:lang w:val="ru-RU"/>
        </w:rPr>
        <w:tab/>
        <w:t xml:space="preserve">      -  4 </w:t>
      </w:r>
      <w:proofErr w:type="spellStart"/>
      <w:r>
        <w:rPr>
          <w:rFonts w:ascii="Arial" w:hAnsi="Arial" w:cs="Arial"/>
          <w:color w:val="000000" w:themeColor="text1"/>
          <w:sz w:val="24"/>
          <w:szCs w:val="24"/>
          <w:lang w:val="ru-RU"/>
        </w:rPr>
        <w:t>бали</w:t>
      </w:r>
      <w:proofErr w:type="spellEnd"/>
      <w:r>
        <w:rPr>
          <w:rFonts w:ascii="Arial" w:hAnsi="Arial" w:cs="Arial"/>
          <w:color w:val="000000" w:themeColor="text1"/>
          <w:sz w:val="24"/>
          <w:szCs w:val="24"/>
          <w:lang w:val="ru-RU"/>
        </w:rPr>
        <w:t>/1 документ</w:t>
      </w:r>
    </w:p>
    <w:p w:rsidR="0020059F" w:rsidRDefault="0020059F" w:rsidP="0020059F">
      <w:pPr>
        <w:pStyle w:val="a6"/>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r>
        <w:rPr>
          <w:rFonts w:ascii="Arial" w:hAnsi="Arial" w:cs="Arial"/>
          <w:color w:val="000000" w:themeColor="text1"/>
          <w:sz w:val="24"/>
          <w:szCs w:val="24"/>
          <w:lang w:val="ru-RU"/>
        </w:rPr>
        <w:tab/>
        <w:t xml:space="preserve">- документ без </w:t>
      </w:r>
      <w:proofErr w:type="spellStart"/>
      <w:r>
        <w:rPr>
          <w:rFonts w:ascii="Arial" w:hAnsi="Arial" w:cs="Arial"/>
          <w:color w:val="000000" w:themeColor="text1"/>
          <w:sz w:val="24"/>
          <w:szCs w:val="24"/>
          <w:lang w:val="ru-RU"/>
        </w:rPr>
        <w:t>законодавчої</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аргументації</w:t>
      </w:r>
      <w:proofErr w:type="spellEnd"/>
      <w:r>
        <w:rPr>
          <w:rFonts w:ascii="Arial" w:hAnsi="Arial" w:cs="Arial"/>
          <w:color w:val="000000" w:themeColor="text1"/>
          <w:sz w:val="24"/>
          <w:szCs w:val="24"/>
          <w:lang w:val="ru-RU"/>
        </w:rPr>
        <w:tab/>
        <w:t xml:space="preserve">      -  3 </w:t>
      </w:r>
      <w:proofErr w:type="spellStart"/>
      <w:r>
        <w:rPr>
          <w:rFonts w:ascii="Arial" w:hAnsi="Arial" w:cs="Arial"/>
          <w:color w:val="000000" w:themeColor="text1"/>
          <w:sz w:val="24"/>
          <w:szCs w:val="24"/>
          <w:lang w:val="ru-RU"/>
        </w:rPr>
        <w:t>бали</w:t>
      </w:r>
      <w:proofErr w:type="spellEnd"/>
      <w:r>
        <w:rPr>
          <w:rFonts w:ascii="Arial" w:hAnsi="Arial" w:cs="Arial"/>
          <w:color w:val="000000" w:themeColor="text1"/>
          <w:sz w:val="24"/>
          <w:szCs w:val="24"/>
          <w:lang w:val="ru-RU"/>
        </w:rPr>
        <w:t>/1 документ</w:t>
      </w:r>
    </w:p>
    <w:p w:rsidR="0020059F" w:rsidRDefault="0020059F" w:rsidP="0020059F">
      <w:pPr>
        <w:pStyle w:val="a6"/>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r>
        <w:rPr>
          <w:rFonts w:ascii="Arial" w:hAnsi="Arial" w:cs="Arial"/>
          <w:color w:val="000000" w:themeColor="text1"/>
          <w:sz w:val="24"/>
          <w:szCs w:val="24"/>
          <w:lang w:val="ru-RU"/>
        </w:rPr>
        <w:tab/>
        <w:t xml:space="preserve">- документ без </w:t>
      </w:r>
      <w:proofErr w:type="spellStart"/>
      <w:r>
        <w:rPr>
          <w:rFonts w:ascii="Arial" w:hAnsi="Arial" w:cs="Arial"/>
          <w:color w:val="000000" w:themeColor="text1"/>
          <w:sz w:val="24"/>
          <w:szCs w:val="24"/>
          <w:lang w:val="ru-RU"/>
        </w:rPr>
        <w:t>дотримання</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вимог</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законодавства</w:t>
      </w:r>
      <w:proofErr w:type="spellEnd"/>
      <w:r>
        <w:rPr>
          <w:rFonts w:ascii="Arial" w:hAnsi="Arial" w:cs="Arial"/>
          <w:color w:val="000000" w:themeColor="text1"/>
          <w:sz w:val="24"/>
          <w:szCs w:val="24"/>
          <w:lang w:val="ru-RU"/>
        </w:rPr>
        <w:t xml:space="preserve"> – 0 </w:t>
      </w:r>
      <w:proofErr w:type="spellStart"/>
      <w:r>
        <w:rPr>
          <w:rFonts w:ascii="Arial" w:hAnsi="Arial" w:cs="Arial"/>
          <w:color w:val="000000" w:themeColor="text1"/>
          <w:sz w:val="24"/>
          <w:szCs w:val="24"/>
          <w:lang w:val="ru-RU"/>
        </w:rPr>
        <w:t>балів</w:t>
      </w:r>
      <w:proofErr w:type="spellEnd"/>
    </w:p>
    <w:p w:rsidR="0020059F" w:rsidRDefault="0020059F" w:rsidP="0020059F">
      <w:pPr>
        <w:pStyle w:val="a6"/>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p>
    <w:p w:rsidR="0020059F" w:rsidRPr="00F82415" w:rsidRDefault="0020059F" w:rsidP="0020059F">
      <w:pPr>
        <w:pStyle w:val="a6"/>
        <w:ind w:firstLine="708"/>
        <w:jc w:val="both"/>
        <w:rPr>
          <w:rFonts w:ascii="Arial" w:hAnsi="Arial" w:cs="Arial"/>
          <w:color w:val="000000" w:themeColor="text1"/>
          <w:sz w:val="24"/>
          <w:szCs w:val="24"/>
          <w:u w:val="single"/>
          <w:lang w:val="ru-RU"/>
        </w:rPr>
      </w:pPr>
      <w:proofErr w:type="spellStart"/>
      <w:r w:rsidRPr="00F82415">
        <w:rPr>
          <w:rFonts w:ascii="Arial" w:hAnsi="Arial" w:cs="Arial"/>
          <w:color w:val="000000" w:themeColor="text1"/>
          <w:sz w:val="24"/>
          <w:szCs w:val="24"/>
          <w:u w:val="single"/>
          <w:lang w:val="ru-RU"/>
        </w:rPr>
        <w:t>Вирішення</w:t>
      </w:r>
      <w:proofErr w:type="spellEnd"/>
      <w:r w:rsidRPr="00F82415">
        <w:rPr>
          <w:rFonts w:ascii="Arial" w:hAnsi="Arial" w:cs="Arial"/>
          <w:color w:val="000000" w:themeColor="text1"/>
          <w:sz w:val="24"/>
          <w:szCs w:val="24"/>
          <w:u w:val="single"/>
          <w:lang w:val="ru-RU"/>
        </w:rPr>
        <w:t xml:space="preserve"> задач, </w:t>
      </w:r>
      <w:proofErr w:type="spellStart"/>
      <w:r w:rsidRPr="00F82415">
        <w:rPr>
          <w:rFonts w:ascii="Arial" w:hAnsi="Arial" w:cs="Arial"/>
          <w:color w:val="000000" w:themeColor="text1"/>
          <w:sz w:val="24"/>
          <w:szCs w:val="24"/>
          <w:u w:val="single"/>
          <w:lang w:val="ru-RU"/>
        </w:rPr>
        <w:t>розв'язання</w:t>
      </w:r>
      <w:proofErr w:type="spellEnd"/>
      <w:r w:rsidRPr="00F82415">
        <w:rPr>
          <w:rFonts w:ascii="Arial" w:hAnsi="Arial" w:cs="Arial"/>
          <w:color w:val="000000" w:themeColor="text1"/>
          <w:sz w:val="24"/>
          <w:szCs w:val="24"/>
          <w:u w:val="single"/>
          <w:lang w:val="ru-RU"/>
        </w:rPr>
        <w:t xml:space="preserve"> </w:t>
      </w:r>
      <w:proofErr w:type="spellStart"/>
      <w:r w:rsidRPr="00F82415">
        <w:rPr>
          <w:rFonts w:ascii="Arial" w:hAnsi="Arial" w:cs="Arial"/>
          <w:color w:val="000000" w:themeColor="text1"/>
          <w:sz w:val="24"/>
          <w:szCs w:val="24"/>
          <w:u w:val="single"/>
          <w:lang w:val="ru-RU"/>
        </w:rPr>
        <w:t>кейсів</w:t>
      </w:r>
      <w:proofErr w:type="spellEnd"/>
      <w:r w:rsidRPr="00F82415">
        <w:rPr>
          <w:rFonts w:ascii="Arial" w:hAnsi="Arial" w:cs="Arial"/>
          <w:color w:val="000000" w:themeColor="text1"/>
          <w:sz w:val="24"/>
          <w:szCs w:val="24"/>
          <w:u w:val="single"/>
          <w:lang w:val="ru-RU"/>
        </w:rPr>
        <w:t>:</w:t>
      </w:r>
    </w:p>
    <w:p w:rsidR="0020059F" w:rsidRDefault="0020059F" w:rsidP="0020059F">
      <w:pPr>
        <w:pStyle w:val="a6"/>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ab/>
        <w:t xml:space="preserve">- </w:t>
      </w:r>
      <w:proofErr w:type="spellStart"/>
      <w:r>
        <w:rPr>
          <w:rFonts w:ascii="Arial" w:hAnsi="Arial" w:cs="Arial"/>
          <w:color w:val="000000" w:themeColor="text1"/>
          <w:sz w:val="24"/>
          <w:szCs w:val="24"/>
          <w:lang w:val="ru-RU"/>
        </w:rPr>
        <w:t>аргументовано</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з</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посиланням</w:t>
      </w:r>
      <w:proofErr w:type="spellEnd"/>
      <w:r>
        <w:rPr>
          <w:rFonts w:ascii="Arial" w:hAnsi="Arial" w:cs="Arial"/>
          <w:color w:val="000000" w:themeColor="text1"/>
          <w:sz w:val="24"/>
          <w:szCs w:val="24"/>
          <w:lang w:val="ru-RU"/>
        </w:rPr>
        <w:t xml:space="preserve"> на </w:t>
      </w:r>
      <w:proofErr w:type="spellStart"/>
      <w:r>
        <w:rPr>
          <w:rFonts w:ascii="Arial" w:hAnsi="Arial" w:cs="Arial"/>
          <w:color w:val="000000" w:themeColor="text1"/>
          <w:sz w:val="24"/>
          <w:szCs w:val="24"/>
          <w:lang w:val="ru-RU"/>
        </w:rPr>
        <w:t>судову</w:t>
      </w:r>
      <w:proofErr w:type="spellEnd"/>
      <w:r>
        <w:rPr>
          <w:rFonts w:ascii="Arial" w:hAnsi="Arial" w:cs="Arial"/>
          <w:color w:val="000000" w:themeColor="text1"/>
          <w:sz w:val="24"/>
          <w:szCs w:val="24"/>
          <w:lang w:val="ru-RU"/>
        </w:rPr>
        <w:t xml:space="preserve"> практику та </w:t>
      </w:r>
      <w:proofErr w:type="spellStart"/>
      <w:r>
        <w:rPr>
          <w:rFonts w:ascii="Arial" w:hAnsi="Arial" w:cs="Arial"/>
          <w:color w:val="000000" w:themeColor="text1"/>
          <w:sz w:val="24"/>
          <w:szCs w:val="24"/>
          <w:lang w:val="ru-RU"/>
        </w:rPr>
        <w:t>чинне</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законодавство</w:t>
      </w:r>
      <w:proofErr w:type="spellEnd"/>
      <w:r>
        <w:rPr>
          <w:rFonts w:ascii="Arial" w:hAnsi="Arial" w:cs="Arial"/>
          <w:color w:val="000000" w:themeColor="text1"/>
          <w:sz w:val="24"/>
          <w:szCs w:val="24"/>
          <w:lang w:val="ru-RU"/>
        </w:rPr>
        <w:t xml:space="preserve"> – 5 </w:t>
      </w:r>
      <w:proofErr w:type="spellStart"/>
      <w:r>
        <w:rPr>
          <w:rFonts w:ascii="Arial" w:hAnsi="Arial" w:cs="Arial"/>
          <w:color w:val="000000" w:themeColor="text1"/>
          <w:sz w:val="24"/>
          <w:szCs w:val="24"/>
          <w:lang w:val="ru-RU"/>
        </w:rPr>
        <w:t>балів</w:t>
      </w:r>
      <w:proofErr w:type="spellEnd"/>
    </w:p>
    <w:p w:rsidR="0020059F" w:rsidRDefault="0020059F" w:rsidP="0020059F">
      <w:pPr>
        <w:pStyle w:val="a6"/>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ab/>
        <w:t xml:space="preserve">- </w:t>
      </w:r>
      <w:proofErr w:type="spellStart"/>
      <w:r>
        <w:rPr>
          <w:rFonts w:ascii="Arial" w:hAnsi="Arial" w:cs="Arial"/>
          <w:color w:val="000000" w:themeColor="text1"/>
          <w:sz w:val="24"/>
          <w:szCs w:val="24"/>
          <w:lang w:val="ru-RU"/>
        </w:rPr>
        <w:t>вирішення</w:t>
      </w:r>
      <w:proofErr w:type="spellEnd"/>
      <w:r>
        <w:rPr>
          <w:rFonts w:ascii="Arial" w:hAnsi="Arial" w:cs="Arial"/>
          <w:color w:val="000000" w:themeColor="text1"/>
          <w:sz w:val="24"/>
          <w:szCs w:val="24"/>
          <w:lang w:val="ru-RU"/>
        </w:rPr>
        <w:t xml:space="preserve"> без </w:t>
      </w:r>
      <w:proofErr w:type="spellStart"/>
      <w:r>
        <w:rPr>
          <w:rFonts w:ascii="Arial" w:hAnsi="Arial" w:cs="Arial"/>
          <w:color w:val="000000" w:themeColor="text1"/>
          <w:sz w:val="24"/>
          <w:szCs w:val="24"/>
          <w:lang w:val="ru-RU"/>
        </w:rPr>
        <w:t>грунтовного</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мотивування</w:t>
      </w:r>
      <w:proofErr w:type="spellEnd"/>
      <w:r>
        <w:rPr>
          <w:rFonts w:ascii="Arial" w:hAnsi="Arial" w:cs="Arial"/>
          <w:color w:val="000000" w:themeColor="text1"/>
          <w:sz w:val="24"/>
          <w:szCs w:val="24"/>
          <w:lang w:val="ru-RU"/>
        </w:rPr>
        <w:t xml:space="preserve"> – 4 </w:t>
      </w:r>
      <w:proofErr w:type="spellStart"/>
      <w:r>
        <w:rPr>
          <w:rFonts w:ascii="Arial" w:hAnsi="Arial" w:cs="Arial"/>
          <w:color w:val="000000" w:themeColor="text1"/>
          <w:sz w:val="24"/>
          <w:szCs w:val="24"/>
          <w:lang w:val="ru-RU"/>
        </w:rPr>
        <w:t>бали</w:t>
      </w:r>
      <w:proofErr w:type="spellEnd"/>
      <w:r>
        <w:rPr>
          <w:rFonts w:ascii="Arial" w:hAnsi="Arial" w:cs="Arial"/>
          <w:color w:val="000000" w:themeColor="text1"/>
          <w:sz w:val="24"/>
          <w:szCs w:val="24"/>
          <w:lang w:val="ru-RU"/>
        </w:rPr>
        <w:tab/>
      </w:r>
    </w:p>
    <w:p w:rsidR="0020059F" w:rsidRDefault="0020059F" w:rsidP="0020059F">
      <w:pPr>
        <w:pStyle w:val="a6"/>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ab/>
        <w:t xml:space="preserve">- </w:t>
      </w:r>
      <w:proofErr w:type="spellStart"/>
      <w:r>
        <w:rPr>
          <w:rFonts w:ascii="Arial" w:hAnsi="Arial" w:cs="Arial"/>
          <w:color w:val="000000" w:themeColor="text1"/>
          <w:sz w:val="24"/>
          <w:szCs w:val="24"/>
          <w:lang w:val="ru-RU"/>
        </w:rPr>
        <w:t>вирішення</w:t>
      </w:r>
      <w:proofErr w:type="spellEnd"/>
      <w:r>
        <w:rPr>
          <w:rFonts w:ascii="Arial" w:hAnsi="Arial" w:cs="Arial"/>
          <w:color w:val="000000" w:themeColor="text1"/>
          <w:sz w:val="24"/>
          <w:szCs w:val="24"/>
          <w:lang w:val="ru-RU"/>
        </w:rPr>
        <w:t xml:space="preserve"> без </w:t>
      </w:r>
      <w:proofErr w:type="spellStart"/>
      <w:r>
        <w:rPr>
          <w:rFonts w:ascii="Arial" w:hAnsi="Arial" w:cs="Arial"/>
          <w:color w:val="000000" w:themeColor="text1"/>
          <w:sz w:val="24"/>
          <w:szCs w:val="24"/>
          <w:lang w:val="ru-RU"/>
        </w:rPr>
        <w:t>повного</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логічного</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описання</w:t>
      </w:r>
      <w:proofErr w:type="spellEnd"/>
      <w:r>
        <w:rPr>
          <w:rFonts w:ascii="Arial" w:hAnsi="Arial" w:cs="Arial"/>
          <w:color w:val="000000" w:themeColor="text1"/>
          <w:sz w:val="24"/>
          <w:szCs w:val="24"/>
          <w:lang w:val="ru-RU"/>
        </w:rPr>
        <w:t xml:space="preserve"> та </w:t>
      </w:r>
      <w:proofErr w:type="spellStart"/>
      <w:r>
        <w:rPr>
          <w:rFonts w:ascii="Arial" w:hAnsi="Arial" w:cs="Arial"/>
          <w:color w:val="000000" w:themeColor="text1"/>
          <w:sz w:val="24"/>
          <w:szCs w:val="24"/>
          <w:lang w:val="ru-RU"/>
        </w:rPr>
        <w:t>висновків</w:t>
      </w:r>
      <w:proofErr w:type="spellEnd"/>
      <w:r>
        <w:rPr>
          <w:rFonts w:ascii="Arial" w:hAnsi="Arial" w:cs="Arial"/>
          <w:color w:val="000000" w:themeColor="text1"/>
          <w:sz w:val="24"/>
          <w:szCs w:val="24"/>
          <w:lang w:val="ru-RU"/>
        </w:rPr>
        <w:t xml:space="preserve">- 3 </w:t>
      </w:r>
      <w:proofErr w:type="spellStart"/>
      <w:r>
        <w:rPr>
          <w:rFonts w:ascii="Arial" w:hAnsi="Arial" w:cs="Arial"/>
          <w:color w:val="000000" w:themeColor="text1"/>
          <w:sz w:val="24"/>
          <w:szCs w:val="24"/>
          <w:lang w:val="ru-RU"/>
        </w:rPr>
        <w:t>бали</w:t>
      </w:r>
      <w:proofErr w:type="spellEnd"/>
    </w:p>
    <w:p w:rsidR="0020059F" w:rsidRDefault="0020059F" w:rsidP="0020059F">
      <w:pPr>
        <w:pStyle w:val="a6"/>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ab/>
        <w:t xml:space="preserve">- </w:t>
      </w:r>
      <w:proofErr w:type="spellStart"/>
      <w:r>
        <w:rPr>
          <w:rFonts w:ascii="Arial" w:hAnsi="Arial" w:cs="Arial"/>
          <w:color w:val="000000" w:themeColor="text1"/>
          <w:sz w:val="24"/>
          <w:szCs w:val="24"/>
          <w:lang w:val="ru-RU"/>
        </w:rPr>
        <w:t>вирішення</w:t>
      </w:r>
      <w:proofErr w:type="spellEnd"/>
      <w:r>
        <w:rPr>
          <w:rFonts w:ascii="Arial" w:hAnsi="Arial" w:cs="Arial"/>
          <w:color w:val="000000" w:themeColor="text1"/>
          <w:sz w:val="24"/>
          <w:szCs w:val="24"/>
          <w:lang w:val="ru-RU"/>
        </w:rPr>
        <w:t xml:space="preserve"> у </w:t>
      </w:r>
      <w:proofErr w:type="spellStart"/>
      <w:r>
        <w:rPr>
          <w:rFonts w:ascii="Arial" w:hAnsi="Arial" w:cs="Arial"/>
          <w:color w:val="000000" w:themeColor="text1"/>
          <w:sz w:val="24"/>
          <w:szCs w:val="24"/>
          <w:lang w:val="ru-RU"/>
        </w:rPr>
        <w:t>вигляді</w:t>
      </w:r>
      <w:proofErr w:type="spellEnd"/>
      <w:r>
        <w:rPr>
          <w:rFonts w:ascii="Arial" w:hAnsi="Arial" w:cs="Arial"/>
          <w:color w:val="000000" w:themeColor="text1"/>
          <w:sz w:val="24"/>
          <w:szCs w:val="24"/>
          <w:lang w:val="ru-RU"/>
        </w:rPr>
        <w:t xml:space="preserve"> «да» </w:t>
      </w:r>
      <w:proofErr w:type="spellStart"/>
      <w:r>
        <w:rPr>
          <w:rFonts w:ascii="Arial" w:hAnsi="Arial" w:cs="Arial"/>
          <w:color w:val="000000" w:themeColor="text1"/>
          <w:sz w:val="24"/>
          <w:szCs w:val="24"/>
          <w:lang w:val="ru-RU"/>
        </w:rPr>
        <w:t>або</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ні</w:t>
      </w:r>
      <w:proofErr w:type="spellEnd"/>
      <w:r>
        <w:rPr>
          <w:rFonts w:ascii="Arial" w:hAnsi="Arial" w:cs="Arial"/>
          <w:color w:val="000000" w:themeColor="text1"/>
          <w:sz w:val="24"/>
          <w:szCs w:val="24"/>
          <w:lang w:val="ru-RU"/>
        </w:rPr>
        <w:t xml:space="preserve">» - 0 </w:t>
      </w:r>
      <w:proofErr w:type="spellStart"/>
      <w:r>
        <w:rPr>
          <w:rFonts w:ascii="Arial" w:hAnsi="Arial" w:cs="Arial"/>
          <w:color w:val="000000" w:themeColor="text1"/>
          <w:sz w:val="24"/>
          <w:szCs w:val="24"/>
          <w:lang w:val="ru-RU"/>
        </w:rPr>
        <w:t>балів</w:t>
      </w:r>
      <w:proofErr w:type="spellEnd"/>
    </w:p>
    <w:p w:rsidR="0020059F" w:rsidRDefault="0020059F" w:rsidP="0020059F">
      <w:pPr>
        <w:pStyle w:val="a6"/>
        <w:ind w:firstLine="708"/>
        <w:jc w:val="both"/>
        <w:rPr>
          <w:rFonts w:ascii="Arial" w:hAnsi="Arial" w:cs="Arial"/>
          <w:color w:val="000000" w:themeColor="text1"/>
          <w:sz w:val="24"/>
          <w:szCs w:val="24"/>
          <w:lang w:val="ru-RU"/>
        </w:rPr>
      </w:pPr>
    </w:p>
    <w:p w:rsidR="0020059F" w:rsidRPr="00F82415" w:rsidRDefault="0020059F" w:rsidP="0020059F">
      <w:pPr>
        <w:pStyle w:val="a6"/>
        <w:ind w:firstLine="708"/>
        <w:jc w:val="both"/>
        <w:rPr>
          <w:rFonts w:ascii="Arial" w:hAnsi="Arial" w:cs="Arial"/>
          <w:color w:val="000000" w:themeColor="text1"/>
          <w:sz w:val="24"/>
          <w:szCs w:val="24"/>
          <w:u w:val="single"/>
          <w:lang w:val="ru-RU"/>
        </w:rPr>
      </w:pPr>
      <w:proofErr w:type="spellStart"/>
      <w:r w:rsidRPr="00F82415">
        <w:rPr>
          <w:rFonts w:ascii="Arial" w:hAnsi="Arial" w:cs="Arial"/>
          <w:color w:val="000000" w:themeColor="text1"/>
          <w:sz w:val="24"/>
          <w:szCs w:val="24"/>
          <w:u w:val="single"/>
          <w:lang w:val="ru-RU"/>
        </w:rPr>
        <w:t>Модульна</w:t>
      </w:r>
      <w:proofErr w:type="spellEnd"/>
      <w:r w:rsidRPr="00F82415">
        <w:rPr>
          <w:rFonts w:ascii="Arial" w:hAnsi="Arial" w:cs="Arial"/>
          <w:color w:val="000000" w:themeColor="text1"/>
          <w:sz w:val="24"/>
          <w:szCs w:val="24"/>
          <w:u w:val="single"/>
          <w:lang w:val="ru-RU"/>
        </w:rPr>
        <w:t xml:space="preserve"> </w:t>
      </w:r>
      <w:proofErr w:type="spellStart"/>
      <w:r w:rsidRPr="00F82415">
        <w:rPr>
          <w:rFonts w:ascii="Arial" w:hAnsi="Arial" w:cs="Arial"/>
          <w:color w:val="000000" w:themeColor="text1"/>
          <w:sz w:val="24"/>
          <w:szCs w:val="24"/>
          <w:u w:val="single"/>
          <w:lang w:val="ru-RU"/>
        </w:rPr>
        <w:t>контрольна</w:t>
      </w:r>
      <w:proofErr w:type="spellEnd"/>
      <w:r w:rsidRPr="00F82415">
        <w:rPr>
          <w:rFonts w:ascii="Arial" w:hAnsi="Arial" w:cs="Arial"/>
          <w:color w:val="000000" w:themeColor="text1"/>
          <w:sz w:val="24"/>
          <w:szCs w:val="24"/>
          <w:u w:val="single"/>
          <w:lang w:val="ru-RU"/>
        </w:rPr>
        <w:t xml:space="preserve"> робота:</w:t>
      </w:r>
    </w:p>
    <w:p w:rsidR="0020059F" w:rsidRDefault="0020059F" w:rsidP="0020059F">
      <w:pPr>
        <w:pStyle w:val="a6"/>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ab/>
        <w:t xml:space="preserve">- </w:t>
      </w:r>
      <w:proofErr w:type="spellStart"/>
      <w:r>
        <w:rPr>
          <w:rFonts w:ascii="Arial" w:hAnsi="Arial" w:cs="Arial"/>
          <w:color w:val="000000" w:themeColor="text1"/>
          <w:sz w:val="24"/>
          <w:szCs w:val="24"/>
          <w:lang w:val="ru-RU"/>
        </w:rPr>
        <w:t>вирішення</w:t>
      </w:r>
      <w:proofErr w:type="spellEnd"/>
      <w:r>
        <w:rPr>
          <w:rFonts w:ascii="Arial" w:hAnsi="Arial" w:cs="Arial"/>
          <w:color w:val="000000" w:themeColor="text1"/>
          <w:sz w:val="24"/>
          <w:szCs w:val="24"/>
          <w:lang w:val="ru-RU"/>
        </w:rPr>
        <w:t xml:space="preserve"> кожного </w:t>
      </w:r>
      <w:proofErr w:type="spellStart"/>
      <w:r>
        <w:rPr>
          <w:rFonts w:ascii="Arial" w:hAnsi="Arial" w:cs="Arial"/>
          <w:color w:val="000000" w:themeColor="text1"/>
          <w:sz w:val="24"/>
          <w:szCs w:val="24"/>
          <w:lang w:val="ru-RU"/>
        </w:rPr>
        <w:t>завдання</w:t>
      </w:r>
      <w:proofErr w:type="spellEnd"/>
      <w:r>
        <w:rPr>
          <w:rFonts w:ascii="Arial" w:hAnsi="Arial" w:cs="Arial"/>
          <w:color w:val="000000" w:themeColor="text1"/>
          <w:sz w:val="24"/>
          <w:szCs w:val="24"/>
          <w:lang w:val="ru-RU"/>
        </w:rPr>
        <w:t xml:space="preserve"> без </w:t>
      </w:r>
      <w:proofErr w:type="spellStart"/>
      <w:r>
        <w:rPr>
          <w:rFonts w:ascii="Arial" w:hAnsi="Arial" w:cs="Arial"/>
          <w:color w:val="000000" w:themeColor="text1"/>
          <w:sz w:val="24"/>
          <w:szCs w:val="24"/>
          <w:lang w:val="ru-RU"/>
        </w:rPr>
        <w:t>зауважень</w:t>
      </w:r>
      <w:proofErr w:type="spellEnd"/>
      <w:r>
        <w:rPr>
          <w:rFonts w:ascii="Arial" w:hAnsi="Arial" w:cs="Arial"/>
          <w:color w:val="000000" w:themeColor="text1"/>
          <w:sz w:val="24"/>
          <w:szCs w:val="24"/>
          <w:lang w:val="ru-RU"/>
        </w:rPr>
        <w:t xml:space="preserve"> – 10 </w:t>
      </w:r>
      <w:proofErr w:type="spellStart"/>
      <w:r>
        <w:rPr>
          <w:rFonts w:ascii="Arial" w:hAnsi="Arial" w:cs="Arial"/>
          <w:color w:val="000000" w:themeColor="text1"/>
          <w:sz w:val="24"/>
          <w:szCs w:val="24"/>
          <w:lang w:val="ru-RU"/>
        </w:rPr>
        <w:t>балів</w:t>
      </w:r>
      <w:proofErr w:type="spellEnd"/>
      <w:r>
        <w:rPr>
          <w:rFonts w:ascii="Arial" w:hAnsi="Arial" w:cs="Arial"/>
          <w:color w:val="000000" w:themeColor="text1"/>
          <w:sz w:val="24"/>
          <w:szCs w:val="24"/>
          <w:lang w:val="ru-RU"/>
        </w:rPr>
        <w:t>,</w:t>
      </w:r>
    </w:p>
    <w:p w:rsidR="0020059F" w:rsidRDefault="0020059F" w:rsidP="0020059F">
      <w:pPr>
        <w:pStyle w:val="a6"/>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ab/>
        <w:t xml:space="preserve">- </w:t>
      </w:r>
      <w:proofErr w:type="spellStart"/>
      <w:r>
        <w:rPr>
          <w:rFonts w:ascii="Arial" w:hAnsi="Arial" w:cs="Arial"/>
          <w:color w:val="000000" w:themeColor="text1"/>
          <w:sz w:val="24"/>
          <w:szCs w:val="24"/>
          <w:lang w:val="ru-RU"/>
        </w:rPr>
        <w:t>контрольна</w:t>
      </w:r>
      <w:proofErr w:type="spellEnd"/>
      <w:r>
        <w:rPr>
          <w:rFonts w:ascii="Arial" w:hAnsi="Arial" w:cs="Arial"/>
          <w:color w:val="000000" w:themeColor="text1"/>
          <w:sz w:val="24"/>
          <w:szCs w:val="24"/>
          <w:lang w:val="ru-RU"/>
        </w:rPr>
        <w:t xml:space="preserve"> робота </w:t>
      </w:r>
      <w:proofErr w:type="spellStart"/>
      <w:r>
        <w:rPr>
          <w:rFonts w:ascii="Arial" w:hAnsi="Arial" w:cs="Arial"/>
          <w:color w:val="000000" w:themeColor="text1"/>
          <w:sz w:val="24"/>
          <w:szCs w:val="24"/>
          <w:lang w:val="ru-RU"/>
        </w:rPr>
        <w:t>з</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незначними</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недоліками</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або</w:t>
      </w:r>
      <w:proofErr w:type="spellEnd"/>
      <w:r>
        <w:rPr>
          <w:rFonts w:ascii="Arial" w:hAnsi="Arial" w:cs="Arial"/>
          <w:color w:val="000000" w:themeColor="text1"/>
          <w:sz w:val="24"/>
          <w:szCs w:val="24"/>
          <w:lang w:val="ru-RU"/>
        </w:rPr>
        <w:t xml:space="preserve"> не </w:t>
      </w:r>
      <w:proofErr w:type="spellStart"/>
      <w:r>
        <w:rPr>
          <w:rFonts w:ascii="Arial" w:hAnsi="Arial" w:cs="Arial"/>
          <w:color w:val="000000" w:themeColor="text1"/>
          <w:sz w:val="24"/>
          <w:szCs w:val="24"/>
          <w:lang w:val="ru-RU"/>
        </w:rPr>
        <w:t>вирішення</w:t>
      </w:r>
      <w:proofErr w:type="spellEnd"/>
      <w:r>
        <w:rPr>
          <w:rFonts w:ascii="Arial" w:hAnsi="Arial" w:cs="Arial"/>
          <w:color w:val="000000" w:themeColor="text1"/>
          <w:sz w:val="24"/>
          <w:szCs w:val="24"/>
          <w:lang w:val="ru-RU"/>
        </w:rPr>
        <w:t xml:space="preserve"> 1 </w:t>
      </w:r>
      <w:proofErr w:type="spellStart"/>
      <w:r>
        <w:rPr>
          <w:rFonts w:ascii="Arial" w:hAnsi="Arial" w:cs="Arial"/>
          <w:color w:val="000000" w:themeColor="text1"/>
          <w:sz w:val="24"/>
          <w:szCs w:val="24"/>
          <w:lang w:val="ru-RU"/>
        </w:rPr>
        <w:t>завдання</w:t>
      </w:r>
      <w:proofErr w:type="spellEnd"/>
      <w:r>
        <w:rPr>
          <w:rFonts w:ascii="Arial" w:hAnsi="Arial" w:cs="Arial"/>
          <w:color w:val="000000" w:themeColor="text1"/>
          <w:sz w:val="24"/>
          <w:szCs w:val="24"/>
          <w:lang w:val="ru-RU"/>
        </w:rPr>
        <w:t xml:space="preserve"> – 8 </w:t>
      </w:r>
      <w:proofErr w:type="spellStart"/>
      <w:r>
        <w:rPr>
          <w:rFonts w:ascii="Arial" w:hAnsi="Arial" w:cs="Arial"/>
          <w:color w:val="000000" w:themeColor="text1"/>
          <w:sz w:val="24"/>
          <w:szCs w:val="24"/>
          <w:lang w:val="ru-RU"/>
        </w:rPr>
        <w:t>балів</w:t>
      </w:r>
      <w:proofErr w:type="spellEnd"/>
    </w:p>
    <w:p w:rsidR="0020059F" w:rsidRDefault="0020059F" w:rsidP="0020059F">
      <w:pPr>
        <w:pStyle w:val="a6"/>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ab/>
        <w:t xml:space="preserve">- </w:t>
      </w:r>
      <w:proofErr w:type="spellStart"/>
      <w:r>
        <w:rPr>
          <w:rFonts w:ascii="Arial" w:hAnsi="Arial" w:cs="Arial"/>
          <w:color w:val="000000" w:themeColor="text1"/>
          <w:sz w:val="24"/>
          <w:szCs w:val="24"/>
          <w:lang w:val="ru-RU"/>
        </w:rPr>
        <w:t>контрольна</w:t>
      </w:r>
      <w:proofErr w:type="spellEnd"/>
      <w:r>
        <w:rPr>
          <w:rFonts w:ascii="Arial" w:hAnsi="Arial" w:cs="Arial"/>
          <w:color w:val="000000" w:themeColor="text1"/>
          <w:sz w:val="24"/>
          <w:szCs w:val="24"/>
          <w:lang w:val="ru-RU"/>
        </w:rPr>
        <w:t xml:space="preserve"> робота </w:t>
      </w:r>
      <w:proofErr w:type="spellStart"/>
      <w:r>
        <w:rPr>
          <w:rFonts w:ascii="Arial" w:hAnsi="Arial" w:cs="Arial"/>
          <w:color w:val="000000" w:themeColor="text1"/>
          <w:sz w:val="24"/>
          <w:szCs w:val="24"/>
          <w:lang w:val="ru-RU"/>
        </w:rPr>
        <w:t>виконана</w:t>
      </w:r>
      <w:proofErr w:type="spellEnd"/>
      <w:r>
        <w:rPr>
          <w:rFonts w:ascii="Arial" w:hAnsi="Arial" w:cs="Arial"/>
          <w:color w:val="000000" w:themeColor="text1"/>
          <w:sz w:val="24"/>
          <w:szCs w:val="24"/>
          <w:lang w:val="ru-RU"/>
        </w:rPr>
        <w:t xml:space="preserve"> не </w:t>
      </w:r>
      <w:proofErr w:type="spellStart"/>
      <w:r>
        <w:rPr>
          <w:rFonts w:ascii="Arial" w:hAnsi="Arial" w:cs="Arial"/>
          <w:color w:val="000000" w:themeColor="text1"/>
          <w:sz w:val="24"/>
          <w:szCs w:val="24"/>
          <w:lang w:val="ru-RU"/>
        </w:rPr>
        <w:t>повністю</w:t>
      </w:r>
      <w:proofErr w:type="spellEnd"/>
      <w:r>
        <w:rPr>
          <w:rFonts w:ascii="Arial" w:hAnsi="Arial" w:cs="Arial"/>
          <w:color w:val="000000" w:themeColor="text1"/>
          <w:sz w:val="24"/>
          <w:szCs w:val="24"/>
          <w:lang w:val="ru-RU"/>
        </w:rPr>
        <w:t xml:space="preserve"> (2 </w:t>
      </w:r>
      <w:proofErr w:type="spellStart"/>
      <w:r>
        <w:rPr>
          <w:rFonts w:ascii="Arial" w:hAnsi="Arial" w:cs="Arial"/>
          <w:color w:val="000000" w:themeColor="text1"/>
          <w:sz w:val="24"/>
          <w:szCs w:val="24"/>
          <w:lang w:val="ru-RU"/>
        </w:rPr>
        <w:t>або</w:t>
      </w:r>
      <w:proofErr w:type="spellEnd"/>
      <w:r>
        <w:rPr>
          <w:rFonts w:ascii="Arial" w:hAnsi="Arial" w:cs="Arial"/>
          <w:color w:val="000000" w:themeColor="text1"/>
          <w:sz w:val="24"/>
          <w:szCs w:val="24"/>
          <w:lang w:val="ru-RU"/>
        </w:rPr>
        <w:t xml:space="preserve"> 3 </w:t>
      </w:r>
      <w:proofErr w:type="spellStart"/>
      <w:r>
        <w:rPr>
          <w:rFonts w:ascii="Arial" w:hAnsi="Arial" w:cs="Arial"/>
          <w:color w:val="000000" w:themeColor="text1"/>
          <w:sz w:val="24"/>
          <w:szCs w:val="24"/>
          <w:lang w:val="ru-RU"/>
        </w:rPr>
        <w:t>завдання</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але</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з</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повною</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чіткою</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і</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логічною</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аргументацією</w:t>
      </w:r>
      <w:proofErr w:type="spellEnd"/>
      <w:r>
        <w:rPr>
          <w:rFonts w:ascii="Arial" w:hAnsi="Arial" w:cs="Arial"/>
          <w:color w:val="000000" w:themeColor="text1"/>
          <w:sz w:val="24"/>
          <w:szCs w:val="24"/>
          <w:lang w:val="ru-RU"/>
        </w:rPr>
        <w:t xml:space="preserve"> – 7 </w:t>
      </w:r>
      <w:proofErr w:type="spellStart"/>
      <w:r>
        <w:rPr>
          <w:rFonts w:ascii="Arial" w:hAnsi="Arial" w:cs="Arial"/>
          <w:color w:val="000000" w:themeColor="text1"/>
          <w:sz w:val="24"/>
          <w:szCs w:val="24"/>
          <w:lang w:val="ru-RU"/>
        </w:rPr>
        <w:t>балів</w:t>
      </w:r>
      <w:proofErr w:type="spellEnd"/>
    </w:p>
    <w:p w:rsidR="0020059F" w:rsidRDefault="0020059F" w:rsidP="0020059F">
      <w:pPr>
        <w:pStyle w:val="a6"/>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ab/>
        <w:t xml:space="preserve">- </w:t>
      </w:r>
      <w:proofErr w:type="spellStart"/>
      <w:r>
        <w:rPr>
          <w:rFonts w:ascii="Arial" w:hAnsi="Arial" w:cs="Arial"/>
          <w:color w:val="000000" w:themeColor="text1"/>
          <w:sz w:val="24"/>
          <w:szCs w:val="24"/>
          <w:lang w:val="ru-RU"/>
        </w:rPr>
        <w:t>контрольна</w:t>
      </w:r>
      <w:proofErr w:type="spellEnd"/>
      <w:r>
        <w:rPr>
          <w:rFonts w:ascii="Arial" w:hAnsi="Arial" w:cs="Arial"/>
          <w:color w:val="000000" w:themeColor="text1"/>
          <w:sz w:val="24"/>
          <w:szCs w:val="24"/>
          <w:lang w:val="ru-RU"/>
        </w:rPr>
        <w:t xml:space="preserve"> робота </w:t>
      </w:r>
      <w:proofErr w:type="spellStart"/>
      <w:r>
        <w:rPr>
          <w:rFonts w:ascii="Arial" w:hAnsi="Arial" w:cs="Arial"/>
          <w:color w:val="000000" w:themeColor="text1"/>
          <w:sz w:val="24"/>
          <w:szCs w:val="24"/>
          <w:lang w:val="ru-RU"/>
        </w:rPr>
        <w:t>виконана</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частково</w:t>
      </w:r>
      <w:proofErr w:type="spellEnd"/>
      <w:r>
        <w:rPr>
          <w:rFonts w:ascii="Arial" w:hAnsi="Arial" w:cs="Arial"/>
          <w:color w:val="000000" w:themeColor="text1"/>
          <w:sz w:val="24"/>
          <w:szCs w:val="24"/>
          <w:lang w:val="ru-RU"/>
        </w:rPr>
        <w:t xml:space="preserve"> (2 </w:t>
      </w:r>
      <w:proofErr w:type="spellStart"/>
      <w:r>
        <w:rPr>
          <w:rFonts w:ascii="Arial" w:hAnsi="Arial" w:cs="Arial"/>
          <w:color w:val="000000" w:themeColor="text1"/>
          <w:sz w:val="24"/>
          <w:szCs w:val="24"/>
          <w:lang w:val="ru-RU"/>
        </w:rPr>
        <w:t>або</w:t>
      </w:r>
      <w:proofErr w:type="spellEnd"/>
      <w:r>
        <w:rPr>
          <w:rFonts w:ascii="Arial" w:hAnsi="Arial" w:cs="Arial"/>
          <w:color w:val="000000" w:themeColor="text1"/>
          <w:sz w:val="24"/>
          <w:szCs w:val="24"/>
          <w:lang w:val="ru-RU"/>
        </w:rPr>
        <w:t xml:space="preserve"> 3 </w:t>
      </w:r>
      <w:proofErr w:type="spellStart"/>
      <w:r>
        <w:rPr>
          <w:rFonts w:ascii="Arial" w:hAnsi="Arial" w:cs="Arial"/>
          <w:color w:val="000000" w:themeColor="text1"/>
          <w:sz w:val="24"/>
          <w:szCs w:val="24"/>
          <w:lang w:val="ru-RU"/>
        </w:rPr>
        <w:t>завдання</w:t>
      </w:r>
      <w:proofErr w:type="spellEnd"/>
      <w:r>
        <w:rPr>
          <w:rFonts w:ascii="Arial" w:hAnsi="Arial" w:cs="Arial"/>
          <w:color w:val="000000" w:themeColor="text1"/>
          <w:sz w:val="24"/>
          <w:szCs w:val="24"/>
          <w:lang w:val="ru-RU"/>
        </w:rPr>
        <w:t xml:space="preserve">) без </w:t>
      </w:r>
      <w:proofErr w:type="spellStart"/>
      <w:r>
        <w:rPr>
          <w:rFonts w:ascii="Arial" w:hAnsi="Arial" w:cs="Arial"/>
          <w:color w:val="000000" w:themeColor="text1"/>
          <w:sz w:val="24"/>
          <w:szCs w:val="24"/>
          <w:lang w:val="ru-RU"/>
        </w:rPr>
        <w:t>посилання</w:t>
      </w:r>
      <w:proofErr w:type="spellEnd"/>
      <w:r>
        <w:rPr>
          <w:rFonts w:ascii="Arial" w:hAnsi="Arial" w:cs="Arial"/>
          <w:color w:val="000000" w:themeColor="text1"/>
          <w:sz w:val="24"/>
          <w:szCs w:val="24"/>
          <w:lang w:val="ru-RU"/>
        </w:rPr>
        <w:t xml:space="preserve"> на </w:t>
      </w:r>
      <w:proofErr w:type="spellStart"/>
      <w:r>
        <w:rPr>
          <w:rFonts w:ascii="Arial" w:hAnsi="Arial" w:cs="Arial"/>
          <w:color w:val="000000" w:themeColor="text1"/>
          <w:sz w:val="24"/>
          <w:szCs w:val="24"/>
          <w:lang w:val="ru-RU"/>
        </w:rPr>
        <w:t>норми</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матеріального</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і</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процесуального</w:t>
      </w:r>
      <w:proofErr w:type="spellEnd"/>
      <w:r>
        <w:rPr>
          <w:rFonts w:ascii="Arial" w:hAnsi="Arial" w:cs="Arial"/>
          <w:color w:val="000000" w:themeColor="text1"/>
          <w:sz w:val="24"/>
          <w:szCs w:val="24"/>
          <w:lang w:val="ru-RU"/>
        </w:rPr>
        <w:t xml:space="preserve"> права – 5 </w:t>
      </w:r>
      <w:proofErr w:type="spellStart"/>
      <w:r>
        <w:rPr>
          <w:rFonts w:ascii="Arial" w:hAnsi="Arial" w:cs="Arial"/>
          <w:color w:val="000000" w:themeColor="text1"/>
          <w:sz w:val="24"/>
          <w:szCs w:val="24"/>
          <w:lang w:val="ru-RU"/>
        </w:rPr>
        <w:t>балів</w:t>
      </w:r>
      <w:proofErr w:type="spellEnd"/>
    </w:p>
    <w:p w:rsidR="0020059F" w:rsidRDefault="0020059F" w:rsidP="0020059F">
      <w:pPr>
        <w:pStyle w:val="a6"/>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ab/>
        <w:t xml:space="preserve">- </w:t>
      </w:r>
      <w:proofErr w:type="spellStart"/>
      <w:r>
        <w:rPr>
          <w:rFonts w:ascii="Arial" w:hAnsi="Arial" w:cs="Arial"/>
          <w:color w:val="000000" w:themeColor="text1"/>
          <w:sz w:val="24"/>
          <w:szCs w:val="24"/>
          <w:lang w:val="ru-RU"/>
        </w:rPr>
        <w:t>виконане</w:t>
      </w:r>
      <w:proofErr w:type="spellEnd"/>
      <w:r>
        <w:rPr>
          <w:rFonts w:ascii="Arial" w:hAnsi="Arial" w:cs="Arial"/>
          <w:color w:val="000000" w:themeColor="text1"/>
          <w:sz w:val="24"/>
          <w:szCs w:val="24"/>
          <w:lang w:val="ru-RU"/>
        </w:rPr>
        <w:t xml:space="preserve"> 1 </w:t>
      </w:r>
      <w:proofErr w:type="spellStart"/>
      <w:r>
        <w:rPr>
          <w:rFonts w:ascii="Arial" w:hAnsi="Arial" w:cs="Arial"/>
          <w:color w:val="000000" w:themeColor="text1"/>
          <w:sz w:val="24"/>
          <w:szCs w:val="24"/>
          <w:lang w:val="ru-RU"/>
        </w:rPr>
        <w:t>завдання</w:t>
      </w:r>
      <w:proofErr w:type="spellEnd"/>
      <w:r>
        <w:rPr>
          <w:rFonts w:ascii="Arial" w:hAnsi="Arial" w:cs="Arial"/>
          <w:color w:val="000000" w:themeColor="text1"/>
          <w:sz w:val="24"/>
          <w:szCs w:val="24"/>
          <w:lang w:val="ru-RU"/>
        </w:rPr>
        <w:t xml:space="preserve"> на </w:t>
      </w:r>
      <w:proofErr w:type="spellStart"/>
      <w:r>
        <w:rPr>
          <w:rFonts w:ascii="Arial" w:hAnsi="Arial" w:cs="Arial"/>
          <w:color w:val="000000" w:themeColor="text1"/>
          <w:sz w:val="24"/>
          <w:szCs w:val="24"/>
          <w:lang w:val="ru-RU"/>
        </w:rPr>
        <w:t>контрольній</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роботі</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але</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належним</w:t>
      </w:r>
      <w:proofErr w:type="spellEnd"/>
      <w:r>
        <w:rPr>
          <w:rFonts w:ascii="Arial" w:hAnsi="Arial" w:cs="Arial"/>
          <w:color w:val="000000" w:themeColor="text1"/>
          <w:sz w:val="24"/>
          <w:szCs w:val="24"/>
          <w:lang w:val="ru-RU"/>
        </w:rPr>
        <w:t xml:space="preserve"> чином </w:t>
      </w:r>
      <w:proofErr w:type="spellStart"/>
      <w:r>
        <w:rPr>
          <w:rFonts w:ascii="Arial" w:hAnsi="Arial" w:cs="Arial"/>
          <w:color w:val="000000" w:themeColor="text1"/>
          <w:sz w:val="24"/>
          <w:szCs w:val="24"/>
          <w:lang w:val="ru-RU"/>
        </w:rPr>
        <w:t>оформлене</w:t>
      </w:r>
      <w:proofErr w:type="spellEnd"/>
      <w:r>
        <w:rPr>
          <w:rFonts w:ascii="Arial" w:hAnsi="Arial" w:cs="Arial"/>
          <w:color w:val="000000" w:themeColor="text1"/>
          <w:sz w:val="24"/>
          <w:szCs w:val="24"/>
          <w:lang w:val="ru-RU"/>
        </w:rPr>
        <w:t xml:space="preserve"> – 2 </w:t>
      </w:r>
      <w:proofErr w:type="spellStart"/>
      <w:r>
        <w:rPr>
          <w:rFonts w:ascii="Arial" w:hAnsi="Arial" w:cs="Arial"/>
          <w:color w:val="000000" w:themeColor="text1"/>
          <w:sz w:val="24"/>
          <w:szCs w:val="24"/>
          <w:lang w:val="ru-RU"/>
        </w:rPr>
        <w:t>бали</w:t>
      </w:r>
      <w:proofErr w:type="spellEnd"/>
    </w:p>
    <w:p w:rsidR="0020059F" w:rsidRDefault="0020059F" w:rsidP="0020059F">
      <w:pPr>
        <w:pStyle w:val="a6"/>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ab/>
        <w:t xml:space="preserve">- не </w:t>
      </w:r>
      <w:proofErr w:type="spellStart"/>
      <w:r>
        <w:rPr>
          <w:rFonts w:ascii="Arial" w:hAnsi="Arial" w:cs="Arial"/>
          <w:color w:val="000000" w:themeColor="text1"/>
          <w:sz w:val="24"/>
          <w:szCs w:val="24"/>
          <w:lang w:val="ru-RU"/>
        </w:rPr>
        <w:t>виконане</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жодне</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завдання</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або</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відповіді</w:t>
      </w:r>
      <w:proofErr w:type="spellEnd"/>
      <w:r>
        <w:rPr>
          <w:rFonts w:ascii="Arial" w:hAnsi="Arial" w:cs="Arial"/>
          <w:color w:val="000000" w:themeColor="text1"/>
          <w:sz w:val="24"/>
          <w:szCs w:val="24"/>
          <w:lang w:val="ru-RU"/>
        </w:rPr>
        <w:t xml:space="preserve"> на </w:t>
      </w:r>
      <w:proofErr w:type="spellStart"/>
      <w:r>
        <w:rPr>
          <w:rFonts w:ascii="Arial" w:hAnsi="Arial" w:cs="Arial"/>
          <w:color w:val="000000" w:themeColor="text1"/>
          <w:sz w:val="24"/>
          <w:szCs w:val="24"/>
          <w:lang w:val="ru-RU"/>
        </w:rPr>
        <w:t>всі</w:t>
      </w:r>
      <w:proofErr w:type="spellEnd"/>
      <w:r>
        <w:rPr>
          <w:rFonts w:ascii="Arial" w:hAnsi="Arial" w:cs="Arial"/>
          <w:color w:val="000000" w:themeColor="text1"/>
          <w:sz w:val="24"/>
          <w:szCs w:val="24"/>
          <w:lang w:val="ru-RU"/>
        </w:rPr>
        <w:t xml:space="preserve"> </w:t>
      </w:r>
      <w:proofErr w:type="spellStart"/>
      <w:r>
        <w:rPr>
          <w:rFonts w:ascii="Arial" w:hAnsi="Arial" w:cs="Arial"/>
          <w:color w:val="000000" w:themeColor="text1"/>
          <w:sz w:val="24"/>
          <w:szCs w:val="24"/>
          <w:lang w:val="ru-RU"/>
        </w:rPr>
        <w:t>завдання</w:t>
      </w:r>
      <w:proofErr w:type="spellEnd"/>
      <w:r>
        <w:rPr>
          <w:rFonts w:ascii="Arial" w:hAnsi="Arial" w:cs="Arial"/>
          <w:color w:val="000000" w:themeColor="text1"/>
          <w:sz w:val="24"/>
          <w:szCs w:val="24"/>
          <w:lang w:val="ru-RU"/>
        </w:rPr>
        <w:t xml:space="preserve"> не </w:t>
      </w:r>
      <w:proofErr w:type="spellStart"/>
      <w:r>
        <w:rPr>
          <w:rFonts w:ascii="Arial" w:hAnsi="Arial" w:cs="Arial"/>
          <w:color w:val="000000" w:themeColor="text1"/>
          <w:sz w:val="24"/>
          <w:szCs w:val="24"/>
          <w:lang w:val="ru-RU"/>
        </w:rPr>
        <w:t>обгрунтовані</w:t>
      </w:r>
      <w:proofErr w:type="spellEnd"/>
      <w:r>
        <w:rPr>
          <w:rFonts w:ascii="Arial" w:hAnsi="Arial" w:cs="Arial"/>
          <w:color w:val="000000" w:themeColor="text1"/>
          <w:sz w:val="24"/>
          <w:szCs w:val="24"/>
          <w:lang w:val="ru-RU"/>
        </w:rPr>
        <w:t xml:space="preserve"> – 0 </w:t>
      </w:r>
      <w:proofErr w:type="spellStart"/>
      <w:r>
        <w:rPr>
          <w:rFonts w:ascii="Arial" w:hAnsi="Arial" w:cs="Arial"/>
          <w:color w:val="000000" w:themeColor="text1"/>
          <w:sz w:val="24"/>
          <w:szCs w:val="24"/>
          <w:lang w:val="ru-RU"/>
        </w:rPr>
        <w:t>балів</w:t>
      </w:r>
      <w:proofErr w:type="spellEnd"/>
      <w:r>
        <w:rPr>
          <w:rFonts w:ascii="Arial" w:hAnsi="Arial" w:cs="Arial"/>
          <w:color w:val="000000" w:themeColor="text1"/>
          <w:sz w:val="24"/>
          <w:szCs w:val="24"/>
          <w:lang w:val="ru-RU"/>
        </w:rPr>
        <w:t>.</w:t>
      </w:r>
    </w:p>
    <w:p w:rsidR="0020059F" w:rsidRPr="005301CA" w:rsidRDefault="0020059F" w:rsidP="0020059F">
      <w:pPr>
        <w:pStyle w:val="a6"/>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p>
    <w:p w:rsidR="0020059F" w:rsidRDefault="0020059F" w:rsidP="0020059F">
      <w:pPr>
        <w:pStyle w:val="a6"/>
        <w:jc w:val="both"/>
        <w:rPr>
          <w:rFonts w:ascii="Arial" w:hAnsi="Arial" w:cs="Arial"/>
          <w:color w:val="000000" w:themeColor="text1"/>
          <w:sz w:val="24"/>
          <w:szCs w:val="24"/>
        </w:rPr>
      </w:pPr>
    </w:p>
    <w:p w:rsidR="0020059F" w:rsidRPr="00F7313E" w:rsidRDefault="0020059F" w:rsidP="0020059F">
      <w:pPr>
        <w:spacing w:before="120" w:line="264" w:lineRule="auto"/>
        <w:rPr>
          <w:rFonts w:ascii="Arial" w:hAnsi="Arial" w:cs="Arial"/>
          <w:b/>
          <w:sz w:val="24"/>
          <w:szCs w:val="24"/>
        </w:rPr>
      </w:pPr>
      <w:r w:rsidRPr="00F7313E">
        <w:rPr>
          <w:rFonts w:ascii="Arial" w:hAnsi="Arial" w:cs="Arial"/>
          <w:b/>
          <w:sz w:val="24"/>
          <w:szCs w:val="24"/>
        </w:rPr>
        <w:t>Сума поточних балів переводиться до залікової оцінки згідно з таблицею: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402"/>
      </w:tblGrid>
      <w:tr w:rsidR="0020059F" w:rsidRPr="00F7313E" w:rsidTr="00D05C41">
        <w:tc>
          <w:tcPr>
            <w:tcW w:w="6237" w:type="dxa"/>
            <w:vAlign w:val="center"/>
          </w:tcPr>
          <w:p w:rsidR="0020059F" w:rsidRPr="00F7313E" w:rsidRDefault="0020059F" w:rsidP="00D05C41">
            <w:pPr>
              <w:spacing w:line="264" w:lineRule="auto"/>
              <w:jc w:val="center"/>
              <w:rPr>
                <w:rFonts w:ascii="Arial" w:hAnsi="Arial" w:cs="Arial"/>
                <w:sz w:val="24"/>
                <w:szCs w:val="24"/>
              </w:rPr>
            </w:pPr>
            <w:r w:rsidRPr="00F7313E">
              <w:rPr>
                <w:rFonts w:ascii="Arial" w:hAnsi="Arial" w:cs="Arial"/>
                <w:sz w:val="24"/>
                <w:szCs w:val="24"/>
              </w:rPr>
              <w:lastRenderedPageBreak/>
              <w:t>Бали</w:t>
            </w:r>
          </w:p>
        </w:tc>
        <w:tc>
          <w:tcPr>
            <w:tcW w:w="3402" w:type="dxa"/>
            <w:vAlign w:val="center"/>
          </w:tcPr>
          <w:p w:rsidR="0020059F" w:rsidRPr="00F7313E" w:rsidRDefault="0020059F" w:rsidP="00D05C41">
            <w:pPr>
              <w:spacing w:line="264" w:lineRule="auto"/>
              <w:jc w:val="center"/>
              <w:rPr>
                <w:rFonts w:ascii="Arial" w:hAnsi="Arial" w:cs="Arial"/>
                <w:sz w:val="24"/>
                <w:szCs w:val="24"/>
              </w:rPr>
            </w:pPr>
            <w:r w:rsidRPr="00F7313E">
              <w:rPr>
                <w:rFonts w:ascii="Arial" w:hAnsi="Arial" w:cs="Arial"/>
                <w:sz w:val="24"/>
                <w:szCs w:val="24"/>
              </w:rPr>
              <w:t>Оцінка</w:t>
            </w:r>
          </w:p>
        </w:tc>
      </w:tr>
      <w:tr w:rsidR="0020059F" w:rsidRPr="00F7313E" w:rsidTr="00D05C41">
        <w:trPr>
          <w:cantSplit/>
        </w:trPr>
        <w:tc>
          <w:tcPr>
            <w:tcW w:w="6237" w:type="dxa"/>
            <w:vAlign w:val="center"/>
          </w:tcPr>
          <w:p w:rsidR="0020059F" w:rsidRPr="00F7313E" w:rsidRDefault="0020059F" w:rsidP="00D05C41">
            <w:pPr>
              <w:spacing w:line="264" w:lineRule="auto"/>
              <w:jc w:val="center"/>
              <w:rPr>
                <w:rFonts w:ascii="Arial" w:hAnsi="Arial" w:cs="Arial"/>
                <w:sz w:val="24"/>
                <w:szCs w:val="24"/>
              </w:rPr>
            </w:pPr>
            <w:r w:rsidRPr="00F7313E">
              <w:rPr>
                <w:rFonts w:ascii="Arial" w:hAnsi="Arial" w:cs="Arial"/>
                <w:sz w:val="24"/>
                <w:szCs w:val="24"/>
              </w:rPr>
              <w:t>100…95</w:t>
            </w:r>
          </w:p>
        </w:tc>
        <w:tc>
          <w:tcPr>
            <w:tcW w:w="3402" w:type="dxa"/>
            <w:vAlign w:val="center"/>
          </w:tcPr>
          <w:p w:rsidR="0020059F" w:rsidRPr="00F7313E" w:rsidRDefault="0020059F" w:rsidP="00D05C41">
            <w:pPr>
              <w:spacing w:line="264" w:lineRule="auto"/>
              <w:jc w:val="center"/>
              <w:rPr>
                <w:rFonts w:ascii="Arial" w:hAnsi="Arial" w:cs="Arial"/>
                <w:sz w:val="24"/>
                <w:szCs w:val="24"/>
              </w:rPr>
            </w:pPr>
            <w:r w:rsidRPr="00F7313E">
              <w:rPr>
                <w:rFonts w:ascii="Arial" w:hAnsi="Arial" w:cs="Arial"/>
                <w:sz w:val="24"/>
                <w:szCs w:val="24"/>
              </w:rPr>
              <w:t>Відмінно</w:t>
            </w:r>
          </w:p>
        </w:tc>
      </w:tr>
      <w:tr w:rsidR="0020059F" w:rsidRPr="00F7313E" w:rsidTr="00D05C41">
        <w:trPr>
          <w:cantSplit/>
        </w:trPr>
        <w:tc>
          <w:tcPr>
            <w:tcW w:w="6237" w:type="dxa"/>
            <w:vAlign w:val="center"/>
          </w:tcPr>
          <w:p w:rsidR="0020059F" w:rsidRPr="00F7313E" w:rsidRDefault="0020059F" w:rsidP="00D05C41">
            <w:pPr>
              <w:spacing w:line="264" w:lineRule="auto"/>
              <w:jc w:val="center"/>
              <w:rPr>
                <w:rFonts w:ascii="Arial" w:hAnsi="Arial" w:cs="Arial"/>
                <w:sz w:val="24"/>
                <w:szCs w:val="24"/>
              </w:rPr>
            </w:pPr>
            <w:r w:rsidRPr="00F7313E">
              <w:rPr>
                <w:rFonts w:ascii="Arial" w:hAnsi="Arial" w:cs="Arial"/>
                <w:sz w:val="24"/>
                <w:szCs w:val="24"/>
              </w:rPr>
              <w:t>94…85</w:t>
            </w:r>
          </w:p>
        </w:tc>
        <w:tc>
          <w:tcPr>
            <w:tcW w:w="3402" w:type="dxa"/>
            <w:vAlign w:val="center"/>
          </w:tcPr>
          <w:p w:rsidR="0020059F" w:rsidRPr="00F7313E" w:rsidRDefault="0020059F" w:rsidP="00D05C41">
            <w:pPr>
              <w:spacing w:line="264" w:lineRule="auto"/>
              <w:jc w:val="center"/>
              <w:rPr>
                <w:rFonts w:ascii="Arial" w:hAnsi="Arial" w:cs="Arial"/>
                <w:sz w:val="24"/>
                <w:szCs w:val="24"/>
              </w:rPr>
            </w:pPr>
            <w:r w:rsidRPr="00F7313E">
              <w:rPr>
                <w:rFonts w:ascii="Arial" w:hAnsi="Arial" w:cs="Arial"/>
                <w:sz w:val="24"/>
                <w:szCs w:val="24"/>
              </w:rPr>
              <w:t>Дуже добре</w:t>
            </w:r>
          </w:p>
        </w:tc>
      </w:tr>
      <w:tr w:rsidR="0020059F" w:rsidRPr="00F7313E" w:rsidTr="00D05C41">
        <w:trPr>
          <w:cantSplit/>
        </w:trPr>
        <w:tc>
          <w:tcPr>
            <w:tcW w:w="6237" w:type="dxa"/>
            <w:vAlign w:val="center"/>
          </w:tcPr>
          <w:p w:rsidR="0020059F" w:rsidRPr="00F7313E" w:rsidRDefault="0020059F" w:rsidP="00D05C41">
            <w:pPr>
              <w:spacing w:line="264" w:lineRule="auto"/>
              <w:jc w:val="center"/>
              <w:rPr>
                <w:rFonts w:ascii="Arial" w:hAnsi="Arial" w:cs="Arial"/>
                <w:sz w:val="24"/>
                <w:szCs w:val="24"/>
              </w:rPr>
            </w:pPr>
            <w:r w:rsidRPr="00F7313E">
              <w:rPr>
                <w:rFonts w:ascii="Arial" w:hAnsi="Arial" w:cs="Arial"/>
                <w:sz w:val="24"/>
                <w:szCs w:val="24"/>
              </w:rPr>
              <w:t>84…75</w:t>
            </w:r>
          </w:p>
        </w:tc>
        <w:tc>
          <w:tcPr>
            <w:tcW w:w="3402" w:type="dxa"/>
            <w:vAlign w:val="center"/>
          </w:tcPr>
          <w:p w:rsidR="0020059F" w:rsidRPr="00F7313E" w:rsidRDefault="0020059F" w:rsidP="00D05C41">
            <w:pPr>
              <w:spacing w:line="264" w:lineRule="auto"/>
              <w:jc w:val="center"/>
              <w:rPr>
                <w:rFonts w:ascii="Arial" w:hAnsi="Arial" w:cs="Arial"/>
                <w:sz w:val="24"/>
                <w:szCs w:val="24"/>
              </w:rPr>
            </w:pPr>
            <w:r w:rsidRPr="00F7313E">
              <w:rPr>
                <w:rFonts w:ascii="Arial" w:hAnsi="Arial" w:cs="Arial"/>
                <w:sz w:val="24"/>
                <w:szCs w:val="24"/>
              </w:rPr>
              <w:t>Добре</w:t>
            </w:r>
          </w:p>
        </w:tc>
      </w:tr>
      <w:tr w:rsidR="0020059F" w:rsidRPr="00F7313E" w:rsidTr="00D05C41">
        <w:trPr>
          <w:cantSplit/>
        </w:trPr>
        <w:tc>
          <w:tcPr>
            <w:tcW w:w="6237" w:type="dxa"/>
            <w:vAlign w:val="center"/>
          </w:tcPr>
          <w:p w:rsidR="0020059F" w:rsidRPr="00F7313E" w:rsidRDefault="0020059F" w:rsidP="00D05C41">
            <w:pPr>
              <w:spacing w:line="264" w:lineRule="auto"/>
              <w:jc w:val="center"/>
              <w:rPr>
                <w:rFonts w:ascii="Arial" w:hAnsi="Arial" w:cs="Arial"/>
                <w:sz w:val="24"/>
                <w:szCs w:val="24"/>
              </w:rPr>
            </w:pPr>
            <w:r w:rsidRPr="00F7313E">
              <w:rPr>
                <w:rFonts w:ascii="Arial" w:hAnsi="Arial" w:cs="Arial"/>
                <w:sz w:val="24"/>
                <w:szCs w:val="24"/>
              </w:rPr>
              <w:t>74…65</w:t>
            </w:r>
          </w:p>
        </w:tc>
        <w:tc>
          <w:tcPr>
            <w:tcW w:w="3402" w:type="dxa"/>
            <w:vAlign w:val="center"/>
          </w:tcPr>
          <w:p w:rsidR="0020059F" w:rsidRPr="00F7313E" w:rsidRDefault="0020059F" w:rsidP="00D05C41">
            <w:pPr>
              <w:spacing w:line="264" w:lineRule="auto"/>
              <w:jc w:val="center"/>
              <w:rPr>
                <w:rFonts w:ascii="Arial" w:hAnsi="Arial" w:cs="Arial"/>
                <w:sz w:val="24"/>
                <w:szCs w:val="24"/>
              </w:rPr>
            </w:pPr>
            <w:r w:rsidRPr="00F7313E">
              <w:rPr>
                <w:rFonts w:ascii="Arial" w:hAnsi="Arial" w:cs="Arial"/>
                <w:sz w:val="24"/>
                <w:szCs w:val="24"/>
              </w:rPr>
              <w:t>Задовільно</w:t>
            </w:r>
          </w:p>
        </w:tc>
      </w:tr>
      <w:tr w:rsidR="0020059F" w:rsidRPr="00F7313E" w:rsidTr="00D05C41">
        <w:trPr>
          <w:cantSplit/>
        </w:trPr>
        <w:tc>
          <w:tcPr>
            <w:tcW w:w="6237" w:type="dxa"/>
            <w:vAlign w:val="center"/>
          </w:tcPr>
          <w:p w:rsidR="0020059F" w:rsidRPr="00F7313E" w:rsidRDefault="0020059F" w:rsidP="00D05C41">
            <w:pPr>
              <w:spacing w:line="264" w:lineRule="auto"/>
              <w:jc w:val="center"/>
              <w:rPr>
                <w:rFonts w:ascii="Arial" w:hAnsi="Arial" w:cs="Arial"/>
                <w:sz w:val="24"/>
                <w:szCs w:val="24"/>
              </w:rPr>
            </w:pPr>
            <w:r w:rsidRPr="00F7313E">
              <w:rPr>
                <w:rFonts w:ascii="Arial" w:hAnsi="Arial" w:cs="Arial"/>
                <w:sz w:val="24"/>
                <w:szCs w:val="24"/>
              </w:rPr>
              <w:t>64…60</w:t>
            </w:r>
          </w:p>
        </w:tc>
        <w:tc>
          <w:tcPr>
            <w:tcW w:w="3402" w:type="dxa"/>
            <w:vAlign w:val="center"/>
          </w:tcPr>
          <w:p w:rsidR="0020059F" w:rsidRPr="00F7313E" w:rsidRDefault="0020059F" w:rsidP="00D05C41">
            <w:pPr>
              <w:spacing w:line="264" w:lineRule="auto"/>
              <w:jc w:val="center"/>
              <w:rPr>
                <w:rFonts w:ascii="Arial" w:hAnsi="Arial" w:cs="Arial"/>
                <w:sz w:val="24"/>
                <w:szCs w:val="24"/>
              </w:rPr>
            </w:pPr>
            <w:r w:rsidRPr="00F7313E">
              <w:rPr>
                <w:rFonts w:ascii="Arial" w:hAnsi="Arial" w:cs="Arial"/>
                <w:sz w:val="24"/>
                <w:szCs w:val="24"/>
              </w:rPr>
              <w:t>Достатньо</w:t>
            </w:r>
          </w:p>
        </w:tc>
      </w:tr>
      <w:tr w:rsidR="0020059F" w:rsidRPr="00F7313E" w:rsidTr="00D05C41">
        <w:tc>
          <w:tcPr>
            <w:tcW w:w="6237" w:type="dxa"/>
            <w:vAlign w:val="center"/>
          </w:tcPr>
          <w:p w:rsidR="0020059F" w:rsidRPr="00F7313E" w:rsidRDefault="0020059F" w:rsidP="00D05C41">
            <w:pPr>
              <w:spacing w:line="264" w:lineRule="auto"/>
              <w:jc w:val="center"/>
              <w:rPr>
                <w:rFonts w:ascii="Arial" w:hAnsi="Arial" w:cs="Arial"/>
                <w:sz w:val="24"/>
                <w:szCs w:val="24"/>
              </w:rPr>
            </w:pPr>
            <w:r w:rsidRPr="00F7313E">
              <w:rPr>
                <w:rFonts w:ascii="Arial" w:hAnsi="Arial" w:cs="Arial"/>
                <w:sz w:val="24"/>
                <w:szCs w:val="24"/>
              </w:rPr>
              <w:t>Менше 60</w:t>
            </w:r>
          </w:p>
        </w:tc>
        <w:tc>
          <w:tcPr>
            <w:tcW w:w="3402" w:type="dxa"/>
            <w:vAlign w:val="center"/>
          </w:tcPr>
          <w:p w:rsidR="0020059F" w:rsidRPr="00F7313E" w:rsidRDefault="0020059F" w:rsidP="00D05C41">
            <w:pPr>
              <w:spacing w:line="264" w:lineRule="auto"/>
              <w:jc w:val="center"/>
              <w:rPr>
                <w:rFonts w:ascii="Arial" w:hAnsi="Arial" w:cs="Arial"/>
                <w:sz w:val="24"/>
                <w:szCs w:val="24"/>
              </w:rPr>
            </w:pPr>
            <w:r w:rsidRPr="00F7313E">
              <w:rPr>
                <w:rFonts w:ascii="Arial" w:hAnsi="Arial" w:cs="Arial"/>
                <w:sz w:val="24"/>
                <w:szCs w:val="24"/>
              </w:rPr>
              <w:t>Незадовільно</w:t>
            </w:r>
          </w:p>
        </w:tc>
      </w:tr>
      <w:tr w:rsidR="0020059F" w:rsidRPr="00F7313E" w:rsidTr="00D05C41">
        <w:tc>
          <w:tcPr>
            <w:tcW w:w="6237" w:type="dxa"/>
            <w:vAlign w:val="center"/>
          </w:tcPr>
          <w:p w:rsidR="0020059F" w:rsidRPr="00F7313E" w:rsidRDefault="0020059F" w:rsidP="00D05C41">
            <w:pPr>
              <w:spacing w:line="264" w:lineRule="auto"/>
              <w:jc w:val="center"/>
              <w:rPr>
                <w:rFonts w:ascii="Arial" w:hAnsi="Arial" w:cs="Arial"/>
                <w:sz w:val="24"/>
                <w:szCs w:val="24"/>
              </w:rPr>
            </w:pPr>
            <w:r w:rsidRPr="00F7313E">
              <w:rPr>
                <w:rFonts w:ascii="Arial" w:hAnsi="Arial" w:cs="Arial"/>
                <w:sz w:val="24"/>
                <w:szCs w:val="24"/>
              </w:rPr>
              <w:t>Є не зараховані / не вирішені кейси</w:t>
            </w:r>
          </w:p>
        </w:tc>
        <w:tc>
          <w:tcPr>
            <w:tcW w:w="3402" w:type="dxa"/>
            <w:vAlign w:val="center"/>
          </w:tcPr>
          <w:p w:rsidR="0020059F" w:rsidRPr="00F7313E" w:rsidRDefault="0020059F" w:rsidP="00D05C41">
            <w:pPr>
              <w:spacing w:line="264" w:lineRule="auto"/>
              <w:jc w:val="center"/>
              <w:rPr>
                <w:rFonts w:ascii="Arial" w:hAnsi="Arial" w:cs="Arial"/>
                <w:sz w:val="24"/>
                <w:szCs w:val="24"/>
              </w:rPr>
            </w:pPr>
            <w:r w:rsidRPr="00F7313E">
              <w:rPr>
                <w:rFonts w:ascii="Arial" w:hAnsi="Arial" w:cs="Arial"/>
                <w:sz w:val="24"/>
                <w:szCs w:val="24"/>
              </w:rPr>
              <w:t>Не допущено</w:t>
            </w:r>
          </w:p>
        </w:tc>
      </w:tr>
    </w:tbl>
    <w:p w:rsidR="0020059F" w:rsidRDefault="0020059F" w:rsidP="0020059F">
      <w:pPr>
        <w:pStyle w:val="a6"/>
        <w:jc w:val="both"/>
        <w:rPr>
          <w:rFonts w:ascii="Arial" w:hAnsi="Arial" w:cs="Arial"/>
          <w:sz w:val="24"/>
          <w:szCs w:val="24"/>
        </w:rPr>
      </w:pPr>
    </w:p>
    <w:p w:rsidR="0020059F" w:rsidRPr="00ED48B0" w:rsidRDefault="0020059F" w:rsidP="0020059F">
      <w:pPr>
        <w:pStyle w:val="1"/>
        <w:spacing w:before="0" w:after="0" w:line="240" w:lineRule="auto"/>
        <w:ind w:left="0" w:firstLine="567"/>
        <w:rPr>
          <w:rFonts w:ascii="Arial" w:hAnsi="Arial" w:cs="Arial"/>
        </w:rPr>
      </w:pPr>
      <w:r w:rsidRPr="00ED48B0">
        <w:rPr>
          <w:rFonts w:ascii="Arial" w:hAnsi="Arial" w:cs="Arial"/>
        </w:rPr>
        <w:t>Додаткова інформація з дисципліни (освітнього компонента)</w:t>
      </w:r>
    </w:p>
    <w:p w:rsidR="0020059F" w:rsidRPr="001720CE" w:rsidRDefault="0020059F" w:rsidP="0020059F">
      <w:pPr>
        <w:pStyle w:val="a7"/>
        <w:jc w:val="center"/>
        <w:rPr>
          <w:b/>
          <w:szCs w:val="24"/>
        </w:rPr>
      </w:pPr>
      <w:r w:rsidRPr="001720CE">
        <w:rPr>
          <w:b/>
          <w:szCs w:val="24"/>
        </w:rPr>
        <w:t>ПИТАННЯ НА ЗАЛІК:</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1. Принципи адміністративного судочинства.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2. Принцип офіційного з'ясування всіх обставин у справі та його співвідношення з принципами змагальності та </w:t>
      </w:r>
      <w:proofErr w:type="spellStart"/>
      <w:r w:rsidRPr="00331552">
        <w:rPr>
          <w:rFonts w:ascii="Arial" w:hAnsi="Arial" w:cs="Arial"/>
          <w:sz w:val="24"/>
          <w:szCs w:val="24"/>
        </w:rPr>
        <w:t>диспозитивності</w:t>
      </w:r>
      <w:proofErr w:type="spellEnd"/>
      <w:r w:rsidRPr="00331552">
        <w:rPr>
          <w:rFonts w:ascii="Arial" w:hAnsi="Arial" w:cs="Arial"/>
          <w:sz w:val="24"/>
          <w:szCs w:val="24"/>
        </w:rPr>
        <w:t xml:space="preserve">.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3. Правове регулювання адміністративного судочинства.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4. Становлення адміністративних судів в Україні.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5. Система адміністративних судів в Україні.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6. Структура адміністративних судів в Україні.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7. Поняття адміністративної юрисдикції.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8. Публічно-правовий спір, як предмет адміністративного судочинства.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9. Загальна характеристика категорій публічно-правових спорів, віднесених до адміністративної юрисдикції.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10.Спори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11.Спори з приводу прийняття громадян на публічну службу, її проходження та звільнення з публічної служби.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12.Спори між суб'єктами владних повноважень з приводу реалізації їхньої компетенції у сфері управління, у тому числі делегованих повноважень, а також спори, які виникають з приводу укладання та виконання адміністративних договорів.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13.Спори за зверненням суб'єкта владних повноважень.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14.Спори щодо правовідносин, пов'язаних з виборчим процесом чи процесом референдуму.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15.Співвідношення адміністративної юрисдикції з іншими судовими юрисдикціями. 16.Поняття та види підсудності адміністративних справ.</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17.Предметна підсудність адміністративних справ та її різновиди.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18.Територіальна підсудність адміністративних справ та її різновиди.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19.Інстанційна підсудність адміністративних справ.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20.Наслідки недодержання правил підсудності.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21.Поняття та види учасників адміністративного судочинства.</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22.Процесуальні права та обов'язки осіб, які приймають участь в адміністративному процесі.</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23.Сторони в адміністративному судочинстві.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24.Треті особи в адміністративному судочинстві.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25.Процесуальне представництво в адміністративному процесі.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26.Процесуальне положення секретаря судового засідання.</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27.Процесуальне положення судового розпорядника.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28.Процесуальні права та обов'язки свідка.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29.Експерт в адміністративному судовому процесі: права, обов'язки та відповідальність.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30.Процесуальне положення спеціаліста.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31.Перекладач в адміністративному судовому процесі: права, обов'язки та відповідальність.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lastRenderedPageBreak/>
        <w:t>32.Поняття та зміст процесу доказування в адміністративному процесі.</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33.Поняття доказів в адміністративному процесі.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34.Класифікація доказів в адміністративному (судовому) процесі.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35.Діяльність суб'єктів адміністративного процесу зі збору та оцінки доказів. 36.Виклики та повідомлення в судовому процесі. Зміст та види повісток.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37.Виняткові засоби судових викликів і повідомлень.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38.Фіксування судового засідання технічними засобами. Журнал судового засідання. Протокол судового засідання. Зауваження до протоколу судового засідання.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39.Протокол про вчинення окремої процесуальної дії.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40.Строк звернення до адміністративного суду.</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41.Поняття та види процесуальних строків.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42.Поновлення та продовження процесуальних строків.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43.Обчислення процесуальних строків.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44.Право на звернення до адміністративного суду.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45.Підходи до визначення адміністративного позову.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46.Предмет, підстава та зміст адміністративного позову.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47.Форма та зміст позовної заяви.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48.Відкриття провадження в адміністративній справі.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49.Мета та завдання стадії підготовки адміністративних справ до судового розгляду.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50.Процесуальний порядок підготовки адміністративних справ до судового розгляду.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51.Попереднє судове засідання.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52.Відмова від адміністративного позову та визнання адміністративного позову.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53.Примирення сторін.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54.Об'єднання та роз'єднання справ.</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55.Забезпечення адміністративного позову.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56.Мета та завдання судового розгляду справи.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57.Етапи стадії судового розгляду справи.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58.Поняття та види судових рішень.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59.Вимоги що висуваються до судових рішень. Порядок ухвалення судових рішень.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60.Постанови адміністративного суду.</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61.Ухвали адміністративного суду.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62.Роз'яснення судового рішення.</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63.Суть і значення апеляційного провадження в адміністративному суді.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64.Право на апеляційне оскарження та порядок його реалізації.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65.Процесуальний порядок розгляду апеляційної скарги.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66.Повноваження суду апеляційної інстанції за наслідками розгляду апеляційної скарги на постанову та ухвалу суду.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67.Судові рішення суду апеляційної інстанції.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68.Суть і значення касаційного провадження в адміністративному суді.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69.Право на касаційне оскарження та порядок його реалізації.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70.Процесуальний порядок розгляду касаційної скарги.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71.Повноваження суду касаційної інстанції за наслідками розгляду касаційної скарги. 72.Судові рішення суду касаційної інстанції.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73.Суть і значення провадження за винятковими обставинами в адміністративному суді.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74.Право на оскарження судових рішень за винятковими обставинами та порядок його реалізації.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75.Повноваження Верховного Суду.</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76.Підстави для провадження за нововиявленими обставинами в адміністративному суді.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77.Право на подання заяви про перегляд судового рішення за нововиявленими обставинами та його реалізація.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lastRenderedPageBreak/>
        <w:t xml:space="preserve">78.Процесуальний порядок розгляду справи за нововиявленими обставинами. 79.Повноваження адміністративного суду за наслідками провадження за нововиявленими обставинами.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80.Набрання судовим рішенням законної сили та наслідки цього.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81.Порядок виконання судових рішень в адміністративних справах.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82.Процесуальний порядок звернення судових рішень в адміністративних справах до виконання.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83.Поняття та види заходів процесуального примусу в адміністративному процесі.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84.Підстави та порядок застосування заходів процесуального примусу в адміністративному процесі.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85.Характеристика окремих заходів процесуального примусу в адміністративному процесі.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86.Особливості провадження у справах щодо оскарження нормативно - правових актів.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87.Особливості провадження у справах щодо оскарження рішень, дій або бездіяльності виборчих комісій, комісій з референдуму, членів цих комісій.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88.Особливості провадження у справах щодо оскарження рішень, дій або бездіяльності органів виконавчої влади, органів місцевого самоврядування, засобів масової інформації, підприємств, установ, організацій, їхніх посадових та службових осіб, творчих працівників засобів масової інформації, які порушують законодавство про вибори та референдум. </w:t>
      </w:r>
    </w:p>
    <w:p w:rsidR="00331552" w:rsidRPr="00331552" w:rsidRDefault="00331552" w:rsidP="00331552">
      <w:pPr>
        <w:spacing w:line="240" w:lineRule="auto"/>
        <w:jc w:val="both"/>
        <w:rPr>
          <w:rFonts w:ascii="Arial" w:hAnsi="Arial" w:cs="Arial"/>
          <w:sz w:val="24"/>
          <w:szCs w:val="24"/>
        </w:rPr>
      </w:pPr>
      <w:r w:rsidRPr="00331552">
        <w:rPr>
          <w:rFonts w:ascii="Arial" w:hAnsi="Arial" w:cs="Arial"/>
          <w:sz w:val="24"/>
          <w:szCs w:val="24"/>
        </w:rPr>
        <w:t xml:space="preserve">89.Особливості провадження у справах щодо скасування реєстрації кандидата на пост Президента України. </w:t>
      </w:r>
    </w:p>
    <w:p w:rsidR="0020059F" w:rsidRDefault="00331552" w:rsidP="00331552">
      <w:pPr>
        <w:spacing w:line="240" w:lineRule="auto"/>
        <w:jc w:val="both"/>
        <w:rPr>
          <w:rFonts w:ascii="Arial" w:hAnsi="Arial" w:cs="Arial"/>
          <w:sz w:val="24"/>
          <w:szCs w:val="24"/>
        </w:rPr>
      </w:pPr>
      <w:r w:rsidRPr="00331552">
        <w:rPr>
          <w:rFonts w:ascii="Arial" w:hAnsi="Arial" w:cs="Arial"/>
          <w:sz w:val="24"/>
          <w:szCs w:val="24"/>
        </w:rPr>
        <w:t>90.Особливості провадження у справах про дострокове припинення повноважень народного депутата України в разі невиконання ним вимог щодо несумісності. 91.Моделі адміністративної юстиції в світі.</w:t>
      </w:r>
    </w:p>
    <w:p w:rsidR="00331552" w:rsidRPr="00DB727C" w:rsidRDefault="00331552" w:rsidP="00331552">
      <w:pPr>
        <w:spacing w:line="240" w:lineRule="auto"/>
        <w:jc w:val="both"/>
        <w:rPr>
          <w:rFonts w:ascii="Arial" w:hAnsi="Arial" w:cs="Arial"/>
          <w:b/>
          <w:bCs/>
          <w:sz w:val="24"/>
          <w:szCs w:val="24"/>
        </w:rPr>
      </w:pPr>
    </w:p>
    <w:p w:rsidR="0020059F" w:rsidRPr="00C46B8A" w:rsidRDefault="0020059F" w:rsidP="0020059F">
      <w:pPr>
        <w:spacing w:line="240" w:lineRule="auto"/>
        <w:jc w:val="both"/>
        <w:rPr>
          <w:rFonts w:ascii="Arial" w:hAnsi="Arial" w:cs="Arial"/>
          <w:b/>
          <w:bCs/>
          <w:sz w:val="24"/>
          <w:szCs w:val="24"/>
        </w:rPr>
      </w:pPr>
      <w:proofErr w:type="spellStart"/>
      <w:r w:rsidRPr="00C46B8A">
        <w:rPr>
          <w:rFonts w:ascii="Arial" w:hAnsi="Arial" w:cs="Arial"/>
          <w:b/>
          <w:sz w:val="24"/>
          <w:szCs w:val="24"/>
        </w:rPr>
        <w:t>Силабус</w:t>
      </w:r>
      <w:proofErr w:type="spellEnd"/>
      <w:r w:rsidRPr="00C46B8A">
        <w:rPr>
          <w:rFonts w:ascii="Arial" w:hAnsi="Arial" w:cs="Arial"/>
          <w:b/>
          <w:sz w:val="24"/>
          <w:szCs w:val="24"/>
        </w:rPr>
        <w:t xml:space="preserve"> навчальної дисципліни</w:t>
      </w:r>
      <w:r w:rsidRPr="00C46B8A">
        <w:rPr>
          <w:rFonts w:ascii="Arial" w:hAnsi="Arial" w:cs="Arial"/>
          <w:b/>
          <w:bCs/>
          <w:sz w:val="24"/>
          <w:szCs w:val="24"/>
        </w:rPr>
        <w:t>:</w:t>
      </w:r>
    </w:p>
    <w:p w:rsidR="0020059F" w:rsidRPr="00C46B8A" w:rsidRDefault="0020059F" w:rsidP="0020059F">
      <w:pPr>
        <w:spacing w:line="240" w:lineRule="auto"/>
        <w:jc w:val="both"/>
        <w:rPr>
          <w:rFonts w:ascii="Arial" w:hAnsi="Arial" w:cs="Arial"/>
          <w:sz w:val="24"/>
          <w:szCs w:val="24"/>
        </w:rPr>
      </w:pPr>
      <w:r w:rsidRPr="00C46B8A">
        <w:rPr>
          <w:rFonts w:ascii="Arial" w:hAnsi="Arial" w:cs="Arial"/>
          <w:b/>
          <w:bCs/>
          <w:sz w:val="24"/>
          <w:szCs w:val="24"/>
        </w:rPr>
        <w:t>Складено</w:t>
      </w:r>
      <w:r w:rsidRPr="00C46B8A">
        <w:rPr>
          <w:rFonts w:ascii="Arial" w:hAnsi="Arial" w:cs="Arial"/>
          <w:sz w:val="24"/>
          <w:szCs w:val="24"/>
        </w:rPr>
        <w:t xml:space="preserve"> Викладач</w:t>
      </w:r>
      <w:r w:rsidR="00D23A24">
        <w:rPr>
          <w:rFonts w:ascii="Arial" w:hAnsi="Arial" w:cs="Arial"/>
          <w:sz w:val="24"/>
          <w:szCs w:val="24"/>
        </w:rPr>
        <w:t>і</w:t>
      </w:r>
      <w:r>
        <w:rPr>
          <w:rFonts w:ascii="Arial" w:hAnsi="Arial" w:cs="Arial"/>
          <w:sz w:val="24"/>
          <w:szCs w:val="24"/>
        </w:rPr>
        <w:t xml:space="preserve"> кафедри</w:t>
      </w:r>
      <w:r w:rsidR="00D23A24">
        <w:rPr>
          <w:rFonts w:ascii="Arial" w:hAnsi="Arial" w:cs="Arial"/>
          <w:sz w:val="24"/>
          <w:szCs w:val="24"/>
        </w:rPr>
        <w:t xml:space="preserve">: </w:t>
      </w:r>
      <w:proofErr w:type="spellStart"/>
      <w:r>
        <w:rPr>
          <w:rFonts w:ascii="Arial" w:hAnsi="Arial" w:cs="Arial"/>
          <w:sz w:val="24"/>
          <w:szCs w:val="24"/>
        </w:rPr>
        <w:t>Шерстюк</w:t>
      </w:r>
      <w:proofErr w:type="spellEnd"/>
      <w:r>
        <w:rPr>
          <w:rFonts w:ascii="Arial" w:hAnsi="Arial" w:cs="Arial"/>
          <w:sz w:val="24"/>
          <w:szCs w:val="24"/>
        </w:rPr>
        <w:t xml:space="preserve"> Ганна Миколаївна, </w:t>
      </w:r>
      <w:r w:rsidR="008C7073">
        <w:rPr>
          <w:rFonts w:ascii="Arial" w:hAnsi="Arial" w:cs="Arial"/>
          <w:sz w:val="24"/>
          <w:szCs w:val="24"/>
        </w:rPr>
        <w:t xml:space="preserve"> кандидат юридичних наук та </w:t>
      </w:r>
      <w:proofErr w:type="spellStart"/>
      <w:r w:rsidR="00D23A24">
        <w:rPr>
          <w:rFonts w:ascii="Arial" w:hAnsi="Arial" w:cs="Arial"/>
          <w:sz w:val="24"/>
          <w:szCs w:val="24"/>
        </w:rPr>
        <w:t>Боднарчук</w:t>
      </w:r>
      <w:proofErr w:type="spellEnd"/>
      <w:r w:rsidR="00D23A24">
        <w:rPr>
          <w:rFonts w:ascii="Arial" w:hAnsi="Arial" w:cs="Arial"/>
          <w:sz w:val="24"/>
          <w:szCs w:val="24"/>
        </w:rPr>
        <w:t xml:space="preserve"> Інна Олексіївна </w:t>
      </w:r>
    </w:p>
    <w:p w:rsidR="0020059F" w:rsidRPr="00DB727C" w:rsidRDefault="0020059F" w:rsidP="0020059F">
      <w:pPr>
        <w:spacing w:line="240" w:lineRule="auto"/>
        <w:jc w:val="both"/>
        <w:rPr>
          <w:rFonts w:ascii="Arial" w:hAnsi="Arial" w:cs="Arial"/>
          <w:sz w:val="24"/>
          <w:szCs w:val="24"/>
        </w:rPr>
      </w:pPr>
      <w:r w:rsidRPr="00C46B8A">
        <w:rPr>
          <w:rFonts w:ascii="Arial" w:hAnsi="Arial" w:cs="Arial"/>
          <w:b/>
          <w:bCs/>
          <w:sz w:val="24"/>
          <w:szCs w:val="24"/>
        </w:rPr>
        <w:t>Ухвалено:</w:t>
      </w:r>
      <w:r w:rsidRPr="00C46B8A">
        <w:rPr>
          <w:rFonts w:ascii="Arial" w:hAnsi="Arial" w:cs="Arial"/>
          <w:sz w:val="24"/>
          <w:szCs w:val="24"/>
        </w:rPr>
        <w:t xml:space="preserve"> кафедрою господарського та адміністративного права</w:t>
      </w:r>
      <w:r>
        <w:rPr>
          <w:rFonts w:ascii="Arial" w:hAnsi="Arial" w:cs="Arial"/>
          <w:sz w:val="24"/>
          <w:szCs w:val="24"/>
        </w:rPr>
        <w:t xml:space="preserve"> </w:t>
      </w:r>
      <w:r w:rsidR="007915AC">
        <w:rPr>
          <w:rFonts w:ascii="Arial" w:hAnsi="Arial" w:cs="Arial"/>
          <w:sz w:val="24"/>
          <w:szCs w:val="24"/>
        </w:rPr>
        <w:t>(протокол № 14 від 24 червня 2021</w:t>
      </w:r>
      <w:bookmarkStart w:id="0" w:name="_GoBack"/>
      <w:bookmarkEnd w:id="0"/>
      <w:r w:rsidRPr="00C46B8A">
        <w:rPr>
          <w:rFonts w:ascii="Arial" w:hAnsi="Arial" w:cs="Arial"/>
          <w:sz w:val="24"/>
          <w:szCs w:val="24"/>
        </w:rPr>
        <w:t>р.)</w:t>
      </w:r>
    </w:p>
    <w:p w:rsidR="00300EF8" w:rsidRDefault="00300EF8" w:rsidP="0020059F"/>
    <w:sectPr w:rsidR="00300EF8" w:rsidSect="00F1688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75A43"/>
    <w:multiLevelType w:val="hybridMultilevel"/>
    <w:tmpl w:val="27AEB9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FBC3ECD"/>
    <w:multiLevelType w:val="hybridMultilevel"/>
    <w:tmpl w:val="CD7813AA"/>
    <w:lvl w:ilvl="0" w:tplc="1130DF36">
      <w:start w:val="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0059F"/>
    <w:rsid w:val="00055854"/>
    <w:rsid w:val="0020059F"/>
    <w:rsid w:val="00300EF8"/>
    <w:rsid w:val="00331552"/>
    <w:rsid w:val="0034020A"/>
    <w:rsid w:val="005075EF"/>
    <w:rsid w:val="005C1791"/>
    <w:rsid w:val="006E7851"/>
    <w:rsid w:val="007915AC"/>
    <w:rsid w:val="008C7073"/>
    <w:rsid w:val="00C67C4E"/>
    <w:rsid w:val="00D23A24"/>
    <w:rsid w:val="00D25119"/>
    <w:rsid w:val="00F16885"/>
    <w:rsid w:val="00FB3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59F"/>
    <w:pPr>
      <w:spacing w:after="0" w:line="276" w:lineRule="auto"/>
    </w:pPr>
    <w:rPr>
      <w:rFonts w:ascii="Times New Roman" w:hAnsi="Times New Roman" w:cs="Times New Roman"/>
      <w:sz w:val="28"/>
      <w:szCs w:val="28"/>
      <w:lang w:val="uk-UA"/>
    </w:rPr>
  </w:style>
  <w:style w:type="paragraph" w:styleId="1">
    <w:name w:val="heading 1"/>
    <w:basedOn w:val="a0"/>
    <w:next w:val="a"/>
    <w:link w:val="10"/>
    <w:uiPriority w:val="99"/>
    <w:qFormat/>
    <w:rsid w:val="0020059F"/>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0059F"/>
    <w:rPr>
      <w:rFonts w:cs="Times New Roman"/>
      <w:b/>
      <w:color w:val="002060"/>
      <w:sz w:val="24"/>
      <w:szCs w:val="24"/>
      <w:lang w:val="uk-UA"/>
    </w:rPr>
  </w:style>
  <w:style w:type="table" w:styleId="a4">
    <w:name w:val="Table Grid"/>
    <w:basedOn w:val="a2"/>
    <w:uiPriority w:val="59"/>
    <w:rsid w:val="002005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rsid w:val="0020059F"/>
    <w:rPr>
      <w:color w:val="0563C1" w:themeColor="hyperlink"/>
      <w:u w:val="single"/>
    </w:rPr>
  </w:style>
  <w:style w:type="table" w:customStyle="1" w:styleId="-211">
    <w:name w:val="Таблица-сетка 2 — акцент 11"/>
    <w:basedOn w:val="a2"/>
    <w:uiPriority w:val="47"/>
    <w:rsid w:val="002005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6">
    <w:name w:val="No Spacing"/>
    <w:uiPriority w:val="1"/>
    <w:qFormat/>
    <w:rsid w:val="0020059F"/>
    <w:pPr>
      <w:spacing w:after="0" w:line="240" w:lineRule="auto"/>
    </w:pPr>
    <w:rPr>
      <w:rFonts w:ascii="Calibri" w:eastAsia="Calibri" w:hAnsi="Calibri" w:cs="Times New Roman"/>
      <w:lang w:val="uk-UA"/>
    </w:rPr>
  </w:style>
  <w:style w:type="paragraph" w:styleId="a7">
    <w:name w:val="Body Text"/>
    <w:basedOn w:val="a"/>
    <w:link w:val="a8"/>
    <w:rsid w:val="0020059F"/>
    <w:pPr>
      <w:spacing w:line="240" w:lineRule="auto"/>
      <w:jc w:val="both"/>
    </w:pPr>
    <w:rPr>
      <w:rFonts w:ascii="Arial" w:eastAsia="Times New Roman" w:hAnsi="Arial" w:cs="Arial"/>
      <w:bCs/>
      <w:sz w:val="24"/>
      <w:szCs w:val="20"/>
      <w:lang w:eastAsia="ru-RU"/>
    </w:rPr>
  </w:style>
  <w:style w:type="character" w:customStyle="1" w:styleId="a8">
    <w:name w:val="Основной текст Знак"/>
    <w:basedOn w:val="a1"/>
    <w:link w:val="a7"/>
    <w:rsid w:val="0020059F"/>
    <w:rPr>
      <w:rFonts w:ascii="Arial" w:eastAsia="Times New Roman" w:hAnsi="Arial" w:cs="Arial"/>
      <w:bCs/>
      <w:sz w:val="24"/>
      <w:szCs w:val="20"/>
      <w:lang w:val="uk-UA" w:eastAsia="ru-RU"/>
    </w:rPr>
  </w:style>
  <w:style w:type="paragraph" w:styleId="a9">
    <w:name w:val="Subtitle"/>
    <w:basedOn w:val="a"/>
    <w:next w:val="a"/>
    <w:link w:val="aa"/>
    <w:qFormat/>
    <w:rsid w:val="0020059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a">
    <w:name w:val="Подзаголовок Знак"/>
    <w:basedOn w:val="a1"/>
    <w:link w:val="a9"/>
    <w:rsid w:val="0020059F"/>
    <w:rPr>
      <w:rFonts w:asciiTheme="majorHAnsi" w:eastAsiaTheme="majorEastAsia" w:hAnsiTheme="majorHAnsi" w:cstheme="majorBidi"/>
      <w:i/>
      <w:iCs/>
      <w:color w:val="4472C4" w:themeColor="accent1"/>
      <w:spacing w:val="15"/>
      <w:sz w:val="24"/>
      <w:szCs w:val="24"/>
      <w:lang w:val="uk-UA"/>
    </w:rPr>
  </w:style>
  <w:style w:type="paragraph" w:styleId="a0">
    <w:name w:val="List Paragraph"/>
    <w:basedOn w:val="a"/>
    <w:uiPriority w:val="34"/>
    <w:qFormat/>
    <w:rsid w:val="0020059F"/>
    <w:pPr>
      <w:ind w:left="720"/>
      <w:contextualSpacing/>
    </w:pPr>
  </w:style>
  <w:style w:type="paragraph" w:styleId="ab">
    <w:name w:val="Balloon Text"/>
    <w:basedOn w:val="a"/>
    <w:link w:val="ac"/>
    <w:uiPriority w:val="99"/>
    <w:semiHidden/>
    <w:unhideWhenUsed/>
    <w:rsid w:val="007915AC"/>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7915AC"/>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59F"/>
    <w:pPr>
      <w:spacing w:after="0" w:line="276" w:lineRule="auto"/>
    </w:pPr>
    <w:rPr>
      <w:rFonts w:ascii="Times New Roman" w:hAnsi="Times New Roman" w:cs="Times New Roman"/>
      <w:sz w:val="28"/>
      <w:szCs w:val="28"/>
      <w:lang w:val="uk-UA"/>
    </w:rPr>
  </w:style>
  <w:style w:type="paragraph" w:styleId="1">
    <w:name w:val="heading 1"/>
    <w:basedOn w:val="a0"/>
    <w:next w:val="a"/>
    <w:link w:val="10"/>
    <w:uiPriority w:val="99"/>
    <w:qFormat/>
    <w:rsid w:val="0020059F"/>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0059F"/>
    <w:rPr>
      <w:rFonts w:cs="Times New Roman"/>
      <w:b/>
      <w:color w:val="002060"/>
      <w:sz w:val="24"/>
      <w:szCs w:val="24"/>
      <w:lang w:val="uk-UA"/>
    </w:rPr>
  </w:style>
  <w:style w:type="table" w:styleId="a4">
    <w:name w:val="Table Grid"/>
    <w:basedOn w:val="a2"/>
    <w:uiPriority w:val="59"/>
    <w:rsid w:val="002005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rsid w:val="0020059F"/>
    <w:rPr>
      <w:color w:val="0563C1" w:themeColor="hyperlink"/>
      <w:u w:val="single"/>
    </w:rPr>
  </w:style>
  <w:style w:type="table" w:customStyle="1" w:styleId="-211">
    <w:name w:val="Таблица-сетка 2 — акцент 11"/>
    <w:basedOn w:val="a2"/>
    <w:uiPriority w:val="47"/>
    <w:rsid w:val="002005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6">
    <w:name w:val="No Spacing"/>
    <w:uiPriority w:val="1"/>
    <w:qFormat/>
    <w:rsid w:val="0020059F"/>
    <w:pPr>
      <w:spacing w:after="0" w:line="240" w:lineRule="auto"/>
    </w:pPr>
    <w:rPr>
      <w:rFonts w:ascii="Calibri" w:eastAsia="Calibri" w:hAnsi="Calibri" w:cs="Times New Roman"/>
      <w:lang w:val="uk-UA"/>
    </w:rPr>
  </w:style>
  <w:style w:type="paragraph" w:styleId="a7">
    <w:name w:val="Body Text"/>
    <w:basedOn w:val="a"/>
    <w:link w:val="a8"/>
    <w:rsid w:val="0020059F"/>
    <w:pPr>
      <w:spacing w:line="240" w:lineRule="auto"/>
      <w:jc w:val="both"/>
    </w:pPr>
    <w:rPr>
      <w:rFonts w:ascii="Arial" w:eastAsia="Times New Roman" w:hAnsi="Arial" w:cs="Arial"/>
      <w:bCs/>
      <w:sz w:val="24"/>
      <w:szCs w:val="20"/>
      <w:lang w:eastAsia="ru-RU"/>
    </w:rPr>
  </w:style>
  <w:style w:type="character" w:customStyle="1" w:styleId="a8">
    <w:name w:val="Основной текст Знак"/>
    <w:basedOn w:val="a1"/>
    <w:link w:val="a7"/>
    <w:rsid w:val="0020059F"/>
    <w:rPr>
      <w:rFonts w:ascii="Arial" w:eastAsia="Times New Roman" w:hAnsi="Arial" w:cs="Arial"/>
      <w:bCs/>
      <w:sz w:val="24"/>
      <w:szCs w:val="20"/>
      <w:lang w:val="uk-UA" w:eastAsia="ru-RU"/>
    </w:rPr>
  </w:style>
  <w:style w:type="paragraph" w:styleId="a9">
    <w:name w:val="Subtitle"/>
    <w:basedOn w:val="a"/>
    <w:next w:val="a"/>
    <w:link w:val="aa"/>
    <w:qFormat/>
    <w:rsid w:val="0020059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a">
    <w:name w:val="Подзаголовок Знак"/>
    <w:basedOn w:val="a1"/>
    <w:link w:val="a9"/>
    <w:rsid w:val="0020059F"/>
    <w:rPr>
      <w:rFonts w:asciiTheme="majorHAnsi" w:eastAsiaTheme="majorEastAsia" w:hAnsiTheme="majorHAnsi" w:cstheme="majorBidi"/>
      <w:i/>
      <w:iCs/>
      <w:color w:val="4472C4" w:themeColor="accent1"/>
      <w:spacing w:val="15"/>
      <w:sz w:val="24"/>
      <w:szCs w:val="24"/>
      <w:lang w:val="uk-UA"/>
    </w:rPr>
  </w:style>
  <w:style w:type="paragraph" w:styleId="a0">
    <w:name w:val="List Paragraph"/>
    <w:basedOn w:val="a"/>
    <w:uiPriority w:val="34"/>
    <w:qFormat/>
    <w:rsid w:val="0020059F"/>
    <w:pPr>
      <w:ind w:left="720"/>
      <w:contextualSpacing/>
    </w:pPr>
  </w:style>
  <w:style w:type="paragraph" w:styleId="ab">
    <w:name w:val="Balloon Text"/>
    <w:basedOn w:val="a"/>
    <w:link w:val="ac"/>
    <w:uiPriority w:val="99"/>
    <w:semiHidden/>
    <w:unhideWhenUsed/>
    <w:rsid w:val="007915AC"/>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7915AC"/>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i.ua/code" TargetMode="External"/><Relationship Id="rId3" Type="http://schemas.openxmlformats.org/officeDocument/2006/relationships/settings" Target="settings.xml"/><Relationship Id="rId7" Type="http://schemas.openxmlformats.org/officeDocument/2006/relationships/hyperlink" Target="https://kpi.ua/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po.kpi.ua/user/files.php"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3743</Words>
  <Characters>21339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ФСП004</cp:lastModifiedBy>
  <cp:revision>6</cp:revision>
  <dcterms:created xsi:type="dcterms:W3CDTF">2021-05-31T06:23:00Z</dcterms:created>
  <dcterms:modified xsi:type="dcterms:W3CDTF">2021-10-20T13:35:00Z</dcterms:modified>
</cp:coreProperties>
</file>