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95"/>
        <w:gridCol w:w="2127"/>
        <w:gridCol w:w="3084"/>
      </w:tblGrid>
      <w:tr w:rsidR="00AE41A6" w:rsidRPr="008148A3" w:rsidTr="00E30A7B">
        <w:trPr>
          <w:trHeight w:val="416"/>
        </w:trPr>
        <w:tc>
          <w:tcPr>
            <w:tcW w:w="4995"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2127" w:type="dxa"/>
            <w:tcBorders>
              <w:top w:val="single" w:sz="4" w:space="0" w:color="auto"/>
              <w:left w:val="single" w:sz="4" w:space="0" w:color="auto"/>
              <w:bottom w:val="single" w:sz="4" w:space="0" w:color="auto"/>
              <w:right w:val="single" w:sz="4" w:space="0" w:color="auto"/>
            </w:tcBorders>
            <w:vAlign w:val="center"/>
          </w:tcPr>
          <w:p w:rsidR="00AE41A6" w:rsidRPr="008148A3" w:rsidRDefault="00E30A7B" w:rsidP="00E30A7B">
            <w:pPr>
              <w:spacing w:line="240" w:lineRule="auto"/>
              <w:ind w:left="-71"/>
              <w:jc w:val="center"/>
              <w:rPr>
                <w:rFonts w:asciiTheme="minorHAnsi" w:hAnsiTheme="minorHAnsi"/>
                <w:b/>
                <w:color w:val="0070C0"/>
                <w:sz w:val="24"/>
                <w:szCs w:val="24"/>
              </w:rPr>
            </w:pPr>
            <w:r w:rsidRPr="00843ED6">
              <w:rPr>
                <w:rFonts w:ascii="PT Sans" w:hAnsi="PT Sans" w:cs="Tahoma"/>
                <w:noProof/>
                <w:sz w:val="24"/>
                <w:lang w:val="ru-RU" w:eastAsia="ru-RU"/>
              </w:rPr>
              <w:drawing>
                <wp:inline distT="0" distB="0" distL="0" distR="0">
                  <wp:extent cx="944880" cy="1030605"/>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кпи.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4880" cy="1030605"/>
                          </a:xfrm>
                          <a:prstGeom prst="rect">
                            <a:avLst/>
                          </a:prstGeom>
                        </pic:spPr>
                      </pic:pic>
                    </a:graphicData>
                  </a:graphic>
                </wp:inline>
              </w:drawing>
            </w:r>
          </w:p>
        </w:tc>
        <w:tc>
          <w:tcPr>
            <w:tcW w:w="3084" w:type="dxa"/>
            <w:tcBorders>
              <w:left w:val="single" w:sz="4" w:space="0" w:color="auto"/>
            </w:tcBorders>
            <w:vAlign w:val="center"/>
          </w:tcPr>
          <w:p w:rsidR="00E30A7B" w:rsidRPr="00E30A7B" w:rsidRDefault="00E30A7B" w:rsidP="00E30A7B">
            <w:pPr>
              <w:rPr>
                <w:b/>
                <w:sz w:val="24"/>
              </w:rPr>
            </w:pPr>
            <w:r w:rsidRPr="00E30A7B">
              <w:rPr>
                <w:b/>
                <w:sz w:val="24"/>
              </w:rPr>
              <w:t>Факультет соціології і права</w:t>
            </w:r>
          </w:p>
          <w:p w:rsidR="00E30A7B" w:rsidRPr="008148A3" w:rsidRDefault="00E30A7B" w:rsidP="00E30A7B">
            <w:pPr>
              <w:spacing w:line="240" w:lineRule="auto"/>
              <w:rPr>
                <w:rFonts w:asciiTheme="minorHAnsi" w:hAnsiTheme="minorHAnsi"/>
                <w:b/>
                <w:color w:val="0070C0"/>
                <w:sz w:val="24"/>
                <w:szCs w:val="24"/>
              </w:rPr>
            </w:pPr>
            <w:r w:rsidRPr="00E30A7B">
              <w:rPr>
                <w:b/>
                <w:sz w:val="24"/>
              </w:rPr>
              <w:t>Кафедра господарського та адміністративного права</w:t>
            </w:r>
          </w:p>
        </w:tc>
      </w:tr>
      <w:tr w:rsidR="007E3190" w:rsidRPr="008148A3" w:rsidTr="00D525C0">
        <w:trPr>
          <w:trHeight w:val="628"/>
        </w:trPr>
        <w:tc>
          <w:tcPr>
            <w:tcW w:w="10206" w:type="dxa"/>
            <w:gridSpan w:val="3"/>
          </w:tcPr>
          <w:p w:rsidR="007E3190" w:rsidRDefault="00E20150"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ФІНАНСОВЕ ПРАВО</w:t>
            </w:r>
          </w:p>
          <w:p w:rsidR="007E3190" w:rsidRPr="00C32BA6" w:rsidRDefault="00E20150" w:rsidP="00E20150">
            <w:pPr>
              <w:jc w:val="center"/>
              <w:rPr>
                <w:rFonts w:asciiTheme="minorHAnsi" w:hAnsiTheme="minorHAnsi"/>
                <w:b/>
                <w:color w:val="002060"/>
                <w:sz w:val="36"/>
                <w:szCs w:val="36"/>
              </w:rPr>
            </w:pPr>
            <w:proofErr w:type="spellStart"/>
            <w:r w:rsidRPr="00EB7639">
              <w:rPr>
                <w:rFonts w:ascii="Calibri" w:hAnsi="Calibri"/>
                <w:b/>
                <w:color w:val="002060"/>
                <w:sz w:val="36"/>
                <w:szCs w:val="36"/>
              </w:rPr>
              <w:t>Силабус</w:t>
            </w:r>
            <w:proofErr w:type="spellEnd"/>
            <w:r>
              <w:rPr>
                <w:rFonts w:ascii="Calibri" w:hAnsi="Calibri"/>
                <w:b/>
                <w:color w:val="002060"/>
                <w:sz w:val="36"/>
                <w:szCs w:val="36"/>
              </w:rPr>
              <w:t xml:space="preserve"> навчальної дисципліни для денної форми навчання</w:t>
            </w:r>
            <w:r w:rsidRPr="00C32BA6">
              <w:rPr>
                <w:rFonts w:asciiTheme="minorHAnsi" w:hAnsiTheme="minorHAnsi"/>
                <w:b/>
                <w:color w:val="002060"/>
                <w:sz w:val="36"/>
                <w:szCs w:val="36"/>
              </w:rPr>
              <w:t xml:space="preserve"> </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948" w:type="dxa"/>
        <w:tblInd w:w="108" w:type="dxa"/>
        <w:tblLook w:val="04A0"/>
      </w:tblPr>
      <w:tblGrid>
        <w:gridCol w:w="3436"/>
        <w:gridCol w:w="7512"/>
      </w:tblGrid>
      <w:tr w:rsidR="004A6336" w:rsidRPr="005251A5" w:rsidTr="00E20150">
        <w:trPr>
          <w:cnfStyle w:val="100000000000"/>
        </w:trPr>
        <w:tc>
          <w:tcPr>
            <w:cnfStyle w:val="001000000000"/>
            <w:tcW w:w="3436"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E20150" w:rsidRDefault="00E20150" w:rsidP="00E20150">
            <w:pPr>
              <w:spacing w:before="20" w:after="20" w:line="240" w:lineRule="auto"/>
              <w:ind w:left="-3929" w:firstLine="3828"/>
              <w:cnfStyle w:val="100000000000"/>
              <w:rPr>
                <w:b w:val="0"/>
                <w:sz w:val="24"/>
                <w:szCs w:val="24"/>
              </w:rPr>
            </w:pPr>
            <w:r w:rsidRPr="00E20150">
              <w:rPr>
                <w:b w:val="0"/>
                <w:sz w:val="24"/>
                <w:szCs w:val="24"/>
              </w:rPr>
              <w:t>Перший (бакалаврський)</w:t>
            </w:r>
          </w:p>
        </w:tc>
      </w:tr>
      <w:tr w:rsidR="004A6336" w:rsidRPr="005251A5" w:rsidTr="00E20150">
        <w:trPr>
          <w:cnfStyle w:val="000000100000"/>
        </w:trPr>
        <w:tc>
          <w:tcPr>
            <w:cnfStyle w:val="001000000000"/>
            <w:tcW w:w="3436"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E20150" w:rsidRDefault="00E20150" w:rsidP="002D364C">
            <w:pPr>
              <w:spacing w:before="20" w:after="20" w:line="240" w:lineRule="auto"/>
              <w:cnfStyle w:val="000000100000"/>
              <w:rPr>
                <w:sz w:val="24"/>
                <w:szCs w:val="24"/>
              </w:rPr>
            </w:pPr>
            <w:r w:rsidRPr="00E20150">
              <w:rPr>
                <w:sz w:val="24"/>
                <w:szCs w:val="24"/>
              </w:rPr>
              <w:t>08 Право</w:t>
            </w:r>
          </w:p>
        </w:tc>
      </w:tr>
      <w:tr w:rsidR="004A6336" w:rsidRPr="00C301EF" w:rsidTr="00E20150">
        <w:tc>
          <w:tcPr>
            <w:cnfStyle w:val="001000000000"/>
            <w:tcW w:w="3436"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E20150" w:rsidRDefault="002D364C" w:rsidP="002D364C">
            <w:pPr>
              <w:spacing w:before="20" w:after="20" w:line="240" w:lineRule="auto"/>
              <w:cnfStyle w:val="000000000000"/>
              <w:rPr>
                <w:sz w:val="24"/>
                <w:szCs w:val="24"/>
              </w:rPr>
            </w:pPr>
            <w:r w:rsidRPr="00E20150">
              <w:rPr>
                <w:sz w:val="24"/>
                <w:szCs w:val="24"/>
              </w:rPr>
              <w:t>081 Право</w:t>
            </w:r>
          </w:p>
        </w:tc>
      </w:tr>
      <w:tr w:rsidR="004A6336" w:rsidRPr="005251A5" w:rsidTr="00E20150">
        <w:trPr>
          <w:cnfStyle w:val="000000100000"/>
        </w:trPr>
        <w:tc>
          <w:tcPr>
            <w:cnfStyle w:val="001000000000"/>
            <w:tcW w:w="3436"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E20150" w:rsidRDefault="00E20150" w:rsidP="00A2464E">
            <w:pPr>
              <w:spacing w:before="20" w:after="20" w:line="240" w:lineRule="auto"/>
              <w:cnfStyle w:val="000000100000"/>
              <w:rPr>
                <w:sz w:val="24"/>
                <w:szCs w:val="24"/>
              </w:rPr>
            </w:pPr>
            <w:r w:rsidRPr="00E20150">
              <w:rPr>
                <w:sz w:val="24"/>
                <w:szCs w:val="24"/>
                <w:lang w:val="ru-RU"/>
              </w:rPr>
              <w:t>Право</w:t>
            </w:r>
          </w:p>
        </w:tc>
      </w:tr>
      <w:tr w:rsidR="002D364C" w:rsidRPr="005251A5" w:rsidTr="00E20150">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Pr>
                <w:rFonts w:asciiTheme="minorHAnsi" w:hAnsiTheme="minorHAnsi"/>
                <w:sz w:val="22"/>
                <w:szCs w:val="22"/>
              </w:rPr>
              <w:t>дисципліни</w:t>
            </w:r>
          </w:p>
        </w:tc>
        <w:tc>
          <w:tcPr>
            <w:tcW w:w="7512" w:type="dxa"/>
          </w:tcPr>
          <w:p w:rsidR="002D364C" w:rsidRPr="00E20150" w:rsidRDefault="007047E2" w:rsidP="00647463">
            <w:pPr>
              <w:spacing w:before="20" w:after="20" w:line="240" w:lineRule="auto"/>
              <w:cnfStyle w:val="000000000000"/>
              <w:rPr>
                <w:sz w:val="24"/>
                <w:szCs w:val="24"/>
              </w:rPr>
            </w:pPr>
            <w:proofErr w:type="spellStart"/>
            <w:r>
              <w:rPr>
                <w:sz w:val="24"/>
                <w:szCs w:val="24"/>
                <w:lang w:val="ru-RU"/>
              </w:rPr>
              <w:t>Обов</w:t>
            </w:r>
            <w:proofErr w:type="spellEnd"/>
            <w:r>
              <w:rPr>
                <w:sz w:val="24"/>
                <w:szCs w:val="24"/>
                <w:lang w:val="en-US"/>
              </w:rPr>
              <w:t>’</w:t>
            </w:r>
            <w:proofErr w:type="spellStart"/>
            <w:r>
              <w:rPr>
                <w:sz w:val="24"/>
                <w:szCs w:val="24"/>
                <w:lang w:val="ru-RU"/>
              </w:rPr>
              <w:t>язкова</w:t>
            </w:r>
            <w:proofErr w:type="spellEnd"/>
            <w:r w:rsidR="002D364C" w:rsidRPr="00E20150">
              <w:rPr>
                <w:sz w:val="24"/>
                <w:szCs w:val="24"/>
              </w:rPr>
              <w:t xml:space="preserve"> </w:t>
            </w:r>
          </w:p>
        </w:tc>
      </w:tr>
      <w:tr w:rsidR="002D364C" w:rsidRPr="005251A5" w:rsidTr="00E20150">
        <w:trPr>
          <w:cnfStyle w:val="000000100000"/>
        </w:trPr>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2D364C" w:rsidRPr="00E20150" w:rsidRDefault="00E20150" w:rsidP="002D364C">
            <w:pPr>
              <w:spacing w:before="20" w:after="20" w:line="240" w:lineRule="auto"/>
              <w:cnfStyle w:val="000000100000"/>
              <w:rPr>
                <w:sz w:val="24"/>
                <w:szCs w:val="24"/>
              </w:rPr>
            </w:pPr>
            <w:r w:rsidRPr="00E20150">
              <w:rPr>
                <w:sz w:val="24"/>
                <w:szCs w:val="24"/>
              </w:rPr>
              <w:t>Очна/</w:t>
            </w:r>
            <w:r w:rsidR="002D364C" w:rsidRPr="00E20150">
              <w:rPr>
                <w:sz w:val="24"/>
                <w:szCs w:val="24"/>
              </w:rPr>
              <w:t>Денна</w:t>
            </w:r>
          </w:p>
        </w:tc>
      </w:tr>
      <w:tr w:rsidR="002D364C" w:rsidRPr="005251A5" w:rsidTr="00E20150">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2D364C" w:rsidRPr="00E20150" w:rsidRDefault="002D364C" w:rsidP="002D364C">
            <w:pPr>
              <w:spacing w:before="20" w:after="20" w:line="240" w:lineRule="auto"/>
              <w:cnfStyle w:val="000000000000"/>
              <w:rPr>
                <w:sz w:val="24"/>
                <w:szCs w:val="24"/>
              </w:rPr>
            </w:pPr>
            <w:r w:rsidRPr="00E20150">
              <w:rPr>
                <w:sz w:val="24"/>
                <w:szCs w:val="24"/>
              </w:rPr>
              <w:t>осінній семестр,  курс</w:t>
            </w:r>
            <w:r w:rsidRPr="00E20150">
              <w:rPr>
                <w:sz w:val="24"/>
                <w:szCs w:val="24"/>
                <w:lang w:val="ru-RU"/>
              </w:rPr>
              <w:t xml:space="preserve"> </w:t>
            </w:r>
            <w:r w:rsidRPr="00E20150">
              <w:rPr>
                <w:sz w:val="24"/>
                <w:szCs w:val="24"/>
                <w:lang w:val="en-US"/>
              </w:rPr>
              <w:t>IV</w:t>
            </w:r>
          </w:p>
        </w:tc>
      </w:tr>
      <w:tr w:rsidR="002D364C" w:rsidRPr="005251A5" w:rsidTr="00E20150">
        <w:trPr>
          <w:cnfStyle w:val="000000100000"/>
        </w:trPr>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2D364C" w:rsidRPr="00E20150" w:rsidRDefault="00E20150" w:rsidP="00585054">
            <w:pPr>
              <w:cnfStyle w:val="000000100000"/>
              <w:rPr>
                <w:sz w:val="24"/>
                <w:szCs w:val="24"/>
              </w:rPr>
            </w:pPr>
            <w:r w:rsidRPr="00E20150">
              <w:rPr>
                <w:bCs/>
                <w:sz w:val="24"/>
                <w:szCs w:val="24"/>
              </w:rPr>
              <w:t xml:space="preserve">120 годин, </w:t>
            </w:r>
            <w:r w:rsidR="009E71C6" w:rsidRPr="00E20150">
              <w:rPr>
                <w:bCs/>
                <w:sz w:val="24"/>
                <w:szCs w:val="24"/>
              </w:rPr>
              <w:t>4 кредити ЄКТС.</w:t>
            </w:r>
          </w:p>
        </w:tc>
      </w:tr>
      <w:tr w:rsidR="002D364C" w:rsidRPr="005251A5" w:rsidTr="00E20150">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2D364C" w:rsidRPr="00E20150" w:rsidRDefault="00585054" w:rsidP="002D364C">
            <w:pPr>
              <w:spacing w:before="20" w:after="20" w:line="240" w:lineRule="auto"/>
              <w:cnfStyle w:val="000000000000"/>
              <w:rPr>
                <w:sz w:val="24"/>
                <w:szCs w:val="24"/>
                <w:lang w:val="en-US"/>
              </w:rPr>
            </w:pPr>
            <w:r w:rsidRPr="00E20150">
              <w:rPr>
                <w:sz w:val="24"/>
                <w:szCs w:val="24"/>
              </w:rPr>
              <w:t>Іспит</w:t>
            </w:r>
          </w:p>
        </w:tc>
      </w:tr>
      <w:tr w:rsidR="002D364C" w:rsidRPr="005251A5" w:rsidTr="00E20150">
        <w:trPr>
          <w:cnfStyle w:val="000000100000"/>
        </w:trPr>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2D364C" w:rsidRPr="00E20150" w:rsidRDefault="00E20150" w:rsidP="002D364C">
            <w:pPr>
              <w:spacing w:before="20" w:after="20" w:line="240" w:lineRule="auto"/>
              <w:cnfStyle w:val="000000100000"/>
              <w:rPr>
                <w:sz w:val="24"/>
                <w:szCs w:val="24"/>
              </w:rPr>
            </w:pPr>
            <w:r w:rsidRPr="00E20150">
              <w:rPr>
                <w:sz w:val="24"/>
                <w:szCs w:val="24"/>
              </w:rPr>
              <w:t>Згідно розкладу</w:t>
            </w:r>
          </w:p>
        </w:tc>
      </w:tr>
      <w:tr w:rsidR="002D364C" w:rsidRPr="005251A5" w:rsidTr="00E20150">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2D364C" w:rsidRPr="00E20150" w:rsidRDefault="00585054" w:rsidP="002D364C">
            <w:pPr>
              <w:spacing w:before="20" w:after="20" w:line="240" w:lineRule="auto"/>
              <w:cnfStyle w:val="000000000000"/>
              <w:rPr>
                <w:sz w:val="24"/>
                <w:szCs w:val="24"/>
              </w:rPr>
            </w:pPr>
            <w:r w:rsidRPr="00E20150">
              <w:rPr>
                <w:sz w:val="24"/>
                <w:szCs w:val="24"/>
              </w:rPr>
              <w:t>Українська</w:t>
            </w:r>
          </w:p>
        </w:tc>
      </w:tr>
      <w:tr w:rsidR="002D364C" w:rsidRPr="005251A5" w:rsidTr="00E20150">
        <w:trPr>
          <w:cnfStyle w:val="000000100000"/>
        </w:trPr>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Pr="005251A5">
              <w:rPr>
                <w:rFonts w:asciiTheme="minorHAnsi" w:hAnsiTheme="minorHAnsi"/>
                <w:sz w:val="22"/>
                <w:szCs w:val="22"/>
              </w:rPr>
              <w:t>ерівник</w:t>
            </w:r>
            <w:r>
              <w:rPr>
                <w:rFonts w:asciiTheme="minorHAnsi" w:hAnsiTheme="minorHAnsi"/>
                <w:sz w:val="22"/>
                <w:szCs w:val="22"/>
              </w:rPr>
              <w:t>а</w:t>
            </w:r>
            <w:proofErr w:type="spellEnd"/>
            <w:r w:rsidRPr="005251A5">
              <w:rPr>
                <w:rFonts w:asciiTheme="minorHAnsi" w:hAnsiTheme="minorHAnsi"/>
                <w:sz w:val="22"/>
                <w:szCs w:val="22"/>
              </w:rPr>
              <w:t xml:space="preserve"> курсу / викладачі</w:t>
            </w:r>
            <w:r>
              <w:rPr>
                <w:rFonts w:asciiTheme="minorHAnsi" w:hAnsiTheme="minorHAnsi"/>
                <w:sz w:val="22"/>
                <w:szCs w:val="22"/>
              </w:rPr>
              <w:t>в</w:t>
            </w:r>
          </w:p>
        </w:tc>
        <w:tc>
          <w:tcPr>
            <w:tcW w:w="7512" w:type="dxa"/>
          </w:tcPr>
          <w:p w:rsidR="00585054" w:rsidRPr="00585054" w:rsidRDefault="002D364C" w:rsidP="00585054">
            <w:pPr>
              <w:cnfStyle w:val="000000100000"/>
              <w:rPr>
                <w:sz w:val="22"/>
                <w:szCs w:val="22"/>
              </w:rPr>
            </w:pPr>
            <w:r w:rsidRPr="005A53E3">
              <w:rPr>
                <w:sz w:val="22"/>
                <w:szCs w:val="22"/>
              </w:rPr>
              <w:t xml:space="preserve">Лектор: </w:t>
            </w:r>
            <w:r w:rsidR="00585054" w:rsidRPr="005A53E3">
              <w:rPr>
                <w:sz w:val="22"/>
                <w:szCs w:val="22"/>
              </w:rPr>
              <w:t>доцент кафедри, господарського</w:t>
            </w:r>
            <w:r w:rsidR="00585054" w:rsidRPr="00585054">
              <w:rPr>
                <w:sz w:val="22"/>
                <w:szCs w:val="22"/>
              </w:rPr>
              <w:t xml:space="preserve"> та адміністративного права,</w:t>
            </w:r>
          </w:p>
          <w:p w:rsidR="002D364C" w:rsidRPr="005A53E3" w:rsidRDefault="00585054" w:rsidP="00585054">
            <w:pPr>
              <w:cnfStyle w:val="000000100000"/>
              <w:rPr>
                <w:sz w:val="22"/>
                <w:szCs w:val="22"/>
              </w:rPr>
            </w:pPr>
            <w:r w:rsidRPr="00585054">
              <w:rPr>
                <w:sz w:val="22"/>
                <w:szCs w:val="22"/>
              </w:rPr>
              <w:t xml:space="preserve"> кандидат юридичних наук, доцент  </w:t>
            </w:r>
            <w:r w:rsidRPr="005A53E3">
              <w:rPr>
                <w:sz w:val="22"/>
                <w:szCs w:val="22"/>
              </w:rPr>
              <w:t>Ісаєва Н.К.</w:t>
            </w:r>
            <w:r w:rsidR="005A53E3">
              <w:rPr>
                <w:sz w:val="22"/>
                <w:szCs w:val="22"/>
              </w:rPr>
              <w:t xml:space="preserve">, тел. 066-467-67-14,             </w:t>
            </w:r>
            <w:r w:rsidR="005A53E3" w:rsidRPr="005A53E3">
              <w:rPr>
                <w:sz w:val="22"/>
                <w:szCs w:val="22"/>
              </w:rPr>
              <w:t xml:space="preserve"> </w:t>
            </w:r>
            <w:r w:rsidR="005A53E3">
              <w:rPr>
                <w:sz w:val="22"/>
                <w:szCs w:val="22"/>
                <w:lang w:val="en-US"/>
              </w:rPr>
              <w:t>E</w:t>
            </w:r>
            <w:r w:rsidR="005A53E3" w:rsidRPr="005A53E3">
              <w:rPr>
                <w:sz w:val="22"/>
                <w:szCs w:val="22"/>
              </w:rPr>
              <w:t>-</w:t>
            </w:r>
            <w:r w:rsidR="005A53E3">
              <w:rPr>
                <w:sz w:val="22"/>
                <w:szCs w:val="22"/>
                <w:lang w:val="en-US"/>
              </w:rPr>
              <w:t>mail</w:t>
            </w:r>
            <w:r w:rsidR="005A53E3">
              <w:rPr>
                <w:sz w:val="22"/>
                <w:szCs w:val="22"/>
              </w:rPr>
              <w:t>:</w:t>
            </w:r>
            <w:r w:rsidR="005A53E3" w:rsidRPr="005A53E3">
              <w:rPr>
                <w:sz w:val="22"/>
                <w:szCs w:val="22"/>
              </w:rPr>
              <w:t xml:space="preserve"> </w:t>
            </w:r>
            <w:proofErr w:type="spellStart"/>
            <w:r w:rsidR="005A53E3">
              <w:rPr>
                <w:sz w:val="22"/>
                <w:szCs w:val="22"/>
                <w:lang w:val="en-US"/>
              </w:rPr>
              <w:t>natalya</w:t>
            </w:r>
            <w:proofErr w:type="spellEnd"/>
            <w:r w:rsidR="005A53E3" w:rsidRPr="005A53E3">
              <w:rPr>
                <w:sz w:val="22"/>
                <w:szCs w:val="22"/>
              </w:rPr>
              <w:t>.</w:t>
            </w:r>
            <w:proofErr w:type="spellStart"/>
            <w:r w:rsidR="005A53E3">
              <w:rPr>
                <w:sz w:val="22"/>
                <w:szCs w:val="22"/>
                <w:lang w:val="en-US"/>
              </w:rPr>
              <w:t>isaieva</w:t>
            </w:r>
            <w:proofErr w:type="spellEnd"/>
            <w:r w:rsidR="005A53E3" w:rsidRPr="005A53E3">
              <w:rPr>
                <w:sz w:val="22"/>
                <w:szCs w:val="22"/>
                <w:lang w:val="ru-RU"/>
              </w:rPr>
              <w:t>@</w:t>
            </w:r>
            <w:proofErr w:type="spellStart"/>
            <w:r w:rsidR="005A53E3">
              <w:rPr>
                <w:sz w:val="22"/>
                <w:szCs w:val="22"/>
                <w:lang w:val="en-US"/>
              </w:rPr>
              <w:t>gmail</w:t>
            </w:r>
            <w:proofErr w:type="spellEnd"/>
            <w:r w:rsidR="005A53E3" w:rsidRPr="005A53E3">
              <w:rPr>
                <w:sz w:val="22"/>
                <w:szCs w:val="22"/>
                <w:lang w:val="ru-RU"/>
              </w:rPr>
              <w:t>.</w:t>
            </w:r>
            <w:r w:rsidR="005A53E3">
              <w:rPr>
                <w:sz w:val="22"/>
                <w:szCs w:val="22"/>
                <w:lang w:val="en-US"/>
              </w:rPr>
              <w:t>com</w:t>
            </w:r>
          </w:p>
          <w:p w:rsidR="002D364C" w:rsidRPr="005A53E3" w:rsidRDefault="002D364C" w:rsidP="002D364C">
            <w:pPr>
              <w:spacing w:before="20" w:after="20" w:line="240" w:lineRule="auto"/>
              <w:cnfStyle w:val="000000100000"/>
              <w:rPr>
                <w:color w:val="0070C0"/>
                <w:sz w:val="22"/>
                <w:szCs w:val="22"/>
              </w:rPr>
            </w:pPr>
            <w:r w:rsidRPr="005A53E3">
              <w:rPr>
                <w:sz w:val="22"/>
                <w:szCs w:val="22"/>
              </w:rPr>
              <w:t>Практичні / Семінарські</w:t>
            </w:r>
            <w:r w:rsidR="00585054">
              <w:rPr>
                <w:rFonts w:asciiTheme="minorHAnsi" w:hAnsiTheme="minorHAnsi"/>
                <w:sz w:val="22"/>
                <w:szCs w:val="22"/>
              </w:rPr>
              <w:t xml:space="preserve">: </w:t>
            </w:r>
            <w:proofErr w:type="spellStart"/>
            <w:r w:rsidR="00585054" w:rsidRPr="00585054">
              <w:rPr>
                <w:sz w:val="22"/>
                <w:szCs w:val="22"/>
              </w:rPr>
              <w:t>Боднарчук</w:t>
            </w:r>
            <w:proofErr w:type="spellEnd"/>
            <w:r w:rsidR="00585054" w:rsidRPr="00585054">
              <w:rPr>
                <w:sz w:val="22"/>
                <w:szCs w:val="22"/>
              </w:rPr>
              <w:t xml:space="preserve"> І.О.</w:t>
            </w:r>
            <w:r w:rsidR="00585054">
              <w:rPr>
                <w:sz w:val="22"/>
                <w:szCs w:val="22"/>
              </w:rPr>
              <w:t>,</w:t>
            </w:r>
            <w:r w:rsidR="005A53E3">
              <w:rPr>
                <w:sz w:val="22"/>
                <w:szCs w:val="22"/>
              </w:rPr>
              <w:t xml:space="preserve"> адвокат, </w:t>
            </w:r>
            <w:r w:rsidR="00585054">
              <w:rPr>
                <w:sz w:val="22"/>
                <w:szCs w:val="22"/>
              </w:rPr>
              <w:t xml:space="preserve"> </w:t>
            </w:r>
            <w:r w:rsidR="005A53E3">
              <w:rPr>
                <w:sz w:val="22"/>
                <w:szCs w:val="22"/>
              </w:rPr>
              <w:t>тел. 066-229-71-56</w:t>
            </w:r>
            <w:r w:rsidR="005A53E3" w:rsidRPr="005A53E3">
              <w:rPr>
                <w:sz w:val="22"/>
                <w:szCs w:val="22"/>
              </w:rPr>
              <w:t>,</w:t>
            </w:r>
            <w:r w:rsidR="005A53E3">
              <w:rPr>
                <w:sz w:val="22"/>
                <w:szCs w:val="22"/>
              </w:rPr>
              <w:t xml:space="preserve">          </w:t>
            </w:r>
            <w:r w:rsidR="005A53E3" w:rsidRPr="005A53E3">
              <w:rPr>
                <w:sz w:val="22"/>
                <w:szCs w:val="22"/>
              </w:rPr>
              <w:t xml:space="preserve"> </w:t>
            </w:r>
            <w:r w:rsidR="005A53E3">
              <w:rPr>
                <w:sz w:val="22"/>
                <w:szCs w:val="22"/>
                <w:lang w:val="en-US"/>
              </w:rPr>
              <w:t>E</w:t>
            </w:r>
            <w:r w:rsidR="005A53E3" w:rsidRPr="005A53E3">
              <w:rPr>
                <w:sz w:val="22"/>
                <w:szCs w:val="22"/>
              </w:rPr>
              <w:t>-</w:t>
            </w:r>
            <w:r w:rsidR="005A53E3">
              <w:rPr>
                <w:sz w:val="22"/>
                <w:szCs w:val="22"/>
                <w:lang w:val="en-US"/>
              </w:rPr>
              <w:t>mail</w:t>
            </w:r>
            <w:r w:rsidR="005A53E3">
              <w:rPr>
                <w:sz w:val="22"/>
                <w:szCs w:val="22"/>
              </w:rPr>
              <w:t>:</w:t>
            </w:r>
            <w:r w:rsidR="005A53E3" w:rsidRPr="005A53E3">
              <w:rPr>
                <w:sz w:val="22"/>
                <w:szCs w:val="22"/>
              </w:rPr>
              <w:t xml:space="preserve"> </w:t>
            </w:r>
            <w:proofErr w:type="spellStart"/>
            <w:r w:rsidR="005A53E3">
              <w:rPr>
                <w:sz w:val="22"/>
                <w:szCs w:val="22"/>
                <w:lang w:val="en-US"/>
              </w:rPr>
              <w:t>advocatbodn</w:t>
            </w:r>
            <w:proofErr w:type="spellEnd"/>
            <w:r w:rsidR="005A53E3" w:rsidRPr="005A53E3">
              <w:rPr>
                <w:sz w:val="22"/>
                <w:szCs w:val="22"/>
              </w:rPr>
              <w:t>@</w:t>
            </w:r>
            <w:proofErr w:type="spellStart"/>
            <w:r w:rsidR="005A53E3">
              <w:rPr>
                <w:sz w:val="22"/>
                <w:szCs w:val="22"/>
                <w:lang w:val="en-US"/>
              </w:rPr>
              <w:t>ukr</w:t>
            </w:r>
            <w:proofErr w:type="spellEnd"/>
            <w:r w:rsidR="005A53E3" w:rsidRPr="005A53E3">
              <w:rPr>
                <w:sz w:val="22"/>
                <w:szCs w:val="22"/>
              </w:rPr>
              <w:t>.</w:t>
            </w:r>
            <w:r w:rsidR="005A53E3">
              <w:rPr>
                <w:sz w:val="22"/>
                <w:szCs w:val="22"/>
                <w:lang w:val="en-US"/>
              </w:rPr>
              <w:t>net</w:t>
            </w:r>
          </w:p>
          <w:p w:rsidR="002D364C" w:rsidRPr="005251A5" w:rsidRDefault="002D364C" w:rsidP="002D364C">
            <w:pPr>
              <w:spacing w:before="20" w:after="20" w:line="240" w:lineRule="auto"/>
              <w:cnfStyle w:val="000000100000"/>
              <w:rPr>
                <w:rFonts w:asciiTheme="minorHAnsi" w:hAnsiTheme="minorHAnsi"/>
                <w:color w:val="0070C0"/>
                <w:sz w:val="22"/>
                <w:szCs w:val="22"/>
              </w:rPr>
            </w:pPr>
          </w:p>
        </w:tc>
      </w:tr>
      <w:tr w:rsidR="002D364C" w:rsidRPr="005251A5" w:rsidTr="00E20150">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2D364C" w:rsidRPr="000777D1" w:rsidRDefault="00733D97" w:rsidP="007D00C3">
            <w:pPr>
              <w:spacing w:before="20" w:after="20" w:line="240" w:lineRule="auto"/>
              <w:cnfStyle w:val="000000000000"/>
              <w:rPr>
                <w:sz w:val="22"/>
                <w:szCs w:val="22"/>
              </w:rPr>
            </w:pPr>
            <w:hyperlink r:id="rId13" w:history="1">
              <w:r w:rsidR="000777D1" w:rsidRPr="00C60771">
                <w:rPr>
                  <w:rStyle w:val="a5"/>
                  <w:rFonts w:ascii="Arial" w:hAnsi="Arial" w:cs="Arial"/>
                  <w:sz w:val="22"/>
                  <w:szCs w:val="22"/>
                </w:rPr>
                <w:t>https://do.ipo.kpi.ua/user/files.php</w:t>
              </w:r>
            </w:hyperlink>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4A6336" w:rsidRPr="0028635A" w:rsidRDefault="004D1575" w:rsidP="00E20150">
      <w:pPr>
        <w:pStyle w:val="1"/>
        <w:numPr>
          <w:ilvl w:val="0"/>
          <w:numId w:val="20"/>
        </w:numPr>
        <w:rPr>
          <w:sz w:val="28"/>
          <w:szCs w:val="28"/>
        </w:rPr>
      </w:pPr>
      <w:r w:rsidRPr="0028635A">
        <w:rPr>
          <w:sz w:val="28"/>
          <w:szCs w:val="28"/>
        </w:rPr>
        <w:t>Опис</w:t>
      </w:r>
      <w:r w:rsidR="004A6336" w:rsidRPr="0028635A">
        <w:rPr>
          <w:sz w:val="28"/>
          <w:szCs w:val="28"/>
        </w:rPr>
        <w:t xml:space="preserve"> </w:t>
      </w:r>
      <w:r w:rsidR="00AA6B23" w:rsidRPr="0028635A">
        <w:rPr>
          <w:sz w:val="28"/>
          <w:szCs w:val="28"/>
        </w:rPr>
        <w:t xml:space="preserve">навчальної </w:t>
      </w:r>
      <w:r w:rsidR="004A6336" w:rsidRPr="0028635A">
        <w:rPr>
          <w:sz w:val="28"/>
          <w:szCs w:val="28"/>
        </w:rPr>
        <w:t>дисципліни</w:t>
      </w:r>
      <w:r w:rsidR="006F5C29" w:rsidRPr="0028635A">
        <w:rPr>
          <w:sz w:val="28"/>
          <w:szCs w:val="28"/>
        </w:rPr>
        <w:t>, її мета, предмет вивчання та результати навчання</w:t>
      </w:r>
    </w:p>
    <w:p w:rsidR="00B03149" w:rsidRDefault="007F5463" w:rsidP="00B03149">
      <w:pPr>
        <w:widowControl w:val="0"/>
        <w:tabs>
          <w:tab w:val="left" w:pos="426"/>
        </w:tabs>
        <w:autoSpaceDE w:val="0"/>
        <w:autoSpaceDN w:val="0"/>
        <w:adjustRightInd w:val="0"/>
        <w:spacing w:line="240" w:lineRule="auto"/>
        <w:ind w:left="-142"/>
        <w:jc w:val="both"/>
        <w:rPr>
          <w:sz w:val="24"/>
          <w:szCs w:val="24"/>
        </w:rPr>
      </w:pPr>
      <w:r>
        <w:rPr>
          <w:sz w:val="24"/>
          <w:szCs w:val="24"/>
        </w:rPr>
        <w:tab/>
      </w:r>
      <w:r w:rsidR="00D347DF" w:rsidRPr="00E30A7B">
        <w:rPr>
          <w:sz w:val="24"/>
          <w:szCs w:val="24"/>
        </w:rPr>
        <w:t xml:space="preserve">Навчальна дисципліна «Фінансове  право» є нормативною. Набуті знання і вміння використовуються при подальшому вивченні фахових дисциплін за спеціальністю. </w:t>
      </w:r>
    </w:p>
    <w:p w:rsidR="003B59A9" w:rsidRPr="003B59A9" w:rsidRDefault="00B03149" w:rsidP="003B59A9">
      <w:pPr>
        <w:spacing w:line="240" w:lineRule="auto"/>
        <w:jc w:val="both"/>
        <w:rPr>
          <w:sz w:val="24"/>
          <w:szCs w:val="24"/>
        </w:rPr>
      </w:pPr>
      <w:r>
        <w:rPr>
          <w:sz w:val="24"/>
          <w:szCs w:val="24"/>
        </w:rPr>
        <w:tab/>
      </w:r>
      <w:r w:rsidR="00D347DF" w:rsidRPr="003B59A9">
        <w:rPr>
          <w:b/>
          <w:sz w:val="24"/>
          <w:szCs w:val="24"/>
          <w:u w:val="single"/>
        </w:rPr>
        <w:t>Метою</w:t>
      </w:r>
      <w:r w:rsidR="00D347DF" w:rsidRPr="00E30A7B">
        <w:rPr>
          <w:sz w:val="24"/>
          <w:szCs w:val="24"/>
        </w:rPr>
        <w:t xml:space="preserve"> є </w:t>
      </w:r>
      <w:r w:rsidR="003B59A9">
        <w:rPr>
          <w:sz w:val="24"/>
          <w:szCs w:val="24"/>
        </w:rPr>
        <w:t xml:space="preserve">– </w:t>
      </w:r>
      <w:r w:rsidR="003B59A9" w:rsidRPr="003B59A9">
        <w:rPr>
          <w:sz w:val="24"/>
          <w:szCs w:val="24"/>
        </w:rPr>
        <w:t>здатність застосовувати знання у практичних ситуаціях,  знання та розуміння предметної області та розуміння професійної діяльності, здатність розуміти особливості реалізації та застосування норм матеріального і процесуального права, здатність розуміти основи правового регулювання обігу публічних грошових коштів ,здатність визначати належні та прийнятні для юридичного аналізу факти, здатність аналізувати правові проблеми, формувати та обґрунтовувати правові позиції, здатність до критичного та системного аналізу правових явищ і застосування набутих знань у професійній діяльності.</w:t>
      </w:r>
    </w:p>
    <w:p w:rsidR="003B59A9" w:rsidRDefault="003B59A9" w:rsidP="00B03149">
      <w:pPr>
        <w:widowControl w:val="0"/>
        <w:tabs>
          <w:tab w:val="left" w:pos="426"/>
        </w:tabs>
        <w:autoSpaceDE w:val="0"/>
        <w:autoSpaceDN w:val="0"/>
        <w:adjustRightInd w:val="0"/>
        <w:spacing w:line="240" w:lineRule="auto"/>
        <w:ind w:left="-142"/>
        <w:jc w:val="both"/>
        <w:rPr>
          <w:sz w:val="24"/>
          <w:szCs w:val="24"/>
        </w:rPr>
      </w:pPr>
    </w:p>
    <w:p w:rsidR="007F5463" w:rsidRPr="007F5463" w:rsidRDefault="007F5463" w:rsidP="003B59A9">
      <w:pPr>
        <w:pStyle w:val="af1"/>
        <w:ind w:firstLine="708"/>
        <w:jc w:val="both"/>
        <w:rPr>
          <w:sz w:val="24"/>
          <w:szCs w:val="24"/>
        </w:rPr>
      </w:pPr>
      <w:r w:rsidRPr="007F5463">
        <w:rPr>
          <w:sz w:val="24"/>
          <w:szCs w:val="24"/>
        </w:rPr>
        <w:t>Згідно з вимогами програми навчальної дисципліни студенти після засвоєння кредитного модуля мають продемонструвати такі результати навчання:</w:t>
      </w:r>
    </w:p>
    <w:p w:rsidR="007F5463" w:rsidRPr="007B4B58" w:rsidRDefault="007F5463" w:rsidP="007F5463">
      <w:pPr>
        <w:pStyle w:val="af1"/>
        <w:jc w:val="both"/>
        <w:rPr>
          <w:b/>
          <w:sz w:val="24"/>
          <w:szCs w:val="24"/>
          <w:u w:val="single"/>
        </w:rPr>
      </w:pPr>
      <w:r w:rsidRPr="007B4B58">
        <w:rPr>
          <w:b/>
          <w:sz w:val="24"/>
          <w:szCs w:val="24"/>
          <w:u w:val="single"/>
        </w:rPr>
        <w:t>Знання:</w:t>
      </w:r>
    </w:p>
    <w:p w:rsidR="003B59A9" w:rsidRPr="007B4B58" w:rsidRDefault="007B4B58" w:rsidP="003B59A9">
      <w:pPr>
        <w:pStyle w:val="af1"/>
        <w:numPr>
          <w:ilvl w:val="0"/>
          <w:numId w:val="27"/>
        </w:numPr>
        <w:jc w:val="both"/>
        <w:rPr>
          <w:b/>
          <w:sz w:val="24"/>
          <w:szCs w:val="24"/>
        </w:rPr>
      </w:pPr>
      <w:r w:rsidRPr="007B4B58">
        <w:rPr>
          <w:sz w:val="24"/>
          <w:szCs w:val="24"/>
        </w:rPr>
        <w:t>Формулювати власні обґрунтовані судження на основі аналізу відомої проблеми</w:t>
      </w:r>
      <w:r>
        <w:rPr>
          <w:sz w:val="24"/>
          <w:szCs w:val="24"/>
        </w:rPr>
        <w:t>,</w:t>
      </w:r>
    </w:p>
    <w:p w:rsidR="007B4B58" w:rsidRPr="007B4B58" w:rsidRDefault="007B4B58" w:rsidP="003B59A9">
      <w:pPr>
        <w:pStyle w:val="af1"/>
        <w:numPr>
          <w:ilvl w:val="0"/>
          <w:numId w:val="27"/>
        </w:numPr>
        <w:jc w:val="both"/>
        <w:rPr>
          <w:b/>
          <w:sz w:val="24"/>
          <w:szCs w:val="24"/>
        </w:rPr>
      </w:pPr>
      <w:r w:rsidRPr="007B4B58">
        <w:rPr>
          <w:sz w:val="24"/>
          <w:szCs w:val="24"/>
        </w:rPr>
        <w:t>Давати короткий висновок щодо окремих фактичних обставин (даних) з достатньою обґрунтованістю</w:t>
      </w:r>
      <w:r>
        <w:rPr>
          <w:sz w:val="24"/>
          <w:szCs w:val="24"/>
        </w:rPr>
        <w:t>,</w:t>
      </w:r>
    </w:p>
    <w:p w:rsidR="007B4B58" w:rsidRPr="007B4B58" w:rsidRDefault="007B4B58" w:rsidP="003B59A9">
      <w:pPr>
        <w:pStyle w:val="af1"/>
        <w:numPr>
          <w:ilvl w:val="0"/>
          <w:numId w:val="27"/>
        </w:numPr>
        <w:jc w:val="both"/>
        <w:rPr>
          <w:b/>
          <w:sz w:val="24"/>
          <w:szCs w:val="24"/>
        </w:rPr>
      </w:pPr>
      <w:r w:rsidRPr="007B4B58">
        <w:rPr>
          <w:sz w:val="24"/>
          <w:szCs w:val="24"/>
        </w:rPr>
        <w:t>Оцінювати недоліки і переваги аргументів, аналізуючи відому проблему</w:t>
      </w:r>
      <w:r>
        <w:rPr>
          <w:sz w:val="24"/>
          <w:szCs w:val="24"/>
        </w:rPr>
        <w:t>,</w:t>
      </w:r>
    </w:p>
    <w:p w:rsidR="007B4B58" w:rsidRPr="007B4B58" w:rsidRDefault="007B4B58" w:rsidP="003B59A9">
      <w:pPr>
        <w:pStyle w:val="af1"/>
        <w:numPr>
          <w:ilvl w:val="0"/>
          <w:numId w:val="27"/>
        </w:numPr>
        <w:jc w:val="both"/>
        <w:rPr>
          <w:b/>
          <w:sz w:val="24"/>
          <w:szCs w:val="24"/>
        </w:rPr>
      </w:pPr>
      <w:r w:rsidRPr="007B4B58">
        <w:rPr>
          <w:sz w:val="24"/>
          <w:szCs w:val="24"/>
        </w:rPr>
        <w:lastRenderedPageBreak/>
        <w:t>Застосовувати набуті знання у різних правових ситуаціях, виокремлювати юридично значущі факти і формувати обґрунтовані правові висновки</w:t>
      </w:r>
      <w:r>
        <w:rPr>
          <w:sz w:val="24"/>
          <w:szCs w:val="24"/>
        </w:rPr>
        <w:t>,</w:t>
      </w:r>
    </w:p>
    <w:p w:rsidR="007B4B58" w:rsidRPr="007B4B58" w:rsidRDefault="007B4B58" w:rsidP="003B59A9">
      <w:pPr>
        <w:pStyle w:val="af1"/>
        <w:numPr>
          <w:ilvl w:val="0"/>
          <w:numId w:val="27"/>
        </w:numPr>
        <w:jc w:val="both"/>
        <w:rPr>
          <w:b/>
          <w:sz w:val="24"/>
          <w:szCs w:val="24"/>
        </w:rPr>
      </w:pPr>
      <w:r w:rsidRPr="007B4B58">
        <w:rPr>
          <w:sz w:val="24"/>
          <w:szCs w:val="24"/>
        </w:rPr>
        <w:t>Надавати консультації щодо можливих способів захисту прав та інтересів клієнтів у різних правових ситуаціях.</w:t>
      </w:r>
    </w:p>
    <w:p w:rsidR="007F5463" w:rsidRPr="007B4B58" w:rsidRDefault="007F5463" w:rsidP="007F5463">
      <w:pPr>
        <w:pStyle w:val="af1"/>
        <w:jc w:val="both"/>
        <w:rPr>
          <w:b/>
          <w:sz w:val="24"/>
          <w:szCs w:val="24"/>
          <w:u w:val="single"/>
        </w:rPr>
      </w:pPr>
      <w:r w:rsidRPr="007B4B58">
        <w:rPr>
          <w:b/>
          <w:sz w:val="24"/>
          <w:szCs w:val="24"/>
          <w:u w:val="single"/>
        </w:rPr>
        <w:t>Уміння:</w:t>
      </w:r>
    </w:p>
    <w:p w:rsidR="007F5463" w:rsidRPr="007F5463" w:rsidRDefault="007B4B58" w:rsidP="007F5463">
      <w:pPr>
        <w:pStyle w:val="af1"/>
        <w:jc w:val="both"/>
        <w:rPr>
          <w:sz w:val="24"/>
          <w:szCs w:val="24"/>
          <w:lang w:val="ru-RU"/>
        </w:rPr>
      </w:pPr>
      <w:r>
        <w:rPr>
          <w:sz w:val="24"/>
          <w:szCs w:val="24"/>
          <w:lang w:val="ru-RU"/>
        </w:rPr>
        <w:t xml:space="preserve">- </w:t>
      </w:r>
      <w:proofErr w:type="spellStart"/>
      <w:r w:rsidR="007F5463" w:rsidRPr="007F5463">
        <w:rPr>
          <w:sz w:val="24"/>
          <w:szCs w:val="24"/>
          <w:lang w:val="ru-RU"/>
        </w:rPr>
        <w:t>визначати</w:t>
      </w:r>
      <w:proofErr w:type="spellEnd"/>
      <w:r w:rsidR="007F5463" w:rsidRPr="007F5463">
        <w:rPr>
          <w:sz w:val="24"/>
          <w:szCs w:val="24"/>
          <w:lang w:val="ru-RU"/>
        </w:rPr>
        <w:t xml:space="preserve"> суть </w:t>
      </w:r>
      <w:proofErr w:type="spellStart"/>
      <w:r w:rsidR="007F5463" w:rsidRPr="007F5463">
        <w:rPr>
          <w:sz w:val="24"/>
          <w:szCs w:val="24"/>
          <w:lang w:val="ru-RU"/>
        </w:rPr>
        <w:t>правов</w:t>
      </w:r>
      <w:r w:rsidR="007F5463" w:rsidRPr="007F5463">
        <w:rPr>
          <w:sz w:val="24"/>
          <w:szCs w:val="24"/>
        </w:rPr>
        <w:t>их</w:t>
      </w:r>
      <w:proofErr w:type="spellEnd"/>
      <w:r w:rsidR="007F5463" w:rsidRPr="007F5463">
        <w:rPr>
          <w:sz w:val="24"/>
          <w:szCs w:val="24"/>
          <w:lang w:val="ru-RU"/>
        </w:rPr>
        <w:t xml:space="preserve"> проблем у </w:t>
      </w:r>
      <w:proofErr w:type="spellStart"/>
      <w:r w:rsidR="007F5463" w:rsidRPr="007F5463">
        <w:rPr>
          <w:sz w:val="24"/>
          <w:szCs w:val="24"/>
          <w:lang w:val="ru-RU"/>
        </w:rPr>
        <w:t>сфері</w:t>
      </w:r>
      <w:proofErr w:type="spellEnd"/>
      <w:r w:rsidR="007F5463" w:rsidRPr="007F5463">
        <w:rPr>
          <w:sz w:val="24"/>
          <w:szCs w:val="24"/>
          <w:lang w:val="ru-RU"/>
        </w:rPr>
        <w:t xml:space="preserve"> </w:t>
      </w:r>
      <w:proofErr w:type="spellStart"/>
      <w:r w:rsidR="007F5463" w:rsidRPr="007F5463">
        <w:rPr>
          <w:sz w:val="24"/>
          <w:szCs w:val="24"/>
          <w:lang w:val="ru-RU"/>
        </w:rPr>
        <w:t>регулювання</w:t>
      </w:r>
      <w:proofErr w:type="spellEnd"/>
      <w:r w:rsidR="007F5463" w:rsidRPr="007F5463">
        <w:rPr>
          <w:sz w:val="24"/>
          <w:szCs w:val="24"/>
          <w:lang w:val="ru-RU"/>
        </w:rPr>
        <w:t xml:space="preserve"> </w:t>
      </w:r>
      <w:proofErr w:type="spellStart"/>
      <w:r w:rsidR="007F5463" w:rsidRPr="007F5463">
        <w:rPr>
          <w:sz w:val="24"/>
          <w:szCs w:val="24"/>
          <w:lang w:val="ru-RU"/>
        </w:rPr>
        <w:t>фінансово</w:t>
      </w:r>
      <w:proofErr w:type="spellEnd"/>
      <w:r w:rsidR="007F5463" w:rsidRPr="007F5463">
        <w:rPr>
          <w:sz w:val="24"/>
          <w:szCs w:val="24"/>
        </w:rPr>
        <w:t xml:space="preserve"> </w:t>
      </w:r>
      <w:r w:rsidR="007F5463" w:rsidRPr="007F5463">
        <w:rPr>
          <w:sz w:val="24"/>
          <w:szCs w:val="24"/>
          <w:lang w:val="ru-RU"/>
        </w:rPr>
        <w:t>-</w:t>
      </w:r>
      <w:r w:rsidR="007F5463" w:rsidRPr="007F5463">
        <w:rPr>
          <w:sz w:val="24"/>
          <w:szCs w:val="24"/>
        </w:rPr>
        <w:t xml:space="preserve"> </w:t>
      </w:r>
      <w:proofErr w:type="spellStart"/>
      <w:r w:rsidR="007F5463" w:rsidRPr="007F5463">
        <w:rPr>
          <w:sz w:val="24"/>
          <w:szCs w:val="24"/>
          <w:lang w:val="ru-RU"/>
        </w:rPr>
        <w:t>правових</w:t>
      </w:r>
      <w:proofErr w:type="spellEnd"/>
      <w:r w:rsidR="007F5463" w:rsidRPr="007F5463">
        <w:rPr>
          <w:sz w:val="24"/>
          <w:szCs w:val="24"/>
          <w:lang w:val="ru-RU"/>
        </w:rPr>
        <w:t xml:space="preserve"> </w:t>
      </w:r>
      <w:proofErr w:type="spellStart"/>
      <w:r w:rsidR="007F5463" w:rsidRPr="007F5463">
        <w:rPr>
          <w:sz w:val="24"/>
          <w:szCs w:val="24"/>
          <w:lang w:val="ru-RU"/>
        </w:rPr>
        <w:t>відносин</w:t>
      </w:r>
      <w:proofErr w:type="spellEnd"/>
      <w:r w:rsidR="007F5463" w:rsidRPr="007F5463">
        <w:rPr>
          <w:sz w:val="24"/>
          <w:szCs w:val="24"/>
        </w:rPr>
        <w:t xml:space="preserve"> в Україні</w:t>
      </w:r>
      <w:r w:rsidR="007F5463" w:rsidRPr="007F5463">
        <w:rPr>
          <w:sz w:val="24"/>
          <w:szCs w:val="24"/>
          <w:lang w:val="ru-RU"/>
        </w:rPr>
        <w:t xml:space="preserve">, </w:t>
      </w:r>
    </w:p>
    <w:p w:rsidR="007F5463" w:rsidRPr="007F5463" w:rsidRDefault="007B4B58" w:rsidP="007F5463">
      <w:pPr>
        <w:pStyle w:val="af1"/>
        <w:jc w:val="both"/>
        <w:rPr>
          <w:sz w:val="24"/>
          <w:szCs w:val="24"/>
        </w:rPr>
      </w:pPr>
      <w:r>
        <w:rPr>
          <w:sz w:val="24"/>
          <w:szCs w:val="24"/>
          <w:lang w:val="ru-RU"/>
        </w:rPr>
        <w:t xml:space="preserve">- </w:t>
      </w:r>
      <w:r w:rsidR="007F5463" w:rsidRPr="007F5463">
        <w:rPr>
          <w:sz w:val="24"/>
          <w:szCs w:val="24"/>
        </w:rPr>
        <w:t>розумінню та застосуванню законодавства що регулює бюджетну сферу, аналізувати положення відповідних нормативно – правових акті</w:t>
      </w:r>
      <w:proofErr w:type="gramStart"/>
      <w:r w:rsidR="007F5463" w:rsidRPr="007F5463">
        <w:rPr>
          <w:sz w:val="24"/>
          <w:szCs w:val="24"/>
        </w:rPr>
        <w:t>в</w:t>
      </w:r>
      <w:proofErr w:type="gramEnd"/>
      <w:r w:rsidR="007F5463" w:rsidRPr="007F5463">
        <w:rPr>
          <w:sz w:val="24"/>
          <w:szCs w:val="24"/>
        </w:rPr>
        <w:t xml:space="preserve"> та розв’язувати практичні ситуаційні завдання; </w:t>
      </w:r>
    </w:p>
    <w:p w:rsidR="007F5463" w:rsidRPr="007F5463" w:rsidRDefault="007B4B58" w:rsidP="007F5463">
      <w:pPr>
        <w:pStyle w:val="af1"/>
        <w:jc w:val="both"/>
        <w:rPr>
          <w:sz w:val="24"/>
          <w:szCs w:val="24"/>
          <w:lang w:val="ru-RU"/>
        </w:rPr>
      </w:pPr>
      <w:r>
        <w:rPr>
          <w:sz w:val="24"/>
          <w:szCs w:val="24"/>
        </w:rPr>
        <w:t xml:space="preserve">- </w:t>
      </w:r>
      <w:r w:rsidR="007F5463" w:rsidRPr="007F5463">
        <w:rPr>
          <w:sz w:val="24"/>
          <w:szCs w:val="24"/>
        </w:rPr>
        <w:t>аналізувати та практично застосовувати норми податкового законодавства України</w:t>
      </w:r>
      <w:r w:rsidR="007F5463" w:rsidRPr="007F5463">
        <w:rPr>
          <w:sz w:val="24"/>
          <w:szCs w:val="24"/>
          <w:lang w:val="ru-RU"/>
        </w:rPr>
        <w:t>;</w:t>
      </w:r>
    </w:p>
    <w:p w:rsidR="007F5463" w:rsidRPr="007F5463" w:rsidRDefault="007B4B58" w:rsidP="007F5463">
      <w:pPr>
        <w:pStyle w:val="af1"/>
        <w:jc w:val="both"/>
        <w:rPr>
          <w:sz w:val="24"/>
          <w:szCs w:val="24"/>
          <w:lang w:val="ru-RU"/>
        </w:rPr>
      </w:pPr>
      <w:proofErr w:type="gramStart"/>
      <w:r>
        <w:rPr>
          <w:sz w:val="24"/>
          <w:szCs w:val="24"/>
          <w:lang w:val="ru-RU"/>
        </w:rPr>
        <w:t xml:space="preserve">- </w:t>
      </w:r>
      <w:r w:rsidR="007F5463" w:rsidRPr="007F5463">
        <w:rPr>
          <w:sz w:val="24"/>
          <w:szCs w:val="24"/>
          <w:lang w:val="ru-RU"/>
        </w:rPr>
        <w:t xml:space="preserve"> </w:t>
      </w:r>
      <w:proofErr w:type="spellStart"/>
      <w:r w:rsidR="007F5463" w:rsidRPr="007F5463">
        <w:rPr>
          <w:sz w:val="24"/>
          <w:szCs w:val="24"/>
          <w:lang w:val="ru-RU"/>
        </w:rPr>
        <w:t>аргументовано</w:t>
      </w:r>
      <w:proofErr w:type="spellEnd"/>
      <w:r w:rsidR="007F5463" w:rsidRPr="007F5463">
        <w:rPr>
          <w:sz w:val="24"/>
          <w:szCs w:val="24"/>
          <w:lang w:val="ru-RU"/>
        </w:rPr>
        <w:t xml:space="preserve"> </w:t>
      </w:r>
      <w:proofErr w:type="spellStart"/>
      <w:r w:rsidR="007F5463" w:rsidRPr="007F5463">
        <w:rPr>
          <w:sz w:val="24"/>
          <w:szCs w:val="24"/>
          <w:lang w:val="ru-RU"/>
        </w:rPr>
        <w:t>висловлювати</w:t>
      </w:r>
      <w:proofErr w:type="spellEnd"/>
      <w:r w:rsidR="007F5463" w:rsidRPr="007F5463">
        <w:rPr>
          <w:sz w:val="24"/>
          <w:szCs w:val="24"/>
          <w:lang w:val="ru-RU"/>
        </w:rPr>
        <w:t xml:space="preserve"> свою </w:t>
      </w:r>
      <w:proofErr w:type="spellStart"/>
      <w:r w:rsidR="007F5463" w:rsidRPr="007F5463">
        <w:rPr>
          <w:sz w:val="24"/>
          <w:szCs w:val="24"/>
          <w:lang w:val="ru-RU"/>
        </w:rPr>
        <w:t>правову</w:t>
      </w:r>
      <w:proofErr w:type="spellEnd"/>
      <w:r w:rsidR="007F5463" w:rsidRPr="007F5463">
        <w:rPr>
          <w:sz w:val="24"/>
          <w:szCs w:val="24"/>
          <w:lang w:val="ru-RU"/>
        </w:rPr>
        <w:t xml:space="preserve"> </w:t>
      </w:r>
      <w:proofErr w:type="spellStart"/>
      <w:r w:rsidR="007F5463" w:rsidRPr="007F5463">
        <w:rPr>
          <w:sz w:val="24"/>
          <w:szCs w:val="24"/>
          <w:lang w:val="ru-RU"/>
        </w:rPr>
        <w:t>позицію</w:t>
      </w:r>
      <w:proofErr w:type="spellEnd"/>
      <w:r w:rsidR="007F5463" w:rsidRPr="007F5463">
        <w:rPr>
          <w:sz w:val="24"/>
          <w:szCs w:val="24"/>
          <w:lang w:val="ru-RU"/>
        </w:rPr>
        <w:t xml:space="preserve"> </w:t>
      </w:r>
      <w:proofErr w:type="spellStart"/>
      <w:r w:rsidR="007F5463" w:rsidRPr="007F5463">
        <w:rPr>
          <w:sz w:val="24"/>
          <w:szCs w:val="24"/>
          <w:lang w:val="ru-RU"/>
        </w:rPr>
        <w:t>з</w:t>
      </w:r>
      <w:proofErr w:type="spellEnd"/>
      <w:r w:rsidR="007F5463" w:rsidRPr="007F5463">
        <w:rPr>
          <w:sz w:val="24"/>
          <w:szCs w:val="24"/>
          <w:lang w:val="ru-RU"/>
        </w:rPr>
        <w:t xml:space="preserve"> </w:t>
      </w:r>
      <w:proofErr w:type="spellStart"/>
      <w:r w:rsidR="007F5463" w:rsidRPr="007F5463">
        <w:rPr>
          <w:sz w:val="24"/>
          <w:szCs w:val="24"/>
          <w:lang w:val="ru-RU"/>
        </w:rPr>
        <w:t>використанням</w:t>
      </w:r>
      <w:proofErr w:type="spellEnd"/>
      <w:r w:rsidR="007F5463" w:rsidRPr="007F5463">
        <w:rPr>
          <w:sz w:val="24"/>
          <w:szCs w:val="24"/>
          <w:lang w:val="ru-RU"/>
        </w:rPr>
        <w:t xml:space="preserve"> </w:t>
      </w:r>
      <w:proofErr w:type="spellStart"/>
      <w:r w:rsidR="007F5463" w:rsidRPr="007F5463">
        <w:rPr>
          <w:sz w:val="24"/>
          <w:szCs w:val="24"/>
          <w:lang w:val="ru-RU"/>
        </w:rPr>
        <w:t>посилань</w:t>
      </w:r>
      <w:proofErr w:type="spellEnd"/>
      <w:r w:rsidR="007F5463" w:rsidRPr="007F5463">
        <w:rPr>
          <w:sz w:val="24"/>
          <w:szCs w:val="24"/>
          <w:lang w:val="ru-RU"/>
        </w:rPr>
        <w:t xml:space="preserve"> на нормативно</w:t>
      </w:r>
      <w:r>
        <w:rPr>
          <w:sz w:val="24"/>
          <w:szCs w:val="24"/>
        </w:rPr>
        <w:t xml:space="preserve"> </w:t>
      </w:r>
      <w:r w:rsidR="007F5463" w:rsidRPr="007F5463">
        <w:rPr>
          <w:sz w:val="24"/>
          <w:szCs w:val="24"/>
        </w:rPr>
        <w:t xml:space="preserve"> </w:t>
      </w:r>
      <w:proofErr w:type="spellStart"/>
      <w:r w:rsidR="007F5463" w:rsidRPr="007F5463">
        <w:rPr>
          <w:sz w:val="24"/>
          <w:szCs w:val="24"/>
          <w:lang w:val="ru-RU"/>
        </w:rPr>
        <w:t>правові</w:t>
      </w:r>
      <w:proofErr w:type="spellEnd"/>
      <w:r w:rsidR="007F5463" w:rsidRPr="007F5463">
        <w:rPr>
          <w:sz w:val="24"/>
          <w:szCs w:val="24"/>
          <w:lang w:val="ru-RU"/>
        </w:rPr>
        <w:t xml:space="preserve"> </w:t>
      </w:r>
      <w:proofErr w:type="spellStart"/>
      <w:r w:rsidR="007F5463" w:rsidRPr="007F5463">
        <w:rPr>
          <w:sz w:val="24"/>
          <w:szCs w:val="24"/>
          <w:lang w:val="ru-RU"/>
        </w:rPr>
        <w:t>акти</w:t>
      </w:r>
      <w:proofErr w:type="spellEnd"/>
      <w:r w:rsidR="007F5463" w:rsidRPr="007F5463">
        <w:rPr>
          <w:sz w:val="24"/>
          <w:szCs w:val="24"/>
          <w:lang w:val="ru-RU"/>
        </w:rPr>
        <w:t xml:space="preserve">, </w:t>
      </w:r>
      <w:proofErr w:type="spellStart"/>
      <w:r w:rsidR="007F5463" w:rsidRPr="007F5463">
        <w:rPr>
          <w:sz w:val="24"/>
          <w:szCs w:val="24"/>
          <w:lang w:val="ru-RU"/>
        </w:rPr>
        <w:t>судову</w:t>
      </w:r>
      <w:proofErr w:type="spellEnd"/>
      <w:r w:rsidR="007F5463" w:rsidRPr="007F5463">
        <w:rPr>
          <w:sz w:val="24"/>
          <w:szCs w:val="24"/>
          <w:lang w:val="ru-RU"/>
        </w:rPr>
        <w:t xml:space="preserve"> практику;</w:t>
      </w:r>
      <w:proofErr w:type="gramEnd"/>
    </w:p>
    <w:p w:rsidR="007F5463" w:rsidRPr="007F5463" w:rsidRDefault="007B4B58" w:rsidP="007F5463">
      <w:pPr>
        <w:pStyle w:val="af1"/>
        <w:jc w:val="both"/>
        <w:rPr>
          <w:sz w:val="24"/>
          <w:szCs w:val="24"/>
          <w:lang w:val="ru-RU"/>
        </w:rPr>
      </w:pPr>
      <w:r>
        <w:rPr>
          <w:sz w:val="24"/>
          <w:szCs w:val="24"/>
          <w:lang w:val="ru-RU"/>
        </w:rPr>
        <w:t>-</w:t>
      </w:r>
      <w:r w:rsidR="007F5463" w:rsidRPr="007F5463">
        <w:rPr>
          <w:sz w:val="24"/>
          <w:szCs w:val="24"/>
          <w:lang w:val="ru-RU"/>
        </w:rPr>
        <w:t xml:space="preserve"> </w:t>
      </w:r>
      <w:proofErr w:type="spellStart"/>
      <w:r w:rsidR="007F5463" w:rsidRPr="007F5463">
        <w:rPr>
          <w:sz w:val="24"/>
          <w:szCs w:val="24"/>
          <w:lang w:val="ru-RU"/>
        </w:rPr>
        <w:t>вибрати</w:t>
      </w:r>
      <w:proofErr w:type="spellEnd"/>
      <w:r w:rsidR="007F5463" w:rsidRPr="007F5463">
        <w:rPr>
          <w:sz w:val="24"/>
          <w:szCs w:val="24"/>
          <w:lang w:val="ru-RU"/>
        </w:rPr>
        <w:t xml:space="preserve"> </w:t>
      </w:r>
      <w:proofErr w:type="spellStart"/>
      <w:r w:rsidR="007F5463" w:rsidRPr="007F5463">
        <w:rPr>
          <w:sz w:val="24"/>
          <w:szCs w:val="24"/>
          <w:lang w:val="ru-RU"/>
        </w:rPr>
        <w:t>правильний</w:t>
      </w:r>
      <w:proofErr w:type="spellEnd"/>
      <w:r w:rsidR="007F5463" w:rsidRPr="007F5463">
        <w:rPr>
          <w:sz w:val="24"/>
          <w:szCs w:val="24"/>
          <w:lang w:val="ru-RU"/>
        </w:rPr>
        <w:t xml:space="preserve"> шлях </w:t>
      </w:r>
      <w:proofErr w:type="spellStart"/>
      <w:r w:rsidR="007F5463" w:rsidRPr="007F5463">
        <w:rPr>
          <w:sz w:val="24"/>
          <w:szCs w:val="24"/>
          <w:lang w:val="ru-RU"/>
        </w:rPr>
        <w:t>захисту</w:t>
      </w:r>
      <w:proofErr w:type="spellEnd"/>
      <w:r w:rsidR="007F5463" w:rsidRPr="007F5463">
        <w:rPr>
          <w:sz w:val="24"/>
          <w:szCs w:val="24"/>
        </w:rPr>
        <w:t xml:space="preserve"> прав та законних</w:t>
      </w:r>
      <w:r w:rsidR="007F5463" w:rsidRPr="007F5463">
        <w:rPr>
          <w:sz w:val="24"/>
          <w:szCs w:val="24"/>
          <w:lang w:val="ru-RU"/>
        </w:rPr>
        <w:t xml:space="preserve"> </w:t>
      </w:r>
      <w:proofErr w:type="spellStart"/>
      <w:r w:rsidR="007F5463" w:rsidRPr="007F5463">
        <w:rPr>
          <w:sz w:val="24"/>
          <w:szCs w:val="24"/>
          <w:lang w:val="ru-RU"/>
        </w:rPr>
        <w:t>інтересів</w:t>
      </w:r>
      <w:proofErr w:type="spellEnd"/>
      <w:r w:rsidR="007F5463" w:rsidRPr="007F5463">
        <w:rPr>
          <w:sz w:val="24"/>
          <w:szCs w:val="24"/>
          <w:lang w:val="ru-RU"/>
        </w:rPr>
        <w:t xml:space="preserve"> </w:t>
      </w:r>
      <w:proofErr w:type="spellStart"/>
      <w:r w:rsidR="007F5463" w:rsidRPr="007F5463">
        <w:rPr>
          <w:sz w:val="24"/>
          <w:szCs w:val="24"/>
          <w:lang w:val="ru-RU"/>
        </w:rPr>
        <w:t>учасник</w:t>
      </w:r>
      <w:r w:rsidR="007F5463" w:rsidRPr="007F5463">
        <w:rPr>
          <w:sz w:val="24"/>
          <w:szCs w:val="24"/>
        </w:rPr>
        <w:t>ів</w:t>
      </w:r>
      <w:proofErr w:type="spellEnd"/>
      <w:r w:rsidR="007F5463" w:rsidRPr="007F5463">
        <w:rPr>
          <w:sz w:val="24"/>
          <w:szCs w:val="24"/>
        </w:rPr>
        <w:t xml:space="preserve"> </w:t>
      </w:r>
      <w:proofErr w:type="spellStart"/>
      <w:r w:rsidR="007F5463" w:rsidRPr="007F5463">
        <w:rPr>
          <w:sz w:val="24"/>
          <w:szCs w:val="24"/>
          <w:lang w:val="ru-RU"/>
        </w:rPr>
        <w:t>фінансових</w:t>
      </w:r>
      <w:proofErr w:type="spellEnd"/>
      <w:r w:rsidR="007F5463" w:rsidRPr="007F5463">
        <w:rPr>
          <w:sz w:val="24"/>
          <w:szCs w:val="24"/>
          <w:lang w:val="ru-RU"/>
        </w:rPr>
        <w:t xml:space="preserve"> </w:t>
      </w:r>
      <w:proofErr w:type="spellStart"/>
      <w:r w:rsidR="007F5463" w:rsidRPr="007F5463">
        <w:rPr>
          <w:sz w:val="24"/>
          <w:szCs w:val="24"/>
          <w:lang w:val="ru-RU"/>
        </w:rPr>
        <w:t>правовідносин</w:t>
      </w:r>
      <w:proofErr w:type="spellEnd"/>
      <w:r w:rsidR="007F5463" w:rsidRPr="007F5463">
        <w:rPr>
          <w:sz w:val="24"/>
          <w:szCs w:val="24"/>
          <w:lang w:val="ru-RU"/>
        </w:rPr>
        <w:t>;</w:t>
      </w:r>
    </w:p>
    <w:p w:rsidR="007F5463" w:rsidRPr="007F5463" w:rsidRDefault="007B4B58" w:rsidP="007F5463">
      <w:pPr>
        <w:pStyle w:val="af1"/>
        <w:jc w:val="both"/>
        <w:rPr>
          <w:sz w:val="24"/>
          <w:szCs w:val="24"/>
          <w:lang w:val="ru-RU"/>
        </w:rPr>
      </w:pPr>
      <w:r>
        <w:rPr>
          <w:sz w:val="24"/>
          <w:szCs w:val="24"/>
          <w:lang w:val="ru-RU"/>
        </w:rPr>
        <w:t xml:space="preserve">- </w:t>
      </w:r>
      <w:r w:rsidR="007F5463" w:rsidRPr="007F5463">
        <w:rPr>
          <w:sz w:val="24"/>
          <w:szCs w:val="24"/>
        </w:rPr>
        <w:t xml:space="preserve">висловлювати свої правові аргументи з посиланням на акти фінансового законодавства України при оскарженні </w:t>
      </w:r>
      <w:proofErr w:type="gramStart"/>
      <w:r w:rsidR="007F5463" w:rsidRPr="007F5463">
        <w:rPr>
          <w:sz w:val="24"/>
          <w:szCs w:val="24"/>
        </w:rPr>
        <w:t>неправом</w:t>
      </w:r>
      <w:proofErr w:type="gramEnd"/>
      <w:r w:rsidR="007F5463" w:rsidRPr="007F5463">
        <w:rPr>
          <w:sz w:val="24"/>
          <w:szCs w:val="24"/>
        </w:rPr>
        <w:t>ірних дій державних органів, фізичних та юридичних осіб;</w:t>
      </w:r>
    </w:p>
    <w:p w:rsidR="007F5463" w:rsidRPr="007F5463" w:rsidRDefault="007B4B58" w:rsidP="007B4B58">
      <w:pPr>
        <w:pStyle w:val="af1"/>
        <w:jc w:val="both"/>
        <w:rPr>
          <w:sz w:val="24"/>
          <w:szCs w:val="24"/>
        </w:rPr>
      </w:pPr>
      <w:r>
        <w:rPr>
          <w:sz w:val="24"/>
          <w:szCs w:val="24"/>
        </w:rPr>
        <w:t>- п</w:t>
      </w:r>
      <w:r w:rsidR="007F5463" w:rsidRPr="007F5463">
        <w:rPr>
          <w:sz w:val="24"/>
          <w:szCs w:val="24"/>
        </w:rPr>
        <w:t>равильно застосовувати понятійно-категоріальний апарат, нормативно-правову лексику і спеціальну термінологію фінансового права;</w:t>
      </w:r>
    </w:p>
    <w:p w:rsidR="007F5463" w:rsidRPr="007F5463" w:rsidRDefault="007F5463" w:rsidP="007F5463">
      <w:pPr>
        <w:pStyle w:val="af1"/>
        <w:jc w:val="both"/>
        <w:rPr>
          <w:sz w:val="24"/>
          <w:szCs w:val="24"/>
        </w:rPr>
      </w:pPr>
      <w:r w:rsidRPr="007F5463">
        <w:rPr>
          <w:sz w:val="24"/>
          <w:szCs w:val="24"/>
        </w:rPr>
        <w:t>-  застосовувати отримані знання для вирішення практичних завдань, пов’язаних із фінансово-правовим регулюванням;</w:t>
      </w:r>
    </w:p>
    <w:p w:rsidR="007F5463" w:rsidRPr="007F5463" w:rsidRDefault="007F5463" w:rsidP="007F5463">
      <w:pPr>
        <w:pStyle w:val="af1"/>
        <w:jc w:val="both"/>
        <w:rPr>
          <w:sz w:val="24"/>
          <w:szCs w:val="24"/>
        </w:rPr>
      </w:pPr>
      <w:r w:rsidRPr="007F5463">
        <w:rPr>
          <w:sz w:val="24"/>
          <w:szCs w:val="24"/>
        </w:rPr>
        <w:t xml:space="preserve">- кваліфіковано тлумачити акти законодавства, які необхідні для правильного вирішення проблемних питань; </w:t>
      </w:r>
    </w:p>
    <w:p w:rsidR="007F5463" w:rsidRPr="007F5463" w:rsidRDefault="007F5463" w:rsidP="007F5463">
      <w:pPr>
        <w:pStyle w:val="af1"/>
        <w:jc w:val="both"/>
        <w:rPr>
          <w:sz w:val="24"/>
          <w:szCs w:val="24"/>
        </w:rPr>
      </w:pPr>
      <w:r w:rsidRPr="007F5463">
        <w:rPr>
          <w:sz w:val="24"/>
          <w:szCs w:val="24"/>
        </w:rPr>
        <w:t xml:space="preserve"> - здійснювати експертизу положень  нормативно-правових актів, зокрема оцінювати їх з позицій повноти регулювання, якості, </w:t>
      </w:r>
      <w:proofErr w:type="spellStart"/>
      <w:r w:rsidRPr="007F5463">
        <w:rPr>
          <w:sz w:val="24"/>
          <w:szCs w:val="24"/>
        </w:rPr>
        <w:t>колізійності</w:t>
      </w:r>
      <w:proofErr w:type="spellEnd"/>
      <w:r w:rsidRPr="007F5463">
        <w:rPr>
          <w:sz w:val="24"/>
          <w:szCs w:val="24"/>
        </w:rPr>
        <w:t xml:space="preserve"> та </w:t>
      </w:r>
      <w:proofErr w:type="spellStart"/>
      <w:r w:rsidRPr="007F5463">
        <w:rPr>
          <w:sz w:val="24"/>
          <w:szCs w:val="24"/>
        </w:rPr>
        <w:t>реалізовуваності</w:t>
      </w:r>
      <w:proofErr w:type="spellEnd"/>
      <w:r w:rsidRPr="007F5463">
        <w:rPr>
          <w:sz w:val="24"/>
          <w:szCs w:val="24"/>
        </w:rPr>
        <w:t>;</w:t>
      </w:r>
    </w:p>
    <w:p w:rsidR="007F5463" w:rsidRPr="007F5463" w:rsidRDefault="007B4B58" w:rsidP="007F5463">
      <w:pPr>
        <w:pStyle w:val="af1"/>
        <w:jc w:val="both"/>
        <w:rPr>
          <w:sz w:val="24"/>
          <w:szCs w:val="24"/>
        </w:rPr>
      </w:pPr>
      <w:r>
        <w:rPr>
          <w:sz w:val="24"/>
          <w:szCs w:val="24"/>
        </w:rPr>
        <w:t>- п</w:t>
      </w:r>
      <w:r w:rsidR="007F5463" w:rsidRPr="007F5463">
        <w:rPr>
          <w:sz w:val="24"/>
          <w:szCs w:val="24"/>
        </w:rPr>
        <w:t>рофесійно орієнтуватися у різних сферах фінансової діяльності</w:t>
      </w:r>
      <w:r>
        <w:rPr>
          <w:sz w:val="24"/>
          <w:szCs w:val="24"/>
        </w:rPr>
        <w:t xml:space="preserve"> держави та фінансової політики.</w:t>
      </w:r>
      <w:r w:rsidRPr="007F5463">
        <w:rPr>
          <w:sz w:val="24"/>
          <w:szCs w:val="24"/>
        </w:rPr>
        <w:t xml:space="preserve"> </w:t>
      </w:r>
    </w:p>
    <w:p w:rsidR="004A6336" w:rsidRPr="0028635A" w:rsidRDefault="004A6336" w:rsidP="00E20150">
      <w:pPr>
        <w:pStyle w:val="1"/>
        <w:numPr>
          <w:ilvl w:val="0"/>
          <w:numId w:val="20"/>
        </w:numPr>
        <w:spacing w:line="240" w:lineRule="auto"/>
        <w:rPr>
          <w:sz w:val="28"/>
          <w:szCs w:val="28"/>
        </w:rPr>
      </w:pPr>
      <w:proofErr w:type="spellStart"/>
      <w:r w:rsidRPr="0028635A">
        <w:rPr>
          <w:sz w:val="28"/>
          <w:szCs w:val="28"/>
        </w:rPr>
        <w:t>Пререквізити</w:t>
      </w:r>
      <w:proofErr w:type="spellEnd"/>
      <w:r w:rsidRPr="0028635A">
        <w:rPr>
          <w:sz w:val="28"/>
          <w:szCs w:val="28"/>
        </w:rPr>
        <w:t xml:space="preserve">  дисципліни</w:t>
      </w:r>
      <w:r w:rsidR="00E20150" w:rsidRPr="0028635A">
        <w:rPr>
          <w:sz w:val="28"/>
          <w:szCs w:val="28"/>
        </w:rPr>
        <w:t>.</w:t>
      </w:r>
    </w:p>
    <w:p w:rsidR="00F325C4" w:rsidRDefault="00F325C4" w:rsidP="00F325C4">
      <w:pPr>
        <w:pStyle w:val="af1"/>
        <w:ind w:firstLine="360"/>
        <w:jc w:val="both"/>
        <w:rPr>
          <w:rFonts w:eastAsia="Times New Roman"/>
          <w:sz w:val="24"/>
          <w:szCs w:val="24"/>
          <w:lang w:eastAsia="uk-UA"/>
        </w:rPr>
      </w:pPr>
      <w:r w:rsidRPr="00566C74">
        <w:rPr>
          <w:sz w:val="24"/>
          <w:szCs w:val="24"/>
        </w:rPr>
        <w:t>Базою для засвоєння основних положень курсу «</w:t>
      </w:r>
      <w:r>
        <w:rPr>
          <w:sz w:val="24"/>
          <w:szCs w:val="24"/>
        </w:rPr>
        <w:t xml:space="preserve">Фінансове </w:t>
      </w:r>
      <w:r w:rsidRPr="00566C74">
        <w:rPr>
          <w:sz w:val="24"/>
          <w:szCs w:val="24"/>
        </w:rPr>
        <w:t>право» є знання отримані студентами після</w:t>
      </w:r>
      <w:r>
        <w:rPr>
          <w:sz w:val="24"/>
          <w:szCs w:val="24"/>
        </w:rPr>
        <w:t xml:space="preserve"> вивчення таких дисциплін, як: </w:t>
      </w:r>
      <w:r w:rsidRPr="00566C74">
        <w:rPr>
          <w:rFonts w:eastAsia="Times New Roman"/>
          <w:sz w:val="24"/>
          <w:szCs w:val="24"/>
          <w:lang w:eastAsia="uk-UA"/>
        </w:rPr>
        <w:t xml:space="preserve"> «Адміністративне  право», «Цивіль</w:t>
      </w:r>
      <w:r>
        <w:rPr>
          <w:rFonts w:eastAsia="Times New Roman"/>
          <w:sz w:val="24"/>
          <w:szCs w:val="24"/>
          <w:lang w:eastAsia="uk-UA"/>
        </w:rPr>
        <w:t xml:space="preserve">не право», </w:t>
      </w:r>
      <w:r w:rsidRPr="00566C74">
        <w:rPr>
          <w:rFonts w:eastAsia="Times New Roman"/>
          <w:sz w:val="24"/>
          <w:szCs w:val="24"/>
          <w:lang w:eastAsia="uk-UA"/>
        </w:rPr>
        <w:t xml:space="preserve">«Господарське  право», «Конституційне право» </w:t>
      </w:r>
    </w:p>
    <w:p w:rsidR="00F325C4" w:rsidRPr="00566C74" w:rsidRDefault="00F325C4" w:rsidP="00F325C4">
      <w:pPr>
        <w:pStyle w:val="af1"/>
        <w:ind w:firstLine="360"/>
        <w:jc w:val="both"/>
        <w:rPr>
          <w:rFonts w:eastAsia="Times New Roman"/>
          <w:sz w:val="24"/>
          <w:szCs w:val="24"/>
          <w:lang w:eastAsia="uk-UA"/>
        </w:rPr>
      </w:pPr>
      <w:r>
        <w:rPr>
          <w:rFonts w:eastAsia="Times New Roman"/>
          <w:sz w:val="24"/>
          <w:szCs w:val="24"/>
          <w:lang w:eastAsia="uk-UA"/>
        </w:rPr>
        <w:t>Вивчення в подальшому курсу «Податкове право» базується на результатах навчання саме з даної дисципліни.</w:t>
      </w:r>
    </w:p>
    <w:p w:rsidR="004A6336" w:rsidRPr="00A2798C" w:rsidRDefault="004A6336" w:rsidP="004A6336">
      <w:pPr>
        <w:spacing w:after="120" w:line="240" w:lineRule="auto"/>
        <w:jc w:val="both"/>
        <w:rPr>
          <w:rFonts w:asciiTheme="minorHAnsi" w:hAnsiTheme="minorHAnsi"/>
          <w:i/>
          <w:color w:val="0070C0"/>
          <w:sz w:val="24"/>
          <w:szCs w:val="24"/>
        </w:rPr>
      </w:pPr>
    </w:p>
    <w:p w:rsidR="00AA6B23" w:rsidRPr="00EE30A4" w:rsidRDefault="00AA6B23" w:rsidP="00EE30A4">
      <w:pPr>
        <w:pStyle w:val="1"/>
        <w:numPr>
          <w:ilvl w:val="0"/>
          <w:numId w:val="20"/>
        </w:numPr>
        <w:rPr>
          <w:rFonts w:ascii="Arial" w:hAnsi="Arial" w:cs="Arial"/>
        </w:rPr>
      </w:pPr>
      <w:r w:rsidRPr="00E30A7B">
        <w:rPr>
          <w:rFonts w:ascii="Times New Roman" w:hAnsi="Times New Roman"/>
          <w:color w:val="auto"/>
        </w:rPr>
        <w:t xml:space="preserve"> </w:t>
      </w:r>
      <w:r w:rsidR="00D833D3" w:rsidRPr="001924B0">
        <w:rPr>
          <w:rFonts w:ascii="Arial" w:hAnsi="Arial" w:cs="Arial"/>
        </w:rPr>
        <w:t xml:space="preserve">Зміст навчальної дисципліни </w:t>
      </w:r>
    </w:p>
    <w:p w:rsidR="00AE107C" w:rsidRPr="00B03149" w:rsidRDefault="00AE107C" w:rsidP="00AE107C">
      <w:pPr>
        <w:pStyle w:val="af1"/>
        <w:jc w:val="both"/>
        <w:rPr>
          <w:sz w:val="24"/>
          <w:szCs w:val="24"/>
          <w:u w:val="single"/>
        </w:rPr>
      </w:pPr>
      <w:r w:rsidRPr="00B03149">
        <w:rPr>
          <w:sz w:val="24"/>
          <w:szCs w:val="24"/>
          <w:u w:val="single"/>
        </w:rPr>
        <w:t>Тема 1. Предмет, метод та система фінансового права. Фінансово – правові норми та фінансово-правові відносини. Фінансова діяльність держави.</w:t>
      </w:r>
    </w:p>
    <w:p w:rsidR="00AE107C" w:rsidRPr="00AE107C" w:rsidRDefault="00AE107C" w:rsidP="00AE107C">
      <w:pPr>
        <w:pStyle w:val="af1"/>
        <w:jc w:val="both"/>
        <w:rPr>
          <w:bCs/>
          <w:sz w:val="24"/>
          <w:szCs w:val="24"/>
        </w:rPr>
      </w:pPr>
      <w:r w:rsidRPr="00AE107C">
        <w:rPr>
          <w:sz w:val="24"/>
          <w:szCs w:val="24"/>
        </w:rPr>
        <w:t xml:space="preserve">     Предмет і метод фінансового права, система фінансового права. Фінансово-правові норми, їх види, особливості та зміст, структура. Фінансово-правові відносини, їх матеріальний і юридичний зміст. Суб’єкти фінансово-правових відносин. Характерні риси фінансово-правових відносин. Матеріальні і процесуальні фінансово-правові відносини. Фінанси як економічна і юридична категорія. Правове регулювання публічних фінансів. Поняття, методи і форми здійснення фінансової діяльності держави. Фінансова система України. Форми фінансової діяльності держави. Особливості фінансово-правових та фінансово-планових актів. Органи, що здійснюють керівництво фінансовою діяльністю держави: органи загальної компетенції і спеціальної компетенції.</w:t>
      </w:r>
    </w:p>
    <w:p w:rsidR="00AE107C" w:rsidRPr="00AE107C" w:rsidRDefault="00AE107C" w:rsidP="00AE107C">
      <w:pPr>
        <w:pStyle w:val="af1"/>
        <w:jc w:val="both"/>
        <w:rPr>
          <w:sz w:val="24"/>
          <w:szCs w:val="24"/>
        </w:rPr>
      </w:pPr>
    </w:p>
    <w:p w:rsidR="00AE107C" w:rsidRPr="00B03149" w:rsidRDefault="00AE107C" w:rsidP="00AE107C">
      <w:pPr>
        <w:pStyle w:val="af1"/>
        <w:jc w:val="both"/>
        <w:rPr>
          <w:sz w:val="24"/>
          <w:szCs w:val="24"/>
          <w:u w:val="single"/>
        </w:rPr>
      </w:pPr>
      <w:r w:rsidRPr="00B03149">
        <w:rPr>
          <w:sz w:val="24"/>
          <w:szCs w:val="24"/>
          <w:u w:val="single"/>
        </w:rPr>
        <w:t>Тема 2. Правові засади фінансового контролю в Україні.</w:t>
      </w:r>
    </w:p>
    <w:p w:rsidR="00AE107C" w:rsidRPr="00AE107C" w:rsidRDefault="00AE107C" w:rsidP="00AE107C">
      <w:pPr>
        <w:pStyle w:val="af1"/>
        <w:jc w:val="both"/>
        <w:rPr>
          <w:sz w:val="24"/>
          <w:szCs w:val="24"/>
        </w:rPr>
      </w:pPr>
      <w:r w:rsidRPr="00AE107C">
        <w:rPr>
          <w:sz w:val="24"/>
          <w:szCs w:val="24"/>
        </w:rPr>
        <w:t xml:space="preserve">       Поняття фінансового контролю і його роль в державі. Законодавство України, що регулює діяльність контрольних органів та здійснення фінансового контролю. Проблеми вдосконалення законодавства, що регулює фінансовий контроль в Україні. Органи, які здійснюють фінансовий контроль. Державний фінансовий контроль: поняття та головні питання організації в Україні. Повсякденний внутрігосподарський фінансовий контроль. Відомчий фінансовий контроль. </w:t>
      </w:r>
      <w:r w:rsidRPr="00AE107C">
        <w:rPr>
          <w:sz w:val="24"/>
          <w:szCs w:val="24"/>
        </w:rPr>
        <w:lastRenderedPageBreak/>
        <w:t>Недержавний фінансовий контроль. Митний контроль після завершення пропуску та митного оформлення, як особливий вид фінансового та митного контролю. Податковий контроль. Валютний контроль. Методи фінансового контролю.</w:t>
      </w:r>
    </w:p>
    <w:p w:rsidR="00AE107C" w:rsidRPr="00AE107C" w:rsidRDefault="00AE107C" w:rsidP="00AE107C">
      <w:pPr>
        <w:pStyle w:val="af1"/>
        <w:jc w:val="both"/>
        <w:rPr>
          <w:sz w:val="24"/>
          <w:szCs w:val="24"/>
        </w:rPr>
      </w:pPr>
    </w:p>
    <w:p w:rsidR="00AE107C" w:rsidRPr="00B03149" w:rsidRDefault="00AE107C" w:rsidP="00AE107C">
      <w:pPr>
        <w:pStyle w:val="af1"/>
        <w:jc w:val="both"/>
        <w:rPr>
          <w:sz w:val="24"/>
          <w:szCs w:val="24"/>
          <w:u w:val="single"/>
        </w:rPr>
      </w:pPr>
      <w:r w:rsidRPr="00B03149">
        <w:rPr>
          <w:sz w:val="24"/>
          <w:szCs w:val="24"/>
          <w:u w:val="single"/>
        </w:rPr>
        <w:t>Тема 3. Повноваження в сфері фінансового контролю органів загальної та спеціальної компетенції.</w:t>
      </w:r>
    </w:p>
    <w:p w:rsidR="00AE107C" w:rsidRPr="00AE107C" w:rsidRDefault="00AE107C" w:rsidP="00AE107C">
      <w:pPr>
        <w:pStyle w:val="af1"/>
        <w:jc w:val="both"/>
        <w:rPr>
          <w:sz w:val="24"/>
          <w:szCs w:val="24"/>
        </w:rPr>
      </w:pPr>
      <w:r w:rsidRPr="00AE107C">
        <w:rPr>
          <w:sz w:val="24"/>
          <w:szCs w:val="24"/>
        </w:rPr>
        <w:t xml:space="preserve">     Повноваження в сфері фінансового контролю органів загальної компетенції.</w:t>
      </w:r>
      <w:r w:rsidRPr="00AE107C">
        <w:rPr>
          <w:bCs/>
          <w:sz w:val="24"/>
          <w:szCs w:val="24"/>
        </w:rPr>
        <w:t xml:space="preserve"> Повноваження органів спеціальної компетенції. Правовий статус Рахункової палати. </w:t>
      </w:r>
      <w:r w:rsidRPr="00AE107C">
        <w:rPr>
          <w:sz w:val="24"/>
          <w:szCs w:val="24"/>
        </w:rPr>
        <w:t>Правовий статус  Міністерства фінансів України: завдання, функції, повноваження. Особливості здійснення контрольних повноважень Міністерства фінансів України. Державна казначейська служба України: завдання, функції, повноваження. Завдання Державної податкової служби України. Проблеми організації та функціонування органів Державної податкової служби України. Функції Державної податкової служби України. Повноваження Державної податкової служби України.  Завдання і функції Державної аудиторської служби України. Повноваження Державної аудиторської служби України. Контрольні функції Національного банку України. Поняття та значення аудиторської діяльності. Підстави для здійснення аудиторських перевірок. Аудиторські фірми та аудитори. Аудиторська палата та її функції. Обов’язковий аудит відповідно до Закону. Права аудиторів при здійсненні аудиторських перевірок. Стандарти аудиту.</w:t>
      </w:r>
    </w:p>
    <w:p w:rsidR="00AE107C" w:rsidRPr="00AE107C" w:rsidRDefault="00AE107C" w:rsidP="00AE107C">
      <w:pPr>
        <w:pStyle w:val="af1"/>
        <w:jc w:val="both"/>
        <w:rPr>
          <w:sz w:val="24"/>
          <w:szCs w:val="24"/>
        </w:rPr>
      </w:pPr>
    </w:p>
    <w:p w:rsidR="00AE107C" w:rsidRPr="00B03149" w:rsidRDefault="00AE107C" w:rsidP="00AE107C">
      <w:pPr>
        <w:pStyle w:val="af1"/>
        <w:jc w:val="both"/>
        <w:rPr>
          <w:sz w:val="24"/>
          <w:szCs w:val="24"/>
          <w:u w:val="single"/>
        </w:rPr>
      </w:pPr>
      <w:r w:rsidRPr="00B03149">
        <w:rPr>
          <w:sz w:val="24"/>
          <w:szCs w:val="24"/>
          <w:u w:val="single"/>
        </w:rPr>
        <w:t>Тема 4. Правове регулювання бюджетних відносин в Україні. Бюджетна система України: поняття та принципи.</w:t>
      </w:r>
    </w:p>
    <w:p w:rsidR="00AE107C" w:rsidRPr="00AE107C" w:rsidRDefault="00AE107C" w:rsidP="00AE107C">
      <w:pPr>
        <w:pStyle w:val="af1"/>
        <w:jc w:val="both"/>
        <w:rPr>
          <w:sz w:val="24"/>
          <w:szCs w:val="24"/>
        </w:rPr>
      </w:pPr>
      <w:r w:rsidRPr="00AE107C">
        <w:rPr>
          <w:sz w:val="24"/>
          <w:szCs w:val="24"/>
        </w:rPr>
        <w:t xml:space="preserve">           Поняття бюджету та його роль в державі. Бюджет як економічна категорія. Поняття бюджету як юридичної категорії. Особливості Закону про Державний бюджет України. Бюджетне законодавство України: склад та особливості. Розвиток бюджетного законодавства в сучасний період. Бюджетне право і бюджетні правовідносини. Поняття бюджетного права як особливого фінансово-правового інституту. Поняття та особливості бюджетних правовідносин. Учасники бюджетних правовідносин. Стан та перспективи розвитку бюджетних правовідносин в Україні. Поняття та склад бюджетної системи України. Принципи бюджетної системи України та механізм їх реалізації в бюджетному законодавстві України. Бюджетна класифікація та її призначення.</w:t>
      </w:r>
    </w:p>
    <w:p w:rsidR="00AE107C" w:rsidRPr="00AE107C" w:rsidRDefault="00AE107C" w:rsidP="00AE107C">
      <w:pPr>
        <w:pStyle w:val="af1"/>
        <w:jc w:val="both"/>
        <w:rPr>
          <w:sz w:val="24"/>
          <w:szCs w:val="24"/>
        </w:rPr>
      </w:pPr>
    </w:p>
    <w:p w:rsidR="00AE107C" w:rsidRPr="00B03149" w:rsidRDefault="00AE107C" w:rsidP="00AE107C">
      <w:pPr>
        <w:pStyle w:val="af1"/>
        <w:jc w:val="both"/>
        <w:rPr>
          <w:sz w:val="24"/>
          <w:szCs w:val="24"/>
          <w:u w:val="single"/>
        </w:rPr>
      </w:pPr>
      <w:r w:rsidRPr="00B03149">
        <w:rPr>
          <w:sz w:val="24"/>
          <w:szCs w:val="24"/>
          <w:u w:val="single"/>
        </w:rPr>
        <w:t>Тема 5. Правові засади розподілу</w:t>
      </w:r>
      <w:r w:rsidRPr="00AE107C">
        <w:rPr>
          <w:sz w:val="24"/>
          <w:szCs w:val="24"/>
        </w:rPr>
        <w:t xml:space="preserve"> </w:t>
      </w:r>
      <w:r w:rsidRPr="00B03149">
        <w:rPr>
          <w:sz w:val="24"/>
          <w:szCs w:val="24"/>
          <w:u w:val="single"/>
        </w:rPr>
        <w:t>доходів і видатків між ланками бюджетної системи України. Бюджетний процес в Україні.</w:t>
      </w:r>
    </w:p>
    <w:p w:rsidR="00AE107C" w:rsidRPr="00AE107C" w:rsidRDefault="00AE107C" w:rsidP="00AE107C">
      <w:pPr>
        <w:pStyle w:val="af1"/>
        <w:jc w:val="both"/>
        <w:rPr>
          <w:sz w:val="24"/>
          <w:szCs w:val="24"/>
        </w:rPr>
      </w:pPr>
      <w:r w:rsidRPr="00AE107C">
        <w:rPr>
          <w:sz w:val="24"/>
          <w:szCs w:val="24"/>
        </w:rPr>
        <w:t xml:space="preserve">            Правові засади розподілу доходів і видатків між ланками бюджетної системи України. Доходи і видатки Державного бюджету України. Визначення поняття доходів та видатків бюджету в теорії фінансового права та законодавстві України. Класифікація доходів і видатків бюджету за Бюджетним кодексом України. Загальний і спеціальний фонд бюджету. Правова регламентація складу доходів Державного бюджету. Головні джерела доходів Державного бюджету. Склад видатків Державного бюджету України. Правовий режим таємних видатків. Поняття та види міжбюджетних трансфертів. Порядок надання міжбюджетних трансфертів. Поняття та методи бюджетного регулювання. Дотації, субвенції, субсидії та їх поняття і особливості, відповідно до Бюджетного кодексу України. Фінансові нормативи бюджетної забезпеченості та коефіцієнти для їх корегування за Бюджетним кодексом України. </w:t>
      </w:r>
    </w:p>
    <w:p w:rsidR="00AE107C" w:rsidRPr="00AE107C" w:rsidRDefault="00AE107C" w:rsidP="00AE107C">
      <w:pPr>
        <w:pStyle w:val="af1"/>
        <w:jc w:val="both"/>
        <w:rPr>
          <w:sz w:val="24"/>
          <w:szCs w:val="24"/>
        </w:rPr>
      </w:pPr>
    </w:p>
    <w:p w:rsidR="00AE107C" w:rsidRPr="00B03149" w:rsidRDefault="00AE107C" w:rsidP="00AE107C">
      <w:pPr>
        <w:pStyle w:val="af1"/>
        <w:jc w:val="both"/>
        <w:rPr>
          <w:sz w:val="24"/>
          <w:szCs w:val="24"/>
          <w:u w:val="single"/>
        </w:rPr>
      </w:pPr>
      <w:r w:rsidRPr="00B03149">
        <w:rPr>
          <w:sz w:val="24"/>
          <w:szCs w:val="24"/>
          <w:u w:val="single"/>
        </w:rPr>
        <w:t>Тема 6. Правове регулювання бюджетного процесу в Україні.</w:t>
      </w:r>
    </w:p>
    <w:p w:rsidR="00AE107C" w:rsidRPr="00AE107C" w:rsidRDefault="00AE107C" w:rsidP="00AE107C">
      <w:pPr>
        <w:pStyle w:val="af1"/>
        <w:jc w:val="both"/>
        <w:rPr>
          <w:sz w:val="24"/>
          <w:szCs w:val="24"/>
        </w:rPr>
      </w:pPr>
      <w:r w:rsidRPr="00AE107C">
        <w:rPr>
          <w:sz w:val="24"/>
          <w:szCs w:val="24"/>
        </w:rPr>
        <w:t xml:space="preserve">          Бюджетний процес в Україні: організаційно-правові проблеми. Поняття і зміст бюджетного процесу. Бюджетний цикл. Порядок складання проекту бюджету: розробка Бюджетної резолюції, розробка попереднього зведеного проекту бюджету, робота міністерств над зведеним проектом, підготовка проектів зведеного та Державного бюджетів. Порядок розгляду проекту бюджету: розгляд проекту бюджету центральними та місцевими органами виконавчої влади, розгляд проекту бюджету Верховною Радою та місц</w:t>
      </w:r>
      <w:bookmarkStart w:id="0" w:name="OCRUncertain054"/>
      <w:r w:rsidRPr="00AE107C">
        <w:rPr>
          <w:sz w:val="24"/>
          <w:szCs w:val="24"/>
        </w:rPr>
        <w:t>е</w:t>
      </w:r>
      <w:bookmarkEnd w:id="0"/>
      <w:r w:rsidRPr="00AE107C">
        <w:rPr>
          <w:sz w:val="24"/>
          <w:szCs w:val="24"/>
        </w:rPr>
        <w:t xml:space="preserve">вими радами. Порядок затвердження бюджету. Зміст правових актів про бюджет. Порядок виконання бюджету. Виконання </w:t>
      </w:r>
      <w:bookmarkStart w:id="1" w:name="OCRUncertain055"/>
      <w:r w:rsidRPr="00AE107C">
        <w:rPr>
          <w:sz w:val="24"/>
          <w:szCs w:val="24"/>
        </w:rPr>
        <w:t>доходної</w:t>
      </w:r>
      <w:bookmarkEnd w:id="1"/>
      <w:r w:rsidRPr="00AE107C">
        <w:rPr>
          <w:sz w:val="24"/>
          <w:szCs w:val="24"/>
        </w:rPr>
        <w:t xml:space="preserve"> частини. Виконання видаткової частини. Функції Державної казначейської служби України в процесі виконання державного та місцевих бюджетів. Система єдиного </w:t>
      </w:r>
      <w:r w:rsidRPr="00AE107C">
        <w:rPr>
          <w:sz w:val="24"/>
          <w:szCs w:val="24"/>
        </w:rPr>
        <w:lastRenderedPageBreak/>
        <w:t>казначейського рахунку. Контроль за виконанням бюджету. Звітність про виконання бюджетів. Державний кредит як джерело доходу Державного бюджету. Правові засади державного кредиту, форми, види позик. Державний борг в умовах розвитку та трансформації ринкових відносин в Україні.</w:t>
      </w:r>
    </w:p>
    <w:p w:rsidR="00AE107C" w:rsidRPr="00AE107C" w:rsidRDefault="00AE107C" w:rsidP="00AE107C">
      <w:pPr>
        <w:pStyle w:val="af1"/>
        <w:jc w:val="both"/>
        <w:rPr>
          <w:sz w:val="24"/>
          <w:szCs w:val="24"/>
        </w:rPr>
      </w:pPr>
      <w:r w:rsidRPr="00AE107C">
        <w:rPr>
          <w:sz w:val="24"/>
          <w:szCs w:val="24"/>
        </w:rPr>
        <w:t xml:space="preserve"> Кошторисно-бюджетне фінансування. Кошторис витрат бюджетної установи.</w:t>
      </w:r>
    </w:p>
    <w:p w:rsidR="00AE107C" w:rsidRPr="00AE107C" w:rsidRDefault="00AE107C" w:rsidP="00AE107C">
      <w:pPr>
        <w:pStyle w:val="af1"/>
        <w:jc w:val="both"/>
        <w:rPr>
          <w:sz w:val="24"/>
          <w:szCs w:val="24"/>
        </w:rPr>
      </w:pPr>
    </w:p>
    <w:p w:rsidR="00AE107C" w:rsidRPr="00B03149" w:rsidRDefault="00AE107C" w:rsidP="00AE107C">
      <w:pPr>
        <w:pStyle w:val="af1"/>
        <w:jc w:val="both"/>
        <w:rPr>
          <w:sz w:val="24"/>
          <w:szCs w:val="24"/>
          <w:u w:val="single"/>
        </w:rPr>
      </w:pPr>
      <w:r w:rsidRPr="00B03149">
        <w:rPr>
          <w:sz w:val="24"/>
          <w:szCs w:val="24"/>
          <w:u w:val="single"/>
        </w:rPr>
        <w:t>Тема 7. Відповідальність у бюджетній сфері та її особливості.</w:t>
      </w:r>
    </w:p>
    <w:p w:rsidR="00AE107C" w:rsidRPr="00AE107C" w:rsidRDefault="00AE107C" w:rsidP="00AE107C">
      <w:pPr>
        <w:pStyle w:val="af1"/>
        <w:jc w:val="both"/>
        <w:rPr>
          <w:sz w:val="24"/>
          <w:szCs w:val="24"/>
        </w:rPr>
      </w:pPr>
      <w:r w:rsidRPr="00AE107C">
        <w:rPr>
          <w:sz w:val="24"/>
          <w:szCs w:val="24"/>
        </w:rPr>
        <w:t xml:space="preserve">            Особливості визначення поняття та складу бюджетного правопорушення. Класифікація бюджетних правопорушень. Види відповідальності за бюджетні правопорушення. Особливості застосування відповідальності за бюджетні правопорушення. Санкції за бюджетні правопорушення, передбачені Бюджетним кодексом України: види, порядок застосування. Порядок оскарження рішень про застосування санкцій за бюджетні правопорушення. Відповідальність органів місцевого самоврядування за порушення бюджетного планування. Відповідальність органів Державної казначейської служби України. </w:t>
      </w:r>
    </w:p>
    <w:p w:rsidR="00AE107C" w:rsidRPr="00AE107C" w:rsidRDefault="00AE107C" w:rsidP="00AE107C">
      <w:pPr>
        <w:pStyle w:val="af1"/>
        <w:jc w:val="both"/>
        <w:rPr>
          <w:sz w:val="24"/>
          <w:szCs w:val="24"/>
        </w:rPr>
      </w:pPr>
      <w:r w:rsidRPr="00AE107C">
        <w:rPr>
          <w:sz w:val="24"/>
          <w:szCs w:val="24"/>
        </w:rPr>
        <w:t xml:space="preserve">    </w:t>
      </w:r>
    </w:p>
    <w:p w:rsidR="00AE107C" w:rsidRPr="00B03149" w:rsidRDefault="00AE107C" w:rsidP="00AE107C">
      <w:pPr>
        <w:pStyle w:val="af1"/>
        <w:jc w:val="both"/>
        <w:rPr>
          <w:sz w:val="24"/>
          <w:szCs w:val="24"/>
          <w:u w:val="single"/>
        </w:rPr>
      </w:pPr>
      <w:r w:rsidRPr="00B03149">
        <w:rPr>
          <w:sz w:val="24"/>
          <w:szCs w:val="24"/>
          <w:u w:val="single"/>
        </w:rPr>
        <w:t>Тема 8. Податкове право і податкові правовідносини: зміст та особливості. Податок як економіко-правова категорія. Податкове законодавство України.</w:t>
      </w:r>
    </w:p>
    <w:p w:rsidR="00AE107C" w:rsidRPr="00AE107C" w:rsidRDefault="00AE107C" w:rsidP="00AE107C">
      <w:pPr>
        <w:pStyle w:val="af1"/>
        <w:jc w:val="both"/>
        <w:rPr>
          <w:bCs/>
          <w:sz w:val="24"/>
          <w:szCs w:val="24"/>
        </w:rPr>
      </w:pPr>
      <w:r w:rsidRPr="00AE107C">
        <w:rPr>
          <w:bCs/>
          <w:sz w:val="24"/>
          <w:szCs w:val="24"/>
        </w:rPr>
        <w:t xml:space="preserve">          Податок, як економіко-правова категорія. Поняття, сутність оподаткування та принципи оподаткування. Поняття податку в широкому та вузькому розумінні. Специфічні юридичні ознаки податку. Поняття «податок», «збір», «мито». Відмінність податку від інших загальнообов’язкових внесків до бюджетів та державних цільових фондів. Поняття функцій податку. Класифікація податків за формою оподаткування, за критерієм платника податків, за характером використання, за строком стягнення, за економічним змістом, за спрямованістю, за порядком введення та територією справляння, за джерелами сплати податку. Структура (елементи) податку, її правове регулювання. Значення елементів податку їх види. Основні та додаткові елементи податку. Поняття суб'єкта оподаткування, платника податків, їх види. Поняття представництва у податковому праві та його види. Поняття предмета, об’єкта оподаткування, джерела сплати податку. Види об’єктів оподаткування. Податкова база. Методи обчислення та способи визначення податкової бази. Поняття ставки податку та її види. Класифікація ставок податку за ступенем податкового тиску на платника, за методом встановлення, за змістом, за формою стимулювання платника. Поняття методу оподаткування та його види. Поняття податкових пільг та їх значення. Види податкових пільг. Форми податкових пільг. Способи обчислення податку. Поняття сплати податку та порядку сплати податку. Способи сплати податків. Поняття податкового періоду та його види. Поняття строку сплати податку. Порядок надання органами Державної фіскальної служби України відстрочення та розстрочення сплати податків. Податкове право та податкове законодавство. Предмет та метод правового регулювання. Спрямованість податково-правового регулювання. Принципи податкового законодавства. Поняття податкового закону та його елементи. Поняття джерел податкового права. Класифікація джерел податкового права за владно-територіальним принципом, за характером правових норм, за особливостями правового регулювання. Податковий кодекс України та його структура. Поняття та особливості податково-правової норми. Податкові правовідносини в системі правового регулювання. Податковий процес. Поняття подвійного оподаткування та його види. Методи усунення подвійного оподаткування. Характеристика методів усунення подвійного оподаткування в Україні. Поняття та види податкових міжнародно-правових договорів. </w:t>
      </w:r>
    </w:p>
    <w:p w:rsidR="00AE107C" w:rsidRPr="00AE107C" w:rsidRDefault="00AE107C" w:rsidP="00AE107C">
      <w:pPr>
        <w:pStyle w:val="af1"/>
        <w:jc w:val="both"/>
        <w:rPr>
          <w:bCs/>
          <w:sz w:val="24"/>
          <w:szCs w:val="24"/>
        </w:rPr>
      </w:pPr>
    </w:p>
    <w:p w:rsidR="00AE107C" w:rsidRPr="00AE107C" w:rsidRDefault="00AE107C" w:rsidP="00AE107C">
      <w:pPr>
        <w:pStyle w:val="af1"/>
        <w:jc w:val="both"/>
        <w:rPr>
          <w:sz w:val="24"/>
          <w:szCs w:val="24"/>
        </w:rPr>
      </w:pPr>
      <w:r w:rsidRPr="00B03149">
        <w:rPr>
          <w:sz w:val="24"/>
          <w:szCs w:val="24"/>
          <w:u w:val="single"/>
        </w:rPr>
        <w:t>Тема 9. Правове регулювання прямих податків в Україні</w:t>
      </w:r>
      <w:r w:rsidRPr="00AE107C">
        <w:rPr>
          <w:sz w:val="24"/>
          <w:szCs w:val="24"/>
        </w:rPr>
        <w:t xml:space="preserve">. </w:t>
      </w:r>
    </w:p>
    <w:p w:rsidR="00AE107C" w:rsidRPr="00AE107C" w:rsidRDefault="00AE107C" w:rsidP="00AE107C">
      <w:pPr>
        <w:pStyle w:val="af1"/>
        <w:jc w:val="both"/>
        <w:rPr>
          <w:sz w:val="24"/>
          <w:szCs w:val="24"/>
        </w:rPr>
      </w:pPr>
      <w:r w:rsidRPr="00AE107C">
        <w:rPr>
          <w:sz w:val="24"/>
          <w:szCs w:val="24"/>
        </w:rPr>
        <w:t xml:space="preserve">       Поняття та види прямих податків  в Україні. Правовий режим податку на доходи фізичних осіб. Платники податку на доходи з фізичних осіб та податкових агентів. Об’єкт та база оподаткування. Поняття податкової знижки при оподаткуванні податком на доходи фізичних осіб та порядок її застосування. Витрати, що включаються до податкової знижки. Поняття податкової соціальної пільги, її види та порядок застосування платниками податку на доходи фізичних осіб. Ставки податку на доходи фізичних осіб. Порядок нарахування, утримання та сплати податку на доходи фізичних осіб до бюджету. Оподаткування доходів фізичних </w:t>
      </w:r>
      <w:proofErr w:type="spellStart"/>
      <w:r w:rsidRPr="00AE107C">
        <w:rPr>
          <w:sz w:val="24"/>
          <w:szCs w:val="24"/>
        </w:rPr>
        <w:t>осіб-СПД</w:t>
      </w:r>
      <w:proofErr w:type="spellEnd"/>
      <w:r w:rsidRPr="00AE107C">
        <w:rPr>
          <w:sz w:val="24"/>
          <w:szCs w:val="24"/>
        </w:rPr>
        <w:t xml:space="preserve">. Особливості оподаткування виграшів та призів податком на доходи фізичних осіб. </w:t>
      </w:r>
      <w:r w:rsidRPr="00AE107C">
        <w:rPr>
          <w:sz w:val="24"/>
          <w:szCs w:val="24"/>
        </w:rPr>
        <w:lastRenderedPageBreak/>
        <w:t>Порядок та умови оподаткування доходів отриманих від операцій з майном. Особливості оподаткування податком на доходи фізичних осіб спадщини та подарунків. Особливості оподаткування  іноземних доходів фізичних.</w:t>
      </w:r>
    </w:p>
    <w:p w:rsidR="00AE107C" w:rsidRPr="00AE107C" w:rsidRDefault="00AE107C" w:rsidP="00AE107C">
      <w:pPr>
        <w:pStyle w:val="af1"/>
        <w:jc w:val="both"/>
        <w:rPr>
          <w:sz w:val="24"/>
          <w:szCs w:val="24"/>
        </w:rPr>
      </w:pPr>
      <w:r w:rsidRPr="00AE107C">
        <w:rPr>
          <w:sz w:val="24"/>
          <w:szCs w:val="24"/>
        </w:rPr>
        <w:t xml:space="preserve">        Правова регламентація оподаткування прибутку підприємств. Поняття фінансового результату, прибутку, доходу, собівартості, амортизаційних відрахувань. Корегування фінансового результату. Платники податку. Загальна та спеціальні ставки. Податкові періоди. Строки сплати податку. Порядок подання декларацій з податку на прибуток.</w:t>
      </w:r>
    </w:p>
    <w:p w:rsidR="00AE107C" w:rsidRPr="00AE107C" w:rsidRDefault="00AE107C" w:rsidP="00AE107C">
      <w:pPr>
        <w:pStyle w:val="af1"/>
        <w:jc w:val="both"/>
        <w:rPr>
          <w:sz w:val="24"/>
          <w:szCs w:val="24"/>
        </w:rPr>
      </w:pPr>
      <w:r w:rsidRPr="00AE107C">
        <w:rPr>
          <w:sz w:val="24"/>
          <w:szCs w:val="24"/>
        </w:rPr>
        <w:t xml:space="preserve">     Правовий режим плати за землю. Правовий режим оподаткування нерухомого майна, відмінного від земельної ділянки.</w:t>
      </w:r>
    </w:p>
    <w:p w:rsidR="00AE107C" w:rsidRPr="00AE107C" w:rsidRDefault="00AE107C" w:rsidP="00AE107C">
      <w:pPr>
        <w:pStyle w:val="af1"/>
        <w:jc w:val="both"/>
        <w:rPr>
          <w:sz w:val="24"/>
          <w:szCs w:val="24"/>
        </w:rPr>
      </w:pPr>
    </w:p>
    <w:p w:rsidR="00AE107C" w:rsidRPr="00AE107C" w:rsidRDefault="00AE107C" w:rsidP="00AE107C">
      <w:pPr>
        <w:pStyle w:val="af1"/>
        <w:jc w:val="both"/>
        <w:rPr>
          <w:sz w:val="24"/>
          <w:szCs w:val="24"/>
        </w:rPr>
      </w:pPr>
      <w:r w:rsidRPr="00B03149">
        <w:rPr>
          <w:sz w:val="24"/>
          <w:szCs w:val="24"/>
          <w:u w:val="single"/>
        </w:rPr>
        <w:t>Тема 10. Правове регулювання непрямих податків в Україні</w:t>
      </w:r>
      <w:r w:rsidRPr="00AE107C">
        <w:rPr>
          <w:sz w:val="24"/>
          <w:szCs w:val="24"/>
        </w:rPr>
        <w:t>.</w:t>
      </w:r>
    </w:p>
    <w:p w:rsidR="00AE107C" w:rsidRPr="00AE107C" w:rsidRDefault="00AE107C" w:rsidP="00AE107C">
      <w:pPr>
        <w:pStyle w:val="af1"/>
        <w:jc w:val="both"/>
        <w:rPr>
          <w:sz w:val="24"/>
          <w:szCs w:val="24"/>
        </w:rPr>
      </w:pPr>
      <w:r w:rsidRPr="00AE107C">
        <w:rPr>
          <w:sz w:val="24"/>
          <w:szCs w:val="24"/>
        </w:rPr>
        <w:t xml:space="preserve">      Поняття та види непрямих податків. </w:t>
      </w:r>
      <w:r w:rsidRPr="00AE107C">
        <w:rPr>
          <w:bCs/>
          <w:sz w:val="24"/>
          <w:szCs w:val="24"/>
        </w:rPr>
        <w:t xml:space="preserve">Правовий режим податку на додану вартість. </w:t>
      </w:r>
      <w:r w:rsidRPr="00AE107C">
        <w:rPr>
          <w:sz w:val="24"/>
          <w:szCs w:val="24"/>
        </w:rPr>
        <w:t xml:space="preserve">Поняття доданої вартості та порядок її утворення. Поняття та сутність ПДВ. Переваги та недоліки ПДВ. Платники ПДВ, їх реєстрація в органах Державної податкової служби України. Операції, що підлягають оподаткуванню ПДВ. Операції, які не підлягають  оподаткуванню ПДВ. База оподаткування ПДВ. Ставки податку. Податкові періоди. Податкове зобов’язання та податковий кредит. Строки сплати податку та подання декларацій. Порядок бюджетного відшкодування платникам сум ПДВ. Поняття та значення податкової накладної. Проблеми правової регламентації податку на додану вартість в частині визначення суб’єктного складу платників, об’єкту оподаткування та пільг по податку. </w:t>
      </w:r>
    </w:p>
    <w:p w:rsidR="00AE107C" w:rsidRPr="00AE107C" w:rsidRDefault="00AE107C" w:rsidP="00AE107C">
      <w:pPr>
        <w:pStyle w:val="af1"/>
        <w:jc w:val="both"/>
        <w:rPr>
          <w:sz w:val="24"/>
          <w:szCs w:val="24"/>
        </w:rPr>
      </w:pPr>
      <w:r w:rsidRPr="00AE107C">
        <w:rPr>
          <w:sz w:val="24"/>
          <w:szCs w:val="24"/>
        </w:rPr>
        <w:t xml:space="preserve">        </w:t>
      </w:r>
      <w:r w:rsidRPr="00AE107C">
        <w:rPr>
          <w:bCs/>
          <w:sz w:val="24"/>
          <w:szCs w:val="24"/>
        </w:rPr>
        <w:t xml:space="preserve">Правовий режим акцизного податку. </w:t>
      </w:r>
      <w:r w:rsidRPr="00AE107C">
        <w:rPr>
          <w:sz w:val="24"/>
          <w:szCs w:val="24"/>
        </w:rPr>
        <w:t>Особливості оподаткування акцизним податком та законодавства, що його регулює. Платники акцизного податку. Об’єкти оподаткування акцизним податком. Порядок сплати акцизного податку. Пільги по акцизному податку.</w:t>
      </w:r>
    </w:p>
    <w:p w:rsidR="00AE107C" w:rsidRPr="00AE107C" w:rsidRDefault="00AE107C" w:rsidP="00AE107C">
      <w:pPr>
        <w:pStyle w:val="af1"/>
        <w:jc w:val="both"/>
        <w:rPr>
          <w:sz w:val="24"/>
          <w:szCs w:val="24"/>
        </w:rPr>
      </w:pPr>
    </w:p>
    <w:p w:rsidR="00AE107C" w:rsidRPr="00AE107C" w:rsidRDefault="00AE107C" w:rsidP="00AE107C">
      <w:pPr>
        <w:pStyle w:val="af1"/>
        <w:jc w:val="both"/>
        <w:rPr>
          <w:sz w:val="24"/>
          <w:szCs w:val="24"/>
        </w:rPr>
      </w:pPr>
      <w:r w:rsidRPr="00B03149">
        <w:rPr>
          <w:sz w:val="24"/>
          <w:szCs w:val="24"/>
          <w:u w:val="single"/>
        </w:rPr>
        <w:t>Тема 11. Відповідальність за порушення податкового законодавства та порядок її застосування</w:t>
      </w:r>
      <w:r w:rsidRPr="00AE107C">
        <w:rPr>
          <w:sz w:val="24"/>
          <w:szCs w:val="24"/>
        </w:rPr>
        <w:t xml:space="preserve">. </w:t>
      </w:r>
    </w:p>
    <w:p w:rsidR="00AE107C" w:rsidRPr="00AE107C" w:rsidRDefault="00AE107C" w:rsidP="00AE107C">
      <w:pPr>
        <w:pStyle w:val="af1"/>
        <w:jc w:val="both"/>
        <w:rPr>
          <w:sz w:val="24"/>
          <w:szCs w:val="24"/>
        </w:rPr>
      </w:pPr>
      <w:r w:rsidRPr="00AE107C">
        <w:rPr>
          <w:sz w:val="24"/>
          <w:szCs w:val="24"/>
        </w:rPr>
        <w:t xml:space="preserve">          Підстави застосування відповідальності в податковій сфері. Особливості визначення поняття податкового правопорушення. Ознаки податкових правопорушень: суспільна небезпека; протиправність; винність; караність. Склад податкових правопорушень: об’єкт; об’єктивна сторона; суб’єкт; суб’єктивна сторона. </w:t>
      </w:r>
      <w:proofErr w:type="spellStart"/>
      <w:r w:rsidRPr="00AE107C">
        <w:rPr>
          <w:sz w:val="24"/>
          <w:szCs w:val="24"/>
        </w:rPr>
        <w:t>Теоретико-правові</w:t>
      </w:r>
      <w:proofErr w:type="spellEnd"/>
      <w:r w:rsidRPr="00AE107C">
        <w:rPr>
          <w:sz w:val="24"/>
          <w:szCs w:val="24"/>
        </w:rPr>
        <w:t xml:space="preserve"> проблеми визначення складу податкового правопорушення. Класифікація податкових правопорушень залежно від: характеру санкцій та галузей права, що регулюють податкові правовідносини; ступеня суспільної небезпеки; суб’єкта відповідальності; об’єкта правопорушення. Поняття фінансово-правової відповідальності у податковому праві та її особливості. Заходи фінансової відповідальності за порушення норм податкового законодавства. Порядок застосування фінансової відповідальності органами Державної податкової служби України. Адміністративна відповідальність за податкові правопорушення. Види проступків та адміністративних стягнень у сфері оподаткування. Повноваження органів Державної податкової служби України щодо розгляду справ про адміністративні правопорушення. Поняття кримінальної відповідальності у сфері оподаткування. Види податкових злочинів. Цивільна та дисциплінарна відповідальність у податковій сфері.</w:t>
      </w:r>
    </w:p>
    <w:p w:rsidR="00AE107C" w:rsidRPr="00AE107C" w:rsidRDefault="00AE107C" w:rsidP="00AE107C">
      <w:pPr>
        <w:pStyle w:val="af1"/>
        <w:jc w:val="both"/>
        <w:rPr>
          <w:sz w:val="24"/>
          <w:szCs w:val="24"/>
        </w:rPr>
      </w:pPr>
    </w:p>
    <w:p w:rsidR="00AE107C" w:rsidRPr="00B03149" w:rsidRDefault="00AE107C" w:rsidP="00AE107C">
      <w:pPr>
        <w:pStyle w:val="af1"/>
        <w:jc w:val="both"/>
        <w:rPr>
          <w:sz w:val="24"/>
          <w:szCs w:val="24"/>
          <w:u w:val="single"/>
        </w:rPr>
      </w:pPr>
      <w:r w:rsidRPr="00B03149">
        <w:rPr>
          <w:sz w:val="24"/>
          <w:szCs w:val="24"/>
          <w:u w:val="single"/>
        </w:rPr>
        <w:t>Тема 12. Особливості фінансово-правових відносин, які виникають з діяльності банків.</w:t>
      </w:r>
    </w:p>
    <w:p w:rsidR="00AE107C" w:rsidRPr="00AE107C" w:rsidRDefault="00AE107C" w:rsidP="00AE107C">
      <w:pPr>
        <w:pStyle w:val="af1"/>
        <w:jc w:val="both"/>
        <w:rPr>
          <w:bCs/>
          <w:sz w:val="24"/>
          <w:szCs w:val="24"/>
        </w:rPr>
      </w:pPr>
      <w:r w:rsidRPr="00AE107C">
        <w:rPr>
          <w:bCs/>
          <w:sz w:val="24"/>
          <w:szCs w:val="24"/>
        </w:rPr>
        <w:t>Особливості банківського права як комплексного правового інституту. Правовий статус банків в Україні. Банківська система України. Національний банк України: його роль у проведенні грошово-кредитної політики та банківського нагляду. Функції і повноваження Національного банку України. Види банків. Порядок створення банків. Фінансово-правові відносини, які виникають з діяльності банків. Правова природа взаємовідносин банку і клієнта. Актуальні проблеми правового регулювання діяльності банків в Україні.</w:t>
      </w:r>
    </w:p>
    <w:p w:rsidR="00AA6B23" w:rsidRPr="00A2798C" w:rsidRDefault="00AA6B23" w:rsidP="00AA6B23">
      <w:pPr>
        <w:spacing w:after="120" w:line="240" w:lineRule="auto"/>
        <w:jc w:val="both"/>
        <w:rPr>
          <w:rFonts w:asciiTheme="minorHAnsi" w:hAnsiTheme="minorHAnsi"/>
          <w:i/>
          <w:color w:val="0070C0"/>
          <w:sz w:val="24"/>
          <w:szCs w:val="24"/>
        </w:rPr>
      </w:pPr>
    </w:p>
    <w:p w:rsidR="008B2956" w:rsidRPr="00EE30A4" w:rsidRDefault="00E44FDC" w:rsidP="00EE30A4">
      <w:pPr>
        <w:pStyle w:val="1"/>
        <w:numPr>
          <w:ilvl w:val="0"/>
          <w:numId w:val="0"/>
        </w:numPr>
        <w:spacing w:before="0" w:after="0" w:line="240" w:lineRule="auto"/>
        <w:ind w:left="2978" w:hanging="2978"/>
        <w:rPr>
          <w:rFonts w:ascii="Arial" w:hAnsi="Arial" w:cs="Arial"/>
          <w:sz w:val="28"/>
          <w:szCs w:val="28"/>
        </w:rPr>
      </w:pPr>
      <w:r w:rsidRPr="00EE30A4">
        <w:rPr>
          <w:rFonts w:ascii="Arial" w:hAnsi="Arial" w:cs="Arial"/>
          <w:sz w:val="28"/>
          <w:szCs w:val="28"/>
        </w:rPr>
        <w:t>4. Навчальні матеріали та ресурси</w:t>
      </w:r>
    </w:p>
    <w:p w:rsidR="008B2956" w:rsidRDefault="008B2956" w:rsidP="008B2956">
      <w:pPr>
        <w:autoSpaceDE w:val="0"/>
        <w:autoSpaceDN w:val="0"/>
        <w:adjustRightInd w:val="0"/>
        <w:spacing w:line="240" w:lineRule="auto"/>
        <w:jc w:val="both"/>
        <w:rPr>
          <w:b/>
          <w:iCs/>
          <w:sz w:val="24"/>
          <w:szCs w:val="24"/>
          <w:u w:val="single"/>
        </w:rPr>
      </w:pPr>
      <w:r w:rsidRPr="006F008F">
        <w:rPr>
          <w:b/>
          <w:iCs/>
          <w:sz w:val="24"/>
          <w:szCs w:val="24"/>
          <w:u w:val="single"/>
        </w:rPr>
        <w:t>Нормативно-правові акти:</w:t>
      </w:r>
    </w:p>
    <w:p w:rsidR="006F008F" w:rsidRPr="006F008F" w:rsidRDefault="006F008F" w:rsidP="008B2956">
      <w:pPr>
        <w:autoSpaceDE w:val="0"/>
        <w:autoSpaceDN w:val="0"/>
        <w:adjustRightInd w:val="0"/>
        <w:spacing w:line="240" w:lineRule="auto"/>
        <w:jc w:val="both"/>
        <w:rPr>
          <w:b/>
          <w:iCs/>
          <w:sz w:val="24"/>
          <w:szCs w:val="24"/>
          <w:u w:val="single"/>
        </w:rPr>
      </w:pPr>
    </w:p>
    <w:p w:rsidR="008B2956" w:rsidRPr="00E30A7B" w:rsidRDefault="00E30A7B" w:rsidP="00E30A7B">
      <w:pPr>
        <w:pStyle w:val="af1"/>
        <w:rPr>
          <w:sz w:val="22"/>
          <w:szCs w:val="22"/>
        </w:rPr>
      </w:pPr>
      <w:r w:rsidRPr="00E30A7B">
        <w:rPr>
          <w:sz w:val="22"/>
          <w:szCs w:val="22"/>
        </w:rPr>
        <w:t>1.</w:t>
      </w:r>
      <w:r w:rsidR="006F008F">
        <w:rPr>
          <w:sz w:val="22"/>
          <w:szCs w:val="22"/>
        </w:rPr>
        <w:t xml:space="preserve">  </w:t>
      </w:r>
      <w:r w:rsidR="008B2956" w:rsidRPr="00E30A7B">
        <w:rPr>
          <w:sz w:val="22"/>
          <w:szCs w:val="22"/>
        </w:rPr>
        <w:t>Конституція України прийнята на п’ятій сесії Верховної Ради України 28 червня 1996 року // Відомості Верховної Ради України. – 1996. – № 30. – ст. 141. Редакція від 01.01.2020 р.</w:t>
      </w:r>
    </w:p>
    <w:p w:rsidR="008B2956" w:rsidRPr="00E30A7B" w:rsidRDefault="00E30A7B" w:rsidP="00E30A7B">
      <w:pPr>
        <w:pStyle w:val="af1"/>
        <w:rPr>
          <w:sz w:val="22"/>
          <w:szCs w:val="22"/>
        </w:rPr>
      </w:pPr>
      <w:r w:rsidRPr="00E30A7B">
        <w:rPr>
          <w:sz w:val="22"/>
          <w:szCs w:val="22"/>
        </w:rPr>
        <w:lastRenderedPageBreak/>
        <w:t>2.</w:t>
      </w:r>
      <w:r w:rsidR="006F008F">
        <w:rPr>
          <w:sz w:val="22"/>
          <w:szCs w:val="22"/>
        </w:rPr>
        <w:t xml:space="preserve"> </w:t>
      </w:r>
      <w:r w:rsidRPr="00E30A7B">
        <w:rPr>
          <w:sz w:val="22"/>
          <w:szCs w:val="22"/>
        </w:rPr>
        <w:t xml:space="preserve"> </w:t>
      </w:r>
      <w:r w:rsidR="008B2956" w:rsidRPr="00E30A7B">
        <w:rPr>
          <w:sz w:val="22"/>
          <w:szCs w:val="22"/>
        </w:rPr>
        <w:t>Бюджетний кодекс України від 8 липня 2010 року № 2456-VІ // Відомості Верховної Ради України. – 2010. – № 50-51. – ст. 572. В редакції від 19.06.2020 р.</w:t>
      </w:r>
    </w:p>
    <w:p w:rsidR="008B2956" w:rsidRPr="0090605A" w:rsidRDefault="00E30A7B" w:rsidP="0090605A">
      <w:pPr>
        <w:pStyle w:val="af1"/>
        <w:jc w:val="both"/>
        <w:rPr>
          <w:sz w:val="22"/>
          <w:szCs w:val="22"/>
        </w:rPr>
      </w:pPr>
      <w:r w:rsidRPr="0090605A">
        <w:rPr>
          <w:sz w:val="22"/>
          <w:szCs w:val="22"/>
        </w:rPr>
        <w:t>3</w:t>
      </w:r>
      <w:r w:rsidR="006F008F">
        <w:rPr>
          <w:sz w:val="22"/>
          <w:szCs w:val="22"/>
        </w:rPr>
        <w:t xml:space="preserve"> </w:t>
      </w:r>
      <w:r w:rsidRPr="0090605A">
        <w:rPr>
          <w:sz w:val="22"/>
          <w:szCs w:val="22"/>
        </w:rPr>
        <w:t>.</w:t>
      </w:r>
      <w:r w:rsidR="006F008F">
        <w:rPr>
          <w:sz w:val="22"/>
          <w:szCs w:val="22"/>
        </w:rPr>
        <w:t xml:space="preserve"> </w:t>
      </w:r>
      <w:r w:rsidR="008B2956" w:rsidRPr="0090605A">
        <w:rPr>
          <w:sz w:val="22"/>
          <w:szCs w:val="22"/>
        </w:rPr>
        <w:t>Податковий кодекс України від 02.12.2010 № 2755-VI // Відомості Верховної Ради України. – 2011. – № 13-14, № 15-16, № 17. – ст. 112. Редакція від 29.05.2020 р.</w:t>
      </w:r>
    </w:p>
    <w:p w:rsidR="008B2956" w:rsidRPr="0090605A" w:rsidRDefault="00E30A7B" w:rsidP="0090605A">
      <w:pPr>
        <w:pStyle w:val="af1"/>
        <w:jc w:val="both"/>
        <w:rPr>
          <w:sz w:val="22"/>
          <w:szCs w:val="22"/>
        </w:rPr>
      </w:pPr>
      <w:r w:rsidRPr="0090605A">
        <w:rPr>
          <w:sz w:val="22"/>
          <w:szCs w:val="22"/>
        </w:rPr>
        <w:t>4.</w:t>
      </w:r>
      <w:r w:rsidR="006F008F">
        <w:rPr>
          <w:sz w:val="22"/>
          <w:szCs w:val="22"/>
        </w:rPr>
        <w:t xml:space="preserve">  </w:t>
      </w:r>
      <w:r w:rsidR="008B2956" w:rsidRPr="0090605A">
        <w:rPr>
          <w:sz w:val="22"/>
          <w:szCs w:val="22"/>
        </w:rPr>
        <w:t>Земельний кодекс України від 25.10.2001 р. В редакції від  </w:t>
      </w:r>
      <w:r w:rsidR="008B2956" w:rsidRPr="0090605A">
        <w:rPr>
          <w:b/>
          <w:bCs/>
          <w:sz w:val="22"/>
          <w:szCs w:val="22"/>
        </w:rPr>
        <w:t xml:space="preserve"> </w:t>
      </w:r>
      <w:r w:rsidR="008B2956" w:rsidRPr="0090605A">
        <w:rPr>
          <w:bCs/>
          <w:sz w:val="22"/>
          <w:szCs w:val="22"/>
        </w:rPr>
        <w:t>07.06.2020 р</w:t>
      </w:r>
      <w:r w:rsidR="008B2956" w:rsidRPr="0090605A">
        <w:rPr>
          <w:sz w:val="22"/>
          <w:szCs w:val="22"/>
        </w:rPr>
        <w:t>.</w:t>
      </w:r>
    </w:p>
    <w:p w:rsidR="008B2956" w:rsidRPr="0090605A" w:rsidRDefault="00E30A7B" w:rsidP="0090605A">
      <w:pPr>
        <w:pStyle w:val="af1"/>
        <w:jc w:val="both"/>
        <w:rPr>
          <w:sz w:val="22"/>
          <w:szCs w:val="22"/>
        </w:rPr>
      </w:pPr>
      <w:r w:rsidRPr="0090605A">
        <w:rPr>
          <w:sz w:val="22"/>
          <w:szCs w:val="22"/>
        </w:rPr>
        <w:t>5</w:t>
      </w:r>
      <w:r w:rsidR="006F008F">
        <w:rPr>
          <w:sz w:val="22"/>
          <w:szCs w:val="22"/>
        </w:rPr>
        <w:t xml:space="preserve"> </w:t>
      </w:r>
      <w:r w:rsidRPr="0090605A">
        <w:rPr>
          <w:sz w:val="22"/>
          <w:szCs w:val="22"/>
        </w:rPr>
        <w:t>.</w:t>
      </w:r>
      <w:r w:rsidR="006F008F">
        <w:rPr>
          <w:sz w:val="22"/>
          <w:szCs w:val="22"/>
        </w:rPr>
        <w:t xml:space="preserve"> </w:t>
      </w:r>
      <w:r w:rsidR="008B2956" w:rsidRPr="0090605A">
        <w:rPr>
          <w:sz w:val="22"/>
          <w:szCs w:val="22"/>
        </w:rPr>
        <w:t>Інструкція про безготівкові розрахунки в Україні в національній валюті : Постанова Національного банку України від 21.01.2004 р. № 22. В редакції від 07.06.2020 р.</w:t>
      </w:r>
    </w:p>
    <w:p w:rsidR="008B2956" w:rsidRPr="0090605A" w:rsidRDefault="00E30A7B" w:rsidP="0090605A">
      <w:pPr>
        <w:pStyle w:val="af1"/>
        <w:jc w:val="both"/>
        <w:rPr>
          <w:sz w:val="22"/>
          <w:szCs w:val="22"/>
        </w:rPr>
      </w:pPr>
      <w:r w:rsidRPr="0090605A">
        <w:rPr>
          <w:sz w:val="22"/>
          <w:szCs w:val="22"/>
        </w:rPr>
        <w:t>6.</w:t>
      </w:r>
      <w:r w:rsidR="006F008F">
        <w:rPr>
          <w:sz w:val="22"/>
          <w:szCs w:val="22"/>
        </w:rPr>
        <w:t xml:space="preserve">  </w:t>
      </w:r>
      <w:r w:rsidR="008B2956" w:rsidRPr="0090605A">
        <w:rPr>
          <w:sz w:val="22"/>
          <w:szCs w:val="22"/>
        </w:rPr>
        <w:t xml:space="preserve">Кодекс України «Про адміністративні правопорушення» </w:t>
      </w:r>
      <w:r w:rsidR="008B2956" w:rsidRPr="0090605A">
        <w:rPr>
          <w:bCs/>
          <w:sz w:val="22"/>
          <w:szCs w:val="22"/>
        </w:rPr>
        <w:t>Редакція</w:t>
      </w:r>
      <w:r w:rsidR="008B2956" w:rsidRPr="0090605A">
        <w:rPr>
          <w:sz w:val="22"/>
          <w:szCs w:val="22"/>
        </w:rPr>
        <w:t> від </w:t>
      </w:r>
      <w:r w:rsidR="008B2956" w:rsidRPr="0090605A">
        <w:rPr>
          <w:bCs/>
          <w:sz w:val="22"/>
          <w:szCs w:val="22"/>
        </w:rPr>
        <w:t>11.06.2020 р</w:t>
      </w:r>
      <w:r w:rsidR="008B2956" w:rsidRPr="0090605A">
        <w:rPr>
          <w:b/>
          <w:bCs/>
          <w:sz w:val="22"/>
          <w:szCs w:val="22"/>
        </w:rPr>
        <w:t>.</w:t>
      </w:r>
    </w:p>
    <w:p w:rsidR="008B2956" w:rsidRPr="0090605A" w:rsidRDefault="00E30A7B" w:rsidP="0090605A">
      <w:pPr>
        <w:pStyle w:val="af1"/>
        <w:jc w:val="both"/>
        <w:rPr>
          <w:sz w:val="22"/>
          <w:szCs w:val="22"/>
        </w:rPr>
      </w:pPr>
      <w:r w:rsidRPr="0090605A">
        <w:rPr>
          <w:bCs/>
          <w:sz w:val="22"/>
          <w:szCs w:val="22"/>
        </w:rPr>
        <w:t>7.</w:t>
      </w:r>
      <w:r w:rsidR="006F008F">
        <w:rPr>
          <w:bCs/>
          <w:sz w:val="22"/>
          <w:szCs w:val="22"/>
        </w:rPr>
        <w:t xml:space="preserve">  </w:t>
      </w:r>
      <w:r w:rsidR="008B2956" w:rsidRPr="0090605A">
        <w:rPr>
          <w:bCs/>
          <w:sz w:val="22"/>
          <w:szCs w:val="22"/>
        </w:rPr>
        <w:t>Кримінальний кодекс України.</w:t>
      </w:r>
    </w:p>
    <w:p w:rsidR="008B2956" w:rsidRPr="0090605A" w:rsidRDefault="00E30A7B" w:rsidP="0090605A">
      <w:pPr>
        <w:pStyle w:val="af1"/>
        <w:jc w:val="both"/>
        <w:rPr>
          <w:bCs/>
          <w:sz w:val="22"/>
          <w:szCs w:val="22"/>
        </w:rPr>
      </w:pPr>
      <w:r w:rsidRPr="0090605A">
        <w:rPr>
          <w:sz w:val="22"/>
          <w:szCs w:val="22"/>
        </w:rPr>
        <w:t>8</w:t>
      </w:r>
      <w:r w:rsidR="006F008F">
        <w:rPr>
          <w:sz w:val="22"/>
          <w:szCs w:val="22"/>
        </w:rPr>
        <w:t xml:space="preserve"> </w:t>
      </w:r>
      <w:r w:rsidRPr="0090605A">
        <w:rPr>
          <w:sz w:val="22"/>
          <w:szCs w:val="22"/>
        </w:rPr>
        <w:t>.</w:t>
      </w:r>
      <w:r w:rsidR="006F008F">
        <w:rPr>
          <w:sz w:val="22"/>
          <w:szCs w:val="22"/>
        </w:rPr>
        <w:t xml:space="preserve"> </w:t>
      </w:r>
      <w:r w:rsidR="008B2956" w:rsidRPr="0090605A">
        <w:rPr>
          <w:sz w:val="22"/>
          <w:szCs w:val="22"/>
        </w:rPr>
        <w:t xml:space="preserve">Концепція </w:t>
      </w:r>
      <w:r w:rsidR="008B2956" w:rsidRPr="0090605A">
        <w:rPr>
          <w:bCs/>
          <w:sz w:val="22"/>
          <w:szCs w:val="22"/>
        </w:rPr>
        <w:t>забезпечення національної безпеки у фінансовій сфері : Р</w:t>
      </w:r>
      <w:r w:rsidR="008B2956" w:rsidRPr="0090605A">
        <w:rPr>
          <w:sz w:val="22"/>
          <w:szCs w:val="22"/>
        </w:rPr>
        <w:t>озпорядження Кабінету Міністрів України від 15 серпня 2012 року</w:t>
      </w:r>
      <w:r w:rsidR="008B2956" w:rsidRPr="0090605A">
        <w:rPr>
          <w:bCs/>
          <w:sz w:val="22"/>
          <w:szCs w:val="22"/>
        </w:rPr>
        <w:t xml:space="preserve"> № 569-р. Редакція від 15.08.2012 р.</w:t>
      </w:r>
    </w:p>
    <w:p w:rsidR="008B2956" w:rsidRPr="0090605A" w:rsidRDefault="00E30A7B" w:rsidP="0090605A">
      <w:pPr>
        <w:pStyle w:val="af1"/>
        <w:jc w:val="both"/>
        <w:rPr>
          <w:sz w:val="22"/>
          <w:szCs w:val="22"/>
        </w:rPr>
      </w:pPr>
      <w:r w:rsidRPr="0090605A">
        <w:rPr>
          <w:sz w:val="22"/>
          <w:szCs w:val="22"/>
        </w:rPr>
        <w:t>9.</w:t>
      </w:r>
      <w:r w:rsidR="006F008F">
        <w:rPr>
          <w:sz w:val="22"/>
          <w:szCs w:val="22"/>
        </w:rPr>
        <w:t xml:space="preserve">  </w:t>
      </w:r>
      <w:r w:rsidR="008B2956" w:rsidRPr="0090605A">
        <w:rPr>
          <w:sz w:val="22"/>
          <w:szCs w:val="22"/>
        </w:rPr>
        <w:t>Митний кодекс України ; 1160762002 j6.</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19.06.2020 р.</w:t>
      </w:r>
    </w:p>
    <w:p w:rsidR="008B2956" w:rsidRPr="0090605A" w:rsidRDefault="00E30A7B" w:rsidP="0090605A">
      <w:pPr>
        <w:pStyle w:val="af1"/>
        <w:jc w:val="both"/>
        <w:rPr>
          <w:sz w:val="22"/>
          <w:szCs w:val="22"/>
        </w:rPr>
      </w:pPr>
      <w:r w:rsidRPr="0090605A">
        <w:rPr>
          <w:sz w:val="22"/>
          <w:szCs w:val="22"/>
        </w:rPr>
        <w:t>10.</w:t>
      </w:r>
      <w:r w:rsidR="006F008F">
        <w:rPr>
          <w:sz w:val="22"/>
          <w:szCs w:val="22"/>
        </w:rPr>
        <w:t xml:space="preserve">  </w:t>
      </w:r>
      <w:r w:rsidR="008B2956" w:rsidRPr="0090605A">
        <w:rPr>
          <w:sz w:val="22"/>
          <w:szCs w:val="22"/>
        </w:rPr>
        <w:t>Основи законодавства України про загальнообов'язкове державне соціальне страхування від 14 січня 1998 р. (із змінами).  </w:t>
      </w:r>
      <w:r w:rsidR="008B2956" w:rsidRPr="0090605A">
        <w:rPr>
          <w:bCs/>
          <w:sz w:val="22"/>
          <w:szCs w:val="22"/>
        </w:rPr>
        <w:t>Редакція</w:t>
      </w:r>
      <w:r w:rsidR="008B2956" w:rsidRPr="0090605A">
        <w:rPr>
          <w:sz w:val="22"/>
          <w:szCs w:val="22"/>
        </w:rPr>
        <w:t> від </w:t>
      </w:r>
      <w:r w:rsidR="008B2956" w:rsidRPr="0090605A">
        <w:rPr>
          <w:bCs/>
          <w:sz w:val="22"/>
          <w:szCs w:val="22"/>
        </w:rPr>
        <w:t>13.02.2020</w:t>
      </w:r>
    </w:p>
    <w:p w:rsidR="008B2956" w:rsidRPr="0090605A" w:rsidRDefault="00E30A7B" w:rsidP="0090605A">
      <w:pPr>
        <w:pStyle w:val="af1"/>
        <w:jc w:val="both"/>
        <w:rPr>
          <w:sz w:val="22"/>
          <w:szCs w:val="22"/>
        </w:rPr>
      </w:pPr>
      <w:r w:rsidRPr="0090605A">
        <w:rPr>
          <w:sz w:val="22"/>
          <w:szCs w:val="22"/>
        </w:rPr>
        <w:t>11</w:t>
      </w:r>
      <w:r w:rsidR="006F008F">
        <w:rPr>
          <w:sz w:val="22"/>
          <w:szCs w:val="22"/>
        </w:rPr>
        <w:t xml:space="preserve"> </w:t>
      </w:r>
      <w:proofErr w:type="spellStart"/>
      <w:r w:rsidRPr="0090605A">
        <w:rPr>
          <w:sz w:val="22"/>
          <w:szCs w:val="22"/>
        </w:rPr>
        <w:t>.</w:t>
      </w:r>
      <w:r w:rsidR="008B2956" w:rsidRPr="0090605A">
        <w:rPr>
          <w:sz w:val="22"/>
          <w:szCs w:val="22"/>
        </w:rPr>
        <w:t>Положення</w:t>
      </w:r>
      <w:proofErr w:type="spellEnd"/>
      <w:r w:rsidR="008B2956" w:rsidRPr="0090605A">
        <w:rPr>
          <w:sz w:val="22"/>
          <w:szCs w:val="22"/>
        </w:rPr>
        <w:t xml:space="preserve"> про Державну казначейську службу України : Постанова КМУ від 15.04.2015 р. № 215</w:t>
      </w:r>
      <w:r w:rsidR="008B2956" w:rsidRPr="0090605A">
        <w:rPr>
          <w:bCs/>
          <w:sz w:val="22"/>
          <w:szCs w:val="22"/>
        </w:rPr>
        <w:t xml:space="preserve"> Редакція</w:t>
      </w:r>
      <w:r w:rsidR="008B2956" w:rsidRPr="0090605A">
        <w:rPr>
          <w:sz w:val="22"/>
          <w:szCs w:val="22"/>
        </w:rPr>
        <w:t> від </w:t>
      </w:r>
      <w:r w:rsidR="008B2956" w:rsidRPr="0090605A">
        <w:rPr>
          <w:bCs/>
          <w:sz w:val="22"/>
          <w:szCs w:val="22"/>
        </w:rPr>
        <w:t>23.10.2018</w:t>
      </w:r>
      <w:r w:rsidR="008B2956" w:rsidRPr="0090605A">
        <w:rPr>
          <w:sz w:val="22"/>
          <w:szCs w:val="22"/>
        </w:rPr>
        <w:t xml:space="preserve"> р.</w:t>
      </w:r>
    </w:p>
    <w:p w:rsidR="008B2956" w:rsidRPr="0090605A" w:rsidRDefault="00E30A7B" w:rsidP="0090605A">
      <w:pPr>
        <w:pStyle w:val="af1"/>
        <w:jc w:val="both"/>
        <w:rPr>
          <w:sz w:val="22"/>
          <w:szCs w:val="22"/>
        </w:rPr>
      </w:pPr>
      <w:r w:rsidRPr="0090605A">
        <w:rPr>
          <w:sz w:val="22"/>
          <w:szCs w:val="22"/>
        </w:rPr>
        <w:t>12</w:t>
      </w:r>
      <w:r w:rsidR="006F008F">
        <w:rPr>
          <w:sz w:val="22"/>
          <w:szCs w:val="22"/>
        </w:rPr>
        <w:t xml:space="preserve"> </w:t>
      </w:r>
      <w:proofErr w:type="spellStart"/>
      <w:r w:rsidRPr="0090605A">
        <w:rPr>
          <w:sz w:val="22"/>
          <w:szCs w:val="22"/>
        </w:rPr>
        <w:t>.</w:t>
      </w:r>
      <w:r w:rsidR="008B2956" w:rsidRPr="0090605A">
        <w:rPr>
          <w:sz w:val="22"/>
          <w:szCs w:val="22"/>
        </w:rPr>
        <w:t>Положення</w:t>
      </w:r>
      <w:proofErr w:type="spellEnd"/>
      <w:r w:rsidR="008B2956" w:rsidRPr="0090605A">
        <w:rPr>
          <w:sz w:val="22"/>
          <w:szCs w:val="22"/>
        </w:rPr>
        <w:t xml:space="preserve"> про Міністерство фінансів України : Постанова КМУ від 20.08.2014 р. № 375.  </w:t>
      </w:r>
      <w:r w:rsidR="008B2956" w:rsidRPr="0090605A">
        <w:rPr>
          <w:bCs/>
          <w:sz w:val="22"/>
          <w:szCs w:val="22"/>
        </w:rPr>
        <w:t>Редакція</w:t>
      </w:r>
      <w:r w:rsidR="008B2956" w:rsidRPr="0090605A">
        <w:rPr>
          <w:sz w:val="22"/>
          <w:szCs w:val="22"/>
        </w:rPr>
        <w:t> від </w:t>
      </w:r>
      <w:r w:rsidR="008B2956" w:rsidRPr="0090605A">
        <w:rPr>
          <w:bCs/>
          <w:sz w:val="22"/>
          <w:szCs w:val="22"/>
        </w:rPr>
        <w:t>12.06.2020 р.</w:t>
      </w:r>
    </w:p>
    <w:p w:rsidR="008B2956" w:rsidRPr="0090605A" w:rsidRDefault="00E30A7B" w:rsidP="0090605A">
      <w:pPr>
        <w:pStyle w:val="af1"/>
        <w:jc w:val="both"/>
        <w:rPr>
          <w:sz w:val="22"/>
          <w:szCs w:val="22"/>
        </w:rPr>
      </w:pPr>
      <w:r w:rsidRPr="0090605A">
        <w:rPr>
          <w:sz w:val="22"/>
          <w:szCs w:val="22"/>
        </w:rPr>
        <w:t>13</w:t>
      </w:r>
      <w:r w:rsidR="006F008F">
        <w:rPr>
          <w:sz w:val="22"/>
          <w:szCs w:val="22"/>
        </w:rPr>
        <w:t xml:space="preserve"> </w:t>
      </w:r>
      <w:proofErr w:type="spellStart"/>
      <w:r w:rsidRPr="0090605A">
        <w:rPr>
          <w:sz w:val="22"/>
          <w:szCs w:val="22"/>
        </w:rPr>
        <w:t>.</w:t>
      </w:r>
      <w:r w:rsidR="008B2956" w:rsidRPr="0090605A">
        <w:rPr>
          <w:sz w:val="22"/>
          <w:szCs w:val="22"/>
        </w:rPr>
        <w:t>Положення</w:t>
      </w:r>
      <w:proofErr w:type="spellEnd"/>
      <w:r w:rsidR="008B2956" w:rsidRPr="0090605A">
        <w:rPr>
          <w:sz w:val="22"/>
          <w:szCs w:val="22"/>
        </w:rPr>
        <w:t xml:space="preserve"> про Пенсійний фонд України : Постанова КМУ від 23.07. 2014 р. № 280  </w:t>
      </w:r>
      <w:r w:rsidR="008B2956" w:rsidRPr="0090605A">
        <w:rPr>
          <w:bCs/>
          <w:sz w:val="22"/>
          <w:szCs w:val="22"/>
        </w:rPr>
        <w:t>Редакція</w:t>
      </w:r>
      <w:r w:rsidR="008B2956" w:rsidRPr="0090605A">
        <w:rPr>
          <w:sz w:val="22"/>
          <w:szCs w:val="22"/>
        </w:rPr>
        <w:t> від 03.05.2018 р.</w:t>
      </w:r>
    </w:p>
    <w:p w:rsidR="008B2956" w:rsidRPr="0090605A" w:rsidRDefault="00E30A7B" w:rsidP="0090605A">
      <w:pPr>
        <w:pStyle w:val="af1"/>
        <w:jc w:val="both"/>
        <w:rPr>
          <w:sz w:val="22"/>
          <w:szCs w:val="22"/>
        </w:rPr>
      </w:pPr>
      <w:r w:rsidRPr="0090605A">
        <w:rPr>
          <w:sz w:val="22"/>
          <w:szCs w:val="22"/>
        </w:rPr>
        <w:t>14.</w:t>
      </w:r>
      <w:r w:rsidR="006F008F">
        <w:rPr>
          <w:sz w:val="22"/>
          <w:szCs w:val="22"/>
        </w:rPr>
        <w:t xml:space="preserve"> </w:t>
      </w:r>
      <w:r w:rsidR="008B2956" w:rsidRPr="0090605A">
        <w:rPr>
          <w:sz w:val="22"/>
          <w:szCs w:val="22"/>
        </w:rPr>
        <w:t>Про банки і банківську діяльність : Закон України від 07.12.2000 р. (із наступними змінами).</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29.05.2020</w:t>
      </w:r>
      <w:r w:rsidR="008B2956" w:rsidRPr="0090605A">
        <w:rPr>
          <w:sz w:val="22"/>
          <w:szCs w:val="22"/>
        </w:rPr>
        <w:t xml:space="preserve"> р.</w:t>
      </w:r>
    </w:p>
    <w:p w:rsidR="008B2956" w:rsidRPr="0090605A" w:rsidRDefault="00E30A7B" w:rsidP="0090605A">
      <w:pPr>
        <w:pStyle w:val="af1"/>
        <w:jc w:val="both"/>
        <w:rPr>
          <w:sz w:val="22"/>
          <w:szCs w:val="22"/>
        </w:rPr>
      </w:pPr>
      <w:r w:rsidRPr="0090605A">
        <w:rPr>
          <w:sz w:val="22"/>
          <w:szCs w:val="22"/>
        </w:rPr>
        <w:t>15.</w:t>
      </w:r>
      <w:r w:rsidR="006F008F">
        <w:rPr>
          <w:sz w:val="22"/>
          <w:szCs w:val="22"/>
        </w:rPr>
        <w:t xml:space="preserve">  </w:t>
      </w:r>
      <w:r w:rsidR="008B2956" w:rsidRPr="0090605A">
        <w:rPr>
          <w:sz w:val="22"/>
          <w:szCs w:val="22"/>
        </w:rPr>
        <w:t>Про вступ України до Міжнародного валютного фонду Міжнародного банку реконструкції та розвитку, Міжнародної фінансової корпорації, Міжнародної асоціації розвитку та Багатостороннього агентства по гарантіях інвестицій. Редакція від  </w:t>
      </w:r>
      <w:r w:rsidR="008B2956" w:rsidRPr="0090605A">
        <w:rPr>
          <w:bCs/>
          <w:sz w:val="22"/>
          <w:szCs w:val="22"/>
        </w:rPr>
        <w:t>24.06.1992 р.</w:t>
      </w:r>
    </w:p>
    <w:p w:rsidR="008B2956" w:rsidRPr="0090605A" w:rsidRDefault="00E30A7B" w:rsidP="0090605A">
      <w:pPr>
        <w:pStyle w:val="af1"/>
        <w:jc w:val="both"/>
        <w:rPr>
          <w:sz w:val="22"/>
          <w:szCs w:val="22"/>
        </w:rPr>
      </w:pPr>
      <w:r w:rsidRPr="0090605A">
        <w:rPr>
          <w:sz w:val="22"/>
          <w:szCs w:val="22"/>
        </w:rPr>
        <w:t>16.</w:t>
      </w:r>
      <w:r w:rsidR="006F008F">
        <w:rPr>
          <w:sz w:val="22"/>
          <w:szCs w:val="22"/>
        </w:rPr>
        <w:t xml:space="preserve">  </w:t>
      </w:r>
      <w:r w:rsidR="008B2956" w:rsidRPr="0090605A">
        <w:rPr>
          <w:sz w:val="22"/>
          <w:szCs w:val="22"/>
        </w:rPr>
        <w:t>Положення про Державну фіскальну службу України : Постанова КМУ від 21.05.2014 р. № 236.  </w:t>
      </w:r>
      <w:r w:rsidR="008B2956" w:rsidRPr="0090605A">
        <w:rPr>
          <w:bCs/>
          <w:sz w:val="22"/>
          <w:szCs w:val="22"/>
        </w:rPr>
        <w:t>Редакція</w:t>
      </w:r>
      <w:r w:rsidR="008B2956" w:rsidRPr="0090605A">
        <w:rPr>
          <w:sz w:val="22"/>
          <w:szCs w:val="22"/>
        </w:rPr>
        <w:t> від </w:t>
      </w:r>
      <w:r w:rsidR="008B2956" w:rsidRPr="0090605A">
        <w:rPr>
          <w:bCs/>
          <w:sz w:val="22"/>
          <w:szCs w:val="22"/>
        </w:rPr>
        <w:t>27.09.2019 р.</w:t>
      </w:r>
    </w:p>
    <w:p w:rsidR="008B2956" w:rsidRPr="0090605A" w:rsidRDefault="00E30A7B" w:rsidP="0090605A">
      <w:pPr>
        <w:pStyle w:val="af1"/>
        <w:jc w:val="both"/>
        <w:rPr>
          <w:sz w:val="22"/>
          <w:szCs w:val="22"/>
        </w:rPr>
      </w:pPr>
      <w:r w:rsidRPr="0090605A">
        <w:rPr>
          <w:sz w:val="22"/>
          <w:szCs w:val="22"/>
        </w:rPr>
        <w:t>17.</w:t>
      </w:r>
      <w:r w:rsidR="006F008F">
        <w:rPr>
          <w:sz w:val="22"/>
          <w:szCs w:val="22"/>
        </w:rPr>
        <w:t xml:space="preserve"> </w:t>
      </w:r>
      <w:r w:rsidR="008B2956" w:rsidRPr="0090605A">
        <w:rPr>
          <w:sz w:val="22"/>
          <w:szCs w:val="22"/>
        </w:rPr>
        <w:t>Закон України “Про загальнообов’язкове державне соціальне страхування” від 23.09.1999 р.  </w:t>
      </w:r>
      <w:r w:rsidR="008B2956" w:rsidRPr="0090605A">
        <w:rPr>
          <w:bCs/>
          <w:sz w:val="22"/>
          <w:szCs w:val="22"/>
        </w:rPr>
        <w:t>Редакція</w:t>
      </w:r>
      <w:r w:rsidR="008B2956" w:rsidRPr="0090605A">
        <w:rPr>
          <w:sz w:val="22"/>
          <w:szCs w:val="22"/>
        </w:rPr>
        <w:t> від </w:t>
      </w:r>
      <w:r w:rsidR="008B2956" w:rsidRPr="0090605A">
        <w:rPr>
          <w:bCs/>
          <w:sz w:val="22"/>
          <w:szCs w:val="22"/>
        </w:rPr>
        <w:t>19.05.2020 р.</w:t>
      </w:r>
    </w:p>
    <w:p w:rsidR="008B2956" w:rsidRPr="0090605A" w:rsidRDefault="00E30A7B" w:rsidP="0090605A">
      <w:pPr>
        <w:pStyle w:val="af1"/>
        <w:jc w:val="both"/>
        <w:rPr>
          <w:sz w:val="22"/>
          <w:szCs w:val="22"/>
        </w:rPr>
      </w:pPr>
      <w:r w:rsidRPr="0090605A">
        <w:rPr>
          <w:sz w:val="22"/>
          <w:szCs w:val="22"/>
        </w:rPr>
        <w:t>18</w:t>
      </w:r>
      <w:r w:rsidR="006F008F">
        <w:rPr>
          <w:sz w:val="22"/>
          <w:szCs w:val="22"/>
        </w:rPr>
        <w:t xml:space="preserve">.  </w:t>
      </w:r>
      <w:r w:rsidR="008B2956" w:rsidRPr="0090605A">
        <w:rPr>
          <w:sz w:val="22"/>
          <w:szCs w:val="22"/>
        </w:rPr>
        <w:t>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 Постанова КМУ від 28.08.2011 р. № 1001.</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27.12.2018</w:t>
      </w:r>
      <w:r w:rsidR="008B2956" w:rsidRPr="0090605A">
        <w:rPr>
          <w:sz w:val="22"/>
          <w:szCs w:val="22"/>
        </w:rPr>
        <w:t>р.</w:t>
      </w:r>
    </w:p>
    <w:p w:rsidR="008B2956" w:rsidRPr="006F008F" w:rsidRDefault="0090605A" w:rsidP="0090605A">
      <w:pPr>
        <w:pStyle w:val="af1"/>
        <w:jc w:val="both"/>
        <w:rPr>
          <w:sz w:val="22"/>
          <w:szCs w:val="22"/>
        </w:rPr>
      </w:pPr>
      <w:r w:rsidRPr="006F008F">
        <w:rPr>
          <w:sz w:val="22"/>
          <w:szCs w:val="22"/>
        </w:rPr>
        <w:t>19.</w:t>
      </w:r>
      <w:r w:rsidR="006F008F">
        <w:rPr>
          <w:sz w:val="22"/>
          <w:szCs w:val="22"/>
        </w:rPr>
        <w:t xml:space="preserve">  </w:t>
      </w:r>
      <w:r w:rsidRPr="006F008F">
        <w:rPr>
          <w:sz w:val="22"/>
          <w:szCs w:val="22"/>
        </w:rPr>
        <w:t xml:space="preserve"> </w:t>
      </w:r>
      <w:r w:rsidR="008B2956" w:rsidRPr="006F008F">
        <w:rPr>
          <w:sz w:val="22"/>
          <w:szCs w:val="22"/>
        </w:rPr>
        <w:t xml:space="preserve">Про загальнообов'язкове державне пенсійне страхування : Закон України від 09.07.2003 р. (із змінами та </w:t>
      </w:r>
      <w:proofErr w:type="spellStart"/>
      <w:r w:rsidR="008B2956" w:rsidRPr="006F008F">
        <w:rPr>
          <w:sz w:val="22"/>
          <w:szCs w:val="22"/>
        </w:rPr>
        <w:t>доп</w:t>
      </w:r>
      <w:proofErr w:type="spellEnd"/>
      <w:r w:rsidR="008B2956" w:rsidRPr="006F008F">
        <w:rPr>
          <w:sz w:val="22"/>
          <w:szCs w:val="22"/>
        </w:rPr>
        <w:t>.).</w:t>
      </w:r>
      <w:r w:rsidR="008B2956" w:rsidRPr="006F008F">
        <w:rPr>
          <w:bCs/>
          <w:sz w:val="22"/>
          <w:szCs w:val="22"/>
        </w:rPr>
        <w:t xml:space="preserve"> Редакція</w:t>
      </w:r>
      <w:r w:rsidR="008B2956" w:rsidRPr="006F008F">
        <w:rPr>
          <w:sz w:val="22"/>
          <w:szCs w:val="22"/>
        </w:rPr>
        <w:t> від </w:t>
      </w:r>
      <w:r w:rsidR="008B2956" w:rsidRPr="006F008F">
        <w:rPr>
          <w:bCs/>
          <w:sz w:val="22"/>
          <w:szCs w:val="22"/>
        </w:rPr>
        <w:t>29.05.2020</w:t>
      </w:r>
      <w:r w:rsidR="008B2956" w:rsidRPr="006F008F">
        <w:rPr>
          <w:sz w:val="22"/>
          <w:szCs w:val="22"/>
        </w:rPr>
        <w:t>р.</w:t>
      </w:r>
    </w:p>
    <w:p w:rsidR="008B2956" w:rsidRPr="0090605A" w:rsidRDefault="00E30A7B" w:rsidP="0090605A">
      <w:pPr>
        <w:pStyle w:val="af1"/>
        <w:jc w:val="both"/>
        <w:rPr>
          <w:sz w:val="22"/>
          <w:szCs w:val="22"/>
        </w:rPr>
      </w:pPr>
      <w:r w:rsidRPr="0090605A">
        <w:rPr>
          <w:sz w:val="22"/>
          <w:szCs w:val="22"/>
        </w:rPr>
        <w:t>20.</w:t>
      </w:r>
      <w:r w:rsidR="006F008F">
        <w:rPr>
          <w:sz w:val="22"/>
          <w:szCs w:val="22"/>
        </w:rPr>
        <w:t xml:space="preserve">  </w:t>
      </w:r>
      <w:r w:rsidR="008B2956" w:rsidRPr="0090605A">
        <w:rPr>
          <w:sz w:val="22"/>
          <w:szCs w:val="22"/>
        </w:rPr>
        <w:t>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 Закон України від 21.12.2000 р.</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19.05.2020 р.</w:t>
      </w:r>
    </w:p>
    <w:p w:rsidR="008B2956" w:rsidRPr="0090605A" w:rsidRDefault="00E30A7B" w:rsidP="0090605A">
      <w:pPr>
        <w:pStyle w:val="af1"/>
        <w:jc w:val="both"/>
        <w:rPr>
          <w:sz w:val="22"/>
          <w:szCs w:val="22"/>
        </w:rPr>
      </w:pPr>
      <w:r w:rsidRPr="0090605A">
        <w:rPr>
          <w:sz w:val="22"/>
          <w:szCs w:val="22"/>
        </w:rPr>
        <w:t>21.</w:t>
      </w:r>
      <w:r w:rsidR="006F008F">
        <w:rPr>
          <w:sz w:val="22"/>
          <w:szCs w:val="22"/>
        </w:rPr>
        <w:t xml:space="preserve">  </w:t>
      </w:r>
      <w:r w:rsidR="008B2956" w:rsidRPr="0090605A">
        <w:rPr>
          <w:sz w:val="22"/>
          <w:szCs w:val="22"/>
        </w:rPr>
        <w:t>Про застосування реєстраторів розрахункових операцій у сфері торгівлі, громадського харчування та послуг : Закон України від 06.07.1995 р.  </w:t>
      </w:r>
      <w:r w:rsidR="008B2956" w:rsidRPr="0090605A">
        <w:rPr>
          <w:bCs/>
          <w:sz w:val="22"/>
          <w:szCs w:val="22"/>
        </w:rPr>
        <w:t>Редакція</w:t>
      </w:r>
      <w:r w:rsidR="008B2956" w:rsidRPr="0090605A">
        <w:rPr>
          <w:sz w:val="22"/>
          <w:szCs w:val="22"/>
        </w:rPr>
        <w:t> від </w:t>
      </w:r>
      <w:r w:rsidR="008B2956" w:rsidRPr="0090605A">
        <w:rPr>
          <w:bCs/>
          <w:sz w:val="22"/>
          <w:szCs w:val="22"/>
        </w:rPr>
        <w:t>18.03.2020 р.</w:t>
      </w:r>
    </w:p>
    <w:p w:rsidR="008B2956" w:rsidRPr="0090605A" w:rsidRDefault="00E30A7B" w:rsidP="0090605A">
      <w:pPr>
        <w:pStyle w:val="af1"/>
        <w:jc w:val="both"/>
        <w:rPr>
          <w:sz w:val="22"/>
          <w:szCs w:val="22"/>
        </w:rPr>
      </w:pPr>
      <w:r w:rsidRPr="0090605A">
        <w:rPr>
          <w:sz w:val="22"/>
          <w:szCs w:val="22"/>
        </w:rPr>
        <w:t>22.</w:t>
      </w:r>
      <w:r w:rsidR="006F008F">
        <w:rPr>
          <w:sz w:val="22"/>
          <w:szCs w:val="22"/>
        </w:rPr>
        <w:t xml:space="preserve">  </w:t>
      </w:r>
      <w:r w:rsidR="008B2956" w:rsidRPr="0090605A">
        <w:rPr>
          <w:sz w:val="22"/>
          <w:szCs w:val="22"/>
        </w:rPr>
        <w:t>Про затвердження Інструкції про порядок відкриття, використання і закриття рахунків у національній та іноземних валютах : Постанова Правління Національного банку України від 12.11.2003 р. № 492.</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17.01.2020 р.</w:t>
      </w:r>
    </w:p>
    <w:p w:rsidR="008B2956" w:rsidRPr="0090605A" w:rsidRDefault="00E30A7B" w:rsidP="0090605A">
      <w:pPr>
        <w:pStyle w:val="af1"/>
        <w:jc w:val="both"/>
        <w:rPr>
          <w:sz w:val="22"/>
          <w:szCs w:val="22"/>
        </w:rPr>
      </w:pPr>
      <w:r w:rsidRPr="0090605A">
        <w:rPr>
          <w:sz w:val="22"/>
          <w:szCs w:val="22"/>
        </w:rPr>
        <w:t>23.</w:t>
      </w:r>
      <w:r w:rsidR="006F008F">
        <w:rPr>
          <w:sz w:val="22"/>
          <w:szCs w:val="22"/>
        </w:rPr>
        <w:t xml:space="preserve">  </w:t>
      </w:r>
      <w:r w:rsidR="008B2956" w:rsidRPr="0090605A">
        <w:rPr>
          <w:sz w:val="22"/>
          <w:szCs w:val="22"/>
        </w:rPr>
        <w:t>Про затвердження переліку обставин, що свідчать про наявність загрози виникнення або накопичення податкового боргу, і доказів існування таких обставин : Постанова КМУ від 27.12.2010 р.</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10.06.2017 р.</w:t>
      </w:r>
    </w:p>
    <w:p w:rsidR="008B2956" w:rsidRPr="0090605A" w:rsidRDefault="00E30A7B" w:rsidP="0090605A">
      <w:pPr>
        <w:pStyle w:val="af1"/>
        <w:jc w:val="both"/>
        <w:rPr>
          <w:sz w:val="22"/>
          <w:szCs w:val="22"/>
        </w:rPr>
      </w:pPr>
      <w:r w:rsidRPr="0090605A">
        <w:rPr>
          <w:sz w:val="22"/>
          <w:szCs w:val="22"/>
        </w:rPr>
        <w:t>24.</w:t>
      </w:r>
      <w:r w:rsidR="006F008F">
        <w:rPr>
          <w:sz w:val="22"/>
          <w:szCs w:val="22"/>
        </w:rPr>
        <w:t xml:space="preserve">  </w:t>
      </w:r>
      <w:r w:rsidR="008B2956" w:rsidRPr="0090605A">
        <w:rPr>
          <w:sz w:val="22"/>
          <w:szCs w:val="22"/>
        </w:rPr>
        <w:t>Про затвердження Положення про ведення касових операцій у національній валюті в Україні : Постанова Правління Національного банку України від 15.12.2004 р. № 637.</w:t>
      </w:r>
      <w:r w:rsidR="008B2956" w:rsidRPr="0090605A">
        <w:rPr>
          <w:bCs/>
          <w:sz w:val="22"/>
          <w:szCs w:val="22"/>
        </w:rPr>
        <w:t xml:space="preserve"> Редакція</w:t>
      </w:r>
      <w:r w:rsidR="008B2956" w:rsidRPr="0090605A">
        <w:rPr>
          <w:sz w:val="22"/>
          <w:szCs w:val="22"/>
        </w:rPr>
        <w:t> від </w:t>
      </w:r>
      <w:r w:rsidR="008B2956" w:rsidRPr="0090605A">
        <w:rPr>
          <w:bCs/>
          <w:sz w:val="22"/>
          <w:szCs w:val="22"/>
        </w:rPr>
        <w:t>26.05.2020 р.</w:t>
      </w:r>
    </w:p>
    <w:p w:rsidR="008B2956" w:rsidRPr="0090605A" w:rsidRDefault="00E30A7B" w:rsidP="0090605A">
      <w:pPr>
        <w:pStyle w:val="af1"/>
        <w:jc w:val="both"/>
        <w:rPr>
          <w:sz w:val="22"/>
          <w:szCs w:val="22"/>
        </w:rPr>
      </w:pPr>
      <w:r w:rsidRPr="0090605A">
        <w:rPr>
          <w:sz w:val="22"/>
          <w:szCs w:val="22"/>
        </w:rPr>
        <w:t>25.</w:t>
      </w:r>
      <w:r w:rsidR="006F008F">
        <w:rPr>
          <w:sz w:val="22"/>
          <w:szCs w:val="22"/>
        </w:rPr>
        <w:t xml:space="preserve">  </w:t>
      </w:r>
      <w:r w:rsidR="008B2956" w:rsidRPr="0090605A">
        <w:rPr>
          <w:sz w:val="22"/>
          <w:szCs w:val="22"/>
        </w:rPr>
        <w:t>Про затвердження Положення про єдиний казначейський рахунок : наказ Державного казначейства України від 26.06.2002 р. № 122  </w:t>
      </w:r>
      <w:r w:rsidR="008B2956" w:rsidRPr="0090605A">
        <w:rPr>
          <w:bCs/>
          <w:sz w:val="22"/>
          <w:szCs w:val="22"/>
        </w:rPr>
        <w:t>Редакція</w:t>
      </w:r>
      <w:r w:rsidR="008B2956" w:rsidRPr="0090605A">
        <w:rPr>
          <w:sz w:val="22"/>
          <w:szCs w:val="22"/>
        </w:rPr>
        <w:t> від </w:t>
      </w:r>
      <w:r w:rsidR="008B2956" w:rsidRPr="0090605A">
        <w:rPr>
          <w:bCs/>
          <w:sz w:val="22"/>
          <w:szCs w:val="22"/>
        </w:rPr>
        <w:t>01.01.2011 р.</w:t>
      </w:r>
    </w:p>
    <w:p w:rsidR="008B2956" w:rsidRPr="0090605A" w:rsidRDefault="00E30A7B" w:rsidP="0090605A">
      <w:pPr>
        <w:pStyle w:val="af1"/>
        <w:jc w:val="both"/>
        <w:rPr>
          <w:sz w:val="22"/>
          <w:szCs w:val="22"/>
        </w:rPr>
      </w:pPr>
      <w:r w:rsidRPr="0090605A">
        <w:rPr>
          <w:sz w:val="22"/>
          <w:szCs w:val="22"/>
        </w:rPr>
        <w:t>26.</w:t>
      </w:r>
      <w:r w:rsidR="006F008F">
        <w:rPr>
          <w:sz w:val="22"/>
          <w:szCs w:val="22"/>
        </w:rPr>
        <w:t xml:space="preserve">  </w:t>
      </w:r>
      <w:r w:rsidR="008B2956" w:rsidRPr="0090605A">
        <w:rPr>
          <w:sz w:val="22"/>
          <w:szCs w:val="22"/>
        </w:rPr>
        <w:t>Положення про порядок реєстрації та ліцензування банків, відкриття відокремлених підрозділів : Постанова Правління НБУ від 18.10.2011 р. № 306.  </w:t>
      </w:r>
      <w:r w:rsidR="008B2956" w:rsidRPr="0090605A">
        <w:rPr>
          <w:bCs/>
          <w:sz w:val="22"/>
          <w:szCs w:val="22"/>
        </w:rPr>
        <w:t>Редакція</w:t>
      </w:r>
      <w:r w:rsidR="008B2956" w:rsidRPr="0090605A">
        <w:rPr>
          <w:sz w:val="22"/>
          <w:szCs w:val="22"/>
        </w:rPr>
        <w:t> від </w:t>
      </w:r>
      <w:r w:rsidR="008B2956" w:rsidRPr="0090605A">
        <w:rPr>
          <w:bCs/>
          <w:sz w:val="22"/>
          <w:szCs w:val="22"/>
        </w:rPr>
        <w:t>27.05.2020</w:t>
      </w:r>
      <w:r w:rsidR="008B2956" w:rsidRPr="0090605A">
        <w:rPr>
          <w:sz w:val="22"/>
          <w:szCs w:val="22"/>
        </w:rPr>
        <w:t xml:space="preserve"> р.</w:t>
      </w:r>
    </w:p>
    <w:p w:rsidR="008B2956" w:rsidRPr="0090605A" w:rsidRDefault="00E30A7B" w:rsidP="0090605A">
      <w:pPr>
        <w:pStyle w:val="af1"/>
        <w:jc w:val="both"/>
        <w:rPr>
          <w:sz w:val="22"/>
          <w:szCs w:val="22"/>
        </w:rPr>
      </w:pPr>
      <w:r w:rsidRPr="0090605A">
        <w:rPr>
          <w:sz w:val="22"/>
          <w:szCs w:val="22"/>
        </w:rPr>
        <w:t>27.</w:t>
      </w:r>
      <w:r w:rsidR="006F008F">
        <w:rPr>
          <w:sz w:val="22"/>
          <w:szCs w:val="22"/>
        </w:rPr>
        <w:t xml:space="preserve">  </w:t>
      </w:r>
      <w:r w:rsidR="008B2956" w:rsidRPr="0090605A">
        <w:rPr>
          <w:sz w:val="22"/>
          <w:szCs w:val="22"/>
        </w:rPr>
        <w:t xml:space="preserve">Про затвердження Порядку відкриття та закриття рахунків у національній валюті в органах Державної казначейської служби : Наказ </w:t>
      </w:r>
      <w:proofErr w:type="spellStart"/>
      <w:r w:rsidR="008B2956" w:rsidRPr="0090605A">
        <w:rPr>
          <w:sz w:val="22"/>
          <w:szCs w:val="22"/>
        </w:rPr>
        <w:t>Мінфіна</w:t>
      </w:r>
      <w:proofErr w:type="spellEnd"/>
      <w:r w:rsidR="008B2956" w:rsidRPr="0090605A">
        <w:rPr>
          <w:sz w:val="22"/>
          <w:szCs w:val="22"/>
        </w:rPr>
        <w:t xml:space="preserve"> України від 22.06.2012 р. № 758.</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13.01.2020 р.</w:t>
      </w:r>
    </w:p>
    <w:p w:rsidR="008B2956" w:rsidRPr="0090605A" w:rsidRDefault="00E30A7B" w:rsidP="0090605A">
      <w:pPr>
        <w:pStyle w:val="af1"/>
        <w:jc w:val="both"/>
        <w:rPr>
          <w:sz w:val="22"/>
          <w:szCs w:val="22"/>
        </w:rPr>
      </w:pPr>
      <w:r w:rsidRPr="0090605A">
        <w:rPr>
          <w:sz w:val="22"/>
          <w:szCs w:val="22"/>
        </w:rPr>
        <w:t>28.</w:t>
      </w:r>
      <w:r w:rsidR="006F008F">
        <w:rPr>
          <w:sz w:val="22"/>
          <w:szCs w:val="22"/>
        </w:rPr>
        <w:t xml:space="preserve">  </w:t>
      </w:r>
      <w:r w:rsidR="008B2956" w:rsidRPr="0090605A">
        <w:rPr>
          <w:sz w:val="22"/>
          <w:szCs w:val="22"/>
        </w:rPr>
        <w:t>Про затвердження Порядку застосування адміністративного арешту майна платника податків : наказ Міністерства доходів і зборів України від 10.10.2013 р. № 568. Редакція від 14.07.2017 р.</w:t>
      </w:r>
    </w:p>
    <w:p w:rsidR="008B2956" w:rsidRPr="0090605A" w:rsidRDefault="00E30A7B" w:rsidP="0090605A">
      <w:pPr>
        <w:pStyle w:val="af1"/>
        <w:jc w:val="both"/>
        <w:rPr>
          <w:sz w:val="22"/>
          <w:szCs w:val="22"/>
        </w:rPr>
      </w:pPr>
      <w:r w:rsidRPr="0090605A">
        <w:rPr>
          <w:sz w:val="22"/>
          <w:szCs w:val="22"/>
        </w:rPr>
        <w:t>29.</w:t>
      </w:r>
      <w:r w:rsidR="006F008F">
        <w:rPr>
          <w:sz w:val="22"/>
          <w:szCs w:val="22"/>
        </w:rPr>
        <w:t xml:space="preserve">  </w:t>
      </w:r>
      <w:r w:rsidR="008B2956" w:rsidRPr="0090605A">
        <w:rPr>
          <w:sz w:val="22"/>
          <w:szCs w:val="22"/>
        </w:rPr>
        <w:t>Про затвердження Порядку здійснення місцевих запозичень : Постанова Кабінету Міністрів України від 16.02.2011 р. № 110.</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17.11.2015 р.</w:t>
      </w:r>
    </w:p>
    <w:p w:rsidR="008B2956" w:rsidRPr="0090605A" w:rsidRDefault="00E30A7B" w:rsidP="0090605A">
      <w:pPr>
        <w:pStyle w:val="af1"/>
        <w:jc w:val="both"/>
        <w:rPr>
          <w:sz w:val="22"/>
          <w:szCs w:val="22"/>
        </w:rPr>
      </w:pPr>
      <w:r w:rsidRPr="0090605A">
        <w:rPr>
          <w:sz w:val="22"/>
          <w:szCs w:val="22"/>
        </w:rPr>
        <w:lastRenderedPageBreak/>
        <w:t>30.</w:t>
      </w:r>
      <w:r w:rsidR="006F008F">
        <w:rPr>
          <w:sz w:val="22"/>
          <w:szCs w:val="22"/>
        </w:rPr>
        <w:t xml:space="preserve">  </w:t>
      </w:r>
      <w:r w:rsidR="008B2956" w:rsidRPr="0090605A">
        <w:rPr>
          <w:sz w:val="22"/>
          <w:szCs w:val="22"/>
        </w:rPr>
        <w:t>Про затвердження порядку зупинення операцій з бюджетними коштами : Постанова Кабінету Міністрів України від 19.01.2011 р. № 21.  </w:t>
      </w:r>
      <w:r w:rsidR="008B2956" w:rsidRPr="0090605A">
        <w:rPr>
          <w:bCs/>
          <w:sz w:val="22"/>
          <w:szCs w:val="22"/>
        </w:rPr>
        <w:t>Редакція</w:t>
      </w:r>
      <w:r w:rsidR="008B2956" w:rsidRPr="0090605A">
        <w:rPr>
          <w:sz w:val="22"/>
          <w:szCs w:val="22"/>
        </w:rPr>
        <w:t> від </w:t>
      </w:r>
      <w:r w:rsidR="008B2956" w:rsidRPr="0090605A">
        <w:rPr>
          <w:bCs/>
          <w:sz w:val="22"/>
          <w:szCs w:val="22"/>
        </w:rPr>
        <w:t>29.12.2018 р.</w:t>
      </w:r>
    </w:p>
    <w:p w:rsidR="008B2956" w:rsidRPr="0090605A" w:rsidRDefault="00E30A7B" w:rsidP="0090605A">
      <w:pPr>
        <w:pStyle w:val="af1"/>
        <w:jc w:val="both"/>
        <w:rPr>
          <w:sz w:val="22"/>
          <w:szCs w:val="22"/>
        </w:rPr>
      </w:pPr>
      <w:r w:rsidRPr="0090605A">
        <w:rPr>
          <w:sz w:val="22"/>
          <w:szCs w:val="22"/>
        </w:rPr>
        <w:t>31.</w:t>
      </w:r>
      <w:r w:rsidR="006F008F">
        <w:rPr>
          <w:sz w:val="22"/>
          <w:szCs w:val="22"/>
        </w:rPr>
        <w:t xml:space="preserve">  </w:t>
      </w:r>
      <w:r w:rsidR="008B2956" w:rsidRPr="0090605A">
        <w:rPr>
          <w:sz w:val="22"/>
          <w:szCs w:val="22"/>
        </w:rPr>
        <w:t>Про затвердження Порядку казначейського обслуговування доходів та інших надходжень державного бюджету: наказ Мінфіну України від 29.01.2013 р. № 43.</w:t>
      </w:r>
      <w:r w:rsidR="008B2956" w:rsidRPr="0090605A">
        <w:rPr>
          <w:bCs/>
          <w:sz w:val="22"/>
          <w:szCs w:val="22"/>
        </w:rPr>
        <w:t xml:space="preserve"> Редакція</w:t>
      </w:r>
      <w:r w:rsidR="008B2956" w:rsidRPr="0090605A">
        <w:rPr>
          <w:sz w:val="22"/>
          <w:szCs w:val="22"/>
        </w:rPr>
        <w:t> від </w:t>
      </w:r>
      <w:r w:rsidR="008B2956" w:rsidRPr="0090605A">
        <w:rPr>
          <w:bCs/>
          <w:sz w:val="22"/>
          <w:szCs w:val="22"/>
        </w:rPr>
        <w:t>13.01.2020</w:t>
      </w:r>
      <w:r w:rsidR="008B2956" w:rsidRPr="0090605A">
        <w:rPr>
          <w:sz w:val="22"/>
          <w:szCs w:val="22"/>
        </w:rPr>
        <w:t xml:space="preserve"> р.</w:t>
      </w:r>
    </w:p>
    <w:p w:rsidR="008B2956" w:rsidRPr="0090605A" w:rsidRDefault="00E30A7B" w:rsidP="0090605A">
      <w:pPr>
        <w:pStyle w:val="af1"/>
        <w:jc w:val="both"/>
        <w:rPr>
          <w:sz w:val="22"/>
          <w:szCs w:val="22"/>
        </w:rPr>
      </w:pPr>
      <w:r w:rsidRPr="0090605A">
        <w:rPr>
          <w:sz w:val="22"/>
          <w:szCs w:val="22"/>
        </w:rPr>
        <w:t>32</w:t>
      </w:r>
      <w:r w:rsidR="006F008F">
        <w:rPr>
          <w:sz w:val="22"/>
          <w:szCs w:val="22"/>
        </w:rPr>
        <w:t xml:space="preserve">  </w:t>
      </w:r>
      <w:proofErr w:type="spellStart"/>
      <w:r w:rsidRPr="0090605A">
        <w:rPr>
          <w:sz w:val="22"/>
          <w:szCs w:val="22"/>
        </w:rPr>
        <w:t>.</w:t>
      </w:r>
      <w:r w:rsidR="008B2956" w:rsidRPr="0090605A">
        <w:rPr>
          <w:sz w:val="22"/>
          <w:szCs w:val="22"/>
        </w:rPr>
        <w:t>Про</w:t>
      </w:r>
      <w:proofErr w:type="spellEnd"/>
      <w:r w:rsidR="008B2956" w:rsidRPr="0090605A">
        <w:rPr>
          <w:sz w:val="22"/>
          <w:szCs w:val="22"/>
        </w:rPr>
        <w:t xml:space="preserve"> затвердження Порядку казначейського обслуговування місцевих бюджетів : наказ Мін. фінансів України від 24.12.2012 р. № 1407.</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08.10.2019 р.</w:t>
      </w:r>
    </w:p>
    <w:p w:rsidR="008B2956" w:rsidRPr="0090605A" w:rsidRDefault="00E30A7B" w:rsidP="0090605A">
      <w:pPr>
        <w:pStyle w:val="af1"/>
        <w:jc w:val="both"/>
        <w:rPr>
          <w:sz w:val="22"/>
          <w:szCs w:val="22"/>
        </w:rPr>
      </w:pPr>
      <w:r w:rsidRPr="0090605A">
        <w:rPr>
          <w:sz w:val="22"/>
          <w:szCs w:val="22"/>
        </w:rPr>
        <w:t>33.</w:t>
      </w:r>
      <w:r w:rsidR="006F008F">
        <w:rPr>
          <w:sz w:val="22"/>
          <w:szCs w:val="22"/>
        </w:rPr>
        <w:t xml:space="preserve">  </w:t>
      </w:r>
      <w:r w:rsidR="008B2956" w:rsidRPr="0090605A">
        <w:rPr>
          <w:sz w:val="22"/>
          <w:szCs w:val="22"/>
        </w:rPr>
        <w:t>Про затвердження Порядку направлення контролюючими органами податкових повідомлень-рішень платникам податків : наказ Мін. фінансів України від 28.12.2015 р. № 1204.</w:t>
      </w:r>
      <w:r w:rsidR="008B2956" w:rsidRPr="0090605A">
        <w:rPr>
          <w:bCs/>
          <w:sz w:val="22"/>
          <w:szCs w:val="22"/>
        </w:rPr>
        <w:t xml:space="preserve"> Редакція</w:t>
      </w:r>
      <w:r w:rsidR="008B2956" w:rsidRPr="0090605A">
        <w:rPr>
          <w:sz w:val="22"/>
          <w:szCs w:val="22"/>
        </w:rPr>
        <w:t> від </w:t>
      </w:r>
      <w:r w:rsidR="008B2956" w:rsidRPr="0090605A">
        <w:rPr>
          <w:bCs/>
          <w:sz w:val="22"/>
          <w:szCs w:val="22"/>
        </w:rPr>
        <w:t>19.09.2017 р.</w:t>
      </w:r>
    </w:p>
    <w:p w:rsidR="008B2956" w:rsidRPr="0090605A" w:rsidRDefault="00E30A7B" w:rsidP="0090605A">
      <w:pPr>
        <w:pStyle w:val="af1"/>
        <w:jc w:val="both"/>
        <w:rPr>
          <w:sz w:val="22"/>
          <w:szCs w:val="22"/>
        </w:rPr>
      </w:pPr>
      <w:r w:rsidRPr="0090605A">
        <w:rPr>
          <w:sz w:val="22"/>
          <w:szCs w:val="22"/>
        </w:rPr>
        <w:t>34.</w:t>
      </w:r>
      <w:r w:rsidR="006F008F">
        <w:rPr>
          <w:sz w:val="22"/>
          <w:szCs w:val="22"/>
        </w:rPr>
        <w:t xml:space="preserve">  </w:t>
      </w:r>
      <w:r w:rsidR="008B2956" w:rsidRPr="0090605A">
        <w:rPr>
          <w:sz w:val="22"/>
          <w:szCs w:val="22"/>
        </w:rPr>
        <w:t>Про затвердження Порядку перерахування міжбюджетних трансфертів : Постанова КМУ від 15.12.2010 р. № 1132.  </w:t>
      </w:r>
      <w:r w:rsidR="008B2956" w:rsidRPr="0090605A">
        <w:rPr>
          <w:bCs/>
          <w:sz w:val="22"/>
          <w:szCs w:val="22"/>
        </w:rPr>
        <w:t>Редакція</w:t>
      </w:r>
      <w:r w:rsidR="008B2956" w:rsidRPr="0090605A">
        <w:rPr>
          <w:sz w:val="22"/>
          <w:szCs w:val="22"/>
        </w:rPr>
        <w:t> від </w:t>
      </w:r>
      <w:r w:rsidR="008B2956" w:rsidRPr="0090605A">
        <w:rPr>
          <w:bCs/>
          <w:sz w:val="22"/>
          <w:szCs w:val="22"/>
        </w:rPr>
        <w:t>28.02.2020 р.</w:t>
      </w:r>
    </w:p>
    <w:p w:rsidR="008B2956" w:rsidRPr="0090605A" w:rsidRDefault="00E30A7B" w:rsidP="0090605A">
      <w:pPr>
        <w:pStyle w:val="af1"/>
        <w:jc w:val="both"/>
        <w:rPr>
          <w:sz w:val="22"/>
          <w:szCs w:val="22"/>
        </w:rPr>
      </w:pPr>
      <w:r w:rsidRPr="0090605A">
        <w:rPr>
          <w:sz w:val="22"/>
          <w:szCs w:val="22"/>
        </w:rPr>
        <w:t>35</w:t>
      </w:r>
      <w:r w:rsidR="006F008F">
        <w:rPr>
          <w:sz w:val="22"/>
          <w:szCs w:val="22"/>
        </w:rPr>
        <w:t xml:space="preserve">  </w:t>
      </w:r>
      <w:proofErr w:type="spellStart"/>
      <w:r w:rsidRPr="0090605A">
        <w:rPr>
          <w:sz w:val="22"/>
          <w:szCs w:val="22"/>
        </w:rPr>
        <w:t>.</w:t>
      </w:r>
      <w:r w:rsidR="008B2956" w:rsidRPr="0090605A">
        <w:rPr>
          <w:sz w:val="22"/>
          <w:szCs w:val="22"/>
        </w:rPr>
        <w:t>Про</w:t>
      </w:r>
      <w:proofErr w:type="spellEnd"/>
      <w:r w:rsidR="008B2956" w:rsidRPr="0090605A">
        <w:rPr>
          <w:sz w:val="22"/>
          <w:szCs w:val="22"/>
        </w:rPr>
        <w:t xml:space="preserve"> затвердження Порядку подання фінансової звітності : Постанова Кабінету Міністрів України від 28.02.2000 р. № 419.  </w:t>
      </w:r>
      <w:r w:rsidR="008B2956" w:rsidRPr="0090605A">
        <w:rPr>
          <w:bCs/>
          <w:sz w:val="22"/>
          <w:szCs w:val="22"/>
        </w:rPr>
        <w:t>Редакція</w:t>
      </w:r>
      <w:r w:rsidR="008B2956" w:rsidRPr="0090605A">
        <w:rPr>
          <w:sz w:val="22"/>
          <w:szCs w:val="22"/>
        </w:rPr>
        <w:t> від </w:t>
      </w:r>
      <w:r w:rsidR="008B2956" w:rsidRPr="0090605A">
        <w:rPr>
          <w:bCs/>
          <w:sz w:val="22"/>
          <w:szCs w:val="22"/>
        </w:rPr>
        <w:t>14.11.2019</w:t>
      </w:r>
      <w:r w:rsidR="008B2956" w:rsidRPr="0090605A">
        <w:rPr>
          <w:sz w:val="22"/>
          <w:szCs w:val="22"/>
        </w:rPr>
        <w:t>р.</w:t>
      </w:r>
    </w:p>
    <w:p w:rsidR="008B2956" w:rsidRPr="0090605A" w:rsidRDefault="00E30A7B" w:rsidP="0090605A">
      <w:pPr>
        <w:pStyle w:val="af1"/>
        <w:jc w:val="both"/>
        <w:rPr>
          <w:sz w:val="22"/>
          <w:szCs w:val="22"/>
        </w:rPr>
      </w:pPr>
      <w:r w:rsidRPr="0090605A">
        <w:rPr>
          <w:sz w:val="22"/>
          <w:szCs w:val="22"/>
        </w:rPr>
        <w:t>36.</w:t>
      </w:r>
      <w:r w:rsidR="006F008F">
        <w:rPr>
          <w:sz w:val="22"/>
          <w:szCs w:val="22"/>
        </w:rPr>
        <w:t xml:space="preserve">  </w:t>
      </w:r>
      <w:r w:rsidR="008B2956" w:rsidRPr="0090605A">
        <w:rPr>
          <w:sz w:val="22"/>
          <w:szCs w:val="22"/>
        </w:rPr>
        <w:t>Про затвердження Порядку складання, розгляду, затвердження та основних вимог до виконання кошторисів бюджетних установ: Постанова Кабінету Міністрів України від 28.02.2002 р. № 228.</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03.06.2020р.</w:t>
      </w:r>
    </w:p>
    <w:p w:rsidR="008B2956" w:rsidRPr="0090605A" w:rsidRDefault="00E30A7B" w:rsidP="0090605A">
      <w:pPr>
        <w:pStyle w:val="af1"/>
        <w:jc w:val="both"/>
        <w:rPr>
          <w:sz w:val="22"/>
          <w:szCs w:val="22"/>
        </w:rPr>
      </w:pPr>
      <w:r w:rsidRPr="0090605A">
        <w:rPr>
          <w:sz w:val="22"/>
          <w:szCs w:val="22"/>
        </w:rPr>
        <w:t>37.</w:t>
      </w:r>
      <w:r w:rsidR="006F008F">
        <w:rPr>
          <w:sz w:val="22"/>
          <w:szCs w:val="22"/>
        </w:rPr>
        <w:t xml:space="preserve">  </w:t>
      </w:r>
      <w:r w:rsidR="008B2956" w:rsidRPr="0090605A">
        <w:rPr>
          <w:sz w:val="22"/>
          <w:szCs w:val="22"/>
        </w:rPr>
        <w:t>Про затвердження Правил Національної системи масових електронних платежів : Постанова Правління Національного банку України від 10.12.2004 р. № 620.</w:t>
      </w:r>
    </w:p>
    <w:p w:rsidR="008B2956" w:rsidRPr="0090605A" w:rsidRDefault="0090605A" w:rsidP="0090605A">
      <w:pPr>
        <w:pStyle w:val="af1"/>
        <w:jc w:val="both"/>
        <w:rPr>
          <w:sz w:val="22"/>
          <w:szCs w:val="22"/>
        </w:rPr>
      </w:pPr>
      <w:r w:rsidRPr="0090605A">
        <w:rPr>
          <w:sz w:val="22"/>
          <w:szCs w:val="22"/>
        </w:rPr>
        <w:t>38.</w:t>
      </w:r>
      <w:r w:rsidR="006F008F">
        <w:rPr>
          <w:sz w:val="22"/>
          <w:szCs w:val="22"/>
        </w:rPr>
        <w:t xml:space="preserve">  </w:t>
      </w:r>
      <w:r w:rsidR="008B2956" w:rsidRPr="0090605A">
        <w:rPr>
          <w:sz w:val="22"/>
          <w:szCs w:val="22"/>
        </w:rPr>
        <w:t>Про збір та облік єдиного внеску на загальнообов'язкове державне соціальне страхування : Закон України від 08.07.2010 р. (із змінами).</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03.06.2020</w:t>
      </w:r>
      <w:r w:rsidR="008B2956" w:rsidRPr="0090605A">
        <w:rPr>
          <w:sz w:val="22"/>
          <w:szCs w:val="22"/>
        </w:rPr>
        <w:t>р.</w:t>
      </w:r>
    </w:p>
    <w:p w:rsidR="008B2956" w:rsidRPr="0090605A" w:rsidRDefault="0090605A" w:rsidP="0090605A">
      <w:pPr>
        <w:pStyle w:val="af1"/>
        <w:jc w:val="both"/>
        <w:rPr>
          <w:sz w:val="22"/>
          <w:szCs w:val="22"/>
        </w:rPr>
      </w:pPr>
      <w:r w:rsidRPr="0090605A">
        <w:rPr>
          <w:sz w:val="22"/>
          <w:szCs w:val="22"/>
        </w:rPr>
        <w:t>39.</w:t>
      </w:r>
      <w:r w:rsidR="006F008F">
        <w:rPr>
          <w:sz w:val="22"/>
          <w:szCs w:val="22"/>
        </w:rPr>
        <w:t xml:space="preserve">  </w:t>
      </w:r>
      <w:r w:rsidR="008B2956" w:rsidRPr="0090605A">
        <w:rPr>
          <w:sz w:val="22"/>
          <w:szCs w:val="22"/>
        </w:rPr>
        <w:t xml:space="preserve">Про зовнішньоекономічну діяльність : Закон України від 16.04.1991 р. (із змінами та </w:t>
      </w:r>
      <w:proofErr w:type="spellStart"/>
      <w:r w:rsidR="008B2956" w:rsidRPr="0090605A">
        <w:rPr>
          <w:sz w:val="22"/>
          <w:szCs w:val="22"/>
        </w:rPr>
        <w:t>доп</w:t>
      </w:r>
      <w:proofErr w:type="spellEnd"/>
      <w:r w:rsidR="008B2956" w:rsidRPr="0090605A">
        <w:rPr>
          <w:sz w:val="22"/>
          <w:szCs w:val="22"/>
        </w:rPr>
        <w:t>.).</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13.02.2020 р.</w:t>
      </w:r>
    </w:p>
    <w:p w:rsidR="008B2956" w:rsidRPr="0090605A" w:rsidRDefault="0090605A" w:rsidP="0090605A">
      <w:pPr>
        <w:pStyle w:val="af1"/>
        <w:jc w:val="both"/>
        <w:rPr>
          <w:sz w:val="22"/>
          <w:szCs w:val="22"/>
        </w:rPr>
      </w:pPr>
      <w:r w:rsidRPr="0090605A">
        <w:rPr>
          <w:sz w:val="22"/>
          <w:szCs w:val="22"/>
        </w:rPr>
        <w:t>40.</w:t>
      </w:r>
      <w:r w:rsidR="006F008F">
        <w:rPr>
          <w:sz w:val="22"/>
          <w:szCs w:val="22"/>
        </w:rPr>
        <w:t xml:space="preserve">  </w:t>
      </w:r>
      <w:r w:rsidR="008B2956" w:rsidRPr="0090605A">
        <w:rPr>
          <w:sz w:val="22"/>
          <w:szCs w:val="22"/>
        </w:rPr>
        <w:t>Про Кабінет Міністрів України : Закон України від 27.02.2014 р.</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20.03.2020 р.</w:t>
      </w:r>
    </w:p>
    <w:p w:rsidR="008B2956" w:rsidRPr="0090605A" w:rsidRDefault="0090605A" w:rsidP="0090605A">
      <w:pPr>
        <w:pStyle w:val="af1"/>
        <w:jc w:val="both"/>
        <w:rPr>
          <w:sz w:val="22"/>
          <w:szCs w:val="22"/>
        </w:rPr>
      </w:pPr>
      <w:r w:rsidRPr="0090605A">
        <w:rPr>
          <w:sz w:val="22"/>
          <w:szCs w:val="22"/>
        </w:rPr>
        <w:t>41.</w:t>
      </w:r>
      <w:r w:rsidR="006F008F">
        <w:rPr>
          <w:sz w:val="22"/>
          <w:szCs w:val="22"/>
        </w:rPr>
        <w:t xml:space="preserve">  </w:t>
      </w:r>
      <w:r w:rsidR="008B2956" w:rsidRPr="0090605A">
        <w:rPr>
          <w:sz w:val="22"/>
          <w:szCs w:val="22"/>
        </w:rPr>
        <w:t>Про комітети Верховної Ради України : Закон України від 04.04.1995 р.</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02.04.2020р.</w:t>
      </w:r>
    </w:p>
    <w:p w:rsidR="008B2956" w:rsidRPr="0090605A" w:rsidRDefault="0090605A" w:rsidP="0090605A">
      <w:pPr>
        <w:pStyle w:val="af1"/>
        <w:jc w:val="both"/>
        <w:rPr>
          <w:sz w:val="22"/>
          <w:szCs w:val="22"/>
        </w:rPr>
      </w:pPr>
      <w:r w:rsidRPr="0090605A">
        <w:rPr>
          <w:sz w:val="22"/>
          <w:szCs w:val="22"/>
        </w:rPr>
        <w:t>42.</w:t>
      </w:r>
      <w:r w:rsidR="006F008F">
        <w:rPr>
          <w:sz w:val="22"/>
          <w:szCs w:val="22"/>
        </w:rPr>
        <w:t xml:space="preserve">  </w:t>
      </w:r>
      <w:r w:rsidR="008B2956" w:rsidRPr="0090605A">
        <w:rPr>
          <w:sz w:val="22"/>
          <w:szCs w:val="22"/>
        </w:rPr>
        <w:t>Про місцеве самоврядування : Закон України від 21.05.1997 р.  </w:t>
      </w:r>
      <w:r w:rsidR="008B2956" w:rsidRPr="0090605A">
        <w:rPr>
          <w:bCs/>
          <w:sz w:val="22"/>
          <w:szCs w:val="22"/>
        </w:rPr>
        <w:t>Редакція</w:t>
      </w:r>
      <w:r w:rsidR="008B2956" w:rsidRPr="0090605A">
        <w:rPr>
          <w:sz w:val="22"/>
          <w:szCs w:val="22"/>
        </w:rPr>
        <w:t> від </w:t>
      </w:r>
      <w:r w:rsidR="008B2956" w:rsidRPr="0090605A">
        <w:rPr>
          <w:bCs/>
          <w:sz w:val="22"/>
          <w:szCs w:val="22"/>
        </w:rPr>
        <w:t>07.06.2020</w:t>
      </w:r>
      <w:r w:rsidR="008B2956" w:rsidRPr="0090605A">
        <w:rPr>
          <w:sz w:val="22"/>
          <w:szCs w:val="22"/>
        </w:rPr>
        <w:t>р.</w:t>
      </w:r>
    </w:p>
    <w:p w:rsidR="008B2956" w:rsidRPr="0090605A" w:rsidRDefault="0090605A" w:rsidP="0090605A">
      <w:pPr>
        <w:pStyle w:val="af1"/>
        <w:jc w:val="both"/>
        <w:rPr>
          <w:sz w:val="22"/>
          <w:szCs w:val="22"/>
        </w:rPr>
      </w:pPr>
      <w:r w:rsidRPr="0090605A">
        <w:rPr>
          <w:sz w:val="22"/>
          <w:szCs w:val="22"/>
        </w:rPr>
        <w:t>43.</w:t>
      </w:r>
      <w:r w:rsidR="006F008F">
        <w:rPr>
          <w:sz w:val="22"/>
          <w:szCs w:val="22"/>
        </w:rPr>
        <w:t xml:space="preserve">  </w:t>
      </w:r>
      <w:r w:rsidR="008B2956" w:rsidRPr="0090605A">
        <w:rPr>
          <w:sz w:val="22"/>
          <w:szCs w:val="22"/>
        </w:rPr>
        <w:t>Про Національний банк України : Закон України від 20.05.1999 р.  </w:t>
      </w:r>
      <w:r w:rsidR="008B2956" w:rsidRPr="0090605A">
        <w:rPr>
          <w:bCs/>
          <w:sz w:val="22"/>
          <w:szCs w:val="22"/>
        </w:rPr>
        <w:t>Редакція</w:t>
      </w:r>
      <w:r w:rsidR="008B2956" w:rsidRPr="0090605A">
        <w:rPr>
          <w:sz w:val="22"/>
          <w:szCs w:val="22"/>
        </w:rPr>
        <w:t> від </w:t>
      </w:r>
      <w:r w:rsidR="008B2956" w:rsidRPr="0090605A">
        <w:rPr>
          <w:bCs/>
          <w:sz w:val="22"/>
          <w:szCs w:val="22"/>
        </w:rPr>
        <w:t>23.05.2020</w:t>
      </w:r>
      <w:r w:rsidR="008B2956" w:rsidRPr="0090605A">
        <w:rPr>
          <w:sz w:val="22"/>
          <w:szCs w:val="22"/>
        </w:rPr>
        <w:t>р.</w:t>
      </w:r>
    </w:p>
    <w:p w:rsidR="008B2956" w:rsidRPr="0090605A" w:rsidRDefault="0090605A" w:rsidP="0090605A">
      <w:pPr>
        <w:pStyle w:val="af1"/>
        <w:jc w:val="both"/>
        <w:rPr>
          <w:sz w:val="22"/>
          <w:szCs w:val="22"/>
        </w:rPr>
      </w:pPr>
      <w:r w:rsidRPr="0090605A">
        <w:rPr>
          <w:sz w:val="22"/>
          <w:szCs w:val="22"/>
        </w:rPr>
        <w:t>44.</w:t>
      </w:r>
      <w:r w:rsidR="006F008F">
        <w:rPr>
          <w:sz w:val="22"/>
          <w:szCs w:val="22"/>
        </w:rPr>
        <w:t xml:space="preserve">  </w:t>
      </w:r>
      <w:r w:rsidR="008B2956" w:rsidRPr="0090605A">
        <w:rPr>
          <w:sz w:val="22"/>
          <w:szCs w:val="22"/>
        </w:rPr>
        <w:t>Про основні засади здійснення державного фінансового контролю в Україні : Закон України від 26.01. 2012 р. (із змінами).</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19.04.2020 р.</w:t>
      </w:r>
    </w:p>
    <w:p w:rsidR="008B2956" w:rsidRPr="0090605A" w:rsidRDefault="0090605A" w:rsidP="0090605A">
      <w:pPr>
        <w:pStyle w:val="af1"/>
        <w:jc w:val="both"/>
        <w:rPr>
          <w:sz w:val="22"/>
          <w:szCs w:val="22"/>
        </w:rPr>
      </w:pPr>
      <w:r w:rsidRPr="0090605A">
        <w:rPr>
          <w:sz w:val="22"/>
          <w:szCs w:val="22"/>
        </w:rPr>
        <w:t>45.</w:t>
      </w:r>
      <w:r w:rsidR="006F008F">
        <w:rPr>
          <w:sz w:val="22"/>
          <w:szCs w:val="22"/>
        </w:rPr>
        <w:t xml:space="preserve"> П</w:t>
      </w:r>
      <w:r w:rsidR="008B2956" w:rsidRPr="0090605A">
        <w:rPr>
          <w:sz w:val="22"/>
          <w:szCs w:val="22"/>
        </w:rPr>
        <w:t>ро платіжні системи та переказ грошей в Україні : Закон України від 05.04.2001 р.</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13.02.2020р.</w:t>
      </w:r>
    </w:p>
    <w:p w:rsidR="008B2956" w:rsidRPr="0090605A" w:rsidRDefault="0090605A" w:rsidP="0090605A">
      <w:pPr>
        <w:pStyle w:val="af1"/>
        <w:jc w:val="both"/>
        <w:rPr>
          <w:bCs/>
          <w:sz w:val="22"/>
          <w:szCs w:val="22"/>
        </w:rPr>
      </w:pPr>
      <w:r w:rsidRPr="0090605A">
        <w:rPr>
          <w:sz w:val="22"/>
          <w:szCs w:val="22"/>
        </w:rPr>
        <w:t>46.</w:t>
      </w:r>
      <w:r w:rsidR="006F008F">
        <w:rPr>
          <w:sz w:val="22"/>
          <w:szCs w:val="22"/>
        </w:rPr>
        <w:t xml:space="preserve">  </w:t>
      </w:r>
      <w:r w:rsidR="008B2956" w:rsidRPr="0090605A">
        <w:rPr>
          <w:sz w:val="22"/>
          <w:szCs w:val="22"/>
        </w:rPr>
        <w:t>Про Порядок періодичного подання інформації органам державної податкової служби та отримання інформації зазначеними органами за письмовим запитом : Постанова КМУ від 27.12.2010 р. № 1245.</w:t>
      </w:r>
      <w:r w:rsidR="008B2956" w:rsidRPr="0090605A">
        <w:rPr>
          <w:b/>
          <w:bCs/>
          <w:sz w:val="22"/>
          <w:szCs w:val="22"/>
        </w:rPr>
        <w:t xml:space="preserve"> </w:t>
      </w:r>
      <w:r w:rsidR="008B2956" w:rsidRPr="0090605A">
        <w:rPr>
          <w:bCs/>
          <w:sz w:val="22"/>
          <w:szCs w:val="22"/>
        </w:rPr>
        <w:t>Редакція</w:t>
      </w:r>
      <w:r w:rsidR="008B2956" w:rsidRPr="0090605A">
        <w:rPr>
          <w:sz w:val="22"/>
          <w:szCs w:val="22"/>
        </w:rPr>
        <w:t> від </w:t>
      </w:r>
      <w:r w:rsidR="008B2956" w:rsidRPr="0090605A">
        <w:rPr>
          <w:bCs/>
          <w:sz w:val="22"/>
          <w:szCs w:val="22"/>
        </w:rPr>
        <w:t>08.02.2020р.</w:t>
      </w:r>
    </w:p>
    <w:p w:rsidR="008B2956" w:rsidRPr="0090605A" w:rsidRDefault="0090605A" w:rsidP="0090605A">
      <w:pPr>
        <w:pStyle w:val="af1"/>
        <w:jc w:val="both"/>
        <w:rPr>
          <w:sz w:val="22"/>
          <w:szCs w:val="22"/>
        </w:rPr>
      </w:pPr>
      <w:r w:rsidRPr="0090605A">
        <w:rPr>
          <w:sz w:val="22"/>
          <w:szCs w:val="22"/>
        </w:rPr>
        <w:t>47.</w:t>
      </w:r>
      <w:r w:rsidR="006F008F">
        <w:rPr>
          <w:sz w:val="22"/>
          <w:szCs w:val="22"/>
        </w:rPr>
        <w:t xml:space="preserve">  </w:t>
      </w:r>
      <w:r w:rsidR="008B2956" w:rsidRPr="0090605A">
        <w:rPr>
          <w:sz w:val="22"/>
          <w:szCs w:val="22"/>
        </w:rPr>
        <w:t>Про Порядок призупинення бюджетних асигнувань : наказ Міністерства фінансів України від 15.05.2002 р. № 319.  </w:t>
      </w:r>
      <w:r w:rsidR="008B2956" w:rsidRPr="0090605A">
        <w:rPr>
          <w:bCs/>
          <w:sz w:val="22"/>
          <w:szCs w:val="22"/>
        </w:rPr>
        <w:t>Редакція</w:t>
      </w:r>
      <w:r w:rsidR="008B2956" w:rsidRPr="0090605A">
        <w:rPr>
          <w:sz w:val="22"/>
          <w:szCs w:val="22"/>
        </w:rPr>
        <w:t> від </w:t>
      </w:r>
      <w:r w:rsidR="008B2956" w:rsidRPr="0090605A">
        <w:rPr>
          <w:bCs/>
          <w:sz w:val="22"/>
          <w:szCs w:val="22"/>
        </w:rPr>
        <w:t>26.07.2019</w:t>
      </w:r>
      <w:r w:rsidR="008B2956" w:rsidRPr="0090605A">
        <w:rPr>
          <w:sz w:val="22"/>
          <w:szCs w:val="22"/>
        </w:rPr>
        <w:t>р.</w:t>
      </w:r>
    </w:p>
    <w:p w:rsidR="008B2956" w:rsidRPr="0090605A" w:rsidRDefault="0090605A" w:rsidP="0090605A">
      <w:pPr>
        <w:pStyle w:val="af1"/>
        <w:jc w:val="both"/>
        <w:rPr>
          <w:sz w:val="22"/>
          <w:szCs w:val="22"/>
        </w:rPr>
      </w:pPr>
      <w:r w:rsidRPr="0090605A">
        <w:rPr>
          <w:sz w:val="22"/>
          <w:szCs w:val="22"/>
        </w:rPr>
        <w:t>48.</w:t>
      </w:r>
      <w:r w:rsidR="006F008F">
        <w:rPr>
          <w:sz w:val="22"/>
          <w:szCs w:val="22"/>
        </w:rPr>
        <w:t xml:space="preserve">  </w:t>
      </w:r>
      <w:r w:rsidR="008B2956" w:rsidRPr="0090605A">
        <w:rPr>
          <w:sz w:val="22"/>
          <w:szCs w:val="22"/>
        </w:rPr>
        <w:t>Про Рахункову палату : Закон України від 02.07.2015 р.  </w:t>
      </w:r>
      <w:r w:rsidR="008B2956" w:rsidRPr="0090605A">
        <w:rPr>
          <w:bCs/>
          <w:sz w:val="22"/>
          <w:szCs w:val="22"/>
        </w:rPr>
        <w:t>Редакція</w:t>
      </w:r>
      <w:r w:rsidR="008B2956" w:rsidRPr="0090605A">
        <w:rPr>
          <w:sz w:val="22"/>
          <w:szCs w:val="22"/>
        </w:rPr>
        <w:t> від </w:t>
      </w:r>
      <w:r w:rsidR="008B2956" w:rsidRPr="0090605A">
        <w:rPr>
          <w:bCs/>
          <w:sz w:val="22"/>
          <w:szCs w:val="22"/>
        </w:rPr>
        <w:t>20.03.2020р.</w:t>
      </w:r>
    </w:p>
    <w:p w:rsidR="008B2956" w:rsidRPr="0090605A" w:rsidRDefault="0090605A" w:rsidP="0090605A">
      <w:pPr>
        <w:pStyle w:val="af1"/>
        <w:jc w:val="both"/>
        <w:rPr>
          <w:sz w:val="22"/>
          <w:szCs w:val="22"/>
        </w:rPr>
      </w:pPr>
      <w:r w:rsidRPr="0090605A">
        <w:rPr>
          <w:sz w:val="22"/>
          <w:szCs w:val="22"/>
        </w:rPr>
        <w:t>49.</w:t>
      </w:r>
      <w:r w:rsidR="006F008F">
        <w:rPr>
          <w:sz w:val="22"/>
          <w:szCs w:val="22"/>
        </w:rPr>
        <w:t xml:space="preserve">  </w:t>
      </w:r>
      <w:r w:rsidR="008B2956" w:rsidRPr="0090605A">
        <w:rPr>
          <w:sz w:val="22"/>
          <w:szCs w:val="22"/>
        </w:rPr>
        <w:t>Про Регламент Верховної Ради України : Закон України від 10.02.2010 р.  </w:t>
      </w:r>
      <w:r w:rsidR="008B2956" w:rsidRPr="0090605A">
        <w:rPr>
          <w:bCs/>
          <w:sz w:val="22"/>
          <w:szCs w:val="22"/>
        </w:rPr>
        <w:t>Редакція</w:t>
      </w:r>
      <w:r w:rsidR="008B2956" w:rsidRPr="0090605A">
        <w:rPr>
          <w:sz w:val="22"/>
          <w:szCs w:val="22"/>
        </w:rPr>
        <w:t> від </w:t>
      </w:r>
      <w:r w:rsidR="008B2956" w:rsidRPr="0090605A">
        <w:rPr>
          <w:bCs/>
          <w:sz w:val="22"/>
          <w:szCs w:val="22"/>
        </w:rPr>
        <w:t>26.04.2020</w:t>
      </w:r>
      <w:r w:rsidR="008B2956" w:rsidRPr="0090605A">
        <w:rPr>
          <w:sz w:val="22"/>
          <w:szCs w:val="22"/>
        </w:rPr>
        <w:t>р.</w:t>
      </w:r>
    </w:p>
    <w:p w:rsidR="0090605A" w:rsidRPr="0090605A" w:rsidRDefault="0090605A" w:rsidP="0090605A">
      <w:pPr>
        <w:pStyle w:val="af1"/>
        <w:jc w:val="both"/>
        <w:rPr>
          <w:sz w:val="22"/>
          <w:szCs w:val="22"/>
        </w:rPr>
      </w:pPr>
    </w:p>
    <w:p w:rsidR="008B2956" w:rsidRDefault="008B2956" w:rsidP="008B2956">
      <w:pPr>
        <w:autoSpaceDE w:val="0"/>
        <w:autoSpaceDN w:val="0"/>
        <w:adjustRightInd w:val="0"/>
        <w:spacing w:line="240" w:lineRule="auto"/>
        <w:jc w:val="both"/>
        <w:rPr>
          <w:b/>
          <w:iCs/>
          <w:sz w:val="24"/>
          <w:szCs w:val="24"/>
          <w:u w:val="single"/>
        </w:rPr>
      </w:pPr>
      <w:r w:rsidRPr="006F008F">
        <w:rPr>
          <w:b/>
          <w:iCs/>
          <w:sz w:val="24"/>
          <w:szCs w:val="24"/>
          <w:u w:val="single"/>
        </w:rPr>
        <w:t>Монографії, збірники, наукові статті, учбова література та інші джерела:</w:t>
      </w:r>
    </w:p>
    <w:p w:rsidR="006F008F" w:rsidRPr="006F008F" w:rsidRDefault="006F008F" w:rsidP="008B2956">
      <w:pPr>
        <w:autoSpaceDE w:val="0"/>
        <w:autoSpaceDN w:val="0"/>
        <w:adjustRightInd w:val="0"/>
        <w:spacing w:line="240" w:lineRule="auto"/>
        <w:jc w:val="both"/>
        <w:rPr>
          <w:b/>
          <w:iCs/>
          <w:sz w:val="24"/>
          <w:szCs w:val="24"/>
          <w:u w:val="single"/>
        </w:rPr>
      </w:pPr>
    </w:p>
    <w:p w:rsidR="008B2956" w:rsidRPr="006F008F" w:rsidRDefault="008B2956" w:rsidP="008B2956">
      <w:pPr>
        <w:numPr>
          <w:ilvl w:val="0"/>
          <w:numId w:val="16"/>
        </w:numPr>
        <w:tabs>
          <w:tab w:val="clear" w:pos="720"/>
        </w:tabs>
        <w:autoSpaceDE w:val="0"/>
        <w:autoSpaceDN w:val="0"/>
        <w:adjustRightInd w:val="0"/>
        <w:spacing w:line="240" w:lineRule="auto"/>
        <w:jc w:val="both"/>
        <w:rPr>
          <w:sz w:val="24"/>
          <w:szCs w:val="24"/>
        </w:rPr>
      </w:pPr>
      <w:r w:rsidRPr="006F008F">
        <w:rPr>
          <w:sz w:val="24"/>
          <w:szCs w:val="24"/>
        </w:rPr>
        <w:t xml:space="preserve">Фінансове право: підручник / М.П. </w:t>
      </w:r>
      <w:proofErr w:type="spellStart"/>
      <w:r w:rsidRPr="006F008F">
        <w:rPr>
          <w:sz w:val="24"/>
          <w:szCs w:val="24"/>
        </w:rPr>
        <w:t>Кучерявенко</w:t>
      </w:r>
      <w:proofErr w:type="spellEnd"/>
      <w:r w:rsidRPr="006F008F">
        <w:rPr>
          <w:sz w:val="24"/>
          <w:szCs w:val="24"/>
        </w:rPr>
        <w:t xml:space="preserve">, О.О. Дмитрик, О.А. </w:t>
      </w:r>
      <w:proofErr w:type="spellStart"/>
      <w:r w:rsidRPr="006F008F">
        <w:rPr>
          <w:sz w:val="24"/>
          <w:szCs w:val="24"/>
        </w:rPr>
        <w:t>Лукашев</w:t>
      </w:r>
      <w:proofErr w:type="spellEnd"/>
      <w:r w:rsidRPr="006F008F">
        <w:rPr>
          <w:sz w:val="24"/>
          <w:szCs w:val="24"/>
        </w:rPr>
        <w:t xml:space="preserve"> та ін..; за ред.. М.П. </w:t>
      </w:r>
      <w:proofErr w:type="spellStart"/>
      <w:r w:rsidRPr="006F008F">
        <w:rPr>
          <w:sz w:val="24"/>
          <w:szCs w:val="24"/>
        </w:rPr>
        <w:t>Кучерявенка</w:t>
      </w:r>
      <w:proofErr w:type="spellEnd"/>
      <w:r w:rsidRPr="006F008F">
        <w:rPr>
          <w:sz w:val="24"/>
          <w:szCs w:val="24"/>
        </w:rPr>
        <w:t xml:space="preserve">. – Х.; Право, 2016. – 440 с.  </w:t>
      </w:r>
    </w:p>
    <w:p w:rsidR="008B2956" w:rsidRPr="006F008F" w:rsidRDefault="008B2956" w:rsidP="008B2956">
      <w:pPr>
        <w:numPr>
          <w:ilvl w:val="0"/>
          <w:numId w:val="16"/>
        </w:numPr>
        <w:tabs>
          <w:tab w:val="clear" w:pos="720"/>
        </w:tabs>
        <w:autoSpaceDE w:val="0"/>
        <w:autoSpaceDN w:val="0"/>
        <w:adjustRightInd w:val="0"/>
        <w:spacing w:line="240" w:lineRule="auto"/>
        <w:jc w:val="both"/>
        <w:rPr>
          <w:sz w:val="24"/>
          <w:szCs w:val="24"/>
        </w:rPr>
      </w:pPr>
      <w:proofErr w:type="spellStart"/>
      <w:r w:rsidRPr="006F008F">
        <w:rPr>
          <w:sz w:val="24"/>
          <w:szCs w:val="24"/>
        </w:rPr>
        <w:t>Алісов</w:t>
      </w:r>
      <w:proofErr w:type="spellEnd"/>
      <w:r w:rsidRPr="006F008F">
        <w:rPr>
          <w:sz w:val="24"/>
          <w:szCs w:val="24"/>
        </w:rPr>
        <w:t xml:space="preserve"> Є.О. Теоретичні засади правового регулювання грошового обігу в Україні. – X. : ФОЛІО, 2004. – 288 с.</w:t>
      </w:r>
    </w:p>
    <w:p w:rsidR="008B2956" w:rsidRPr="006F008F" w:rsidRDefault="008B2956" w:rsidP="008B2956">
      <w:pPr>
        <w:numPr>
          <w:ilvl w:val="0"/>
          <w:numId w:val="16"/>
        </w:numPr>
        <w:tabs>
          <w:tab w:val="clear" w:pos="720"/>
        </w:tabs>
        <w:autoSpaceDE w:val="0"/>
        <w:autoSpaceDN w:val="0"/>
        <w:adjustRightInd w:val="0"/>
        <w:spacing w:line="240" w:lineRule="auto"/>
        <w:jc w:val="both"/>
        <w:rPr>
          <w:sz w:val="24"/>
          <w:szCs w:val="24"/>
        </w:rPr>
      </w:pPr>
      <w:r w:rsidRPr="006F008F">
        <w:rPr>
          <w:sz w:val="24"/>
          <w:szCs w:val="24"/>
        </w:rPr>
        <w:t xml:space="preserve">Аудит : </w:t>
      </w:r>
      <w:proofErr w:type="spellStart"/>
      <w:r w:rsidRPr="006F008F">
        <w:rPr>
          <w:sz w:val="24"/>
          <w:szCs w:val="24"/>
        </w:rPr>
        <w:t>нав</w:t>
      </w:r>
      <w:proofErr w:type="spellEnd"/>
      <w:r w:rsidRPr="006F008F">
        <w:rPr>
          <w:sz w:val="24"/>
          <w:szCs w:val="24"/>
        </w:rPr>
        <w:t xml:space="preserve">. посібник / [Л.М. </w:t>
      </w:r>
      <w:proofErr w:type="spellStart"/>
      <w:r w:rsidRPr="006F008F">
        <w:rPr>
          <w:sz w:val="24"/>
          <w:szCs w:val="24"/>
        </w:rPr>
        <w:t>Янчева</w:t>
      </w:r>
      <w:proofErr w:type="spellEnd"/>
      <w:r w:rsidRPr="006F008F">
        <w:rPr>
          <w:sz w:val="24"/>
          <w:szCs w:val="24"/>
        </w:rPr>
        <w:t xml:space="preserve">, З.О. </w:t>
      </w:r>
      <w:proofErr w:type="spellStart"/>
      <w:r w:rsidRPr="006F008F">
        <w:rPr>
          <w:sz w:val="24"/>
          <w:szCs w:val="24"/>
        </w:rPr>
        <w:t>Макеєва</w:t>
      </w:r>
      <w:proofErr w:type="spellEnd"/>
      <w:r w:rsidRPr="006F008F">
        <w:rPr>
          <w:sz w:val="24"/>
          <w:szCs w:val="24"/>
        </w:rPr>
        <w:t xml:space="preserve">, А.О. Баранова та ін.]. – К. : Знання, 2009. – 335 с. </w:t>
      </w:r>
    </w:p>
    <w:p w:rsidR="008B2956" w:rsidRPr="006F008F" w:rsidRDefault="008B2956" w:rsidP="008B2956">
      <w:pPr>
        <w:numPr>
          <w:ilvl w:val="0"/>
          <w:numId w:val="16"/>
        </w:numPr>
        <w:tabs>
          <w:tab w:val="clear" w:pos="720"/>
        </w:tabs>
        <w:autoSpaceDE w:val="0"/>
        <w:autoSpaceDN w:val="0"/>
        <w:adjustRightInd w:val="0"/>
        <w:spacing w:line="240" w:lineRule="auto"/>
        <w:jc w:val="both"/>
        <w:rPr>
          <w:sz w:val="24"/>
          <w:szCs w:val="24"/>
        </w:rPr>
      </w:pPr>
      <w:r w:rsidRPr="006F008F">
        <w:rPr>
          <w:sz w:val="24"/>
          <w:szCs w:val="24"/>
        </w:rPr>
        <w:t xml:space="preserve">Ващенко Ю.В. Банківське право : </w:t>
      </w:r>
      <w:proofErr w:type="spellStart"/>
      <w:r w:rsidRPr="006F008F">
        <w:rPr>
          <w:sz w:val="24"/>
          <w:szCs w:val="24"/>
        </w:rPr>
        <w:t>навч</w:t>
      </w:r>
      <w:proofErr w:type="spellEnd"/>
      <w:r w:rsidRPr="006F008F">
        <w:rPr>
          <w:sz w:val="24"/>
          <w:szCs w:val="24"/>
        </w:rPr>
        <w:t xml:space="preserve">. </w:t>
      </w:r>
      <w:proofErr w:type="spellStart"/>
      <w:r w:rsidRPr="006F008F">
        <w:rPr>
          <w:sz w:val="24"/>
          <w:szCs w:val="24"/>
        </w:rPr>
        <w:t>посіб</w:t>
      </w:r>
      <w:proofErr w:type="spellEnd"/>
      <w:r w:rsidRPr="006F008F">
        <w:rPr>
          <w:sz w:val="24"/>
          <w:szCs w:val="24"/>
        </w:rPr>
        <w:t xml:space="preserve">. – К : Центр </w:t>
      </w:r>
      <w:proofErr w:type="spellStart"/>
      <w:r w:rsidRPr="006F008F">
        <w:rPr>
          <w:sz w:val="24"/>
          <w:szCs w:val="24"/>
        </w:rPr>
        <w:t>навч</w:t>
      </w:r>
      <w:proofErr w:type="spellEnd"/>
      <w:r w:rsidRPr="006F008F">
        <w:rPr>
          <w:sz w:val="24"/>
          <w:szCs w:val="24"/>
        </w:rPr>
        <w:t>. л-ри, 2006. – 344 с.</w:t>
      </w:r>
    </w:p>
    <w:p w:rsidR="008B2956" w:rsidRPr="006F008F" w:rsidRDefault="008B2956" w:rsidP="008B2956">
      <w:pPr>
        <w:numPr>
          <w:ilvl w:val="0"/>
          <w:numId w:val="16"/>
        </w:numPr>
        <w:tabs>
          <w:tab w:val="clear" w:pos="720"/>
        </w:tabs>
        <w:autoSpaceDE w:val="0"/>
        <w:autoSpaceDN w:val="0"/>
        <w:adjustRightInd w:val="0"/>
        <w:spacing w:line="240" w:lineRule="auto"/>
        <w:jc w:val="both"/>
        <w:rPr>
          <w:sz w:val="24"/>
          <w:szCs w:val="24"/>
        </w:rPr>
      </w:pPr>
      <w:r w:rsidRPr="006F008F">
        <w:rPr>
          <w:sz w:val="24"/>
          <w:szCs w:val="24"/>
        </w:rPr>
        <w:t xml:space="preserve">Волощук Г.В. Фінансові фонди соціального спрямування в Україні: бюджетні, страхові, пенсійні. – К. : Центр </w:t>
      </w:r>
      <w:proofErr w:type="spellStart"/>
      <w:r w:rsidRPr="006F008F">
        <w:rPr>
          <w:sz w:val="24"/>
          <w:szCs w:val="24"/>
        </w:rPr>
        <w:t>навч</w:t>
      </w:r>
      <w:proofErr w:type="spellEnd"/>
      <w:r w:rsidRPr="006F008F">
        <w:rPr>
          <w:sz w:val="24"/>
          <w:szCs w:val="24"/>
        </w:rPr>
        <w:t>. л-ри, 2004. – 184 с.</w:t>
      </w:r>
    </w:p>
    <w:p w:rsidR="008B2956" w:rsidRPr="006F008F" w:rsidRDefault="008B2956" w:rsidP="008B2956">
      <w:pPr>
        <w:numPr>
          <w:ilvl w:val="0"/>
          <w:numId w:val="16"/>
        </w:numPr>
        <w:tabs>
          <w:tab w:val="clear" w:pos="720"/>
        </w:tabs>
        <w:autoSpaceDE w:val="0"/>
        <w:autoSpaceDN w:val="0"/>
        <w:adjustRightInd w:val="0"/>
        <w:spacing w:line="240" w:lineRule="auto"/>
        <w:jc w:val="both"/>
        <w:rPr>
          <w:sz w:val="24"/>
          <w:szCs w:val="24"/>
        </w:rPr>
      </w:pPr>
      <w:r w:rsidRPr="006F008F">
        <w:rPr>
          <w:sz w:val="24"/>
          <w:szCs w:val="24"/>
        </w:rPr>
        <w:t>Воронова Л.К. Фінансове право України : підручник. – К- : Преце</w:t>
      </w:r>
      <w:r w:rsidR="007047E2">
        <w:rPr>
          <w:sz w:val="24"/>
          <w:szCs w:val="24"/>
        </w:rPr>
        <w:t>дент; Моя книга, 2006. – 448 с.</w:t>
      </w:r>
    </w:p>
    <w:p w:rsidR="008B2956" w:rsidRPr="008B2956" w:rsidRDefault="008B2956" w:rsidP="008B2956"/>
    <w:p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rsidR="004A6336" w:rsidRPr="00EE30A4" w:rsidRDefault="00791855" w:rsidP="009839AB">
      <w:pPr>
        <w:pStyle w:val="1"/>
        <w:numPr>
          <w:ilvl w:val="0"/>
          <w:numId w:val="22"/>
        </w:numPr>
        <w:spacing w:line="240" w:lineRule="auto"/>
        <w:rPr>
          <w:rFonts w:ascii="Times New Roman" w:hAnsi="Times New Roman"/>
          <w:sz w:val="28"/>
          <w:szCs w:val="28"/>
        </w:rPr>
      </w:pPr>
      <w:r w:rsidRPr="00EE30A4">
        <w:rPr>
          <w:rFonts w:ascii="Times New Roman" w:hAnsi="Times New Roman"/>
          <w:sz w:val="28"/>
          <w:szCs w:val="28"/>
        </w:rPr>
        <w:t>Методика</w:t>
      </w:r>
      <w:r w:rsidR="00F51B26" w:rsidRPr="00EE30A4">
        <w:rPr>
          <w:rFonts w:ascii="Times New Roman" w:hAnsi="Times New Roman"/>
          <w:sz w:val="28"/>
          <w:szCs w:val="28"/>
        </w:rPr>
        <w:t xml:space="preserve"> опанування </w:t>
      </w:r>
      <w:r w:rsidR="00AA6B23" w:rsidRPr="00EE30A4">
        <w:rPr>
          <w:rFonts w:ascii="Times New Roman" w:hAnsi="Times New Roman"/>
          <w:sz w:val="28"/>
          <w:szCs w:val="28"/>
        </w:rPr>
        <w:t xml:space="preserve">навчальної </w:t>
      </w:r>
      <w:r w:rsidR="004A6336" w:rsidRPr="00EE30A4">
        <w:rPr>
          <w:rFonts w:ascii="Times New Roman" w:hAnsi="Times New Roman"/>
          <w:sz w:val="28"/>
          <w:szCs w:val="28"/>
        </w:rPr>
        <w:t>дисципліни</w:t>
      </w:r>
      <w:r w:rsidR="004D1575" w:rsidRPr="00EE30A4">
        <w:rPr>
          <w:rFonts w:ascii="Times New Roman" w:hAnsi="Times New Roman"/>
          <w:sz w:val="28"/>
          <w:szCs w:val="28"/>
        </w:rPr>
        <w:t xml:space="preserve"> </w:t>
      </w:r>
      <w:r w:rsidR="00087AFC" w:rsidRPr="00EE30A4">
        <w:rPr>
          <w:rFonts w:ascii="Times New Roman" w:hAnsi="Times New Roman"/>
          <w:sz w:val="28"/>
          <w:szCs w:val="28"/>
        </w:rPr>
        <w:t>(освітнього компонента)</w:t>
      </w:r>
    </w:p>
    <w:p w:rsidR="0062612B" w:rsidRPr="0062612B" w:rsidRDefault="0062612B" w:rsidP="0062612B">
      <w:pPr>
        <w:pStyle w:val="af1"/>
        <w:ind w:firstLine="360"/>
        <w:jc w:val="both"/>
        <w:rPr>
          <w:sz w:val="24"/>
          <w:szCs w:val="24"/>
        </w:rPr>
      </w:pPr>
      <w:r w:rsidRPr="0062612B">
        <w:rPr>
          <w:sz w:val="24"/>
          <w:szCs w:val="24"/>
        </w:rPr>
        <w:t>Навчальна дисципліна передбачає проведення наступних навчальних занять: 14 лекцій, 14 практичних занять.</w:t>
      </w:r>
    </w:p>
    <w:p w:rsidR="0062612B" w:rsidRPr="0062612B" w:rsidRDefault="0062612B" w:rsidP="0062612B">
      <w:pPr>
        <w:pStyle w:val="af1"/>
        <w:ind w:firstLine="360"/>
        <w:jc w:val="both"/>
        <w:rPr>
          <w:color w:val="000000" w:themeColor="text1"/>
          <w:sz w:val="24"/>
          <w:szCs w:val="24"/>
        </w:rPr>
      </w:pPr>
      <w:r w:rsidRPr="0062612B">
        <w:rPr>
          <w:color w:val="000000" w:themeColor="text1"/>
          <w:sz w:val="24"/>
          <w:szCs w:val="24"/>
        </w:rPr>
        <w:t>При викладанні навчальної дисципліни використовуються наступні групи методів навчання:</w:t>
      </w:r>
    </w:p>
    <w:p w:rsidR="0062612B" w:rsidRPr="0062612B" w:rsidRDefault="0062612B" w:rsidP="0062612B">
      <w:pPr>
        <w:pStyle w:val="af1"/>
        <w:jc w:val="both"/>
        <w:rPr>
          <w:color w:val="000000" w:themeColor="text1"/>
          <w:sz w:val="24"/>
          <w:szCs w:val="24"/>
        </w:rPr>
      </w:pPr>
      <w:r w:rsidRPr="0062612B">
        <w:rPr>
          <w:color w:val="000000" w:themeColor="text1"/>
          <w:sz w:val="24"/>
          <w:szCs w:val="24"/>
        </w:rPr>
        <w:lastRenderedPageBreak/>
        <w:t xml:space="preserve">1) методи за джерелами знань – словесні (бесіда, лекція, інструктаж, робота з книгою, репродуктивний метод), наочні (демонстрація, ілюстрація), практичні (практична робота, вправи); </w:t>
      </w:r>
    </w:p>
    <w:p w:rsidR="0062612B" w:rsidRPr="0062612B" w:rsidRDefault="0062612B" w:rsidP="0062612B">
      <w:pPr>
        <w:pStyle w:val="af1"/>
        <w:jc w:val="both"/>
        <w:rPr>
          <w:color w:val="000000" w:themeColor="text1"/>
          <w:sz w:val="24"/>
          <w:szCs w:val="24"/>
        </w:rPr>
      </w:pPr>
      <w:r w:rsidRPr="0062612B">
        <w:rPr>
          <w:color w:val="000000" w:themeColor="text1"/>
          <w:sz w:val="24"/>
          <w:szCs w:val="24"/>
        </w:rPr>
        <w:t xml:space="preserve">2) методи навчання за характером логіки пізнання (індуктивний, дедуктивний); </w:t>
      </w:r>
    </w:p>
    <w:p w:rsidR="0062612B" w:rsidRPr="0062612B" w:rsidRDefault="0062612B" w:rsidP="0062612B">
      <w:pPr>
        <w:pStyle w:val="af1"/>
        <w:jc w:val="both"/>
        <w:rPr>
          <w:color w:val="000000" w:themeColor="text1"/>
          <w:sz w:val="24"/>
          <w:szCs w:val="24"/>
        </w:rPr>
      </w:pPr>
      <w:r w:rsidRPr="0062612B">
        <w:rPr>
          <w:color w:val="000000" w:themeColor="text1"/>
          <w:sz w:val="24"/>
          <w:szCs w:val="24"/>
        </w:rPr>
        <w:t>3) методи навчання за рівнем самостійної розумово-пізнавальної діяльності (проблемний виклад, частково-пошуковий метод, дослідницький метод, метод проблемного викладання).</w:t>
      </w:r>
    </w:p>
    <w:p w:rsidR="0062612B" w:rsidRPr="0062612B" w:rsidRDefault="0062612B" w:rsidP="0062612B">
      <w:pPr>
        <w:pStyle w:val="af1"/>
        <w:ind w:firstLine="708"/>
        <w:jc w:val="both"/>
        <w:rPr>
          <w:color w:val="000000" w:themeColor="text1"/>
          <w:sz w:val="24"/>
          <w:szCs w:val="24"/>
        </w:rPr>
      </w:pPr>
      <w:r w:rsidRPr="0062612B">
        <w:rPr>
          <w:color w:val="000000" w:themeColor="text1"/>
          <w:sz w:val="24"/>
          <w:szCs w:val="24"/>
        </w:rPr>
        <w:t>Лекція — це метод, за допомогою якого педагог у словесній формі розкриває сутність наукових понять, явищ, процесів, логічно пов´язаних, об´єднаних загальною темою.</w:t>
      </w:r>
    </w:p>
    <w:p w:rsidR="0062612B" w:rsidRPr="0062612B" w:rsidRDefault="0062612B" w:rsidP="0062612B">
      <w:pPr>
        <w:pStyle w:val="af1"/>
        <w:ind w:firstLine="708"/>
        <w:jc w:val="both"/>
        <w:rPr>
          <w:color w:val="000000" w:themeColor="text1"/>
          <w:sz w:val="24"/>
          <w:szCs w:val="24"/>
        </w:rPr>
      </w:pPr>
      <w:r w:rsidRPr="0062612B">
        <w:rPr>
          <w:color w:val="000000" w:themeColor="text1"/>
          <w:sz w:val="24"/>
          <w:szCs w:val="24"/>
        </w:rPr>
        <w:t>Практична робота спрямована на використання набутих знань у розв´язанні практичних завдань. У навчальній практиці значне місце відводиться вирішенню задач, це метод навчання, сутність якого полягає у цілеспрямованому вирішенні практичних ситуацій з  метою формування умінь та навичок.</w:t>
      </w:r>
    </w:p>
    <w:p w:rsidR="0062612B" w:rsidRPr="0062612B" w:rsidRDefault="0062612B" w:rsidP="0062612B">
      <w:pPr>
        <w:pStyle w:val="af1"/>
        <w:ind w:firstLine="708"/>
        <w:jc w:val="both"/>
        <w:rPr>
          <w:color w:val="000000" w:themeColor="text1"/>
          <w:sz w:val="24"/>
          <w:szCs w:val="24"/>
        </w:rPr>
      </w:pPr>
      <w:r w:rsidRPr="0062612B">
        <w:rPr>
          <w:color w:val="000000" w:themeColor="text1"/>
          <w:sz w:val="24"/>
          <w:szCs w:val="24"/>
        </w:rPr>
        <w:t>У процесі використання словесних та практичних методів викладач і студенти не можуть обійтися без індукції, дедукції аналізу й синтезу.</w:t>
      </w:r>
    </w:p>
    <w:p w:rsidR="0062612B" w:rsidRPr="0062612B" w:rsidRDefault="0062612B" w:rsidP="0062612B">
      <w:pPr>
        <w:pStyle w:val="af1"/>
        <w:ind w:firstLine="708"/>
        <w:jc w:val="both"/>
        <w:rPr>
          <w:color w:val="000000" w:themeColor="text1"/>
          <w:sz w:val="24"/>
          <w:szCs w:val="24"/>
        </w:rPr>
      </w:pPr>
      <w:r w:rsidRPr="0062612B">
        <w:rPr>
          <w:color w:val="000000" w:themeColor="text1"/>
          <w:sz w:val="24"/>
          <w:szCs w:val="24"/>
        </w:rPr>
        <w:t xml:space="preserve">Проблемний виклад передбачає створення викладачем проблемної ситуації, допомогу студентам у виділенні та "прийнятті" проблемного завдання, використанні словесних методів (лекції, пояснення) для активізації </w:t>
      </w:r>
      <w:proofErr w:type="spellStart"/>
      <w:r w:rsidRPr="0062612B">
        <w:rPr>
          <w:color w:val="000000" w:themeColor="text1"/>
          <w:sz w:val="24"/>
          <w:szCs w:val="24"/>
        </w:rPr>
        <w:t>мисленнєвої</w:t>
      </w:r>
      <w:proofErr w:type="spellEnd"/>
      <w:r w:rsidRPr="0062612B">
        <w:rPr>
          <w:color w:val="000000" w:themeColor="text1"/>
          <w:sz w:val="24"/>
          <w:szCs w:val="24"/>
        </w:rPr>
        <w:t xml:space="preserve"> діяльності студентів, спрямованої на задоволення пізнавального інтересу шляхом отримання нової інформації. </w:t>
      </w:r>
    </w:p>
    <w:p w:rsidR="00D347DF" w:rsidRPr="001F6A96" w:rsidRDefault="00D347DF" w:rsidP="001F6A96">
      <w:pPr>
        <w:pStyle w:val="af1"/>
        <w:rPr>
          <w:sz w:val="24"/>
          <w:szCs w:val="24"/>
        </w:rPr>
      </w:pPr>
    </w:p>
    <w:tbl>
      <w:tblPr>
        <w:tblStyle w:val="a4"/>
        <w:tblW w:w="9639" w:type="dxa"/>
        <w:jc w:val="center"/>
        <w:tblLayout w:type="fixed"/>
        <w:tblLook w:val="04A0"/>
      </w:tblPr>
      <w:tblGrid>
        <w:gridCol w:w="552"/>
        <w:gridCol w:w="5685"/>
        <w:gridCol w:w="1985"/>
        <w:gridCol w:w="1417"/>
      </w:tblGrid>
      <w:tr w:rsidR="00D347DF" w:rsidRPr="001F6A96" w:rsidTr="005A2E9D">
        <w:trPr>
          <w:trHeight w:val="932"/>
          <w:jc w:val="center"/>
        </w:trPr>
        <w:tc>
          <w:tcPr>
            <w:tcW w:w="552" w:type="dxa"/>
            <w:shd w:val="clear" w:color="auto" w:fill="D9D9D9" w:themeFill="background1" w:themeFillShade="D9"/>
            <w:vAlign w:val="center"/>
          </w:tcPr>
          <w:p w:rsidR="00D347DF" w:rsidRPr="001F6A96" w:rsidRDefault="00D347DF" w:rsidP="001F6A96">
            <w:pPr>
              <w:pStyle w:val="af1"/>
              <w:rPr>
                <w:sz w:val="24"/>
                <w:szCs w:val="24"/>
              </w:rPr>
            </w:pPr>
            <w:r w:rsidRPr="001F6A96">
              <w:rPr>
                <w:sz w:val="24"/>
                <w:szCs w:val="24"/>
              </w:rPr>
              <w:t>№ з/п</w:t>
            </w:r>
          </w:p>
        </w:tc>
        <w:tc>
          <w:tcPr>
            <w:tcW w:w="5685" w:type="dxa"/>
            <w:shd w:val="clear" w:color="auto" w:fill="D9D9D9" w:themeFill="background1" w:themeFillShade="D9"/>
            <w:vAlign w:val="center"/>
          </w:tcPr>
          <w:p w:rsidR="00D347DF" w:rsidRPr="001F6A96" w:rsidRDefault="00D347DF" w:rsidP="001F6A96">
            <w:pPr>
              <w:pStyle w:val="af1"/>
              <w:rPr>
                <w:sz w:val="24"/>
                <w:szCs w:val="24"/>
              </w:rPr>
            </w:pPr>
            <w:r w:rsidRPr="001F6A96">
              <w:rPr>
                <w:sz w:val="24"/>
                <w:szCs w:val="24"/>
              </w:rPr>
              <w:t>Результати навчання</w:t>
            </w:r>
          </w:p>
        </w:tc>
        <w:tc>
          <w:tcPr>
            <w:tcW w:w="1985" w:type="dxa"/>
            <w:shd w:val="clear" w:color="auto" w:fill="D9D9D9" w:themeFill="background1" w:themeFillShade="D9"/>
            <w:vAlign w:val="center"/>
          </w:tcPr>
          <w:p w:rsidR="00D347DF" w:rsidRPr="001F6A96" w:rsidRDefault="00D347DF" w:rsidP="001F6A96">
            <w:pPr>
              <w:pStyle w:val="af1"/>
              <w:rPr>
                <w:sz w:val="24"/>
                <w:szCs w:val="24"/>
              </w:rPr>
            </w:pPr>
            <w:r w:rsidRPr="001F6A96">
              <w:rPr>
                <w:sz w:val="24"/>
                <w:szCs w:val="24"/>
              </w:rPr>
              <w:t>Контрольні</w:t>
            </w:r>
          </w:p>
          <w:p w:rsidR="00D347DF" w:rsidRPr="001F6A96" w:rsidRDefault="00D347DF" w:rsidP="001F6A96">
            <w:pPr>
              <w:pStyle w:val="af1"/>
              <w:rPr>
                <w:sz w:val="24"/>
                <w:szCs w:val="24"/>
              </w:rPr>
            </w:pPr>
            <w:r w:rsidRPr="001F6A96">
              <w:rPr>
                <w:sz w:val="24"/>
                <w:szCs w:val="24"/>
              </w:rPr>
              <w:t>заходи оцінювання</w:t>
            </w:r>
          </w:p>
        </w:tc>
        <w:tc>
          <w:tcPr>
            <w:tcW w:w="1417" w:type="dxa"/>
            <w:shd w:val="clear" w:color="auto" w:fill="D9D9D9" w:themeFill="background1" w:themeFillShade="D9"/>
            <w:vAlign w:val="center"/>
          </w:tcPr>
          <w:p w:rsidR="00D347DF" w:rsidRPr="001F6A96" w:rsidRDefault="00D347DF" w:rsidP="001F6A96">
            <w:pPr>
              <w:pStyle w:val="af1"/>
              <w:rPr>
                <w:sz w:val="24"/>
                <w:szCs w:val="24"/>
              </w:rPr>
            </w:pPr>
            <w:r w:rsidRPr="001F6A96">
              <w:rPr>
                <w:sz w:val="24"/>
                <w:szCs w:val="24"/>
              </w:rPr>
              <w:t>Термін виконання</w:t>
            </w:r>
          </w:p>
        </w:tc>
      </w:tr>
      <w:tr w:rsidR="00D347DF" w:rsidRPr="001F6A96" w:rsidTr="005A2E9D">
        <w:trPr>
          <w:trHeight w:val="361"/>
          <w:jc w:val="center"/>
        </w:trPr>
        <w:tc>
          <w:tcPr>
            <w:tcW w:w="552" w:type="dxa"/>
            <w:vAlign w:val="center"/>
          </w:tcPr>
          <w:p w:rsidR="00D347DF" w:rsidRPr="001F6A96" w:rsidRDefault="00D347DF" w:rsidP="001F6A96">
            <w:pPr>
              <w:pStyle w:val="af1"/>
              <w:rPr>
                <w:sz w:val="24"/>
                <w:szCs w:val="24"/>
              </w:rPr>
            </w:pPr>
            <w:r w:rsidRPr="001F6A96">
              <w:rPr>
                <w:sz w:val="24"/>
                <w:szCs w:val="24"/>
              </w:rPr>
              <w:t>1.</w:t>
            </w:r>
          </w:p>
        </w:tc>
        <w:tc>
          <w:tcPr>
            <w:tcW w:w="5685" w:type="dxa"/>
            <w:vAlign w:val="center"/>
          </w:tcPr>
          <w:p w:rsidR="00D347DF" w:rsidRPr="001F6A96" w:rsidRDefault="00D347DF" w:rsidP="001F6A96">
            <w:pPr>
              <w:pStyle w:val="af1"/>
              <w:rPr>
                <w:sz w:val="24"/>
                <w:szCs w:val="24"/>
              </w:rPr>
            </w:pPr>
            <w:r w:rsidRPr="001F6A96">
              <w:rPr>
                <w:sz w:val="24"/>
                <w:szCs w:val="24"/>
              </w:rPr>
              <w:t>Розкрити правові категорії та зміст  законодавства України, що регулює сферу фінансових відносин ,основні напрями його розвитку та практичне  застосування фінансово-правових норм.</w:t>
            </w:r>
          </w:p>
        </w:tc>
        <w:tc>
          <w:tcPr>
            <w:tcW w:w="1985" w:type="dxa"/>
            <w:vAlign w:val="center"/>
          </w:tcPr>
          <w:p w:rsidR="00D347DF" w:rsidRPr="001F6A96" w:rsidRDefault="00D347DF" w:rsidP="001F6A96">
            <w:pPr>
              <w:pStyle w:val="af1"/>
              <w:rPr>
                <w:sz w:val="24"/>
                <w:szCs w:val="24"/>
                <w:lang w:val="ru-RU"/>
              </w:rPr>
            </w:pPr>
            <w:r w:rsidRPr="001F6A96">
              <w:rPr>
                <w:sz w:val="24"/>
                <w:szCs w:val="24"/>
                <w:lang w:val="ru-RU"/>
              </w:rPr>
              <w:t xml:space="preserve">Робота </w:t>
            </w:r>
            <w:proofErr w:type="gramStart"/>
            <w:r w:rsidRPr="001F6A96">
              <w:rPr>
                <w:sz w:val="24"/>
                <w:szCs w:val="24"/>
                <w:lang w:val="ru-RU"/>
              </w:rPr>
              <w:t>на</w:t>
            </w:r>
            <w:proofErr w:type="gramEnd"/>
            <w:r w:rsidRPr="001F6A96">
              <w:rPr>
                <w:sz w:val="24"/>
                <w:szCs w:val="24"/>
                <w:lang w:val="ru-RU"/>
              </w:rPr>
              <w:t xml:space="preserve"> </w:t>
            </w:r>
            <w:proofErr w:type="spellStart"/>
            <w:r w:rsidRPr="001F6A96">
              <w:rPr>
                <w:sz w:val="24"/>
                <w:szCs w:val="24"/>
                <w:lang w:val="ru-RU"/>
              </w:rPr>
              <w:t>семінарських</w:t>
            </w:r>
            <w:proofErr w:type="spellEnd"/>
            <w:r w:rsidRPr="001F6A96">
              <w:rPr>
                <w:sz w:val="24"/>
                <w:szCs w:val="24"/>
                <w:lang w:val="ru-RU"/>
              </w:rPr>
              <w:t xml:space="preserve"> </w:t>
            </w:r>
            <w:proofErr w:type="spellStart"/>
            <w:r w:rsidRPr="001F6A96">
              <w:rPr>
                <w:sz w:val="24"/>
                <w:szCs w:val="24"/>
                <w:lang w:val="ru-RU"/>
              </w:rPr>
              <w:t>заняттях</w:t>
            </w:r>
            <w:proofErr w:type="spellEnd"/>
          </w:p>
        </w:tc>
        <w:tc>
          <w:tcPr>
            <w:tcW w:w="1417" w:type="dxa"/>
            <w:vAlign w:val="center"/>
          </w:tcPr>
          <w:p w:rsidR="00D347DF" w:rsidRPr="001F6A96" w:rsidRDefault="00D347DF" w:rsidP="001F6A96">
            <w:pPr>
              <w:pStyle w:val="af1"/>
              <w:rPr>
                <w:sz w:val="24"/>
                <w:szCs w:val="24"/>
                <w:lang w:val="ru-RU"/>
              </w:rPr>
            </w:pPr>
            <w:r w:rsidRPr="001F6A96">
              <w:rPr>
                <w:sz w:val="24"/>
                <w:szCs w:val="24"/>
              </w:rPr>
              <w:t>Семестр</w:t>
            </w:r>
          </w:p>
        </w:tc>
      </w:tr>
      <w:tr w:rsidR="00D347DF" w:rsidRPr="001F6A96" w:rsidTr="005A2E9D">
        <w:trPr>
          <w:trHeight w:val="361"/>
          <w:jc w:val="center"/>
        </w:trPr>
        <w:tc>
          <w:tcPr>
            <w:tcW w:w="552" w:type="dxa"/>
            <w:vAlign w:val="center"/>
          </w:tcPr>
          <w:p w:rsidR="00D347DF" w:rsidRPr="001F6A96" w:rsidRDefault="00D347DF" w:rsidP="001F6A96">
            <w:pPr>
              <w:pStyle w:val="af1"/>
              <w:rPr>
                <w:sz w:val="24"/>
                <w:szCs w:val="24"/>
              </w:rPr>
            </w:pPr>
            <w:r w:rsidRPr="001F6A96">
              <w:rPr>
                <w:sz w:val="24"/>
                <w:szCs w:val="24"/>
              </w:rPr>
              <w:t>2.</w:t>
            </w:r>
          </w:p>
        </w:tc>
        <w:tc>
          <w:tcPr>
            <w:tcW w:w="5685" w:type="dxa"/>
            <w:vAlign w:val="center"/>
          </w:tcPr>
          <w:p w:rsidR="00D347DF" w:rsidRPr="001F6A96" w:rsidRDefault="00D347DF" w:rsidP="001F6A96">
            <w:pPr>
              <w:pStyle w:val="af1"/>
              <w:rPr>
                <w:sz w:val="24"/>
                <w:szCs w:val="24"/>
              </w:rPr>
            </w:pPr>
            <w:r w:rsidRPr="001F6A96">
              <w:rPr>
                <w:sz w:val="24"/>
                <w:szCs w:val="24"/>
              </w:rPr>
              <w:t xml:space="preserve">Оволодіти комплексним,  інтеграційним, </w:t>
            </w:r>
          </w:p>
          <w:p w:rsidR="00D347DF" w:rsidRPr="001F6A96" w:rsidRDefault="00D347DF" w:rsidP="001F6A96">
            <w:pPr>
              <w:pStyle w:val="af1"/>
              <w:rPr>
                <w:sz w:val="24"/>
                <w:szCs w:val="24"/>
              </w:rPr>
            </w:pPr>
            <w:r w:rsidRPr="001F6A96">
              <w:rPr>
                <w:sz w:val="24"/>
                <w:szCs w:val="24"/>
              </w:rPr>
              <w:t>системним, динамічним, ситуаційним підходом до наукового аналізу правового регулювання фінансових відносин.</w:t>
            </w:r>
          </w:p>
        </w:tc>
        <w:tc>
          <w:tcPr>
            <w:tcW w:w="1985" w:type="dxa"/>
            <w:vAlign w:val="center"/>
          </w:tcPr>
          <w:p w:rsidR="00D347DF" w:rsidRPr="001F6A96" w:rsidRDefault="00D347DF" w:rsidP="001F6A96">
            <w:pPr>
              <w:pStyle w:val="af1"/>
              <w:rPr>
                <w:sz w:val="24"/>
                <w:szCs w:val="24"/>
                <w:lang w:val="ru-RU"/>
              </w:rPr>
            </w:pPr>
            <w:r w:rsidRPr="001F6A96">
              <w:rPr>
                <w:sz w:val="24"/>
                <w:szCs w:val="24"/>
                <w:lang w:val="ru-RU"/>
              </w:rPr>
              <w:t>Кейс № 1</w:t>
            </w:r>
          </w:p>
        </w:tc>
        <w:tc>
          <w:tcPr>
            <w:tcW w:w="1417" w:type="dxa"/>
            <w:vAlign w:val="center"/>
          </w:tcPr>
          <w:p w:rsidR="00D347DF" w:rsidRPr="001F6A96" w:rsidRDefault="00D347DF" w:rsidP="001F6A96">
            <w:pPr>
              <w:pStyle w:val="af1"/>
              <w:rPr>
                <w:sz w:val="24"/>
                <w:szCs w:val="24"/>
                <w:lang w:val="ru-RU"/>
              </w:rPr>
            </w:pPr>
            <w:r w:rsidRPr="001F6A96">
              <w:rPr>
                <w:sz w:val="24"/>
                <w:szCs w:val="24"/>
                <w:lang w:val="ru-RU"/>
              </w:rPr>
              <w:t xml:space="preserve">Два </w:t>
            </w:r>
            <w:proofErr w:type="spellStart"/>
            <w:r w:rsidRPr="001F6A96">
              <w:rPr>
                <w:sz w:val="24"/>
                <w:szCs w:val="24"/>
                <w:lang w:val="ru-RU"/>
              </w:rPr>
              <w:t>тижня</w:t>
            </w:r>
            <w:proofErr w:type="spellEnd"/>
          </w:p>
        </w:tc>
      </w:tr>
      <w:tr w:rsidR="00D347DF" w:rsidRPr="001F6A96" w:rsidTr="005A2E9D">
        <w:trPr>
          <w:trHeight w:val="361"/>
          <w:jc w:val="center"/>
        </w:trPr>
        <w:tc>
          <w:tcPr>
            <w:tcW w:w="552" w:type="dxa"/>
            <w:vAlign w:val="center"/>
          </w:tcPr>
          <w:p w:rsidR="00D347DF" w:rsidRPr="001F6A96" w:rsidRDefault="00D347DF" w:rsidP="001F6A96">
            <w:pPr>
              <w:pStyle w:val="af1"/>
              <w:rPr>
                <w:sz w:val="24"/>
                <w:szCs w:val="24"/>
              </w:rPr>
            </w:pPr>
            <w:r w:rsidRPr="001F6A96">
              <w:rPr>
                <w:sz w:val="24"/>
                <w:szCs w:val="24"/>
              </w:rPr>
              <w:t>3.</w:t>
            </w:r>
          </w:p>
        </w:tc>
        <w:tc>
          <w:tcPr>
            <w:tcW w:w="5685" w:type="dxa"/>
            <w:vAlign w:val="center"/>
          </w:tcPr>
          <w:p w:rsidR="00D347DF" w:rsidRPr="001F6A96" w:rsidRDefault="00D347DF" w:rsidP="001F6A96">
            <w:pPr>
              <w:pStyle w:val="af1"/>
              <w:rPr>
                <w:sz w:val="24"/>
                <w:szCs w:val="24"/>
              </w:rPr>
            </w:pPr>
            <w:r w:rsidRPr="001F6A96">
              <w:rPr>
                <w:sz w:val="24"/>
                <w:szCs w:val="24"/>
              </w:rPr>
              <w:t xml:space="preserve">Сформувати професійні навички щодо застосування наукової методології  при вивчені та аналізі фінансового законодавства  України та  опрацюванні наукових першоджерел. </w:t>
            </w:r>
          </w:p>
        </w:tc>
        <w:tc>
          <w:tcPr>
            <w:tcW w:w="1985" w:type="dxa"/>
            <w:vAlign w:val="center"/>
          </w:tcPr>
          <w:p w:rsidR="00D347DF" w:rsidRPr="001F6A96" w:rsidRDefault="00D347DF" w:rsidP="001F6A96">
            <w:pPr>
              <w:pStyle w:val="af1"/>
              <w:rPr>
                <w:sz w:val="24"/>
                <w:szCs w:val="24"/>
              </w:rPr>
            </w:pPr>
          </w:p>
          <w:p w:rsidR="00D347DF" w:rsidRPr="001F6A96" w:rsidRDefault="00D347DF" w:rsidP="001F6A96">
            <w:pPr>
              <w:pStyle w:val="af1"/>
              <w:rPr>
                <w:sz w:val="24"/>
                <w:szCs w:val="24"/>
              </w:rPr>
            </w:pPr>
            <w:r w:rsidRPr="001F6A96">
              <w:rPr>
                <w:sz w:val="24"/>
                <w:szCs w:val="24"/>
              </w:rPr>
              <w:t>Кейс № 2</w:t>
            </w:r>
          </w:p>
        </w:tc>
        <w:tc>
          <w:tcPr>
            <w:tcW w:w="1417" w:type="dxa"/>
            <w:vAlign w:val="center"/>
          </w:tcPr>
          <w:p w:rsidR="00D347DF" w:rsidRPr="001F6A96" w:rsidRDefault="00D347DF" w:rsidP="001F6A96">
            <w:pPr>
              <w:pStyle w:val="af1"/>
              <w:rPr>
                <w:sz w:val="24"/>
                <w:szCs w:val="24"/>
              </w:rPr>
            </w:pPr>
            <w:r w:rsidRPr="001F6A96">
              <w:rPr>
                <w:sz w:val="24"/>
                <w:szCs w:val="24"/>
              </w:rPr>
              <w:t>Два тижня</w:t>
            </w:r>
          </w:p>
        </w:tc>
      </w:tr>
      <w:tr w:rsidR="00D347DF" w:rsidRPr="001F6A96" w:rsidTr="005A2E9D">
        <w:trPr>
          <w:trHeight w:val="361"/>
          <w:jc w:val="center"/>
        </w:trPr>
        <w:tc>
          <w:tcPr>
            <w:tcW w:w="552" w:type="dxa"/>
            <w:vAlign w:val="center"/>
          </w:tcPr>
          <w:p w:rsidR="00D347DF" w:rsidRPr="001F6A96" w:rsidRDefault="00D347DF" w:rsidP="001F6A96">
            <w:pPr>
              <w:pStyle w:val="af1"/>
              <w:rPr>
                <w:sz w:val="24"/>
                <w:szCs w:val="24"/>
              </w:rPr>
            </w:pPr>
            <w:r w:rsidRPr="001F6A96">
              <w:rPr>
                <w:sz w:val="24"/>
                <w:szCs w:val="24"/>
              </w:rPr>
              <w:t>4.</w:t>
            </w:r>
          </w:p>
        </w:tc>
        <w:tc>
          <w:tcPr>
            <w:tcW w:w="5685" w:type="dxa"/>
            <w:vAlign w:val="center"/>
          </w:tcPr>
          <w:p w:rsidR="00D347DF" w:rsidRPr="001F6A96" w:rsidRDefault="00D347DF" w:rsidP="001F6A96">
            <w:pPr>
              <w:pStyle w:val="af1"/>
              <w:rPr>
                <w:sz w:val="24"/>
                <w:szCs w:val="24"/>
              </w:rPr>
            </w:pPr>
            <w:r w:rsidRPr="001F6A96">
              <w:rPr>
                <w:sz w:val="24"/>
                <w:szCs w:val="24"/>
              </w:rPr>
              <w:t>Розрізняти фінансово-правові інститути, що складають систему фінансового права. Структурувати фінансові відносини та положення законодавства України, що їх регулює.</w:t>
            </w:r>
          </w:p>
        </w:tc>
        <w:tc>
          <w:tcPr>
            <w:tcW w:w="1985" w:type="dxa"/>
            <w:vAlign w:val="center"/>
          </w:tcPr>
          <w:p w:rsidR="00D347DF" w:rsidRPr="001F6A96" w:rsidRDefault="00D347DF" w:rsidP="001F6A96">
            <w:pPr>
              <w:pStyle w:val="af1"/>
              <w:rPr>
                <w:sz w:val="24"/>
                <w:szCs w:val="24"/>
              </w:rPr>
            </w:pPr>
            <w:r w:rsidRPr="001F6A96">
              <w:rPr>
                <w:sz w:val="24"/>
                <w:szCs w:val="24"/>
              </w:rPr>
              <w:t>Конспект лекцій</w:t>
            </w:r>
          </w:p>
        </w:tc>
        <w:tc>
          <w:tcPr>
            <w:tcW w:w="1417" w:type="dxa"/>
            <w:vAlign w:val="center"/>
          </w:tcPr>
          <w:p w:rsidR="00D347DF" w:rsidRPr="001F6A96" w:rsidRDefault="00D347DF" w:rsidP="001F6A96">
            <w:pPr>
              <w:pStyle w:val="af1"/>
              <w:rPr>
                <w:sz w:val="24"/>
                <w:szCs w:val="24"/>
              </w:rPr>
            </w:pPr>
            <w:r w:rsidRPr="001F6A96">
              <w:rPr>
                <w:sz w:val="24"/>
                <w:szCs w:val="24"/>
              </w:rPr>
              <w:t xml:space="preserve">Семестр </w:t>
            </w:r>
          </w:p>
        </w:tc>
      </w:tr>
      <w:tr w:rsidR="00D347DF" w:rsidRPr="001F6A96" w:rsidTr="005A2E9D">
        <w:trPr>
          <w:trHeight w:val="361"/>
          <w:jc w:val="center"/>
        </w:trPr>
        <w:tc>
          <w:tcPr>
            <w:tcW w:w="552" w:type="dxa"/>
            <w:vAlign w:val="center"/>
          </w:tcPr>
          <w:p w:rsidR="00D347DF" w:rsidRPr="001F6A96" w:rsidRDefault="00D347DF" w:rsidP="001F6A96">
            <w:pPr>
              <w:pStyle w:val="af1"/>
              <w:rPr>
                <w:sz w:val="24"/>
                <w:szCs w:val="24"/>
                <w:lang w:val="ru-RU"/>
              </w:rPr>
            </w:pPr>
            <w:r w:rsidRPr="001F6A96">
              <w:rPr>
                <w:sz w:val="24"/>
                <w:szCs w:val="24"/>
                <w:lang w:val="ru-RU"/>
              </w:rPr>
              <w:t>5.</w:t>
            </w:r>
          </w:p>
        </w:tc>
        <w:tc>
          <w:tcPr>
            <w:tcW w:w="5685" w:type="dxa"/>
            <w:vAlign w:val="center"/>
          </w:tcPr>
          <w:p w:rsidR="00D347DF" w:rsidRPr="001F6A96" w:rsidRDefault="00D347DF" w:rsidP="001F6A96">
            <w:pPr>
              <w:pStyle w:val="af1"/>
              <w:rPr>
                <w:sz w:val="24"/>
                <w:szCs w:val="24"/>
                <w:lang w:val="ru-RU"/>
              </w:rPr>
            </w:pPr>
            <w:r w:rsidRPr="001F6A96">
              <w:rPr>
                <w:sz w:val="24"/>
                <w:szCs w:val="24"/>
                <w:lang w:val="ru-RU"/>
              </w:rPr>
              <w:t>П</w:t>
            </w:r>
            <w:proofErr w:type="spellStart"/>
            <w:r w:rsidRPr="001F6A96">
              <w:rPr>
                <w:sz w:val="24"/>
                <w:szCs w:val="24"/>
              </w:rPr>
              <w:t>риймати</w:t>
            </w:r>
            <w:proofErr w:type="spellEnd"/>
            <w:r w:rsidRPr="001F6A96">
              <w:rPr>
                <w:sz w:val="24"/>
                <w:szCs w:val="24"/>
              </w:rPr>
              <w:t xml:space="preserve"> обґрунтовані </w:t>
            </w:r>
            <w:proofErr w:type="gramStart"/>
            <w:r w:rsidRPr="001F6A96">
              <w:rPr>
                <w:sz w:val="24"/>
                <w:szCs w:val="24"/>
              </w:rPr>
              <w:t>р</w:t>
            </w:r>
            <w:proofErr w:type="gramEnd"/>
            <w:r w:rsidRPr="001F6A96">
              <w:rPr>
                <w:sz w:val="24"/>
                <w:szCs w:val="24"/>
              </w:rPr>
              <w:t xml:space="preserve">ішення щодо використання положень фінансово-правових норм у практичній діяльності. </w:t>
            </w:r>
          </w:p>
        </w:tc>
        <w:tc>
          <w:tcPr>
            <w:tcW w:w="1985" w:type="dxa"/>
            <w:vAlign w:val="center"/>
          </w:tcPr>
          <w:p w:rsidR="00D347DF" w:rsidRPr="001F6A96" w:rsidRDefault="00D347DF" w:rsidP="001F6A96">
            <w:pPr>
              <w:pStyle w:val="af1"/>
              <w:rPr>
                <w:sz w:val="24"/>
                <w:szCs w:val="24"/>
              </w:rPr>
            </w:pPr>
            <w:proofErr w:type="spellStart"/>
            <w:r w:rsidRPr="001F6A96">
              <w:rPr>
                <w:sz w:val="24"/>
                <w:szCs w:val="24"/>
                <w:lang w:val="ru-RU"/>
              </w:rPr>
              <w:t>Модульна</w:t>
            </w:r>
            <w:proofErr w:type="spellEnd"/>
            <w:r w:rsidRPr="001F6A96">
              <w:rPr>
                <w:sz w:val="24"/>
                <w:szCs w:val="24"/>
                <w:lang w:val="ru-RU"/>
              </w:rPr>
              <w:t xml:space="preserve"> </w:t>
            </w:r>
            <w:proofErr w:type="spellStart"/>
            <w:r w:rsidRPr="001F6A96">
              <w:rPr>
                <w:sz w:val="24"/>
                <w:szCs w:val="24"/>
                <w:lang w:val="ru-RU"/>
              </w:rPr>
              <w:t>контрольна</w:t>
            </w:r>
            <w:proofErr w:type="spellEnd"/>
            <w:r w:rsidRPr="001F6A96">
              <w:rPr>
                <w:sz w:val="24"/>
                <w:szCs w:val="24"/>
                <w:lang w:val="ru-RU"/>
              </w:rPr>
              <w:t xml:space="preserve"> робота </w:t>
            </w:r>
          </w:p>
        </w:tc>
        <w:tc>
          <w:tcPr>
            <w:tcW w:w="1417" w:type="dxa"/>
            <w:vAlign w:val="center"/>
          </w:tcPr>
          <w:p w:rsidR="00D347DF" w:rsidRPr="001F6A96" w:rsidRDefault="00D347DF" w:rsidP="001F6A96">
            <w:pPr>
              <w:pStyle w:val="af1"/>
              <w:rPr>
                <w:sz w:val="24"/>
                <w:szCs w:val="24"/>
              </w:rPr>
            </w:pPr>
            <w:r w:rsidRPr="001F6A96">
              <w:rPr>
                <w:sz w:val="24"/>
                <w:szCs w:val="24"/>
                <w:lang w:val="ru-RU"/>
              </w:rPr>
              <w:t xml:space="preserve">45 </w:t>
            </w:r>
            <w:proofErr w:type="spellStart"/>
            <w:r w:rsidRPr="001F6A96">
              <w:rPr>
                <w:sz w:val="24"/>
                <w:szCs w:val="24"/>
                <w:lang w:val="ru-RU"/>
              </w:rPr>
              <w:t>хв</w:t>
            </w:r>
            <w:proofErr w:type="spellEnd"/>
            <w:r w:rsidRPr="001F6A96">
              <w:rPr>
                <w:sz w:val="24"/>
                <w:szCs w:val="24"/>
                <w:lang w:val="ru-RU"/>
              </w:rPr>
              <w:t>. (</w:t>
            </w:r>
            <w:proofErr w:type="spellStart"/>
            <w:r w:rsidRPr="001F6A96">
              <w:rPr>
                <w:sz w:val="24"/>
                <w:szCs w:val="24"/>
                <w:lang w:val="ru-RU"/>
              </w:rPr>
              <w:t>останн</w:t>
            </w:r>
            <w:r w:rsidRPr="001F6A96">
              <w:rPr>
                <w:sz w:val="24"/>
                <w:szCs w:val="24"/>
              </w:rPr>
              <w:t>ій</w:t>
            </w:r>
            <w:proofErr w:type="spellEnd"/>
            <w:r w:rsidRPr="001F6A96">
              <w:rPr>
                <w:sz w:val="24"/>
                <w:szCs w:val="24"/>
              </w:rPr>
              <w:t xml:space="preserve"> семінар)</w:t>
            </w:r>
          </w:p>
        </w:tc>
      </w:tr>
      <w:tr w:rsidR="00D347DF" w:rsidRPr="001F6A96" w:rsidTr="005A2E9D">
        <w:trPr>
          <w:trHeight w:val="361"/>
          <w:jc w:val="center"/>
        </w:trPr>
        <w:tc>
          <w:tcPr>
            <w:tcW w:w="552" w:type="dxa"/>
            <w:vAlign w:val="center"/>
          </w:tcPr>
          <w:p w:rsidR="00D347DF" w:rsidRPr="001F6A96" w:rsidRDefault="00D347DF" w:rsidP="001F6A96">
            <w:pPr>
              <w:pStyle w:val="af1"/>
              <w:rPr>
                <w:sz w:val="24"/>
                <w:szCs w:val="24"/>
              </w:rPr>
            </w:pPr>
            <w:r w:rsidRPr="001F6A96">
              <w:rPr>
                <w:sz w:val="24"/>
                <w:szCs w:val="24"/>
              </w:rPr>
              <w:t>6</w:t>
            </w:r>
          </w:p>
        </w:tc>
        <w:tc>
          <w:tcPr>
            <w:tcW w:w="5685" w:type="dxa"/>
            <w:vAlign w:val="center"/>
          </w:tcPr>
          <w:p w:rsidR="00D347DF" w:rsidRPr="001F6A96" w:rsidRDefault="00D347DF" w:rsidP="001F6A96">
            <w:pPr>
              <w:pStyle w:val="af1"/>
              <w:rPr>
                <w:sz w:val="24"/>
                <w:szCs w:val="24"/>
              </w:rPr>
            </w:pPr>
            <w:r w:rsidRPr="001F6A96">
              <w:rPr>
                <w:sz w:val="24"/>
                <w:szCs w:val="24"/>
              </w:rPr>
              <w:t>Застосовувати отримані знання для вирішення практичних завдань, пов’язаних із фінансово-правовим регулюванням;</w:t>
            </w:r>
          </w:p>
          <w:p w:rsidR="00D347DF" w:rsidRPr="001F6A96" w:rsidRDefault="00D347DF" w:rsidP="001F6A96">
            <w:pPr>
              <w:pStyle w:val="af1"/>
              <w:rPr>
                <w:sz w:val="24"/>
                <w:szCs w:val="24"/>
              </w:rPr>
            </w:pPr>
          </w:p>
        </w:tc>
        <w:tc>
          <w:tcPr>
            <w:tcW w:w="1985" w:type="dxa"/>
            <w:vAlign w:val="center"/>
          </w:tcPr>
          <w:p w:rsidR="00D347DF" w:rsidRPr="001F6A96" w:rsidRDefault="00D347DF" w:rsidP="001F6A96">
            <w:pPr>
              <w:pStyle w:val="af1"/>
              <w:rPr>
                <w:sz w:val="24"/>
                <w:szCs w:val="24"/>
              </w:rPr>
            </w:pPr>
          </w:p>
        </w:tc>
        <w:tc>
          <w:tcPr>
            <w:tcW w:w="1417" w:type="dxa"/>
            <w:vAlign w:val="center"/>
          </w:tcPr>
          <w:p w:rsidR="00D347DF" w:rsidRPr="001F6A96" w:rsidRDefault="00D347DF" w:rsidP="001F6A96">
            <w:pPr>
              <w:pStyle w:val="af1"/>
              <w:rPr>
                <w:sz w:val="24"/>
                <w:szCs w:val="24"/>
              </w:rPr>
            </w:pPr>
          </w:p>
        </w:tc>
      </w:tr>
    </w:tbl>
    <w:p w:rsidR="00D347DF" w:rsidRPr="001F6A96" w:rsidRDefault="00D347DF" w:rsidP="001F6A96">
      <w:pPr>
        <w:pStyle w:val="af1"/>
        <w:rPr>
          <w:sz w:val="24"/>
          <w:szCs w:val="24"/>
        </w:rPr>
      </w:pPr>
    </w:p>
    <w:p w:rsidR="004A6336" w:rsidRPr="00032767" w:rsidRDefault="004A6336" w:rsidP="009839AB">
      <w:pPr>
        <w:pStyle w:val="1"/>
        <w:numPr>
          <w:ilvl w:val="0"/>
          <w:numId w:val="22"/>
        </w:numPr>
        <w:spacing w:line="240" w:lineRule="auto"/>
        <w:rPr>
          <w:rFonts w:ascii="Times New Roman" w:hAnsi="Times New Roman"/>
          <w:sz w:val="28"/>
          <w:szCs w:val="28"/>
        </w:rPr>
      </w:pPr>
      <w:r w:rsidRPr="00032767">
        <w:rPr>
          <w:rFonts w:ascii="Times New Roman" w:hAnsi="Times New Roman"/>
          <w:sz w:val="28"/>
          <w:szCs w:val="28"/>
        </w:rPr>
        <w:t>Самостійна робота студента</w:t>
      </w:r>
      <w:r w:rsidR="00F677B9" w:rsidRPr="00032767">
        <w:rPr>
          <w:rFonts w:ascii="Times New Roman" w:hAnsi="Times New Roman"/>
          <w:sz w:val="28"/>
          <w:szCs w:val="28"/>
        </w:rPr>
        <w:t>/аспіранта</w:t>
      </w:r>
    </w:p>
    <w:p w:rsidR="00683557" w:rsidRPr="0062612B" w:rsidRDefault="00683557" w:rsidP="003F7E8F">
      <w:pPr>
        <w:spacing w:after="120" w:line="240" w:lineRule="auto"/>
        <w:ind w:firstLine="360"/>
        <w:jc w:val="both"/>
        <w:rPr>
          <w:color w:val="000000" w:themeColor="text1"/>
          <w:sz w:val="24"/>
          <w:szCs w:val="24"/>
        </w:rPr>
      </w:pPr>
      <w:r w:rsidRPr="0062612B">
        <w:rPr>
          <w:color w:val="000000" w:themeColor="text1"/>
          <w:sz w:val="24"/>
          <w:szCs w:val="24"/>
        </w:rPr>
        <w:t>Виконання практичних завдань, вирішення задач, складання процесуальних та офіційних документів, написання наукових робіт, рефератів, тез для конференцій тощо.</w:t>
      </w:r>
    </w:p>
    <w:p w:rsidR="00683557" w:rsidRPr="00032767" w:rsidRDefault="00683557" w:rsidP="00683557">
      <w:pPr>
        <w:spacing w:after="120" w:line="240" w:lineRule="auto"/>
        <w:jc w:val="both"/>
        <w:rPr>
          <w:rFonts w:ascii="Arial" w:hAnsi="Arial" w:cs="Arial"/>
          <w:color w:val="000000" w:themeColor="text1"/>
        </w:rPr>
      </w:pPr>
    </w:p>
    <w:p w:rsidR="00E20150" w:rsidRPr="00032767" w:rsidRDefault="00E20150" w:rsidP="00E20150">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032767">
        <w:rPr>
          <w:rFonts w:ascii="Times New Roman" w:hAnsi="Times New Roman"/>
          <w:sz w:val="28"/>
          <w:szCs w:val="28"/>
        </w:rPr>
        <w:lastRenderedPageBreak/>
        <w:t>Політика та контроль</w:t>
      </w:r>
    </w:p>
    <w:p w:rsidR="00E20150" w:rsidRPr="00032767" w:rsidRDefault="00E20150" w:rsidP="009839AB">
      <w:pPr>
        <w:pStyle w:val="1"/>
        <w:numPr>
          <w:ilvl w:val="0"/>
          <w:numId w:val="22"/>
        </w:numPr>
        <w:spacing w:line="240" w:lineRule="auto"/>
        <w:ind w:left="644"/>
        <w:rPr>
          <w:rFonts w:ascii="Times New Roman" w:hAnsi="Times New Roman"/>
          <w:sz w:val="28"/>
          <w:szCs w:val="28"/>
        </w:rPr>
      </w:pPr>
      <w:r w:rsidRPr="00032767">
        <w:rPr>
          <w:rFonts w:ascii="Times New Roman" w:hAnsi="Times New Roman"/>
          <w:sz w:val="28"/>
          <w:szCs w:val="28"/>
        </w:rPr>
        <w:t>Політика навчальної дисципліни (освітнього компонента)</w:t>
      </w:r>
    </w:p>
    <w:p w:rsidR="00683557" w:rsidRPr="00387A96" w:rsidRDefault="00683557" w:rsidP="00387A96">
      <w:pPr>
        <w:pStyle w:val="af1"/>
        <w:jc w:val="both"/>
        <w:rPr>
          <w:sz w:val="24"/>
          <w:szCs w:val="24"/>
        </w:rPr>
      </w:pPr>
      <w:r w:rsidRPr="00387A96">
        <w:rPr>
          <w:b/>
          <w:sz w:val="24"/>
          <w:szCs w:val="24"/>
          <w:u w:val="single"/>
        </w:rPr>
        <w:t>Форми роботи</w:t>
      </w:r>
      <w:r w:rsidRPr="00387A96">
        <w:rPr>
          <w:sz w:val="24"/>
          <w:szCs w:val="24"/>
        </w:rPr>
        <w:t xml:space="preserve"> </w:t>
      </w:r>
      <w:r w:rsidR="00387A96">
        <w:rPr>
          <w:sz w:val="24"/>
          <w:szCs w:val="24"/>
        </w:rPr>
        <w:t>:</w:t>
      </w:r>
    </w:p>
    <w:p w:rsidR="00FB64F9" w:rsidRPr="00387A96" w:rsidRDefault="00FB64F9" w:rsidP="00FB64F9">
      <w:pPr>
        <w:pStyle w:val="af1"/>
        <w:jc w:val="both"/>
        <w:rPr>
          <w:sz w:val="24"/>
          <w:szCs w:val="24"/>
        </w:rPr>
      </w:pPr>
      <w:r w:rsidRPr="00387A96">
        <w:rPr>
          <w:sz w:val="24"/>
          <w:szCs w:val="24"/>
        </w:rPr>
        <w:t xml:space="preserve">На лекціях </w:t>
      </w:r>
      <w:r>
        <w:rPr>
          <w:sz w:val="24"/>
          <w:szCs w:val="24"/>
        </w:rPr>
        <w:t xml:space="preserve"> надається матеріал у формі вільного  викладу викладача з наданням студенту можливості конспектування та </w:t>
      </w:r>
      <w:proofErr w:type="spellStart"/>
      <w:r>
        <w:rPr>
          <w:sz w:val="24"/>
          <w:szCs w:val="24"/>
        </w:rPr>
        <w:t>занотовування</w:t>
      </w:r>
      <w:proofErr w:type="spellEnd"/>
      <w:r>
        <w:rPr>
          <w:sz w:val="24"/>
          <w:szCs w:val="24"/>
        </w:rPr>
        <w:t xml:space="preserve"> почутого, а також надання матеріалів студенту для самостійного опрацювання.</w:t>
      </w:r>
    </w:p>
    <w:p w:rsidR="00683557" w:rsidRPr="00387A96" w:rsidRDefault="00683557" w:rsidP="00387A96">
      <w:pPr>
        <w:pStyle w:val="af1"/>
        <w:jc w:val="both"/>
        <w:rPr>
          <w:sz w:val="24"/>
          <w:szCs w:val="24"/>
        </w:rPr>
      </w:pPr>
      <w:r w:rsidRPr="00387A96">
        <w:rPr>
          <w:sz w:val="24"/>
          <w:szCs w:val="24"/>
        </w:rPr>
        <w:t>Семінарські заняття проводяться у формі опитування, доповідей та колективних дискусій. На семінарських заняттях можливі самостійні роботи для повторення попереднього матеріалу.</w:t>
      </w:r>
    </w:p>
    <w:p w:rsidR="00683557" w:rsidRPr="00387A96" w:rsidRDefault="00683557" w:rsidP="00387A96">
      <w:pPr>
        <w:pStyle w:val="af1"/>
        <w:jc w:val="both"/>
        <w:rPr>
          <w:sz w:val="24"/>
          <w:szCs w:val="24"/>
        </w:rPr>
      </w:pPr>
    </w:p>
    <w:p w:rsidR="00683557" w:rsidRPr="005C2C42" w:rsidRDefault="00683557" w:rsidP="00387A96">
      <w:pPr>
        <w:pStyle w:val="af1"/>
        <w:ind w:firstLine="708"/>
        <w:jc w:val="both"/>
        <w:rPr>
          <w:i/>
          <w:sz w:val="24"/>
          <w:szCs w:val="24"/>
          <w:u w:val="single"/>
        </w:rPr>
      </w:pPr>
      <w:r w:rsidRPr="005C2C42">
        <w:rPr>
          <w:b/>
          <w:sz w:val="24"/>
          <w:szCs w:val="24"/>
        </w:rPr>
        <w:t xml:space="preserve">Крім роботи на семінарських заняттях передбачене опрацювання деяких питань у формі </w:t>
      </w:r>
      <w:r w:rsidRPr="005C2C42">
        <w:rPr>
          <w:b/>
          <w:sz w:val="24"/>
          <w:szCs w:val="24"/>
          <w:u w:val="single"/>
        </w:rPr>
        <w:t>«кейсів» (</w:t>
      </w:r>
      <w:r w:rsidRPr="005C2C42">
        <w:rPr>
          <w:b/>
          <w:sz w:val="24"/>
          <w:szCs w:val="24"/>
          <w:u w:val="single"/>
          <w:lang w:val="en-US"/>
        </w:rPr>
        <w:t>case</w:t>
      </w:r>
      <w:r w:rsidRPr="005C2C42">
        <w:rPr>
          <w:b/>
          <w:sz w:val="24"/>
          <w:szCs w:val="24"/>
          <w:u w:val="single"/>
        </w:rPr>
        <w:t xml:space="preserve"> </w:t>
      </w:r>
      <w:r w:rsidRPr="005C2C42">
        <w:rPr>
          <w:b/>
          <w:sz w:val="24"/>
          <w:szCs w:val="24"/>
          <w:u w:val="single"/>
          <w:lang w:val="en-US"/>
        </w:rPr>
        <w:t>study</w:t>
      </w:r>
      <w:r w:rsidRPr="005C2C42">
        <w:rPr>
          <w:b/>
          <w:sz w:val="24"/>
          <w:szCs w:val="24"/>
          <w:u w:val="single"/>
        </w:rPr>
        <w:t>).</w:t>
      </w:r>
      <w:r w:rsidRPr="00387A96">
        <w:rPr>
          <w:sz w:val="24"/>
          <w:szCs w:val="24"/>
        </w:rPr>
        <w:t xml:space="preserve"> Аналіз конкретних навчальних ситуацій (</w:t>
      </w:r>
      <w:proofErr w:type="spellStart"/>
      <w:r w:rsidRPr="00387A96">
        <w:rPr>
          <w:sz w:val="24"/>
          <w:szCs w:val="24"/>
        </w:rPr>
        <w:t>case</w:t>
      </w:r>
      <w:proofErr w:type="spellEnd"/>
      <w:r w:rsidRPr="00387A96">
        <w:rPr>
          <w:sz w:val="24"/>
          <w:szCs w:val="24"/>
        </w:rPr>
        <w:t xml:space="preserve"> </w:t>
      </w:r>
      <w:proofErr w:type="spellStart"/>
      <w:r w:rsidRPr="00387A96">
        <w:rPr>
          <w:sz w:val="24"/>
          <w:szCs w:val="24"/>
        </w:rPr>
        <w:t>study</w:t>
      </w:r>
      <w:proofErr w:type="spellEnd"/>
      <w:r w:rsidRPr="00387A96">
        <w:rPr>
          <w:sz w:val="24"/>
          <w:szCs w:val="24"/>
        </w:rPr>
        <w:t xml:space="preserve">) – метод навчання, </w:t>
      </w:r>
      <w:r w:rsidRPr="005C2C42">
        <w:rPr>
          <w:i/>
          <w:sz w:val="24"/>
          <w:szCs w:val="24"/>
          <w:u w:val="single"/>
        </w:rPr>
        <w:t xml:space="preserve">призначений для вдосконалення навичок і отримання досвіду в наступних областях: </w:t>
      </w:r>
    </w:p>
    <w:p w:rsidR="00683557" w:rsidRPr="00387A96" w:rsidRDefault="00683557" w:rsidP="005C2C42">
      <w:pPr>
        <w:pStyle w:val="af1"/>
        <w:numPr>
          <w:ilvl w:val="0"/>
          <w:numId w:val="23"/>
        </w:numPr>
        <w:jc w:val="both"/>
        <w:rPr>
          <w:sz w:val="24"/>
          <w:szCs w:val="24"/>
        </w:rPr>
      </w:pPr>
      <w:r w:rsidRPr="00387A96">
        <w:rPr>
          <w:sz w:val="24"/>
          <w:szCs w:val="24"/>
        </w:rPr>
        <w:t xml:space="preserve">виявлення, відбір і вирішення проблем; </w:t>
      </w:r>
    </w:p>
    <w:p w:rsidR="00683557" w:rsidRPr="00387A96" w:rsidRDefault="00683557" w:rsidP="005C2C42">
      <w:pPr>
        <w:pStyle w:val="af1"/>
        <w:numPr>
          <w:ilvl w:val="0"/>
          <w:numId w:val="23"/>
        </w:numPr>
        <w:jc w:val="both"/>
        <w:rPr>
          <w:sz w:val="24"/>
          <w:szCs w:val="24"/>
        </w:rPr>
      </w:pPr>
      <w:r w:rsidRPr="00387A96">
        <w:rPr>
          <w:sz w:val="24"/>
          <w:szCs w:val="24"/>
        </w:rPr>
        <w:t xml:space="preserve">робота з інформацією - осмислення значення деталей, описаних в ситуації; </w:t>
      </w:r>
    </w:p>
    <w:p w:rsidR="00683557" w:rsidRPr="00387A96" w:rsidRDefault="00683557" w:rsidP="005C2C42">
      <w:pPr>
        <w:pStyle w:val="af1"/>
        <w:numPr>
          <w:ilvl w:val="0"/>
          <w:numId w:val="23"/>
        </w:numPr>
        <w:jc w:val="both"/>
        <w:rPr>
          <w:sz w:val="24"/>
          <w:szCs w:val="24"/>
        </w:rPr>
      </w:pPr>
      <w:r w:rsidRPr="00387A96">
        <w:rPr>
          <w:sz w:val="24"/>
          <w:szCs w:val="24"/>
        </w:rPr>
        <w:t xml:space="preserve">аналіз і синтез інформації і аргументів ; </w:t>
      </w:r>
    </w:p>
    <w:p w:rsidR="00683557" w:rsidRPr="00387A96" w:rsidRDefault="00683557" w:rsidP="005C2C42">
      <w:pPr>
        <w:pStyle w:val="af1"/>
        <w:numPr>
          <w:ilvl w:val="0"/>
          <w:numId w:val="23"/>
        </w:numPr>
        <w:jc w:val="both"/>
        <w:rPr>
          <w:sz w:val="24"/>
          <w:szCs w:val="24"/>
        </w:rPr>
      </w:pPr>
      <w:r w:rsidRPr="00387A96">
        <w:rPr>
          <w:sz w:val="24"/>
          <w:szCs w:val="24"/>
        </w:rPr>
        <w:t xml:space="preserve">робота з припущеннями і висновками; </w:t>
      </w:r>
    </w:p>
    <w:p w:rsidR="00683557" w:rsidRPr="00387A96" w:rsidRDefault="00683557" w:rsidP="005C2C42">
      <w:pPr>
        <w:pStyle w:val="af1"/>
        <w:numPr>
          <w:ilvl w:val="0"/>
          <w:numId w:val="23"/>
        </w:numPr>
        <w:jc w:val="both"/>
        <w:rPr>
          <w:sz w:val="24"/>
          <w:szCs w:val="24"/>
        </w:rPr>
      </w:pPr>
      <w:r w:rsidRPr="00387A96">
        <w:rPr>
          <w:sz w:val="24"/>
          <w:szCs w:val="24"/>
        </w:rPr>
        <w:t xml:space="preserve">оцінка альтернатив; </w:t>
      </w:r>
    </w:p>
    <w:p w:rsidR="00683557" w:rsidRPr="00387A96" w:rsidRDefault="00683557" w:rsidP="005C2C42">
      <w:pPr>
        <w:pStyle w:val="af1"/>
        <w:numPr>
          <w:ilvl w:val="0"/>
          <w:numId w:val="23"/>
        </w:numPr>
        <w:jc w:val="both"/>
        <w:rPr>
          <w:sz w:val="24"/>
          <w:szCs w:val="24"/>
        </w:rPr>
      </w:pPr>
      <w:r w:rsidRPr="00387A96">
        <w:rPr>
          <w:sz w:val="24"/>
          <w:szCs w:val="24"/>
        </w:rPr>
        <w:t>ухвалення рішень;</w:t>
      </w:r>
    </w:p>
    <w:p w:rsidR="00683557" w:rsidRPr="00387A96" w:rsidRDefault="00683557" w:rsidP="005C2C42">
      <w:pPr>
        <w:pStyle w:val="af1"/>
        <w:numPr>
          <w:ilvl w:val="0"/>
          <w:numId w:val="23"/>
        </w:numPr>
        <w:jc w:val="both"/>
        <w:rPr>
          <w:sz w:val="24"/>
          <w:szCs w:val="24"/>
        </w:rPr>
      </w:pPr>
      <w:r w:rsidRPr="00387A96">
        <w:rPr>
          <w:sz w:val="24"/>
          <w:szCs w:val="24"/>
        </w:rPr>
        <w:t xml:space="preserve">слухання і розуміння інших людей - навики групової роботи. </w:t>
      </w:r>
    </w:p>
    <w:p w:rsidR="00683557" w:rsidRPr="005C2C42" w:rsidRDefault="00683557" w:rsidP="00387A96">
      <w:pPr>
        <w:pStyle w:val="af1"/>
        <w:jc w:val="both"/>
        <w:rPr>
          <w:i/>
          <w:sz w:val="24"/>
          <w:szCs w:val="24"/>
          <w:u w:val="single"/>
        </w:rPr>
      </w:pPr>
      <w:r w:rsidRPr="005C2C42">
        <w:rPr>
          <w:i/>
          <w:sz w:val="24"/>
          <w:szCs w:val="24"/>
          <w:u w:val="single"/>
        </w:rPr>
        <w:t>Кейс повинен:</w:t>
      </w:r>
    </w:p>
    <w:p w:rsidR="00683557" w:rsidRPr="00387A96" w:rsidRDefault="00683557" w:rsidP="005C2C42">
      <w:pPr>
        <w:pStyle w:val="af1"/>
        <w:numPr>
          <w:ilvl w:val="0"/>
          <w:numId w:val="23"/>
        </w:numPr>
        <w:jc w:val="both"/>
        <w:rPr>
          <w:sz w:val="24"/>
          <w:szCs w:val="24"/>
        </w:rPr>
      </w:pPr>
      <w:r w:rsidRPr="00387A96">
        <w:rPr>
          <w:sz w:val="24"/>
          <w:szCs w:val="24"/>
        </w:rPr>
        <w:t>бути написаний простою і дохідливою мовою;</w:t>
      </w:r>
    </w:p>
    <w:p w:rsidR="00683557" w:rsidRPr="00387A96" w:rsidRDefault="00683557" w:rsidP="005C2C42">
      <w:pPr>
        <w:pStyle w:val="af1"/>
        <w:numPr>
          <w:ilvl w:val="0"/>
          <w:numId w:val="23"/>
        </w:numPr>
        <w:jc w:val="both"/>
        <w:rPr>
          <w:sz w:val="24"/>
          <w:szCs w:val="24"/>
        </w:rPr>
      </w:pPr>
      <w:r w:rsidRPr="00387A96">
        <w:rPr>
          <w:sz w:val="24"/>
          <w:szCs w:val="24"/>
        </w:rPr>
        <w:t xml:space="preserve">повністю відображати сутність проблематики; </w:t>
      </w:r>
    </w:p>
    <w:p w:rsidR="00683557" w:rsidRPr="00387A96" w:rsidRDefault="00683557" w:rsidP="005C2C42">
      <w:pPr>
        <w:pStyle w:val="af1"/>
        <w:numPr>
          <w:ilvl w:val="0"/>
          <w:numId w:val="23"/>
        </w:numPr>
        <w:jc w:val="both"/>
        <w:rPr>
          <w:sz w:val="24"/>
          <w:szCs w:val="24"/>
        </w:rPr>
      </w:pPr>
      <w:r w:rsidRPr="00387A96">
        <w:rPr>
          <w:sz w:val="24"/>
          <w:szCs w:val="24"/>
        </w:rPr>
        <w:t xml:space="preserve">показувати як позитивні приклади, так і негативні; </w:t>
      </w:r>
    </w:p>
    <w:p w:rsidR="00683557" w:rsidRPr="00387A96" w:rsidRDefault="00683557" w:rsidP="005C2C42">
      <w:pPr>
        <w:pStyle w:val="af1"/>
        <w:numPr>
          <w:ilvl w:val="0"/>
          <w:numId w:val="23"/>
        </w:numPr>
        <w:jc w:val="both"/>
        <w:rPr>
          <w:sz w:val="24"/>
          <w:szCs w:val="24"/>
        </w:rPr>
      </w:pPr>
      <w:r w:rsidRPr="00387A96">
        <w:rPr>
          <w:sz w:val="24"/>
          <w:szCs w:val="24"/>
        </w:rPr>
        <w:t>містити власне бачення студента вирішення поставленої задачі;</w:t>
      </w:r>
    </w:p>
    <w:p w:rsidR="00683557" w:rsidRPr="00387A96" w:rsidRDefault="00683557" w:rsidP="005C2C42">
      <w:pPr>
        <w:pStyle w:val="af1"/>
        <w:numPr>
          <w:ilvl w:val="0"/>
          <w:numId w:val="23"/>
        </w:numPr>
        <w:jc w:val="both"/>
        <w:rPr>
          <w:sz w:val="24"/>
          <w:szCs w:val="24"/>
        </w:rPr>
      </w:pPr>
      <w:r w:rsidRPr="00387A96">
        <w:rPr>
          <w:sz w:val="24"/>
          <w:szCs w:val="24"/>
        </w:rPr>
        <w:t>бути обґрунтованим.</w:t>
      </w:r>
    </w:p>
    <w:p w:rsidR="00683557" w:rsidRPr="005C2C42" w:rsidRDefault="00683557" w:rsidP="00387A96">
      <w:pPr>
        <w:pStyle w:val="af1"/>
        <w:jc w:val="both"/>
        <w:rPr>
          <w:sz w:val="24"/>
          <w:szCs w:val="24"/>
          <w:u w:val="single"/>
        </w:rPr>
      </w:pPr>
      <w:r w:rsidRPr="005C2C42">
        <w:rPr>
          <w:sz w:val="24"/>
          <w:szCs w:val="24"/>
          <w:u w:val="single"/>
        </w:rPr>
        <w:t>Обсяг «кейсу» становить 2-5 сторінок.</w:t>
      </w:r>
    </w:p>
    <w:p w:rsidR="00683557" w:rsidRPr="00387A96" w:rsidRDefault="00683557" w:rsidP="00387A96">
      <w:pPr>
        <w:pStyle w:val="af1"/>
        <w:jc w:val="both"/>
        <w:rPr>
          <w:i/>
          <w:sz w:val="24"/>
          <w:szCs w:val="24"/>
        </w:rPr>
      </w:pPr>
      <w:r w:rsidRPr="005C2C42">
        <w:rPr>
          <w:i/>
          <w:sz w:val="24"/>
          <w:szCs w:val="24"/>
          <w:u w:val="single"/>
        </w:rPr>
        <w:t>Рішення кейсів рекомендується проводити в 5 етапів</w:t>
      </w:r>
      <w:r w:rsidRPr="00387A96">
        <w:rPr>
          <w:i/>
          <w:sz w:val="24"/>
          <w:szCs w:val="24"/>
        </w:rPr>
        <w:t>:</w:t>
      </w:r>
    </w:p>
    <w:p w:rsidR="00683557" w:rsidRPr="00387A96" w:rsidRDefault="00683557" w:rsidP="00387A96">
      <w:pPr>
        <w:pStyle w:val="af1"/>
        <w:jc w:val="both"/>
        <w:rPr>
          <w:sz w:val="24"/>
          <w:szCs w:val="24"/>
        </w:rPr>
      </w:pPr>
      <w:r w:rsidRPr="00387A96">
        <w:rPr>
          <w:sz w:val="24"/>
          <w:szCs w:val="24"/>
        </w:rPr>
        <w:t xml:space="preserve">Перший етап - знайомство з ситуацією, її особливостями. </w:t>
      </w:r>
    </w:p>
    <w:p w:rsidR="00683557" w:rsidRPr="00387A96" w:rsidRDefault="00683557" w:rsidP="00387A96">
      <w:pPr>
        <w:pStyle w:val="af1"/>
        <w:jc w:val="both"/>
        <w:rPr>
          <w:sz w:val="24"/>
          <w:szCs w:val="24"/>
        </w:rPr>
      </w:pPr>
      <w:r w:rsidRPr="00387A96">
        <w:rPr>
          <w:sz w:val="24"/>
          <w:szCs w:val="24"/>
        </w:rPr>
        <w:t>Другий етап - виділення основної проблеми (основних проблем), виділення факторів і персоналій, які можуть реально впливати.</w:t>
      </w:r>
    </w:p>
    <w:p w:rsidR="00683557" w:rsidRPr="00387A96" w:rsidRDefault="00683557" w:rsidP="00387A96">
      <w:pPr>
        <w:pStyle w:val="af1"/>
        <w:jc w:val="both"/>
        <w:rPr>
          <w:sz w:val="24"/>
          <w:szCs w:val="24"/>
        </w:rPr>
      </w:pPr>
      <w:r w:rsidRPr="00387A96">
        <w:rPr>
          <w:sz w:val="24"/>
          <w:szCs w:val="24"/>
        </w:rPr>
        <w:t xml:space="preserve">Третій етап - пропозиція концепцій або тим для «мозкового штурму». </w:t>
      </w:r>
    </w:p>
    <w:p w:rsidR="00683557" w:rsidRPr="00387A96" w:rsidRDefault="00683557" w:rsidP="00387A96">
      <w:pPr>
        <w:pStyle w:val="af1"/>
        <w:jc w:val="both"/>
        <w:rPr>
          <w:sz w:val="24"/>
          <w:szCs w:val="24"/>
        </w:rPr>
      </w:pPr>
      <w:r w:rsidRPr="00387A96">
        <w:rPr>
          <w:sz w:val="24"/>
          <w:szCs w:val="24"/>
        </w:rPr>
        <w:t xml:space="preserve">Четвертий етап - аналіз наслідків прийняття того чи іншого рішення. </w:t>
      </w:r>
    </w:p>
    <w:p w:rsidR="00683557" w:rsidRPr="00387A96" w:rsidRDefault="00683557" w:rsidP="00387A96">
      <w:pPr>
        <w:pStyle w:val="af1"/>
        <w:jc w:val="both"/>
        <w:rPr>
          <w:sz w:val="24"/>
          <w:szCs w:val="24"/>
        </w:rPr>
      </w:pPr>
      <w:r w:rsidRPr="00387A96">
        <w:rPr>
          <w:sz w:val="24"/>
          <w:szCs w:val="24"/>
        </w:rPr>
        <w:t xml:space="preserve">П’ятий етап - рішення кейса - пропозиція одного або декількох варіантів (послідовності дій), вказівка на можливе виникнення проблем, механізми їх запобігання та вирішення. </w:t>
      </w:r>
    </w:p>
    <w:p w:rsidR="00683557" w:rsidRPr="00387A96" w:rsidRDefault="00683557" w:rsidP="00387A96">
      <w:pPr>
        <w:pStyle w:val="af1"/>
        <w:jc w:val="both"/>
        <w:rPr>
          <w:sz w:val="24"/>
          <w:szCs w:val="24"/>
        </w:rPr>
      </w:pPr>
    </w:p>
    <w:p w:rsidR="00E20150" w:rsidRPr="00387A96" w:rsidRDefault="00E20150" w:rsidP="00387A96">
      <w:pPr>
        <w:pStyle w:val="af1"/>
        <w:jc w:val="both"/>
        <w:rPr>
          <w:b/>
          <w:sz w:val="24"/>
          <w:szCs w:val="24"/>
          <w:u w:val="single"/>
        </w:rPr>
      </w:pPr>
      <w:r w:rsidRPr="00387A96">
        <w:rPr>
          <w:b/>
          <w:sz w:val="24"/>
          <w:szCs w:val="24"/>
          <w:u w:val="single"/>
        </w:rPr>
        <w:t>Відвідуваність і виконання завдань</w:t>
      </w:r>
    </w:p>
    <w:p w:rsidR="00E20150" w:rsidRPr="00387A96" w:rsidRDefault="00E20150" w:rsidP="00387A96">
      <w:pPr>
        <w:pStyle w:val="af1"/>
        <w:jc w:val="both"/>
        <w:rPr>
          <w:sz w:val="24"/>
          <w:szCs w:val="24"/>
        </w:rPr>
      </w:pPr>
      <w:r w:rsidRPr="00387A96">
        <w:rPr>
          <w:sz w:val="24"/>
          <w:szCs w:val="24"/>
        </w:rPr>
        <w:t>Відвідування лекцій та практичних занять є обов’язковим.</w:t>
      </w:r>
    </w:p>
    <w:p w:rsidR="00E20150" w:rsidRPr="00387A96" w:rsidRDefault="00E20150" w:rsidP="00387A96">
      <w:pPr>
        <w:pStyle w:val="af1"/>
        <w:jc w:val="both"/>
        <w:rPr>
          <w:sz w:val="24"/>
          <w:szCs w:val="24"/>
        </w:rPr>
      </w:pPr>
      <w:r w:rsidRPr="00387A96">
        <w:rPr>
          <w:sz w:val="24"/>
          <w:szCs w:val="24"/>
        </w:rPr>
        <w:t xml:space="preserve">Перездати пропущене практичне заняття рекомендується максимум через пару, так як освоєння подальшого матеріалу пов’язане з розумінням попередніх тем. </w:t>
      </w:r>
    </w:p>
    <w:p w:rsidR="00E20150" w:rsidRPr="00387A96" w:rsidRDefault="00E20150" w:rsidP="00387A96">
      <w:pPr>
        <w:pStyle w:val="af1"/>
        <w:jc w:val="both"/>
        <w:rPr>
          <w:sz w:val="24"/>
          <w:szCs w:val="24"/>
          <w:lang w:val="ru-RU"/>
        </w:rPr>
      </w:pPr>
      <w:r w:rsidRPr="00387A96">
        <w:rPr>
          <w:sz w:val="24"/>
          <w:szCs w:val="24"/>
        </w:rPr>
        <w:t xml:space="preserve">Перездати пропущений кейс рекомендується </w:t>
      </w:r>
      <w:r w:rsidRPr="00387A96">
        <w:rPr>
          <w:sz w:val="24"/>
          <w:szCs w:val="24"/>
          <w:lang w:val="ru-RU"/>
        </w:rPr>
        <w:t xml:space="preserve">у </w:t>
      </w:r>
      <w:proofErr w:type="spellStart"/>
      <w:r w:rsidRPr="00387A96">
        <w:rPr>
          <w:sz w:val="24"/>
          <w:szCs w:val="24"/>
          <w:lang w:val="ru-RU"/>
        </w:rPr>
        <w:t>встановлен</w:t>
      </w:r>
      <w:proofErr w:type="spellEnd"/>
      <w:r w:rsidRPr="00387A96">
        <w:rPr>
          <w:sz w:val="24"/>
          <w:szCs w:val="24"/>
        </w:rPr>
        <w:t>і строки</w:t>
      </w:r>
      <w:r w:rsidRPr="00387A96">
        <w:rPr>
          <w:sz w:val="24"/>
          <w:szCs w:val="24"/>
          <w:lang w:val="ru-RU"/>
        </w:rPr>
        <w:t>.</w:t>
      </w:r>
    </w:p>
    <w:p w:rsidR="00E20150" w:rsidRPr="00387A96" w:rsidRDefault="00E20150" w:rsidP="00387A96">
      <w:pPr>
        <w:pStyle w:val="af1"/>
        <w:jc w:val="both"/>
        <w:rPr>
          <w:sz w:val="24"/>
          <w:szCs w:val="24"/>
        </w:rPr>
      </w:pPr>
      <w:r w:rsidRPr="00387A96">
        <w:rPr>
          <w:sz w:val="24"/>
          <w:szCs w:val="24"/>
        </w:rPr>
        <w:t xml:space="preserve">На практичних заняттях можна користуватись технічними засобами, мобільними телефонами, ноутбуками при опрацюванні нормативно-правових актів. </w:t>
      </w:r>
    </w:p>
    <w:p w:rsidR="00E20150" w:rsidRPr="00387A96" w:rsidRDefault="00E20150" w:rsidP="00387A96">
      <w:pPr>
        <w:pStyle w:val="af1"/>
        <w:jc w:val="both"/>
        <w:rPr>
          <w:sz w:val="24"/>
          <w:szCs w:val="24"/>
        </w:rPr>
      </w:pPr>
    </w:p>
    <w:p w:rsidR="00E20150" w:rsidRPr="00387A96" w:rsidRDefault="00E20150" w:rsidP="00387A96">
      <w:pPr>
        <w:pStyle w:val="af1"/>
        <w:jc w:val="both"/>
        <w:rPr>
          <w:b/>
          <w:sz w:val="24"/>
          <w:szCs w:val="24"/>
          <w:u w:val="single"/>
        </w:rPr>
      </w:pPr>
      <w:r w:rsidRPr="00387A96">
        <w:rPr>
          <w:b/>
          <w:sz w:val="24"/>
          <w:szCs w:val="24"/>
          <w:u w:val="single"/>
        </w:rPr>
        <w:t>Академічна доброчесність</w:t>
      </w:r>
    </w:p>
    <w:p w:rsidR="00E20150" w:rsidRPr="005C2C42" w:rsidRDefault="00E20150" w:rsidP="00387A96">
      <w:pPr>
        <w:pStyle w:val="af1"/>
        <w:jc w:val="both"/>
        <w:rPr>
          <w:sz w:val="24"/>
          <w:szCs w:val="24"/>
        </w:rPr>
      </w:pPr>
      <w:r w:rsidRPr="00387A96">
        <w:rPr>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4" w:history="1">
        <w:r w:rsidRPr="005C2C42">
          <w:rPr>
            <w:rStyle w:val="a5"/>
            <w:color w:val="auto"/>
            <w:sz w:val="24"/>
            <w:szCs w:val="24"/>
          </w:rPr>
          <w:t>https://kpi.ua/code</w:t>
        </w:r>
      </w:hyperlink>
      <w:r w:rsidRPr="005C2C42">
        <w:rPr>
          <w:sz w:val="24"/>
          <w:szCs w:val="24"/>
        </w:rPr>
        <w:t xml:space="preserve">. </w:t>
      </w:r>
    </w:p>
    <w:p w:rsidR="00E20150" w:rsidRPr="005C2C42" w:rsidRDefault="00E20150" w:rsidP="00387A96">
      <w:pPr>
        <w:pStyle w:val="af1"/>
        <w:jc w:val="both"/>
        <w:rPr>
          <w:sz w:val="24"/>
          <w:szCs w:val="24"/>
        </w:rPr>
      </w:pPr>
    </w:p>
    <w:p w:rsidR="00E20150" w:rsidRPr="005C2C42" w:rsidRDefault="00E20150" w:rsidP="00387A96">
      <w:pPr>
        <w:pStyle w:val="af1"/>
        <w:jc w:val="both"/>
        <w:rPr>
          <w:b/>
          <w:sz w:val="24"/>
          <w:szCs w:val="24"/>
          <w:u w:val="single"/>
        </w:rPr>
      </w:pPr>
      <w:r w:rsidRPr="005C2C42">
        <w:rPr>
          <w:b/>
          <w:sz w:val="24"/>
          <w:szCs w:val="24"/>
          <w:u w:val="single"/>
        </w:rPr>
        <w:t>Норми етичної поведінки</w:t>
      </w:r>
    </w:p>
    <w:p w:rsidR="00E20150" w:rsidRDefault="00E20150" w:rsidP="00387A96">
      <w:pPr>
        <w:pStyle w:val="af1"/>
        <w:jc w:val="both"/>
        <w:rPr>
          <w:sz w:val="24"/>
          <w:szCs w:val="24"/>
        </w:rPr>
      </w:pPr>
      <w:r w:rsidRPr="005C2C42">
        <w:rPr>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5" w:history="1">
        <w:r w:rsidRPr="005C2C42">
          <w:rPr>
            <w:rStyle w:val="a5"/>
            <w:color w:val="auto"/>
            <w:sz w:val="24"/>
            <w:szCs w:val="24"/>
          </w:rPr>
          <w:t>https://kpi.ua/code</w:t>
        </w:r>
      </w:hyperlink>
      <w:r w:rsidRPr="005C2C42">
        <w:rPr>
          <w:sz w:val="24"/>
          <w:szCs w:val="24"/>
        </w:rPr>
        <w:t>.</w:t>
      </w:r>
    </w:p>
    <w:p w:rsidR="00B73185" w:rsidRDefault="00B73185" w:rsidP="00387A96">
      <w:pPr>
        <w:pStyle w:val="af1"/>
        <w:jc w:val="both"/>
        <w:rPr>
          <w:sz w:val="24"/>
          <w:szCs w:val="24"/>
        </w:rPr>
      </w:pPr>
    </w:p>
    <w:p w:rsidR="00B73185" w:rsidRDefault="00B73185" w:rsidP="00B73185">
      <w:pPr>
        <w:pStyle w:val="1"/>
        <w:numPr>
          <w:ilvl w:val="0"/>
          <w:numId w:val="22"/>
        </w:numPr>
        <w:spacing w:line="240" w:lineRule="auto"/>
        <w:rPr>
          <w:rFonts w:ascii="Times New Roman" w:hAnsi="Times New Roman"/>
          <w:sz w:val="28"/>
          <w:szCs w:val="28"/>
        </w:rPr>
      </w:pPr>
      <w:r w:rsidRPr="00032767">
        <w:rPr>
          <w:rFonts w:ascii="Times New Roman" w:hAnsi="Times New Roman"/>
          <w:sz w:val="28"/>
          <w:szCs w:val="28"/>
        </w:rPr>
        <w:lastRenderedPageBreak/>
        <w:t>Види контролю та рейтингова система оцінювання результатів навчання (РСО)</w:t>
      </w:r>
    </w:p>
    <w:p w:rsidR="00B73185" w:rsidRPr="003204B6" w:rsidRDefault="00B73185" w:rsidP="00B73185">
      <w:pPr>
        <w:pStyle w:val="af1"/>
        <w:jc w:val="both"/>
        <w:rPr>
          <w:b/>
          <w:sz w:val="22"/>
          <w:szCs w:val="22"/>
        </w:rPr>
      </w:pPr>
      <w:r w:rsidRPr="003204B6">
        <w:rPr>
          <w:b/>
          <w:sz w:val="22"/>
          <w:szCs w:val="22"/>
        </w:rPr>
        <w:t>Оцінювання та контрольні заходи</w:t>
      </w:r>
    </w:p>
    <w:p w:rsidR="00B73185" w:rsidRPr="003204B6" w:rsidRDefault="00B73185" w:rsidP="00B73185">
      <w:pPr>
        <w:pStyle w:val="af1"/>
        <w:jc w:val="both"/>
        <w:rPr>
          <w:sz w:val="22"/>
          <w:szCs w:val="22"/>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823"/>
        <w:gridCol w:w="851"/>
        <w:gridCol w:w="1275"/>
      </w:tblGrid>
      <w:tr w:rsidR="00B73185" w:rsidRPr="003204B6" w:rsidTr="005A2E9D">
        <w:trPr>
          <w:trHeight w:val="479"/>
          <w:jc w:val="center"/>
        </w:trPr>
        <w:tc>
          <w:tcPr>
            <w:tcW w:w="564" w:type="dxa"/>
            <w:tcBorders>
              <w:bottom w:val="single" w:sz="4" w:space="0" w:color="auto"/>
              <w:right w:val="single" w:sz="4" w:space="0" w:color="auto"/>
            </w:tcBorders>
            <w:shd w:val="clear" w:color="auto" w:fill="D9D9D9" w:themeFill="background1" w:themeFillShade="D9"/>
            <w:vAlign w:val="center"/>
          </w:tcPr>
          <w:p w:rsidR="00B73185" w:rsidRPr="003204B6" w:rsidRDefault="00B73185" w:rsidP="005A2E9D">
            <w:pPr>
              <w:pStyle w:val="af1"/>
              <w:jc w:val="both"/>
              <w:rPr>
                <w:sz w:val="22"/>
                <w:szCs w:val="22"/>
              </w:rPr>
            </w:pPr>
            <w:r w:rsidRPr="003204B6">
              <w:rPr>
                <w:sz w:val="22"/>
                <w:szCs w:val="22"/>
              </w:rPr>
              <w:t>№ з/п</w:t>
            </w:r>
          </w:p>
        </w:tc>
        <w:tc>
          <w:tcPr>
            <w:tcW w:w="4823" w:type="dxa"/>
            <w:tcBorders>
              <w:left w:val="single" w:sz="4" w:space="0" w:color="auto"/>
              <w:bottom w:val="single" w:sz="4" w:space="0" w:color="auto"/>
              <w:right w:val="single" w:sz="4" w:space="0" w:color="auto"/>
            </w:tcBorders>
            <w:shd w:val="clear" w:color="auto" w:fill="D9D9D9" w:themeFill="background1" w:themeFillShade="D9"/>
            <w:vAlign w:val="center"/>
          </w:tcPr>
          <w:p w:rsidR="00B73185" w:rsidRPr="003204B6" w:rsidRDefault="00B73185" w:rsidP="005A2E9D">
            <w:pPr>
              <w:pStyle w:val="af1"/>
              <w:jc w:val="both"/>
              <w:rPr>
                <w:sz w:val="22"/>
                <w:szCs w:val="22"/>
              </w:rPr>
            </w:pPr>
            <w:r w:rsidRPr="003204B6">
              <w:rPr>
                <w:sz w:val="22"/>
                <w:szCs w:val="22"/>
              </w:rPr>
              <w:t>Контрольний захід оцінювання</w:t>
            </w:r>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rsidR="00B73185" w:rsidRPr="003204B6" w:rsidRDefault="00B73185" w:rsidP="005A2E9D">
            <w:pPr>
              <w:pStyle w:val="af1"/>
              <w:jc w:val="both"/>
              <w:rPr>
                <w:sz w:val="22"/>
                <w:szCs w:val="22"/>
              </w:rPr>
            </w:pPr>
            <w:proofErr w:type="spellStart"/>
            <w:r w:rsidRPr="003204B6">
              <w:rPr>
                <w:sz w:val="22"/>
                <w:szCs w:val="22"/>
              </w:rPr>
              <w:t>Кіл-ть</w:t>
            </w:r>
            <w:proofErr w:type="spellEnd"/>
          </w:p>
        </w:tc>
        <w:tc>
          <w:tcPr>
            <w:tcW w:w="1275" w:type="dxa"/>
            <w:tcBorders>
              <w:left w:val="single" w:sz="4" w:space="0" w:color="auto"/>
              <w:bottom w:val="single" w:sz="4" w:space="0" w:color="auto"/>
            </w:tcBorders>
            <w:shd w:val="clear" w:color="auto" w:fill="D9D9D9" w:themeFill="background1" w:themeFillShade="D9"/>
            <w:vAlign w:val="center"/>
          </w:tcPr>
          <w:p w:rsidR="00B73185" w:rsidRPr="003204B6" w:rsidRDefault="00B73185" w:rsidP="005A2E9D">
            <w:pPr>
              <w:pStyle w:val="af1"/>
              <w:jc w:val="both"/>
              <w:rPr>
                <w:sz w:val="22"/>
                <w:szCs w:val="22"/>
              </w:rPr>
            </w:pPr>
            <w:r w:rsidRPr="003204B6">
              <w:rPr>
                <w:sz w:val="22"/>
                <w:szCs w:val="22"/>
              </w:rPr>
              <w:t>Всього</w:t>
            </w:r>
          </w:p>
        </w:tc>
      </w:tr>
      <w:tr w:rsidR="00B73185" w:rsidRPr="003204B6" w:rsidTr="005A2E9D">
        <w:trPr>
          <w:trHeight w:val="382"/>
          <w:jc w:val="center"/>
        </w:trPr>
        <w:tc>
          <w:tcPr>
            <w:tcW w:w="564" w:type="dxa"/>
            <w:tcBorders>
              <w:top w:val="single" w:sz="4" w:space="0" w:color="auto"/>
              <w:right w:val="single" w:sz="4" w:space="0" w:color="auto"/>
            </w:tcBorders>
            <w:shd w:val="clear" w:color="auto" w:fill="auto"/>
            <w:vAlign w:val="center"/>
          </w:tcPr>
          <w:p w:rsidR="00B73185" w:rsidRPr="003204B6" w:rsidRDefault="00B73185" w:rsidP="005A2E9D">
            <w:pPr>
              <w:pStyle w:val="af1"/>
              <w:jc w:val="both"/>
              <w:rPr>
                <w:sz w:val="22"/>
                <w:szCs w:val="22"/>
              </w:rPr>
            </w:pPr>
            <w:r w:rsidRPr="003204B6">
              <w:rPr>
                <w:sz w:val="22"/>
                <w:szCs w:val="22"/>
              </w:rPr>
              <w:t>1.</w:t>
            </w:r>
          </w:p>
        </w:tc>
        <w:tc>
          <w:tcPr>
            <w:tcW w:w="4823" w:type="dxa"/>
            <w:tcBorders>
              <w:top w:val="single" w:sz="4" w:space="0" w:color="auto"/>
              <w:left w:val="single" w:sz="4" w:space="0" w:color="auto"/>
              <w:right w:val="single" w:sz="4" w:space="0" w:color="auto"/>
            </w:tcBorders>
            <w:shd w:val="clear" w:color="auto" w:fill="auto"/>
            <w:vAlign w:val="center"/>
          </w:tcPr>
          <w:p w:rsidR="00B73185" w:rsidRPr="003204B6" w:rsidRDefault="00B73185" w:rsidP="005A2E9D">
            <w:pPr>
              <w:pStyle w:val="af1"/>
              <w:jc w:val="both"/>
              <w:rPr>
                <w:sz w:val="22"/>
                <w:szCs w:val="22"/>
              </w:rPr>
            </w:pPr>
            <w:r w:rsidRPr="003204B6">
              <w:rPr>
                <w:sz w:val="22"/>
                <w:szCs w:val="22"/>
              </w:rPr>
              <w:t>Робота на семінарських заняттях</w:t>
            </w:r>
          </w:p>
        </w:tc>
        <w:tc>
          <w:tcPr>
            <w:tcW w:w="851" w:type="dxa"/>
            <w:tcBorders>
              <w:top w:val="single" w:sz="4" w:space="0" w:color="auto"/>
              <w:left w:val="single" w:sz="4" w:space="0" w:color="auto"/>
              <w:right w:val="single" w:sz="4" w:space="0" w:color="auto"/>
            </w:tcBorders>
            <w:shd w:val="clear" w:color="auto" w:fill="auto"/>
          </w:tcPr>
          <w:p w:rsidR="00B73185" w:rsidRPr="003204B6" w:rsidRDefault="00B73185" w:rsidP="005A2E9D">
            <w:pPr>
              <w:pStyle w:val="af1"/>
              <w:jc w:val="both"/>
              <w:rPr>
                <w:sz w:val="22"/>
                <w:szCs w:val="22"/>
              </w:rPr>
            </w:pPr>
            <w:r w:rsidRPr="003204B6">
              <w:rPr>
                <w:sz w:val="22"/>
                <w:szCs w:val="22"/>
              </w:rPr>
              <w:t>10</w:t>
            </w:r>
          </w:p>
        </w:tc>
        <w:tc>
          <w:tcPr>
            <w:tcW w:w="1275" w:type="dxa"/>
            <w:tcBorders>
              <w:top w:val="single" w:sz="4" w:space="0" w:color="auto"/>
              <w:left w:val="single" w:sz="4" w:space="0" w:color="auto"/>
            </w:tcBorders>
            <w:shd w:val="clear" w:color="auto" w:fill="auto"/>
          </w:tcPr>
          <w:p w:rsidR="00B73185" w:rsidRPr="003204B6" w:rsidRDefault="00B73185" w:rsidP="005A2E9D">
            <w:pPr>
              <w:pStyle w:val="af1"/>
              <w:jc w:val="both"/>
              <w:rPr>
                <w:sz w:val="22"/>
                <w:szCs w:val="22"/>
              </w:rPr>
            </w:pPr>
            <w:r w:rsidRPr="003204B6">
              <w:rPr>
                <w:sz w:val="22"/>
                <w:szCs w:val="22"/>
              </w:rPr>
              <w:t>30</w:t>
            </w:r>
          </w:p>
        </w:tc>
      </w:tr>
      <w:tr w:rsidR="00B73185" w:rsidRPr="003204B6" w:rsidTr="005A2E9D">
        <w:trPr>
          <w:trHeight w:val="382"/>
          <w:jc w:val="center"/>
        </w:trPr>
        <w:tc>
          <w:tcPr>
            <w:tcW w:w="564" w:type="dxa"/>
            <w:tcBorders>
              <w:right w:val="single" w:sz="4" w:space="0" w:color="auto"/>
            </w:tcBorders>
            <w:shd w:val="clear" w:color="auto" w:fill="auto"/>
            <w:vAlign w:val="center"/>
          </w:tcPr>
          <w:p w:rsidR="00B73185" w:rsidRPr="003204B6" w:rsidRDefault="00B73185" w:rsidP="005A2E9D">
            <w:pPr>
              <w:pStyle w:val="af1"/>
              <w:jc w:val="both"/>
              <w:rPr>
                <w:sz w:val="22"/>
                <w:szCs w:val="22"/>
              </w:rPr>
            </w:pPr>
            <w:r w:rsidRPr="003204B6">
              <w:rPr>
                <w:sz w:val="22"/>
                <w:szCs w:val="22"/>
              </w:rPr>
              <w:t>2.</w:t>
            </w:r>
          </w:p>
        </w:tc>
        <w:tc>
          <w:tcPr>
            <w:tcW w:w="4823" w:type="dxa"/>
            <w:tcBorders>
              <w:left w:val="single" w:sz="4" w:space="0" w:color="auto"/>
              <w:right w:val="single" w:sz="4" w:space="0" w:color="auto"/>
            </w:tcBorders>
            <w:shd w:val="clear" w:color="auto" w:fill="auto"/>
            <w:vAlign w:val="center"/>
          </w:tcPr>
          <w:p w:rsidR="00B73185" w:rsidRPr="003204B6" w:rsidRDefault="00B73185" w:rsidP="005A2E9D">
            <w:pPr>
              <w:pStyle w:val="af1"/>
              <w:jc w:val="both"/>
              <w:rPr>
                <w:sz w:val="22"/>
                <w:szCs w:val="22"/>
              </w:rPr>
            </w:pPr>
            <w:r w:rsidRPr="003204B6">
              <w:rPr>
                <w:sz w:val="22"/>
                <w:szCs w:val="22"/>
              </w:rPr>
              <w:t>Виконання практичних  завдань</w:t>
            </w:r>
          </w:p>
        </w:tc>
        <w:tc>
          <w:tcPr>
            <w:tcW w:w="851" w:type="dxa"/>
            <w:tcBorders>
              <w:left w:val="single" w:sz="4" w:space="0" w:color="auto"/>
              <w:right w:val="single" w:sz="4" w:space="0" w:color="auto"/>
            </w:tcBorders>
            <w:shd w:val="clear" w:color="auto" w:fill="auto"/>
          </w:tcPr>
          <w:p w:rsidR="00B73185" w:rsidRPr="003204B6" w:rsidRDefault="00B73185" w:rsidP="005A2E9D">
            <w:pPr>
              <w:pStyle w:val="af1"/>
              <w:jc w:val="both"/>
              <w:rPr>
                <w:sz w:val="22"/>
                <w:szCs w:val="22"/>
              </w:rPr>
            </w:pPr>
            <w:r>
              <w:rPr>
                <w:sz w:val="22"/>
                <w:szCs w:val="22"/>
              </w:rPr>
              <w:t>5</w:t>
            </w:r>
          </w:p>
        </w:tc>
        <w:tc>
          <w:tcPr>
            <w:tcW w:w="1275" w:type="dxa"/>
            <w:tcBorders>
              <w:left w:val="single" w:sz="4" w:space="0" w:color="auto"/>
            </w:tcBorders>
            <w:shd w:val="clear" w:color="auto" w:fill="auto"/>
          </w:tcPr>
          <w:p w:rsidR="00B73185" w:rsidRPr="003204B6" w:rsidRDefault="00B73185" w:rsidP="005A2E9D">
            <w:pPr>
              <w:pStyle w:val="af1"/>
              <w:jc w:val="both"/>
              <w:rPr>
                <w:sz w:val="22"/>
                <w:szCs w:val="22"/>
              </w:rPr>
            </w:pPr>
            <w:r w:rsidRPr="003204B6">
              <w:rPr>
                <w:sz w:val="22"/>
                <w:szCs w:val="22"/>
              </w:rPr>
              <w:t>3</w:t>
            </w:r>
            <w:r>
              <w:rPr>
                <w:sz w:val="22"/>
                <w:szCs w:val="22"/>
              </w:rPr>
              <w:t>0</w:t>
            </w:r>
          </w:p>
        </w:tc>
      </w:tr>
      <w:tr w:rsidR="00B73185" w:rsidRPr="003204B6" w:rsidTr="005A2E9D">
        <w:trPr>
          <w:trHeight w:val="382"/>
          <w:jc w:val="center"/>
        </w:trPr>
        <w:tc>
          <w:tcPr>
            <w:tcW w:w="564" w:type="dxa"/>
            <w:tcBorders>
              <w:right w:val="single" w:sz="4" w:space="0" w:color="auto"/>
            </w:tcBorders>
            <w:shd w:val="clear" w:color="auto" w:fill="auto"/>
            <w:vAlign w:val="center"/>
          </w:tcPr>
          <w:p w:rsidR="00B73185" w:rsidRPr="003204B6" w:rsidRDefault="00B73185" w:rsidP="005A2E9D">
            <w:pPr>
              <w:pStyle w:val="af1"/>
              <w:jc w:val="both"/>
              <w:rPr>
                <w:sz w:val="22"/>
                <w:szCs w:val="22"/>
              </w:rPr>
            </w:pPr>
            <w:r w:rsidRPr="003204B6">
              <w:rPr>
                <w:sz w:val="22"/>
                <w:szCs w:val="22"/>
              </w:rPr>
              <w:t>5</w:t>
            </w:r>
          </w:p>
        </w:tc>
        <w:tc>
          <w:tcPr>
            <w:tcW w:w="4823" w:type="dxa"/>
            <w:tcBorders>
              <w:left w:val="single" w:sz="4" w:space="0" w:color="auto"/>
              <w:right w:val="single" w:sz="4" w:space="0" w:color="auto"/>
            </w:tcBorders>
            <w:shd w:val="clear" w:color="auto" w:fill="auto"/>
            <w:vAlign w:val="center"/>
          </w:tcPr>
          <w:p w:rsidR="00B73185" w:rsidRPr="003204B6" w:rsidRDefault="00B73185" w:rsidP="005A2E9D">
            <w:pPr>
              <w:pStyle w:val="af1"/>
              <w:jc w:val="both"/>
              <w:rPr>
                <w:sz w:val="22"/>
                <w:szCs w:val="22"/>
              </w:rPr>
            </w:pPr>
            <w:r w:rsidRPr="003204B6">
              <w:rPr>
                <w:sz w:val="22"/>
                <w:szCs w:val="22"/>
              </w:rPr>
              <w:t>Індивідуальні завдання (Написання рефератів)</w:t>
            </w:r>
          </w:p>
        </w:tc>
        <w:tc>
          <w:tcPr>
            <w:tcW w:w="851" w:type="dxa"/>
            <w:tcBorders>
              <w:left w:val="single" w:sz="4" w:space="0" w:color="auto"/>
              <w:right w:val="single" w:sz="4" w:space="0" w:color="auto"/>
            </w:tcBorders>
            <w:shd w:val="clear" w:color="auto" w:fill="auto"/>
          </w:tcPr>
          <w:p w:rsidR="00B73185" w:rsidRPr="003204B6" w:rsidRDefault="00B73185" w:rsidP="005A2E9D">
            <w:pPr>
              <w:pStyle w:val="af1"/>
              <w:jc w:val="both"/>
              <w:rPr>
                <w:sz w:val="22"/>
                <w:szCs w:val="22"/>
              </w:rPr>
            </w:pPr>
            <w:r w:rsidRPr="003204B6">
              <w:rPr>
                <w:sz w:val="22"/>
                <w:szCs w:val="22"/>
              </w:rPr>
              <w:t>1</w:t>
            </w:r>
          </w:p>
        </w:tc>
        <w:tc>
          <w:tcPr>
            <w:tcW w:w="1275" w:type="dxa"/>
            <w:tcBorders>
              <w:left w:val="single" w:sz="4" w:space="0" w:color="auto"/>
            </w:tcBorders>
            <w:shd w:val="clear" w:color="auto" w:fill="auto"/>
          </w:tcPr>
          <w:p w:rsidR="00B73185" w:rsidRPr="003204B6" w:rsidRDefault="00B73185" w:rsidP="005A2E9D">
            <w:pPr>
              <w:pStyle w:val="af1"/>
              <w:jc w:val="both"/>
              <w:rPr>
                <w:sz w:val="22"/>
                <w:szCs w:val="22"/>
              </w:rPr>
            </w:pPr>
            <w:r w:rsidRPr="003204B6">
              <w:rPr>
                <w:sz w:val="22"/>
                <w:szCs w:val="22"/>
              </w:rPr>
              <w:t>10</w:t>
            </w:r>
          </w:p>
        </w:tc>
      </w:tr>
      <w:tr w:rsidR="00B73185" w:rsidRPr="003204B6" w:rsidTr="005A2E9D">
        <w:trPr>
          <w:trHeight w:val="382"/>
          <w:jc w:val="center"/>
        </w:trPr>
        <w:tc>
          <w:tcPr>
            <w:tcW w:w="564" w:type="dxa"/>
            <w:tcBorders>
              <w:right w:val="single" w:sz="4" w:space="0" w:color="auto"/>
            </w:tcBorders>
            <w:shd w:val="clear" w:color="auto" w:fill="auto"/>
            <w:vAlign w:val="center"/>
          </w:tcPr>
          <w:p w:rsidR="00B73185" w:rsidRPr="003204B6" w:rsidRDefault="00B73185" w:rsidP="005A2E9D">
            <w:pPr>
              <w:pStyle w:val="af1"/>
              <w:jc w:val="both"/>
              <w:rPr>
                <w:sz w:val="22"/>
                <w:szCs w:val="22"/>
              </w:rPr>
            </w:pPr>
            <w:r w:rsidRPr="003204B6">
              <w:rPr>
                <w:sz w:val="22"/>
                <w:szCs w:val="22"/>
              </w:rPr>
              <w:t>6</w:t>
            </w:r>
          </w:p>
        </w:tc>
        <w:tc>
          <w:tcPr>
            <w:tcW w:w="4823" w:type="dxa"/>
            <w:tcBorders>
              <w:left w:val="single" w:sz="4" w:space="0" w:color="auto"/>
              <w:right w:val="single" w:sz="4" w:space="0" w:color="auto"/>
            </w:tcBorders>
            <w:shd w:val="clear" w:color="auto" w:fill="auto"/>
            <w:vAlign w:val="center"/>
          </w:tcPr>
          <w:p w:rsidR="00B73185" w:rsidRPr="003204B6" w:rsidRDefault="00B73185" w:rsidP="005A2E9D">
            <w:pPr>
              <w:pStyle w:val="af1"/>
              <w:jc w:val="both"/>
              <w:rPr>
                <w:sz w:val="22"/>
                <w:szCs w:val="22"/>
              </w:rPr>
            </w:pPr>
            <w:r w:rsidRPr="003204B6">
              <w:rPr>
                <w:sz w:val="22"/>
                <w:szCs w:val="22"/>
              </w:rPr>
              <w:t>Тести</w:t>
            </w:r>
          </w:p>
        </w:tc>
        <w:tc>
          <w:tcPr>
            <w:tcW w:w="851" w:type="dxa"/>
            <w:tcBorders>
              <w:left w:val="single" w:sz="4" w:space="0" w:color="auto"/>
              <w:right w:val="single" w:sz="4" w:space="0" w:color="auto"/>
            </w:tcBorders>
            <w:shd w:val="clear" w:color="auto" w:fill="auto"/>
          </w:tcPr>
          <w:p w:rsidR="00B73185" w:rsidRPr="003204B6" w:rsidRDefault="00B73185" w:rsidP="005A2E9D">
            <w:pPr>
              <w:pStyle w:val="af1"/>
              <w:jc w:val="both"/>
              <w:rPr>
                <w:sz w:val="22"/>
                <w:szCs w:val="22"/>
              </w:rPr>
            </w:pPr>
            <w:r>
              <w:rPr>
                <w:sz w:val="22"/>
                <w:szCs w:val="22"/>
              </w:rPr>
              <w:t>3</w:t>
            </w:r>
          </w:p>
        </w:tc>
        <w:tc>
          <w:tcPr>
            <w:tcW w:w="1275" w:type="dxa"/>
            <w:tcBorders>
              <w:left w:val="single" w:sz="4" w:space="0" w:color="auto"/>
            </w:tcBorders>
            <w:shd w:val="clear" w:color="auto" w:fill="auto"/>
          </w:tcPr>
          <w:p w:rsidR="00B73185" w:rsidRPr="003204B6" w:rsidRDefault="00B73185" w:rsidP="005A2E9D">
            <w:pPr>
              <w:pStyle w:val="af1"/>
              <w:jc w:val="both"/>
              <w:rPr>
                <w:sz w:val="22"/>
                <w:szCs w:val="22"/>
              </w:rPr>
            </w:pPr>
            <w:r>
              <w:rPr>
                <w:sz w:val="22"/>
                <w:szCs w:val="22"/>
              </w:rPr>
              <w:t>30</w:t>
            </w:r>
          </w:p>
        </w:tc>
      </w:tr>
      <w:tr w:rsidR="00B73185" w:rsidRPr="003204B6" w:rsidTr="005A2E9D">
        <w:trPr>
          <w:trHeight w:val="382"/>
          <w:jc w:val="center"/>
        </w:trPr>
        <w:tc>
          <w:tcPr>
            <w:tcW w:w="564" w:type="dxa"/>
            <w:tcBorders>
              <w:right w:val="single" w:sz="4" w:space="0" w:color="auto"/>
            </w:tcBorders>
            <w:shd w:val="clear" w:color="auto" w:fill="auto"/>
            <w:vAlign w:val="center"/>
          </w:tcPr>
          <w:p w:rsidR="00B73185" w:rsidRPr="003204B6" w:rsidRDefault="00B73185" w:rsidP="005A2E9D">
            <w:pPr>
              <w:pStyle w:val="af1"/>
              <w:jc w:val="both"/>
              <w:rPr>
                <w:sz w:val="22"/>
                <w:szCs w:val="22"/>
              </w:rPr>
            </w:pPr>
          </w:p>
        </w:tc>
        <w:tc>
          <w:tcPr>
            <w:tcW w:w="6949" w:type="dxa"/>
            <w:gridSpan w:val="3"/>
            <w:tcBorders>
              <w:left w:val="single" w:sz="4" w:space="0" w:color="auto"/>
            </w:tcBorders>
            <w:shd w:val="clear" w:color="auto" w:fill="auto"/>
          </w:tcPr>
          <w:p w:rsidR="00B73185" w:rsidRPr="003204B6" w:rsidRDefault="00B73185" w:rsidP="005A2E9D">
            <w:pPr>
              <w:pStyle w:val="af1"/>
              <w:jc w:val="both"/>
              <w:rPr>
                <w:sz w:val="22"/>
                <w:szCs w:val="22"/>
              </w:rPr>
            </w:pPr>
            <w:r w:rsidRPr="003204B6">
              <w:rPr>
                <w:sz w:val="22"/>
                <w:szCs w:val="22"/>
              </w:rPr>
              <w:t xml:space="preserve">                                                                                              100</w:t>
            </w:r>
          </w:p>
        </w:tc>
      </w:tr>
    </w:tbl>
    <w:p w:rsidR="005A2E9D" w:rsidRDefault="005A2E9D" w:rsidP="00B73185">
      <w:pPr>
        <w:pStyle w:val="af1"/>
        <w:jc w:val="both"/>
        <w:rPr>
          <w:sz w:val="22"/>
          <w:szCs w:val="22"/>
          <w:u w:val="single"/>
        </w:rPr>
      </w:pPr>
    </w:p>
    <w:p w:rsidR="00F20CAD" w:rsidRDefault="00F20CAD" w:rsidP="00B73185">
      <w:pPr>
        <w:pStyle w:val="af1"/>
        <w:jc w:val="both"/>
        <w:rPr>
          <w:sz w:val="22"/>
          <w:szCs w:val="22"/>
          <w:u w:val="single"/>
        </w:rPr>
      </w:pPr>
    </w:p>
    <w:p w:rsidR="00F20CAD" w:rsidRPr="003204B6" w:rsidRDefault="00F20CAD" w:rsidP="00F20CAD">
      <w:pPr>
        <w:pStyle w:val="af1"/>
        <w:jc w:val="both"/>
        <w:rPr>
          <w:sz w:val="22"/>
          <w:szCs w:val="22"/>
          <w:u w:val="single"/>
        </w:rPr>
      </w:pPr>
      <w:r w:rsidRPr="003204B6">
        <w:rPr>
          <w:sz w:val="22"/>
          <w:szCs w:val="22"/>
          <w:u w:val="single"/>
        </w:rPr>
        <w:t>Оцінювання практичних занять:</w:t>
      </w:r>
    </w:p>
    <w:p w:rsidR="00F20CAD" w:rsidRPr="003204B6" w:rsidRDefault="00F20CAD" w:rsidP="00F20CAD">
      <w:pPr>
        <w:pStyle w:val="af1"/>
        <w:numPr>
          <w:ilvl w:val="0"/>
          <w:numId w:val="29"/>
        </w:numPr>
        <w:jc w:val="both"/>
        <w:rPr>
          <w:sz w:val="22"/>
          <w:szCs w:val="22"/>
        </w:rPr>
      </w:pPr>
      <w:r>
        <w:rPr>
          <w:sz w:val="22"/>
          <w:szCs w:val="22"/>
        </w:rPr>
        <w:t xml:space="preserve">самостійна </w:t>
      </w:r>
      <w:proofErr w:type="spellStart"/>
      <w:r>
        <w:rPr>
          <w:sz w:val="22"/>
          <w:szCs w:val="22"/>
        </w:rPr>
        <w:t>робота-</w:t>
      </w:r>
      <w:proofErr w:type="spellEnd"/>
      <w:r>
        <w:rPr>
          <w:sz w:val="22"/>
          <w:szCs w:val="22"/>
        </w:rPr>
        <w:t xml:space="preserve"> </w:t>
      </w:r>
      <w:r w:rsidRPr="003204B6">
        <w:rPr>
          <w:sz w:val="22"/>
          <w:szCs w:val="22"/>
        </w:rPr>
        <w:t xml:space="preserve">розв’язання </w:t>
      </w:r>
      <w:proofErr w:type="spellStart"/>
      <w:r w:rsidRPr="003204B6">
        <w:rPr>
          <w:sz w:val="22"/>
          <w:szCs w:val="22"/>
        </w:rPr>
        <w:t>задач</w:t>
      </w:r>
      <w:r>
        <w:rPr>
          <w:sz w:val="22"/>
          <w:szCs w:val="22"/>
        </w:rPr>
        <w:t>-</w:t>
      </w:r>
      <w:proofErr w:type="spellEnd"/>
      <w:r>
        <w:rPr>
          <w:sz w:val="22"/>
          <w:szCs w:val="22"/>
        </w:rPr>
        <w:t xml:space="preserve"> </w:t>
      </w:r>
      <w:r w:rsidRPr="003204B6">
        <w:rPr>
          <w:sz w:val="22"/>
          <w:szCs w:val="22"/>
        </w:rPr>
        <w:t xml:space="preserve"> максимальний бал «5».</w:t>
      </w:r>
    </w:p>
    <w:p w:rsidR="00F20CAD" w:rsidRPr="00F20CAD" w:rsidRDefault="00F20CAD" w:rsidP="00B73185">
      <w:pPr>
        <w:pStyle w:val="af1"/>
        <w:numPr>
          <w:ilvl w:val="0"/>
          <w:numId w:val="29"/>
        </w:numPr>
        <w:jc w:val="both"/>
        <w:rPr>
          <w:sz w:val="22"/>
          <w:szCs w:val="22"/>
        </w:rPr>
      </w:pPr>
      <w:r>
        <w:rPr>
          <w:sz w:val="22"/>
          <w:szCs w:val="22"/>
        </w:rPr>
        <w:t>Тести:  1 тест – 10</w:t>
      </w:r>
      <w:r w:rsidRPr="003204B6">
        <w:rPr>
          <w:sz w:val="22"/>
          <w:szCs w:val="22"/>
        </w:rPr>
        <w:t xml:space="preserve"> балів по 1 балу за правильну відповідь, 2 тест - 10 балів по 1 ба</w:t>
      </w:r>
      <w:r>
        <w:rPr>
          <w:sz w:val="22"/>
          <w:szCs w:val="22"/>
        </w:rPr>
        <w:t>лу за кожну правильну відповідь 3 тест – 10</w:t>
      </w:r>
      <w:r w:rsidRPr="003204B6">
        <w:rPr>
          <w:sz w:val="22"/>
          <w:szCs w:val="22"/>
        </w:rPr>
        <w:t xml:space="preserve"> балів по 1 балу за правильну відповідь</w:t>
      </w:r>
      <w:r>
        <w:rPr>
          <w:sz w:val="22"/>
          <w:szCs w:val="22"/>
        </w:rPr>
        <w:t>.</w:t>
      </w:r>
    </w:p>
    <w:p w:rsidR="00F20CAD" w:rsidRDefault="00F20CAD" w:rsidP="00F20CAD">
      <w:pPr>
        <w:pStyle w:val="af1"/>
        <w:jc w:val="both"/>
        <w:rPr>
          <w:sz w:val="24"/>
          <w:szCs w:val="24"/>
        </w:rPr>
      </w:pPr>
    </w:p>
    <w:p w:rsidR="005A2E9D" w:rsidRPr="00387A96" w:rsidRDefault="005A2E9D" w:rsidP="00F20CAD">
      <w:pPr>
        <w:pStyle w:val="af1"/>
        <w:ind w:firstLine="420"/>
        <w:jc w:val="both"/>
        <w:rPr>
          <w:sz w:val="24"/>
          <w:szCs w:val="24"/>
        </w:rPr>
      </w:pPr>
      <w:r w:rsidRPr="00387A96">
        <w:rPr>
          <w:sz w:val="24"/>
          <w:szCs w:val="24"/>
        </w:rPr>
        <w:t xml:space="preserve">Студент протягом семестру має можливість набрати  найвищу кількість - </w:t>
      </w:r>
      <w:r w:rsidR="002979A2">
        <w:rPr>
          <w:sz w:val="24"/>
          <w:szCs w:val="24"/>
        </w:rPr>
        <w:t>10</w:t>
      </w:r>
      <w:r w:rsidRPr="00387A96">
        <w:rPr>
          <w:sz w:val="24"/>
          <w:szCs w:val="24"/>
        </w:rPr>
        <w:t>0 балів. Мінімальна кількість балів для допуску на іспит – 35 балів.</w:t>
      </w:r>
    </w:p>
    <w:p w:rsidR="00B73185" w:rsidRDefault="005A2E9D" w:rsidP="00F20CAD">
      <w:pPr>
        <w:pStyle w:val="af1"/>
        <w:ind w:firstLine="420"/>
        <w:jc w:val="both"/>
        <w:rPr>
          <w:sz w:val="24"/>
          <w:szCs w:val="24"/>
        </w:rPr>
      </w:pPr>
      <w:r w:rsidRPr="00387A96">
        <w:rPr>
          <w:sz w:val="24"/>
          <w:szCs w:val="24"/>
        </w:rPr>
        <w:t xml:space="preserve">Студенту, який у семестрі отримав менше 35 балів, необхідно опрацювати пропущений матеріал та матеріал по якому отримані незадовільні оцінки, для допуску до складання іспиту. </w:t>
      </w:r>
    </w:p>
    <w:p w:rsidR="00F20CAD" w:rsidRPr="00F20CAD" w:rsidRDefault="00F20CAD" w:rsidP="00F20CAD">
      <w:pPr>
        <w:pStyle w:val="af1"/>
        <w:ind w:firstLine="420"/>
        <w:jc w:val="both"/>
        <w:rPr>
          <w:sz w:val="24"/>
          <w:szCs w:val="24"/>
        </w:rPr>
      </w:pPr>
    </w:p>
    <w:p w:rsidR="00B73185" w:rsidRPr="003204B6" w:rsidRDefault="00F20CAD" w:rsidP="00685729">
      <w:pPr>
        <w:pStyle w:val="af1"/>
        <w:ind w:firstLine="360"/>
        <w:jc w:val="both"/>
        <w:rPr>
          <w:b/>
          <w:sz w:val="22"/>
          <w:szCs w:val="22"/>
          <w:u w:val="single"/>
        </w:rPr>
      </w:pPr>
      <w:r>
        <w:rPr>
          <w:b/>
          <w:sz w:val="22"/>
          <w:szCs w:val="22"/>
          <w:u w:val="single"/>
        </w:rPr>
        <w:t xml:space="preserve">Для допуску до складання іспиту </w:t>
      </w:r>
      <w:r w:rsidR="00B73185" w:rsidRPr="003204B6">
        <w:rPr>
          <w:b/>
          <w:sz w:val="22"/>
          <w:szCs w:val="22"/>
          <w:u w:val="single"/>
        </w:rPr>
        <w:t xml:space="preserve"> студенту необхідно </w:t>
      </w:r>
      <w:r w:rsidR="00C96318">
        <w:rPr>
          <w:b/>
          <w:sz w:val="22"/>
          <w:szCs w:val="22"/>
          <w:u w:val="single"/>
        </w:rPr>
        <w:t>:</w:t>
      </w:r>
    </w:p>
    <w:p w:rsidR="00B73185" w:rsidRPr="00C96318" w:rsidRDefault="00B73185" w:rsidP="00685729">
      <w:pPr>
        <w:pStyle w:val="af1"/>
        <w:numPr>
          <w:ilvl w:val="0"/>
          <w:numId w:val="28"/>
        </w:numPr>
        <w:jc w:val="both"/>
        <w:rPr>
          <w:sz w:val="22"/>
          <w:szCs w:val="22"/>
          <w:u w:val="single"/>
        </w:rPr>
      </w:pPr>
      <w:r w:rsidRPr="003204B6">
        <w:rPr>
          <w:sz w:val="22"/>
          <w:szCs w:val="22"/>
        </w:rPr>
        <w:t>відпрацювати всі пропущені заняття</w:t>
      </w:r>
      <w:r w:rsidRPr="00C96318">
        <w:rPr>
          <w:sz w:val="22"/>
          <w:szCs w:val="22"/>
        </w:rPr>
        <w:t>.</w:t>
      </w:r>
      <w:r w:rsidR="00685729" w:rsidRPr="00C96318">
        <w:rPr>
          <w:sz w:val="22"/>
          <w:szCs w:val="22"/>
        </w:rPr>
        <w:t>(</w:t>
      </w:r>
      <w:r w:rsidR="00685729" w:rsidRPr="00C96318">
        <w:rPr>
          <w:sz w:val="22"/>
          <w:szCs w:val="22"/>
          <w:u w:val="single"/>
        </w:rPr>
        <w:t xml:space="preserve"> відповідно встановленого графіку консультацій по відпрацюванню пропущених занять)</w:t>
      </w:r>
    </w:p>
    <w:p w:rsidR="00B73185" w:rsidRPr="003204B6" w:rsidRDefault="00B73185" w:rsidP="00B73185">
      <w:pPr>
        <w:pStyle w:val="af1"/>
        <w:numPr>
          <w:ilvl w:val="0"/>
          <w:numId w:val="28"/>
        </w:numPr>
        <w:jc w:val="both"/>
        <w:rPr>
          <w:sz w:val="22"/>
          <w:szCs w:val="22"/>
        </w:rPr>
      </w:pPr>
      <w:r w:rsidRPr="003204B6">
        <w:rPr>
          <w:sz w:val="22"/>
          <w:szCs w:val="22"/>
        </w:rPr>
        <w:t>виконати та надіслати  всі  практичні завдання, які виконувались протягом семестру,</w:t>
      </w:r>
    </w:p>
    <w:p w:rsidR="00B73185" w:rsidRPr="003204B6" w:rsidRDefault="00B73185" w:rsidP="00B73185">
      <w:pPr>
        <w:pStyle w:val="af1"/>
        <w:numPr>
          <w:ilvl w:val="0"/>
          <w:numId w:val="28"/>
        </w:numPr>
        <w:jc w:val="both"/>
        <w:rPr>
          <w:sz w:val="22"/>
          <w:szCs w:val="22"/>
        </w:rPr>
      </w:pPr>
      <w:r w:rsidRPr="003204B6">
        <w:rPr>
          <w:sz w:val="22"/>
          <w:szCs w:val="22"/>
        </w:rPr>
        <w:t>виконати індивідуальне завдання (підготувати реферат)</w:t>
      </w:r>
      <w:r w:rsidR="00685729">
        <w:rPr>
          <w:sz w:val="22"/>
          <w:szCs w:val="22"/>
        </w:rPr>
        <w:t xml:space="preserve"> </w:t>
      </w:r>
    </w:p>
    <w:p w:rsidR="00B73185" w:rsidRPr="00BD7896" w:rsidRDefault="00B73185" w:rsidP="00B73185">
      <w:pPr>
        <w:pStyle w:val="af1"/>
        <w:numPr>
          <w:ilvl w:val="0"/>
          <w:numId w:val="28"/>
        </w:numPr>
        <w:jc w:val="both"/>
        <w:rPr>
          <w:sz w:val="22"/>
          <w:szCs w:val="22"/>
        </w:rPr>
      </w:pPr>
      <w:r w:rsidRPr="003204B6">
        <w:rPr>
          <w:sz w:val="22"/>
          <w:szCs w:val="22"/>
        </w:rPr>
        <w:t>скласти тес</w:t>
      </w:r>
      <w:r w:rsidR="001402AB">
        <w:rPr>
          <w:sz w:val="22"/>
          <w:szCs w:val="22"/>
        </w:rPr>
        <w:t>ти ( на семінарських заняттях відповідно розкладу</w:t>
      </w:r>
      <w:r w:rsidRPr="003204B6">
        <w:rPr>
          <w:sz w:val="22"/>
          <w:szCs w:val="22"/>
        </w:rPr>
        <w:t>)</w:t>
      </w:r>
    </w:p>
    <w:p w:rsidR="00B73185" w:rsidRPr="003204B6" w:rsidRDefault="00B73185" w:rsidP="00B73185">
      <w:pPr>
        <w:pStyle w:val="af1"/>
        <w:ind w:left="720"/>
        <w:jc w:val="both"/>
        <w:rPr>
          <w:sz w:val="22"/>
          <w:szCs w:val="22"/>
        </w:rPr>
      </w:pPr>
    </w:p>
    <w:p w:rsidR="00B73185" w:rsidRDefault="00685729" w:rsidP="00B73185">
      <w:pPr>
        <w:pStyle w:val="af1"/>
        <w:ind w:firstLine="360"/>
        <w:rPr>
          <w:sz w:val="24"/>
          <w:szCs w:val="24"/>
          <w:u w:val="single"/>
        </w:rPr>
      </w:pPr>
      <w:r>
        <w:rPr>
          <w:sz w:val="24"/>
          <w:szCs w:val="24"/>
          <w:u w:val="single"/>
        </w:rPr>
        <w:t>Іспит</w:t>
      </w:r>
      <w:r w:rsidR="00B73185" w:rsidRPr="003B1138">
        <w:rPr>
          <w:sz w:val="24"/>
          <w:szCs w:val="24"/>
          <w:u w:val="single"/>
        </w:rPr>
        <w:t xml:space="preserve"> буде проходити у вигляді тесту, на який виноситься 50 питань по 2 бали за кожну правильну відповідь.</w:t>
      </w:r>
      <w:r w:rsidR="00B73185">
        <w:rPr>
          <w:sz w:val="24"/>
          <w:szCs w:val="24"/>
          <w:u w:val="single"/>
        </w:rPr>
        <w:t xml:space="preserve"> (В загальному  - 100 рейтингових балів) </w:t>
      </w:r>
    </w:p>
    <w:p w:rsidR="00B73185" w:rsidRDefault="00B73185" w:rsidP="00B73185">
      <w:pPr>
        <w:pStyle w:val="af1"/>
        <w:jc w:val="both"/>
        <w:rPr>
          <w:sz w:val="24"/>
          <w:szCs w:val="24"/>
        </w:rPr>
      </w:pPr>
    </w:p>
    <w:p w:rsidR="00B73185" w:rsidRPr="00751264" w:rsidRDefault="00B73185" w:rsidP="00B73185">
      <w:pPr>
        <w:pStyle w:val="af1"/>
        <w:jc w:val="both"/>
        <w:rPr>
          <w:sz w:val="24"/>
          <w:szCs w:val="24"/>
        </w:rPr>
      </w:pPr>
      <w:r w:rsidRPr="00751264">
        <w:rPr>
          <w:sz w:val="24"/>
          <w:szCs w:val="24"/>
        </w:rPr>
        <w:t xml:space="preserve">Таблиця переведення рейтингових балів до оцінок за університетською шкалою </w:t>
      </w:r>
      <w:r w:rsidRPr="00751264">
        <w:rPr>
          <w:rStyle w:val="af4"/>
          <w:sz w:val="24"/>
          <w:szCs w:val="24"/>
        </w:rPr>
        <w:end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3338"/>
      </w:tblGrid>
      <w:tr w:rsidR="00B73185" w:rsidRPr="00751264" w:rsidTr="005A2E9D">
        <w:tc>
          <w:tcPr>
            <w:tcW w:w="3338" w:type="dxa"/>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rsidR="00B73185" w:rsidRPr="00751264" w:rsidRDefault="00B73185" w:rsidP="005A2E9D">
            <w:pPr>
              <w:pStyle w:val="af1"/>
              <w:jc w:val="both"/>
              <w:rPr>
                <w:sz w:val="24"/>
                <w:szCs w:val="24"/>
              </w:rPr>
            </w:pPr>
            <w:r w:rsidRPr="00751264">
              <w:rPr>
                <w:sz w:val="24"/>
                <w:szCs w:val="24"/>
              </w:rPr>
              <w:t>Рейтингові бали, RD</w:t>
            </w:r>
          </w:p>
        </w:tc>
        <w:tc>
          <w:tcPr>
            <w:tcW w:w="3338" w:type="dxa"/>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rsidR="00B73185" w:rsidRPr="00751264" w:rsidRDefault="00B73185" w:rsidP="005A2E9D">
            <w:pPr>
              <w:pStyle w:val="af1"/>
              <w:jc w:val="both"/>
              <w:rPr>
                <w:sz w:val="24"/>
                <w:szCs w:val="24"/>
              </w:rPr>
            </w:pPr>
            <w:r w:rsidRPr="00751264">
              <w:rPr>
                <w:sz w:val="24"/>
                <w:szCs w:val="24"/>
              </w:rPr>
              <w:t>Оцінка за</w:t>
            </w:r>
          </w:p>
          <w:p w:rsidR="00B73185" w:rsidRPr="00751264" w:rsidRDefault="00B73185" w:rsidP="005A2E9D">
            <w:pPr>
              <w:pStyle w:val="af1"/>
              <w:jc w:val="both"/>
              <w:rPr>
                <w:sz w:val="24"/>
                <w:szCs w:val="24"/>
              </w:rPr>
            </w:pPr>
            <w:r w:rsidRPr="00751264">
              <w:rPr>
                <w:sz w:val="24"/>
                <w:szCs w:val="24"/>
              </w:rPr>
              <w:t>університетською шкалою</w:t>
            </w:r>
          </w:p>
        </w:tc>
      </w:tr>
      <w:tr w:rsidR="00B73185" w:rsidRPr="00751264" w:rsidTr="005A2E9D">
        <w:trPr>
          <w:trHeight w:val="395"/>
        </w:trPr>
        <w:tc>
          <w:tcPr>
            <w:tcW w:w="3338" w:type="dxa"/>
            <w:tcBorders>
              <w:top w:val="single" w:sz="12" w:space="0" w:color="auto"/>
            </w:tcBorders>
            <w:shd w:val="clear" w:color="auto" w:fill="auto"/>
            <w:vAlign w:val="center"/>
          </w:tcPr>
          <w:p w:rsidR="00B73185" w:rsidRPr="00751264" w:rsidRDefault="00B73185" w:rsidP="005A2E9D">
            <w:pPr>
              <w:pStyle w:val="af1"/>
              <w:jc w:val="both"/>
              <w:rPr>
                <w:sz w:val="24"/>
                <w:szCs w:val="24"/>
              </w:rPr>
            </w:pPr>
            <w:r w:rsidRPr="00751264">
              <w:rPr>
                <w:sz w:val="24"/>
                <w:szCs w:val="24"/>
              </w:rPr>
              <w:t>95 ≤ RD ≤ 100</w:t>
            </w:r>
          </w:p>
        </w:tc>
        <w:tc>
          <w:tcPr>
            <w:tcW w:w="3338" w:type="dxa"/>
            <w:tcBorders>
              <w:top w:val="single" w:sz="12" w:space="0" w:color="auto"/>
            </w:tcBorders>
            <w:shd w:val="clear" w:color="auto" w:fill="auto"/>
            <w:vAlign w:val="center"/>
          </w:tcPr>
          <w:p w:rsidR="00B73185" w:rsidRPr="00751264" w:rsidRDefault="00B73185" w:rsidP="005A2E9D">
            <w:pPr>
              <w:pStyle w:val="af1"/>
              <w:jc w:val="both"/>
              <w:rPr>
                <w:sz w:val="24"/>
                <w:szCs w:val="24"/>
              </w:rPr>
            </w:pPr>
            <w:r w:rsidRPr="00751264">
              <w:rPr>
                <w:sz w:val="24"/>
                <w:szCs w:val="24"/>
              </w:rPr>
              <w:t>Відмінно</w:t>
            </w:r>
          </w:p>
        </w:tc>
      </w:tr>
      <w:tr w:rsidR="00B73185" w:rsidRPr="00751264" w:rsidTr="005A2E9D">
        <w:trPr>
          <w:trHeight w:val="395"/>
        </w:trPr>
        <w:tc>
          <w:tcPr>
            <w:tcW w:w="3338" w:type="dxa"/>
            <w:shd w:val="clear" w:color="auto" w:fill="auto"/>
            <w:vAlign w:val="center"/>
          </w:tcPr>
          <w:p w:rsidR="00B73185" w:rsidRPr="00751264" w:rsidRDefault="00B73185" w:rsidP="005A2E9D">
            <w:pPr>
              <w:pStyle w:val="af1"/>
              <w:jc w:val="both"/>
              <w:rPr>
                <w:sz w:val="24"/>
                <w:szCs w:val="24"/>
              </w:rPr>
            </w:pPr>
            <w:r w:rsidRPr="00751264">
              <w:rPr>
                <w:sz w:val="24"/>
                <w:szCs w:val="24"/>
              </w:rPr>
              <w:t>85 ≤ RD ≤ 94</w:t>
            </w:r>
          </w:p>
        </w:tc>
        <w:tc>
          <w:tcPr>
            <w:tcW w:w="3338" w:type="dxa"/>
            <w:shd w:val="clear" w:color="auto" w:fill="auto"/>
            <w:vAlign w:val="center"/>
          </w:tcPr>
          <w:p w:rsidR="00B73185" w:rsidRPr="00751264" w:rsidRDefault="00B73185" w:rsidP="005A2E9D">
            <w:pPr>
              <w:pStyle w:val="af1"/>
              <w:jc w:val="both"/>
              <w:rPr>
                <w:sz w:val="24"/>
                <w:szCs w:val="24"/>
              </w:rPr>
            </w:pPr>
            <w:r w:rsidRPr="00751264">
              <w:rPr>
                <w:sz w:val="24"/>
                <w:szCs w:val="24"/>
              </w:rPr>
              <w:t>Дуже добре</w:t>
            </w:r>
          </w:p>
        </w:tc>
      </w:tr>
      <w:tr w:rsidR="00B73185" w:rsidRPr="00751264" w:rsidTr="005A2E9D">
        <w:trPr>
          <w:trHeight w:val="395"/>
        </w:trPr>
        <w:tc>
          <w:tcPr>
            <w:tcW w:w="3338" w:type="dxa"/>
            <w:shd w:val="clear" w:color="auto" w:fill="auto"/>
            <w:vAlign w:val="center"/>
          </w:tcPr>
          <w:p w:rsidR="00B73185" w:rsidRPr="00751264" w:rsidRDefault="00B73185" w:rsidP="005A2E9D">
            <w:pPr>
              <w:pStyle w:val="af1"/>
              <w:jc w:val="both"/>
              <w:rPr>
                <w:sz w:val="24"/>
                <w:szCs w:val="24"/>
              </w:rPr>
            </w:pPr>
            <w:r w:rsidRPr="00751264">
              <w:rPr>
                <w:sz w:val="24"/>
                <w:szCs w:val="24"/>
              </w:rPr>
              <w:t>75 ≤ RD ≤ 84</w:t>
            </w:r>
          </w:p>
        </w:tc>
        <w:tc>
          <w:tcPr>
            <w:tcW w:w="3338" w:type="dxa"/>
            <w:shd w:val="clear" w:color="auto" w:fill="auto"/>
            <w:vAlign w:val="center"/>
          </w:tcPr>
          <w:p w:rsidR="00B73185" w:rsidRPr="00751264" w:rsidRDefault="00B73185" w:rsidP="005A2E9D">
            <w:pPr>
              <w:pStyle w:val="af1"/>
              <w:jc w:val="both"/>
              <w:rPr>
                <w:sz w:val="24"/>
                <w:szCs w:val="24"/>
              </w:rPr>
            </w:pPr>
            <w:r w:rsidRPr="00751264">
              <w:rPr>
                <w:sz w:val="24"/>
                <w:szCs w:val="24"/>
              </w:rPr>
              <w:t>Добре</w:t>
            </w:r>
          </w:p>
        </w:tc>
      </w:tr>
      <w:tr w:rsidR="00B73185" w:rsidRPr="00751264" w:rsidTr="005A2E9D">
        <w:trPr>
          <w:trHeight w:val="395"/>
        </w:trPr>
        <w:tc>
          <w:tcPr>
            <w:tcW w:w="3338" w:type="dxa"/>
            <w:shd w:val="clear" w:color="auto" w:fill="auto"/>
            <w:vAlign w:val="center"/>
          </w:tcPr>
          <w:p w:rsidR="00B73185" w:rsidRPr="00751264" w:rsidRDefault="00B73185" w:rsidP="005A2E9D">
            <w:pPr>
              <w:pStyle w:val="af1"/>
              <w:jc w:val="both"/>
              <w:rPr>
                <w:sz w:val="24"/>
                <w:szCs w:val="24"/>
              </w:rPr>
            </w:pPr>
            <w:r w:rsidRPr="00751264">
              <w:rPr>
                <w:sz w:val="24"/>
                <w:szCs w:val="24"/>
              </w:rPr>
              <w:t>65 ≤ RD ≤ 74</w:t>
            </w:r>
          </w:p>
        </w:tc>
        <w:tc>
          <w:tcPr>
            <w:tcW w:w="3338" w:type="dxa"/>
            <w:shd w:val="clear" w:color="auto" w:fill="auto"/>
            <w:vAlign w:val="center"/>
          </w:tcPr>
          <w:p w:rsidR="00B73185" w:rsidRPr="00751264" w:rsidRDefault="00B73185" w:rsidP="005A2E9D">
            <w:pPr>
              <w:pStyle w:val="af1"/>
              <w:jc w:val="both"/>
              <w:rPr>
                <w:sz w:val="24"/>
                <w:szCs w:val="24"/>
              </w:rPr>
            </w:pPr>
            <w:r w:rsidRPr="00751264">
              <w:rPr>
                <w:sz w:val="24"/>
                <w:szCs w:val="24"/>
              </w:rPr>
              <w:t>Задовільно</w:t>
            </w:r>
          </w:p>
        </w:tc>
      </w:tr>
      <w:tr w:rsidR="00B73185" w:rsidRPr="00751264" w:rsidTr="005A2E9D">
        <w:trPr>
          <w:trHeight w:val="395"/>
        </w:trPr>
        <w:tc>
          <w:tcPr>
            <w:tcW w:w="3338" w:type="dxa"/>
            <w:shd w:val="clear" w:color="auto" w:fill="auto"/>
            <w:vAlign w:val="center"/>
          </w:tcPr>
          <w:p w:rsidR="00B73185" w:rsidRPr="00751264" w:rsidRDefault="00B73185" w:rsidP="005A2E9D">
            <w:pPr>
              <w:pStyle w:val="af1"/>
              <w:jc w:val="both"/>
              <w:rPr>
                <w:sz w:val="24"/>
                <w:szCs w:val="24"/>
              </w:rPr>
            </w:pPr>
            <w:r w:rsidRPr="00751264">
              <w:rPr>
                <w:sz w:val="24"/>
                <w:szCs w:val="24"/>
              </w:rPr>
              <w:t>60 ≤ RD ≤ 64</w:t>
            </w:r>
          </w:p>
        </w:tc>
        <w:tc>
          <w:tcPr>
            <w:tcW w:w="3338" w:type="dxa"/>
            <w:shd w:val="clear" w:color="auto" w:fill="auto"/>
            <w:vAlign w:val="center"/>
          </w:tcPr>
          <w:p w:rsidR="00B73185" w:rsidRPr="00751264" w:rsidRDefault="00B73185" w:rsidP="005A2E9D">
            <w:pPr>
              <w:pStyle w:val="af1"/>
              <w:jc w:val="both"/>
              <w:rPr>
                <w:sz w:val="24"/>
                <w:szCs w:val="24"/>
              </w:rPr>
            </w:pPr>
            <w:r w:rsidRPr="00751264">
              <w:rPr>
                <w:sz w:val="24"/>
                <w:szCs w:val="24"/>
              </w:rPr>
              <w:t>Достатньо</w:t>
            </w:r>
          </w:p>
        </w:tc>
      </w:tr>
      <w:tr w:rsidR="00B73185" w:rsidRPr="00751264" w:rsidTr="005A2E9D">
        <w:trPr>
          <w:trHeight w:val="395"/>
        </w:trPr>
        <w:tc>
          <w:tcPr>
            <w:tcW w:w="3338" w:type="dxa"/>
            <w:shd w:val="clear" w:color="auto" w:fill="auto"/>
            <w:vAlign w:val="center"/>
          </w:tcPr>
          <w:p w:rsidR="00B73185" w:rsidRPr="00751264" w:rsidRDefault="00B73185" w:rsidP="005A2E9D">
            <w:pPr>
              <w:pStyle w:val="af1"/>
              <w:jc w:val="both"/>
              <w:rPr>
                <w:sz w:val="24"/>
                <w:szCs w:val="24"/>
              </w:rPr>
            </w:pPr>
            <w:r w:rsidRPr="00751264">
              <w:rPr>
                <w:sz w:val="24"/>
                <w:szCs w:val="24"/>
              </w:rPr>
              <w:t>RD &lt; 60</w:t>
            </w:r>
          </w:p>
        </w:tc>
        <w:tc>
          <w:tcPr>
            <w:tcW w:w="3338" w:type="dxa"/>
            <w:shd w:val="clear" w:color="auto" w:fill="auto"/>
            <w:vAlign w:val="center"/>
          </w:tcPr>
          <w:p w:rsidR="00B73185" w:rsidRPr="00751264" w:rsidRDefault="00B73185" w:rsidP="005A2E9D">
            <w:pPr>
              <w:pStyle w:val="af1"/>
              <w:jc w:val="both"/>
              <w:rPr>
                <w:sz w:val="24"/>
                <w:szCs w:val="24"/>
              </w:rPr>
            </w:pPr>
            <w:r w:rsidRPr="00751264">
              <w:rPr>
                <w:sz w:val="24"/>
                <w:szCs w:val="24"/>
              </w:rPr>
              <w:t>Незадовільно</w:t>
            </w:r>
          </w:p>
        </w:tc>
      </w:tr>
      <w:tr w:rsidR="00B73185" w:rsidRPr="00751264" w:rsidTr="005A2E9D">
        <w:trPr>
          <w:trHeight w:val="395"/>
        </w:trPr>
        <w:tc>
          <w:tcPr>
            <w:tcW w:w="3338" w:type="dxa"/>
            <w:shd w:val="clear" w:color="auto" w:fill="auto"/>
            <w:vAlign w:val="center"/>
          </w:tcPr>
          <w:p w:rsidR="00B73185" w:rsidRPr="00751264" w:rsidRDefault="00B73185" w:rsidP="005A2E9D">
            <w:pPr>
              <w:pStyle w:val="af1"/>
              <w:jc w:val="both"/>
              <w:rPr>
                <w:sz w:val="24"/>
                <w:szCs w:val="24"/>
              </w:rPr>
            </w:pPr>
            <w:r w:rsidRPr="00751264">
              <w:rPr>
                <w:sz w:val="24"/>
                <w:szCs w:val="24"/>
              </w:rPr>
              <w:t>Невиконання умов допуску</w:t>
            </w:r>
          </w:p>
        </w:tc>
        <w:tc>
          <w:tcPr>
            <w:tcW w:w="3338" w:type="dxa"/>
            <w:shd w:val="clear" w:color="auto" w:fill="auto"/>
            <w:vAlign w:val="center"/>
          </w:tcPr>
          <w:p w:rsidR="00B73185" w:rsidRPr="00751264" w:rsidRDefault="00B73185" w:rsidP="005A2E9D">
            <w:pPr>
              <w:pStyle w:val="af1"/>
              <w:jc w:val="both"/>
              <w:rPr>
                <w:sz w:val="24"/>
                <w:szCs w:val="24"/>
              </w:rPr>
            </w:pPr>
            <w:r w:rsidRPr="00751264">
              <w:rPr>
                <w:sz w:val="24"/>
                <w:szCs w:val="24"/>
              </w:rPr>
              <w:t>Не допущено</w:t>
            </w:r>
          </w:p>
        </w:tc>
      </w:tr>
    </w:tbl>
    <w:p w:rsidR="00B73185" w:rsidRDefault="00B73185" w:rsidP="00B73185">
      <w:pPr>
        <w:pStyle w:val="af1"/>
        <w:ind w:firstLine="708"/>
        <w:jc w:val="both"/>
        <w:rPr>
          <w:b/>
          <w:sz w:val="24"/>
          <w:szCs w:val="24"/>
          <w:u w:val="single"/>
        </w:rPr>
      </w:pPr>
    </w:p>
    <w:p w:rsidR="00B73185" w:rsidRPr="003F7E8F" w:rsidRDefault="00B73185" w:rsidP="00B73185">
      <w:pPr>
        <w:pStyle w:val="af1"/>
        <w:ind w:firstLine="708"/>
        <w:jc w:val="both"/>
        <w:rPr>
          <w:b/>
          <w:sz w:val="24"/>
          <w:szCs w:val="24"/>
          <w:u w:val="single"/>
        </w:rPr>
      </w:pPr>
      <w:r w:rsidRPr="003F7E8F">
        <w:rPr>
          <w:b/>
          <w:sz w:val="24"/>
          <w:szCs w:val="24"/>
          <w:u w:val="single"/>
        </w:rPr>
        <w:t>Процедура врегулювання питань щодо  результатів контрольних заходів оцінювання</w:t>
      </w:r>
    </w:p>
    <w:p w:rsidR="00B73185" w:rsidRDefault="00B73185" w:rsidP="005A2E9D">
      <w:pPr>
        <w:pStyle w:val="af1"/>
        <w:ind w:firstLine="708"/>
        <w:jc w:val="both"/>
        <w:rPr>
          <w:sz w:val="24"/>
          <w:szCs w:val="24"/>
        </w:rPr>
      </w:pPr>
      <w:r w:rsidRPr="00387A96">
        <w:rPr>
          <w:sz w:val="24"/>
          <w:szCs w:val="24"/>
        </w:rPr>
        <w:t>Студенти мають можливість підняти будь-яке питання, яке стосується процедури контрольних заходів. Для цього потрібно звернутись до викладача в усній формі та отримати   відповідне роз’яснення.</w:t>
      </w:r>
    </w:p>
    <w:p w:rsidR="00B73185" w:rsidRPr="00387A96" w:rsidRDefault="00B73185" w:rsidP="00B73185">
      <w:pPr>
        <w:pStyle w:val="af1"/>
        <w:jc w:val="both"/>
        <w:rPr>
          <w:sz w:val="24"/>
          <w:szCs w:val="24"/>
        </w:rPr>
      </w:pPr>
    </w:p>
    <w:p w:rsidR="00B73185" w:rsidRPr="00860FDC" w:rsidRDefault="00B73185" w:rsidP="00B73185">
      <w:pPr>
        <w:pStyle w:val="af1"/>
        <w:jc w:val="both"/>
        <w:rPr>
          <w:b/>
          <w:sz w:val="24"/>
          <w:szCs w:val="24"/>
          <w:u w:val="single"/>
        </w:rPr>
      </w:pPr>
      <w:r w:rsidRPr="00860FDC">
        <w:rPr>
          <w:b/>
          <w:sz w:val="24"/>
          <w:szCs w:val="24"/>
          <w:u w:val="single"/>
        </w:rPr>
        <w:lastRenderedPageBreak/>
        <w:t>Календарний рубіжний контроль</w:t>
      </w:r>
    </w:p>
    <w:p w:rsidR="00B73185" w:rsidRPr="00387A96" w:rsidRDefault="00B73185" w:rsidP="005A2E9D">
      <w:pPr>
        <w:pStyle w:val="af1"/>
        <w:ind w:firstLine="708"/>
        <w:jc w:val="both"/>
        <w:rPr>
          <w:sz w:val="24"/>
          <w:szCs w:val="24"/>
        </w:rPr>
      </w:pPr>
      <w:r w:rsidRPr="00387A96">
        <w:rPr>
          <w:sz w:val="24"/>
          <w:szCs w:val="24"/>
        </w:rPr>
        <w:t xml:space="preserve">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 </w:t>
      </w:r>
      <w:r w:rsidRPr="00387A96">
        <w:rPr>
          <w:rStyle w:val="af4"/>
          <w:sz w:val="24"/>
          <w:szCs w:val="24"/>
        </w:rPr>
        <w:endnoteReference w:id="2"/>
      </w:r>
      <w:r w:rsidRPr="00387A96">
        <w:rPr>
          <w:sz w:val="24"/>
          <w:szCs w:val="24"/>
        </w:rPr>
        <w:t>.</w:t>
      </w:r>
    </w:p>
    <w:p w:rsidR="004A6336" w:rsidRPr="005C2C42" w:rsidRDefault="00B73185" w:rsidP="00AA617A">
      <w:pPr>
        <w:pStyle w:val="af1"/>
        <w:ind w:firstLine="708"/>
        <w:jc w:val="both"/>
        <w:rPr>
          <w:sz w:val="24"/>
          <w:szCs w:val="24"/>
        </w:rPr>
      </w:pPr>
      <w:r w:rsidRPr="00387A96">
        <w:rPr>
          <w:sz w:val="24"/>
          <w:szCs w:val="24"/>
        </w:rPr>
        <w:t>Умовою позитивної першої атестації є отримання не менше 27 балів, другої</w:t>
      </w:r>
      <w:r>
        <w:rPr>
          <w:sz w:val="24"/>
          <w:szCs w:val="24"/>
        </w:rPr>
        <w:t xml:space="preserve"> </w:t>
      </w:r>
      <w:r w:rsidRPr="00387A96">
        <w:rPr>
          <w:sz w:val="24"/>
          <w:szCs w:val="24"/>
        </w:rPr>
        <w:t>атестації – отримання не менше 45 балів.</w:t>
      </w:r>
    </w:p>
    <w:p w:rsidR="003F7E8F" w:rsidRPr="00387A96" w:rsidRDefault="003F7E8F" w:rsidP="004937E7">
      <w:pPr>
        <w:pStyle w:val="af1"/>
        <w:jc w:val="both"/>
        <w:rPr>
          <w:sz w:val="24"/>
          <w:szCs w:val="24"/>
        </w:rPr>
      </w:pPr>
    </w:p>
    <w:p w:rsidR="00D347DF" w:rsidRPr="00387A96" w:rsidRDefault="00D347DF" w:rsidP="004937E7">
      <w:pPr>
        <w:pStyle w:val="af1"/>
        <w:jc w:val="both"/>
        <w:rPr>
          <w:sz w:val="24"/>
          <w:szCs w:val="24"/>
        </w:rPr>
      </w:pPr>
    </w:p>
    <w:p w:rsidR="004A6336" w:rsidRPr="00032767" w:rsidRDefault="004A6336" w:rsidP="009839AB">
      <w:pPr>
        <w:pStyle w:val="1"/>
        <w:numPr>
          <w:ilvl w:val="0"/>
          <w:numId w:val="22"/>
        </w:numPr>
        <w:spacing w:line="240" w:lineRule="auto"/>
        <w:rPr>
          <w:rFonts w:ascii="Times New Roman" w:hAnsi="Times New Roman"/>
          <w:sz w:val="28"/>
          <w:szCs w:val="28"/>
        </w:rPr>
      </w:pPr>
      <w:r w:rsidRPr="00032767">
        <w:rPr>
          <w:rFonts w:ascii="Times New Roman" w:hAnsi="Times New Roman"/>
          <w:sz w:val="28"/>
          <w:szCs w:val="28"/>
        </w:rPr>
        <w:t>Додаткова інформація з дисципліни</w:t>
      </w:r>
      <w:r w:rsidR="00087AFC" w:rsidRPr="00032767">
        <w:rPr>
          <w:rFonts w:ascii="Times New Roman" w:hAnsi="Times New Roman"/>
          <w:sz w:val="28"/>
          <w:szCs w:val="28"/>
        </w:rPr>
        <w:t xml:space="preserve"> (освітнього компонента)</w:t>
      </w:r>
    </w:p>
    <w:p w:rsidR="00514C94" w:rsidRPr="000A5EFF" w:rsidRDefault="000A5EFF" w:rsidP="000A5EFF">
      <w:pPr>
        <w:pStyle w:val="af1"/>
        <w:rPr>
          <w:sz w:val="24"/>
          <w:szCs w:val="24"/>
        </w:rPr>
      </w:pPr>
      <w:r w:rsidRPr="000A5EFF">
        <w:rPr>
          <w:b/>
          <w:sz w:val="24"/>
          <w:szCs w:val="24"/>
          <w:u w:val="single"/>
        </w:rPr>
        <w:t>ЗРАЗОК ЗАВДАННЯ МОДУЛЬНОЇ КОНТРОЛЬНОЇ РОБОТИ З ДИСЦИПЛІНИ  ФІНАНСОВЕ ПРАВО</w:t>
      </w:r>
      <w:r w:rsidRPr="000A5EFF">
        <w:rPr>
          <w:sz w:val="24"/>
          <w:szCs w:val="24"/>
        </w:rPr>
        <w:t xml:space="preserve"> (в</w:t>
      </w:r>
      <w:r w:rsidR="00514C94" w:rsidRPr="000A5EFF">
        <w:rPr>
          <w:sz w:val="24"/>
          <w:szCs w:val="24"/>
        </w:rPr>
        <w:t>ибір варіанту контрольної роботи здійснюється відпов</w:t>
      </w:r>
      <w:r w:rsidRPr="000A5EFF">
        <w:rPr>
          <w:sz w:val="24"/>
          <w:szCs w:val="24"/>
        </w:rPr>
        <w:t>ідно до перших літерів прізвища)</w:t>
      </w:r>
    </w:p>
    <w:p w:rsidR="00514C94" w:rsidRPr="000A5EFF" w:rsidRDefault="001471C0" w:rsidP="000A5EFF">
      <w:pPr>
        <w:pStyle w:val="af1"/>
        <w:rPr>
          <w:b/>
          <w:sz w:val="24"/>
          <w:szCs w:val="24"/>
        </w:rPr>
      </w:pPr>
      <w:r>
        <w:rPr>
          <w:b/>
          <w:sz w:val="24"/>
          <w:szCs w:val="24"/>
        </w:rPr>
        <w:t xml:space="preserve">                                                                        </w:t>
      </w:r>
      <w:r w:rsidR="00514C94" w:rsidRPr="000A5EFF">
        <w:rPr>
          <w:b/>
          <w:sz w:val="24"/>
          <w:szCs w:val="24"/>
        </w:rPr>
        <w:t>Варіант  № 1</w:t>
      </w:r>
    </w:p>
    <w:p w:rsidR="00514C94" w:rsidRPr="000A5EFF" w:rsidRDefault="00514C94" w:rsidP="000A5EFF">
      <w:pPr>
        <w:pStyle w:val="af1"/>
        <w:rPr>
          <w:b/>
          <w:sz w:val="24"/>
          <w:szCs w:val="24"/>
        </w:rPr>
      </w:pPr>
      <w:r w:rsidRPr="000A5EFF">
        <w:rPr>
          <w:b/>
          <w:sz w:val="24"/>
          <w:szCs w:val="24"/>
        </w:rPr>
        <w:t>А, Б, Д, Е, І, К</w:t>
      </w:r>
    </w:p>
    <w:p w:rsidR="00514C94" w:rsidRPr="000A5EFF" w:rsidRDefault="00514C94" w:rsidP="000A5EFF">
      <w:pPr>
        <w:pStyle w:val="af1"/>
        <w:rPr>
          <w:b/>
          <w:sz w:val="24"/>
          <w:szCs w:val="24"/>
        </w:rPr>
      </w:pPr>
      <w:r w:rsidRPr="000A5EFF">
        <w:rPr>
          <w:b/>
          <w:sz w:val="24"/>
          <w:szCs w:val="24"/>
        </w:rPr>
        <w:t>Теоретичні питання</w:t>
      </w:r>
    </w:p>
    <w:p w:rsidR="00514C94" w:rsidRPr="000A5EFF" w:rsidRDefault="00514C94" w:rsidP="000A5EFF">
      <w:pPr>
        <w:pStyle w:val="af1"/>
        <w:rPr>
          <w:sz w:val="24"/>
          <w:szCs w:val="24"/>
        </w:rPr>
      </w:pPr>
      <w:proofErr w:type="spellStart"/>
      <w:r w:rsidRPr="000A5EFF">
        <w:rPr>
          <w:sz w:val="24"/>
          <w:szCs w:val="24"/>
          <w:lang w:val="ru-RU"/>
        </w:rPr>
        <w:t>Спі</w:t>
      </w:r>
      <w:proofErr w:type="gramStart"/>
      <w:r w:rsidRPr="000A5EFF">
        <w:rPr>
          <w:sz w:val="24"/>
          <w:szCs w:val="24"/>
          <w:lang w:val="ru-RU"/>
        </w:rPr>
        <w:t>вв</w:t>
      </w:r>
      <w:proofErr w:type="gramEnd"/>
      <w:r w:rsidRPr="000A5EFF">
        <w:rPr>
          <w:sz w:val="24"/>
          <w:szCs w:val="24"/>
          <w:lang w:val="ru-RU"/>
        </w:rPr>
        <w:t>ідношення</w:t>
      </w:r>
      <w:proofErr w:type="spellEnd"/>
      <w:r w:rsidRPr="000A5EFF">
        <w:rPr>
          <w:sz w:val="24"/>
          <w:szCs w:val="24"/>
        </w:rPr>
        <w:t xml:space="preserve"> фінансового права та фінансово-правової науки в сучасний період.</w:t>
      </w:r>
    </w:p>
    <w:p w:rsidR="00514C94" w:rsidRPr="000A5EFF" w:rsidRDefault="00514C94" w:rsidP="000A5EFF">
      <w:pPr>
        <w:pStyle w:val="af1"/>
        <w:rPr>
          <w:sz w:val="24"/>
          <w:szCs w:val="24"/>
        </w:rPr>
      </w:pPr>
      <w:r w:rsidRPr="000A5EFF">
        <w:rPr>
          <w:sz w:val="24"/>
          <w:szCs w:val="24"/>
        </w:rPr>
        <w:t>Система органів, які здійснюють фінансовий контроль в Україні та проблеми її вдосконалення.</w:t>
      </w:r>
    </w:p>
    <w:p w:rsidR="00514C94" w:rsidRPr="000A5EFF" w:rsidRDefault="00514C94" w:rsidP="000A5EFF">
      <w:pPr>
        <w:pStyle w:val="af1"/>
        <w:rPr>
          <w:b/>
          <w:sz w:val="24"/>
          <w:szCs w:val="24"/>
        </w:rPr>
      </w:pPr>
      <w:r w:rsidRPr="000A5EFF">
        <w:rPr>
          <w:b/>
          <w:sz w:val="24"/>
          <w:szCs w:val="24"/>
        </w:rPr>
        <w:t>Практичне завдання</w:t>
      </w:r>
    </w:p>
    <w:p w:rsidR="00514C94" w:rsidRPr="000A5EFF" w:rsidRDefault="00514C94" w:rsidP="000A5EFF">
      <w:pPr>
        <w:pStyle w:val="af1"/>
        <w:rPr>
          <w:sz w:val="24"/>
          <w:szCs w:val="24"/>
        </w:rPr>
      </w:pPr>
      <w:r w:rsidRPr="000A5EFF">
        <w:rPr>
          <w:sz w:val="24"/>
          <w:szCs w:val="24"/>
        </w:rPr>
        <w:t xml:space="preserve">Голова облдержадміністрації своїм розпорядженням спрямував 500 тис. гривень, які були виділені рішенням про </w:t>
      </w:r>
      <w:proofErr w:type="spellStart"/>
      <w:r w:rsidRPr="000A5EFF">
        <w:rPr>
          <w:sz w:val="24"/>
          <w:szCs w:val="24"/>
        </w:rPr>
        <w:t>облбюджет</w:t>
      </w:r>
      <w:proofErr w:type="spellEnd"/>
      <w:r w:rsidRPr="000A5EFF">
        <w:rPr>
          <w:sz w:val="24"/>
          <w:szCs w:val="24"/>
        </w:rPr>
        <w:t xml:space="preserve"> Обласному управлінню охорони здоров’я на придбання ліків, для купівлі 3-х автомобілів для облдержадміністрації. Через два тижні він вніс проект змін до рішення про обласний бюджет на поточний рік на зазначену суму на чергову сесію обласної ради. Обласна рада внесла зазначені зміни. Прокуратура розпочала кримінальну справу.</w:t>
      </w:r>
    </w:p>
    <w:p w:rsidR="00514C94" w:rsidRPr="000A5EFF" w:rsidRDefault="00514C94" w:rsidP="000A5EFF">
      <w:pPr>
        <w:pStyle w:val="af1"/>
        <w:rPr>
          <w:sz w:val="24"/>
          <w:szCs w:val="24"/>
        </w:rPr>
      </w:pPr>
      <w:r w:rsidRPr="000A5EFF">
        <w:rPr>
          <w:sz w:val="24"/>
          <w:szCs w:val="24"/>
        </w:rPr>
        <w:t>Дайте правовий аналіз ситуації.</w:t>
      </w:r>
    </w:p>
    <w:p w:rsidR="00514C94" w:rsidRPr="000A5EFF" w:rsidRDefault="00514C94" w:rsidP="000A5EFF">
      <w:pPr>
        <w:pStyle w:val="af1"/>
        <w:rPr>
          <w:sz w:val="24"/>
          <w:szCs w:val="24"/>
        </w:rPr>
      </w:pPr>
      <w:r w:rsidRPr="000A5EFF">
        <w:rPr>
          <w:b/>
          <w:sz w:val="24"/>
          <w:szCs w:val="24"/>
        </w:rPr>
        <w:t>Тестові завдання</w:t>
      </w:r>
    </w:p>
    <w:p w:rsidR="00514C94" w:rsidRPr="000A5EFF" w:rsidRDefault="00514C94" w:rsidP="000A5EFF">
      <w:pPr>
        <w:pStyle w:val="af1"/>
        <w:rPr>
          <w:sz w:val="24"/>
          <w:szCs w:val="24"/>
        </w:rPr>
      </w:pPr>
      <w:r w:rsidRPr="000A5EFF">
        <w:rPr>
          <w:sz w:val="24"/>
          <w:szCs w:val="24"/>
        </w:rPr>
        <w:t>1. До основних принципів податкового законодавства належить:</w:t>
      </w:r>
    </w:p>
    <w:p w:rsidR="00514C94" w:rsidRPr="000A5EFF" w:rsidRDefault="00514C94" w:rsidP="000A5EFF">
      <w:pPr>
        <w:pStyle w:val="af1"/>
        <w:rPr>
          <w:sz w:val="24"/>
          <w:szCs w:val="24"/>
        </w:rPr>
      </w:pPr>
      <w:r w:rsidRPr="000A5EFF">
        <w:rPr>
          <w:sz w:val="24"/>
          <w:szCs w:val="24"/>
        </w:rPr>
        <w:t>а) принципи збалансованості;</w:t>
      </w:r>
    </w:p>
    <w:p w:rsidR="00514C94" w:rsidRPr="000A5EFF" w:rsidRDefault="00514C94" w:rsidP="000A5EFF">
      <w:pPr>
        <w:pStyle w:val="af1"/>
        <w:rPr>
          <w:sz w:val="24"/>
          <w:szCs w:val="24"/>
        </w:rPr>
      </w:pPr>
      <w:r w:rsidRPr="000A5EFF">
        <w:rPr>
          <w:sz w:val="24"/>
          <w:szCs w:val="24"/>
        </w:rPr>
        <w:t>б) принципи повноти оподаткування;</w:t>
      </w:r>
    </w:p>
    <w:p w:rsidR="00514C94" w:rsidRPr="000A5EFF" w:rsidRDefault="00514C94" w:rsidP="000A5EFF">
      <w:pPr>
        <w:pStyle w:val="af1"/>
        <w:rPr>
          <w:sz w:val="24"/>
          <w:szCs w:val="24"/>
        </w:rPr>
      </w:pPr>
      <w:r w:rsidRPr="000A5EFF">
        <w:rPr>
          <w:sz w:val="24"/>
          <w:szCs w:val="24"/>
        </w:rPr>
        <w:t>в) принципи самостійності;</w:t>
      </w:r>
    </w:p>
    <w:p w:rsidR="00514C94" w:rsidRPr="000A5EFF" w:rsidRDefault="00514C94" w:rsidP="000A5EFF">
      <w:pPr>
        <w:pStyle w:val="af1"/>
        <w:rPr>
          <w:sz w:val="24"/>
          <w:szCs w:val="24"/>
        </w:rPr>
      </w:pPr>
      <w:r w:rsidRPr="000A5EFF">
        <w:rPr>
          <w:sz w:val="24"/>
          <w:szCs w:val="24"/>
        </w:rPr>
        <w:t>г) стабільності;</w:t>
      </w:r>
    </w:p>
    <w:p w:rsidR="00514C94" w:rsidRPr="000A5EFF" w:rsidRDefault="00514C94" w:rsidP="000A5EFF">
      <w:pPr>
        <w:pStyle w:val="af1"/>
        <w:rPr>
          <w:sz w:val="24"/>
          <w:szCs w:val="24"/>
        </w:rPr>
      </w:pPr>
      <w:r w:rsidRPr="000A5EFF">
        <w:rPr>
          <w:sz w:val="24"/>
          <w:szCs w:val="24"/>
        </w:rPr>
        <w:t>д) презумпції правомірності рішень платника податку.</w:t>
      </w:r>
    </w:p>
    <w:p w:rsidR="00514C94" w:rsidRPr="000A5EFF" w:rsidRDefault="00514C94" w:rsidP="000A5EFF">
      <w:pPr>
        <w:pStyle w:val="af1"/>
        <w:rPr>
          <w:sz w:val="24"/>
          <w:szCs w:val="24"/>
        </w:rPr>
      </w:pPr>
      <w:r w:rsidRPr="000A5EFF">
        <w:rPr>
          <w:sz w:val="24"/>
          <w:szCs w:val="24"/>
        </w:rPr>
        <w:t>2. У разі відмови платника податків від проведення документальної перевірки за наявності законних підстав, органи фіскальної служби мають право:</w:t>
      </w:r>
    </w:p>
    <w:p w:rsidR="00514C94" w:rsidRPr="000A5EFF" w:rsidRDefault="00514C94" w:rsidP="000A5EFF">
      <w:pPr>
        <w:pStyle w:val="af1"/>
        <w:rPr>
          <w:sz w:val="24"/>
          <w:szCs w:val="24"/>
        </w:rPr>
      </w:pPr>
      <w:r w:rsidRPr="000A5EFF">
        <w:rPr>
          <w:sz w:val="24"/>
          <w:szCs w:val="24"/>
        </w:rPr>
        <w:t>а) застосувати адміністративний арешт майна такого платника податків;</w:t>
      </w:r>
    </w:p>
    <w:p w:rsidR="00514C94" w:rsidRPr="000A5EFF" w:rsidRDefault="00514C94" w:rsidP="000A5EFF">
      <w:pPr>
        <w:pStyle w:val="af1"/>
        <w:rPr>
          <w:sz w:val="24"/>
          <w:szCs w:val="24"/>
        </w:rPr>
      </w:pPr>
      <w:r w:rsidRPr="000A5EFF">
        <w:rPr>
          <w:sz w:val="24"/>
          <w:szCs w:val="24"/>
        </w:rPr>
        <w:t>б) застосувати штраф, самостійно визначивши суму податкового зобов’язання такого платника;</w:t>
      </w:r>
    </w:p>
    <w:p w:rsidR="00514C94" w:rsidRPr="000A5EFF" w:rsidRDefault="00514C94" w:rsidP="000A5EFF">
      <w:pPr>
        <w:pStyle w:val="af1"/>
        <w:rPr>
          <w:sz w:val="24"/>
          <w:szCs w:val="24"/>
        </w:rPr>
      </w:pPr>
      <w:r w:rsidRPr="000A5EFF">
        <w:rPr>
          <w:sz w:val="24"/>
          <w:szCs w:val="24"/>
        </w:rPr>
        <w:t>в) застосувати податковий компроміс;</w:t>
      </w:r>
    </w:p>
    <w:p w:rsidR="00514C94" w:rsidRPr="000A5EFF" w:rsidRDefault="00514C94" w:rsidP="000A5EFF">
      <w:pPr>
        <w:pStyle w:val="af1"/>
        <w:rPr>
          <w:sz w:val="24"/>
          <w:szCs w:val="24"/>
        </w:rPr>
      </w:pPr>
      <w:r w:rsidRPr="000A5EFF">
        <w:rPr>
          <w:sz w:val="24"/>
          <w:szCs w:val="24"/>
        </w:rPr>
        <w:t>г) порушити кримінальну справу проти посадових осіб платника податку;</w:t>
      </w:r>
    </w:p>
    <w:p w:rsidR="00514C94" w:rsidRPr="000A5EFF" w:rsidRDefault="00514C94" w:rsidP="000A5EFF">
      <w:pPr>
        <w:pStyle w:val="af1"/>
        <w:rPr>
          <w:sz w:val="24"/>
          <w:szCs w:val="24"/>
        </w:rPr>
      </w:pPr>
      <w:r w:rsidRPr="000A5EFF">
        <w:rPr>
          <w:sz w:val="24"/>
          <w:szCs w:val="24"/>
        </w:rPr>
        <w:t>д) провести камеральну перевірку.</w:t>
      </w:r>
    </w:p>
    <w:p w:rsidR="00514C94" w:rsidRPr="000A5EFF" w:rsidRDefault="00514C94" w:rsidP="000A5EFF">
      <w:pPr>
        <w:pStyle w:val="af1"/>
        <w:rPr>
          <w:sz w:val="24"/>
          <w:szCs w:val="24"/>
        </w:rPr>
      </w:pPr>
      <w:r w:rsidRPr="000A5EFF">
        <w:rPr>
          <w:sz w:val="24"/>
          <w:szCs w:val="24"/>
        </w:rPr>
        <w:t xml:space="preserve">3. Обов’язковій реєстрації як платник податку на додану вартість підлягає: </w:t>
      </w:r>
    </w:p>
    <w:p w:rsidR="00514C94" w:rsidRPr="000A5EFF" w:rsidRDefault="00514C94" w:rsidP="000A5EFF">
      <w:pPr>
        <w:pStyle w:val="af1"/>
        <w:rPr>
          <w:sz w:val="24"/>
          <w:szCs w:val="24"/>
        </w:rPr>
      </w:pPr>
      <w:r w:rsidRPr="000A5EFF">
        <w:rPr>
          <w:sz w:val="24"/>
          <w:szCs w:val="24"/>
        </w:rPr>
        <w:t xml:space="preserve">а) будь-яка особа, що проводить </w:t>
      </w:r>
      <w:proofErr w:type="spellStart"/>
      <w:r w:rsidRPr="000A5EFF">
        <w:rPr>
          <w:sz w:val="24"/>
          <w:szCs w:val="24"/>
        </w:rPr>
        <w:t>господарськ</w:t>
      </w:r>
      <w:proofErr w:type="spellEnd"/>
      <w:r w:rsidRPr="000A5EFF">
        <w:rPr>
          <w:sz w:val="24"/>
          <w:szCs w:val="24"/>
          <w:lang w:val="ru-RU"/>
        </w:rPr>
        <w:t>у</w:t>
      </w:r>
      <w:r w:rsidRPr="000A5EFF">
        <w:rPr>
          <w:sz w:val="24"/>
          <w:szCs w:val="24"/>
        </w:rPr>
        <w:t xml:space="preserve"> діяльність;</w:t>
      </w:r>
    </w:p>
    <w:p w:rsidR="00514C94" w:rsidRPr="000A5EFF" w:rsidRDefault="00514C94" w:rsidP="000A5EFF">
      <w:pPr>
        <w:pStyle w:val="af1"/>
        <w:rPr>
          <w:sz w:val="24"/>
          <w:szCs w:val="24"/>
        </w:rPr>
      </w:pPr>
      <w:r w:rsidRPr="000A5EFF">
        <w:rPr>
          <w:sz w:val="24"/>
          <w:szCs w:val="24"/>
        </w:rPr>
        <w:t>б) юридична особа, у разі, якщо обсяг оподатковуваних операцій за останні 12 кал</w:t>
      </w:r>
      <w:proofErr w:type="spellStart"/>
      <w:r w:rsidRPr="000A5EFF">
        <w:rPr>
          <w:sz w:val="24"/>
          <w:szCs w:val="24"/>
          <w:lang w:val="ru-RU"/>
        </w:rPr>
        <w:t>енд</w:t>
      </w:r>
      <w:proofErr w:type="spellEnd"/>
      <w:r w:rsidRPr="000A5EFF">
        <w:rPr>
          <w:sz w:val="24"/>
          <w:szCs w:val="24"/>
        </w:rPr>
        <w:t xml:space="preserve">. місяців є меншим 300 тис. </w:t>
      </w:r>
      <w:proofErr w:type="spellStart"/>
      <w:r w:rsidRPr="000A5EFF">
        <w:rPr>
          <w:sz w:val="24"/>
          <w:szCs w:val="24"/>
        </w:rPr>
        <w:t>грн</w:t>
      </w:r>
      <w:proofErr w:type="spellEnd"/>
      <w:r w:rsidRPr="000A5EFF">
        <w:rPr>
          <w:sz w:val="24"/>
          <w:szCs w:val="24"/>
        </w:rPr>
        <w:t xml:space="preserve"> (без урахування ПДВ);</w:t>
      </w:r>
    </w:p>
    <w:p w:rsidR="00514C94" w:rsidRPr="000A5EFF" w:rsidRDefault="00514C94" w:rsidP="000A5EFF">
      <w:pPr>
        <w:pStyle w:val="af1"/>
        <w:rPr>
          <w:sz w:val="24"/>
          <w:szCs w:val="24"/>
        </w:rPr>
      </w:pPr>
      <w:r w:rsidRPr="000A5EFF">
        <w:rPr>
          <w:sz w:val="24"/>
          <w:szCs w:val="24"/>
        </w:rPr>
        <w:t>в) юридична особа, у раз</w:t>
      </w:r>
      <w:r w:rsidRPr="000A5EFF">
        <w:rPr>
          <w:sz w:val="24"/>
          <w:szCs w:val="24"/>
          <w:lang w:val="ru-RU"/>
        </w:rPr>
        <w:t>і</w:t>
      </w:r>
      <w:r w:rsidRPr="000A5EFF">
        <w:rPr>
          <w:sz w:val="24"/>
          <w:szCs w:val="24"/>
        </w:rPr>
        <w:t>, якщо обсяг оподатковуваних операцій за останні 12 кал</w:t>
      </w:r>
      <w:proofErr w:type="spellStart"/>
      <w:r w:rsidRPr="000A5EFF">
        <w:rPr>
          <w:sz w:val="24"/>
          <w:szCs w:val="24"/>
          <w:lang w:val="ru-RU"/>
        </w:rPr>
        <w:t>енд</w:t>
      </w:r>
      <w:proofErr w:type="spellEnd"/>
      <w:r w:rsidRPr="000A5EFF">
        <w:rPr>
          <w:sz w:val="24"/>
          <w:szCs w:val="24"/>
        </w:rPr>
        <w:t xml:space="preserve">. місяців сукупно перевищує 1 млн. </w:t>
      </w:r>
      <w:proofErr w:type="spellStart"/>
      <w:r w:rsidRPr="000A5EFF">
        <w:rPr>
          <w:sz w:val="24"/>
          <w:szCs w:val="24"/>
        </w:rPr>
        <w:t>грн</w:t>
      </w:r>
      <w:proofErr w:type="spellEnd"/>
      <w:r w:rsidRPr="000A5EFF">
        <w:rPr>
          <w:sz w:val="24"/>
          <w:szCs w:val="24"/>
        </w:rPr>
        <w:t xml:space="preserve"> (без урахування ПДВ);</w:t>
      </w:r>
    </w:p>
    <w:p w:rsidR="00514C94" w:rsidRPr="000A5EFF" w:rsidRDefault="00514C94" w:rsidP="000A5EFF">
      <w:pPr>
        <w:pStyle w:val="af1"/>
        <w:rPr>
          <w:sz w:val="24"/>
          <w:szCs w:val="24"/>
        </w:rPr>
      </w:pPr>
      <w:r w:rsidRPr="000A5EFF">
        <w:rPr>
          <w:sz w:val="24"/>
          <w:szCs w:val="24"/>
        </w:rPr>
        <w:t>г) фізична особа, яка перетинає митний кордон України;</w:t>
      </w:r>
    </w:p>
    <w:p w:rsidR="00514C94" w:rsidRPr="000A5EFF" w:rsidRDefault="00514C94" w:rsidP="000A5EFF">
      <w:pPr>
        <w:pStyle w:val="af1"/>
        <w:rPr>
          <w:sz w:val="24"/>
          <w:szCs w:val="24"/>
        </w:rPr>
      </w:pPr>
      <w:r w:rsidRPr="000A5EFF">
        <w:rPr>
          <w:sz w:val="24"/>
          <w:szCs w:val="24"/>
        </w:rPr>
        <w:t>д) фізична особа, яка ввозить в Україну культурні цінності.</w:t>
      </w:r>
    </w:p>
    <w:p w:rsidR="00514C94" w:rsidRPr="000A5EFF" w:rsidRDefault="00514C94" w:rsidP="000A5EFF">
      <w:pPr>
        <w:pStyle w:val="af1"/>
        <w:rPr>
          <w:sz w:val="24"/>
          <w:szCs w:val="24"/>
          <w:lang w:val="ru-RU"/>
        </w:rPr>
      </w:pPr>
    </w:p>
    <w:p w:rsidR="00514C94" w:rsidRPr="000A5EFF" w:rsidRDefault="001471C0" w:rsidP="000A5EFF">
      <w:pPr>
        <w:pStyle w:val="af1"/>
        <w:rPr>
          <w:b/>
          <w:sz w:val="24"/>
          <w:szCs w:val="24"/>
        </w:rPr>
      </w:pPr>
      <w:r>
        <w:rPr>
          <w:b/>
          <w:sz w:val="24"/>
          <w:szCs w:val="24"/>
        </w:rPr>
        <w:t xml:space="preserve">                                                                      </w:t>
      </w:r>
      <w:r w:rsidR="00514C94" w:rsidRPr="000A5EFF">
        <w:rPr>
          <w:b/>
          <w:sz w:val="24"/>
          <w:szCs w:val="24"/>
        </w:rPr>
        <w:t>Варіант  № 2</w:t>
      </w:r>
    </w:p>
    <w:p w:rsidR="00514C94" w:rsidRPr="000A5EFF" w:rsidRDefault="00514C94" w:rsidP="000A5EFF">
      <w:pPr>
        <w:pStyle w:val="af1"/>
        <w:rPr>
          <w:b/>
          <w:sz w:val="24"/>
          <w:szCs w:val="24"/>
        </w:rPr>
      </w:pPr>
      <w:r w:rsidRPr="000A5EFF">
        <w:rPr>
          <w:b/>
          <w:sz w:val="24"/>
          <w:szCs w:val="24"/>
        </w:rPr>
        <w:t>В, Г, Ж, З, М</w:t>
      </w:r>
    </w:p>
    <w:p w:rsidR="00514C94" w:rsidRPr="000A5EFF" w:rsidRDefault="00514C94" w:rsidP="000A5EFF">
      <w:pPr>
        <w:pStyle w:val="af1"/>
        <w:rPr>
          <w:b/>
          <w:sz w:val="24"/>
          <w:szCs w:val="24"/>
        </w:rPr>
      </w:pPr>
      <w:r w:rsidRPr="000A5EFF">
        <w:rPr>
          <w:b/>
          <w:sz w:val="24"/>
          <w:szCs w:val="24"/>
        </w:rPr>
        <w:t>Теоретичні питання</w:t>
      </w:r>
    </w:p>
    <w:p w:rsidR="00514C94" w:rsidRPr="000A5EFF" w:rsidRDefault="00514C94" w:rsidP="000A5EFF">
      <w:pPr>
        <w:pStyle w:val="af1"/>
        <w:rPr>
          <w:sz w:val="24"/>
          <w:szCs w:val="24"/>
        </w:rPr>
      </w:pPr>
      <w:r w:rsidRPr="000A5EFF">
        <w:rPr>
          <w:rStyle w:val="FontStyle73"/>
          <w:sz w:val="24"/>
          <w:szCs w:val="24"/>
        </w:rPr>
        <w:t>1. Бюджетн</w:t>
      </w:r>
      <w:r w:rsidRPr="000A5EFF">
        <w:rPr>
          <w:rStyle w:val="FontStyle73"/>
          <w:sz w:val="24"/>
          <w:szCs w:val="24"/>
          <w:lang w:val="ru-RU"/>
        </w:rPr>
        <w:t>і</w:t>
      </w:r>
      <w:r w:rsidRPr="000A5EFF">
        <w:rPr>
          <w:rStyle w:val="FontStyle73"/>
          <w:sz w:val="24"/>
          <w:szCs w:val="24"/>
        </w:rPr>
        <w:t xml:space="preserve"> правовідносини: зміст та особливості</w:t>
      </w:r>
      <w:r w:rsidRPr="000A5EFF">
        <w:rPr>
          <w:sz w:val="24"/>
          <w:szCs w:val="24"/>
        </w:rPr>
        <w:t>.</w:t>
      </w:r>
    </w:p>
    <w:p w:rsidR="00514C94" w:rsidRPr="000A5EFF" w:rsidRDefault="00514C94" w:rsidP="000A5EFF">
      <w:pPr>
        <w:pStyle w:val="af1"/>
        <w:rPr>
          <w:sz w:val="24"/>
          <w:szCs w:val="24"/>
        </w:rPr>
      </w:pPr>
      <w:r w:rsidRPr="000A5EFF">
        <w:rPr>
          <w:sz w:val="24"/>
          <w:szCs w:val="24"/>
        </w:rPr>
        <w:t>2. Правові форми фінансової діяльності держави. Особливості фінансово-правових та фінансово-планових актів.</w:t>
      </w:r>
    </w:p>
    <w:p w:rsidR="00514C94" w:rsidRPr="000A5EFF" w:rsidRDefault="00514C94" w:rsidP="000A5EFF">
      <w:pPr>
        <w:pStyle w:val="af1"/>
        <w:rPr>
          <w:b/>
          <w:sz w:val="24"/>
          <w:szCs w:val="24"/>
        </w:rPr>
      </w:pPr>
      <w:r w:rsidRPr="000A5EFF">
        <w:rPr>
          <w:b/>
          <w:sz w:val="24"/>
          <w:szCs w:val="24"/>
        </w:rPr>
        <w:lastRenderedPageBreak/>
        <w:t>Практичне завдання</w:t>
      </w:r>
    </w:p>
    <w:p w:rsidR="00514C94" w:rsidRPr="000A5EFF" w:rsidRDefault="00514C94" w:rsidP="000A5EFF">
      <w:pPr>
        <w:pStyle w:val="af1"/>
        <w:rPr>
          <w:bCs/>
          <w:sz w:val="24"/>
          <w:szCs w:val="24"/>
        </w:rPr>
      </w:pPr>
      <w:r w:rsidRPr="000A5EFF">
        <w:rPr>
          <w:bCs/>
          <w:sz w:val="24"/>
          <w:szCs w:val="24"/>
        </w:rPr>
        <w:t xml:space="preserve">Ректор </w:t>
      </w:r>
      <w:proofErr w:type="spellStart"/>
      <w:r w:rsidRPr="000A5EFF">
        <w:rPr>
          <w:bCs/>
          <w:sz w:val="24"/>
          <w:szCs w:val="24"/>
        </w:rPr>
        <w:t>ВУЗу</w:t>
      </w:r>
      <w:proofErr w:type="spellEnd"/>
      <w:r w:rsidRPr="000A5EFF">
        <w:rPr>
          <w:bCs/>
          <w:sz w:val="24"/>
          <w:szCs w:val="24"/>
        </w:rPr>
        <w:t>, який був призначений на посаду 5 січня, звернувся до Міністра фінансів з проханням надати з Резервного фонду Кабінету Міністрів 40 000 грн для придбання 2-х комп’ютерів нового покоління. Міністр залишив заяву ректора без відповіді.</w:t>
      </w:r>
    </w:p>
    <w:p w:rsidR="00514C94" w:rsidRPr="000A5EFF" w:rsidRDefault="00514C94" w:rsidP="000A5EFF">
      <w:pPr>
        <w:pStyle w:val="af1"/>
        <w:rPr>
          <w:bCs/>
          <w:sz w:val="24"/>
          <w:szCs w:val="24"/>
        </w:rPr>
      </w:pPr>
      <w:r w:rsidRPr="000A5EFF">
        <w:rPr>
          <w:bCs/>
          <w:sz w:val="24"/>
          <w:szCs w:val="24"/>
        </w:rPr>
        <w:t>Дайте правовий аналіз ситуації.</w:t>
      </w:r>
    </w:p>
    <w:p w:rsidR="00514C94" w:rsidRPr="000A5EFF" w:rsidRDefault="00514C94" w:rsidP="000A5EFF">
      <w:pPr>
        <w:pStyle w:val="af1"/>
        <w:rPr>
          <w:b/>
          <w:sz w:val="24"/>
          <w:szCs w:val="24"/>
        </w:rPr>
      </w:pPr>
      <w:r w:rsidRPr="000A5EFF">
        <w:rPr>
          <w:b/>
          <w:sz w:val="24"/>
          <w:szCs w:val="24"/>
        </w:rPr>
        <w:t>Тестові завдання</w:t>
      </w:r>
    </w:p>
    <w:p w:rsidR="00514C94" w:rsidRPr="000A5EFF" w:rsidRDefault="00514C94" w:rsidP="000A5EFF">
      <w:pPr>
        <w:pStyle w:val="af1"/>
        <w:rPr>
          <w:rFonts w:eastAsia="Times New Roman"/>
          <w:sz w:val="24"/>
          <w:szCs w:val="24"/>
          <w:lang w:eastAsia="ru-RU"/>
        </w:rPr>
      </w:pPr>
      <w:r w:rsidRPr="000A5EFF">
        <w:rPr>
          <w:rFonts w:eastAsia="Times New Roman"/>
          <w:sz w:val="24"/>
          <w:szCs w:val="24"/>
          <w:lang w:eastAsia="ru-RU"/>
        </w:rPr>
        <w:t>1. Зміни до будь-яких елементів загальнодержавних податків і зборів можуть бути внесені:</w:t>
      </w:r>
    </w:p>
    <w:p w:rsidR="00514C94" w:rsidRPr="000A5EFF" w:rsidRDefault="00514C94" w:rsidP="000A5EFF">
      <w:pPr>
        <w:pStyle w:val="af1"/>
        <w:rPr>
          <w:rFonts w:eastAsia="Times New Roman"/>
          <w:sz w:val="24"/>
          <w:szCs w:val="24"/>
          <w:lang w:eastAsia="ru-RU"/>
        </w:rPr>
      </w:pPr>
      <w:r w:rsidRPr="000A5EFF">
        <w:rPr>
          <w:rFonts w:eastAsia="Times New Roman"/>
          <w:sz w:val="24"/>
          <w:szCs w:val="24"/>
          <w:lang w:eastAsia="ru-RU"/>
        </w:rPr>
        <w:t>а) не пізніше як за шість місяців до початку нового бюджетного періоду;</w:t>
      </w:r>
    </w:p>
    <w:p w:rsidR="00514C94" w:rsidRPr="000A5EFF" w:rsidRDefault="00514C94" w:rsidP="000A5EFF">
      <w:pPr>
        <w:pStyle w:val="af1"/>
        <w:rPr>
          <w:rFonts w:eastAsia="Times New Roman"/>
          <w:sz w:val="24"/>
          <w:szCs w:val="24"/>
          <w:lang w:eastAsia="ru-RU"/>
        </w:rPr>
      </w:pPr>
      <w:r w:rsidRPr="000A5EFF">
        <w:rPr>
          <w:rFonts w:eastAsia="Times New Roman"/>
          <w:sz w:val="24"/>
          <w:szCs w:val="24"/>
          <w:lang w:eastAsia="ru-RU"/>
        </w:rPr>
        <w:t>б) законами, які прийняті пізніше 15 липня року, що передує плановому;</w:t>
      </w:r>
    </w:p>
    <w:p w:rsidR="00514C94" w:rsidRPr="000A5EFF" w:rsidRDefault="00514C94" w:rsidP="000A5EFF">
      <w:pPr>
        <w:pStyle w:val="af1"/>
        <w:rPr>
          <w:rFonts w:eastAsia="Times New Roman"/>
          <w:sz w:val="24"/>
          <w:szCs w:val="24"/>
          <w:lang w:eastAsia="ru-RU"/>
        </w:rPr>
      </w:pPr>
      <w:r w:rsidRPr="000A5EFF">
        <w:rPr>
          <w:rFonts w:eastAsia="Times New Roman"/>
          <w:sz w:val="24"/>
          <w:szCs w:val="24"/>
          <w:lang w:eastAsia="ru-RU"/>
        </w:rPr>
        <w:t>в) законами, які прийняті пізніше 15 серпня року, що передує плановому;</w:t>
      </w:r>
    </w:p>
    <w:p w:rsidR="00514C94" w:rsidRPr="000A5EFF" w:rsidRDefault="00514C94" w:rsidP="000A5EFF">
      <w:pPr>
        <w:pStyle w:val="af1"/>
        <w:rPr>
          <w:rFonts w:eastAsia="Times New Roman"/>
          <w:sz w:val="24"/>
          <w:szCs w:val="24"/>
          <w:lang w:eastAsia="ru-RU"/>
        </w:rPr>
      </w:pPr>
      <w:r w:rsidRPr="000A5EFF">
        <w:rPr>
          <w:rFonts w:eastAsia="Times New Roman"/>
          <w:sz w:val="24"/>
          <w:szCs w:val="24"/>
          <w:lang w:eastAsia="ru-RU"/>
        </w:rPr>
        <w:t>г) наступного календарного кварталу, після прийняття відповідного рішення;</w:t>
      </w:r>
    </w:p>
    <w:p w:rsidR="00514C94" w:rsidRPr="000A5EFF" w:rsidRDefault="00514C94" w:rsidP="000A5EFF">
      <w:pPr>
        <w:pStyle w:val="af1"/>
        <w:rPr>
          <w:color w:val="000000"/>
          <w:sz w:val="24"/>
          <w:szCs w:val="24"/>
          <w:lang w:eastAsia="ru-RU"/>
        </w:rPr>
      </w:pPr>
      <w:r w:rsidRPr="000A5EFF">
        <w:rPr>
          <w:color w:val="000000"/>
          <w:sz w:val="24"/>
          <w:szCs w:val="24"/>
          <w:lang w:eastAsia="ru-RU"/>
        </w:rPr>
        <w:t>2. Податкова пільга надається шляхом:</w:t>
      </w:r>
    </w:p>
    <w:p w:rsidR="00514C94" w:rsidRPr="000A5EFF" w:rsidRDefault="00514C94" w:rsidP="000A5EFF">
      <w:pPr>
        <w:pStyle w:val="af1"/>
        <w:rPr>
          <w:sz w:val="24"/>
          <w:szCs w:val="24"/>
          <w:lang w:eastAsia="ru-RU"/>
        </w:rPr>
      </w:pPr>
      <w:r w:rsidRPr="000A5EFF">
        <w:rPr>
          <w:sz w:val="24"/>
          <w:szCs w:val="24"/>
          <w:lang w:eastAsia="ru-RU"/>
        </w:rPr>
        <w:t>а) відстрочення платежу;</w:t>
      </w:r>
    </w:p>
    <w:p w:rsidR="00514C94" w:rsidRPr="000A5EFF" w:rsidRDefault="00514C94" w:rsidP="000A5EFF">
      <w:pPr>
        <w:pStyle w:val="af1"/>
        <w:rPr>
          <w:sz w:val="24"/>
          <w:szCs w:val="24"/>
          <w:lang w:eastAsia="ru-RU"/>
        </w:rPr>
      </w:pPr>
      <w:r w:rsidRPr="000A5EFF">
        <w:rPr>
          <w:sz w:val="24"/>
          <w:szCs w:val="24"/>
          <w:lang w:eastAsia="ru-RU"/>
        </w:rPr>
        <w:t>б) розстрочення платежу;</w:t>
      </w:r>
    </w:p>
    <w:p w:rsidR="00514C94" w:rsidRPr="000A5EFF" w:rsidRDefault="00514C94" w:rsidP="000A5EFF">
      <w:pPr>
        <w:pStyle w:val="af1"/>
        <w:rPr>
          <w:sz w:val="24"/>
          <w:szCs w:val="24"/>
          <w:lang w:eastAsia="ru-RU"/>
        </w:rPr>
      </w:pPr>
      <w:r w:rsidRPr="000A5EFF">
        <w:rPr>
          <w:sz w:val="24"/>
          <w:szCs w:val="24"/>
          <w:lang w:eastAsia="ru-RU"/>
        </w:rPr>
        <w:t>в) податкового вирахування;</w:t>
      </w:r>
    </w:p>
    <w:p w:rsidR="00514C94" w:rsidRPr="000A5EFF" w:rsidRDefault="00514C94" w:rsidP="000A5EFF">
      <w:pPr>
        <w:pStyle w:val="af1"/>
        <w:rPr>
          <w:sz w:val="24"/>
          <w:szCs w:val="24"/>
          <w:lang w:eastAsia="ru-RU"/>
        </w:rPr>
      </w:pPr>
      <w:r w:rsidRPr="000A5EFF">
        <w:rPr>
          <w:sz w:val="24"/>
          <w:szCs w:val="24"/>
          <w:lang w:eastAsia="ru-RU"/>
        </w:rPr>
        <w:t>г) податкового кредиту;</w:t>
      </w:r>
    </w:p>
    <w:p w:rsidR="00514C94" w:rsidRPr="000A5EFF" w:rsidRDefault="00514C94" w:rsidP="000A5EFF">
      <w:pPr>
        <w:pStyle w:val="af1"/>
        <w:rPr>
          <w:sz w:val="24"/>
          <w:szCs w:val="24"/>
          <w:lang w:eastAsia="ru-RU"/>
        </w:rPr>
      </w:pPr>
      <w:r w:rsidRPr="000A5EFF">
        <w:rPr>
          <w:sz w:val="24"/>
          <w:szCs w:val="24"/>
          <w:lang w:eastAsia="ru-RU"/>
        </w:rPr>
        <w:t>д) встановлення зниженої ставки.</w:t>
      </w:r>
    </w:p>
    <w:p w:rsidR="00514C94" w:rsidRPr="000A5EFF" w:rsidRDefault="00514C94" w:rsidP="000A5EFF">
      <w:pPr>
        <w:pStyle w:val="af1"/>
        <w:rPr>
          <w:sz w:val="24"/>
          <w:szCs w:val="24"/>
        </w:rPr>
      </w:pPr>
      <w:r w:rsidRPr="000A5EFF">
        <w:rPr>
          <w:sz w:val="24"/>
          <w:szCs w:val="24"/>
        </w:rPr>
        <w:t>3. Перевірка, що проводиться у приміщенні контролюючого органу виключно на підставі даних, зазначених у податкових деклараціях, розрахунках, це:</w:t>
      </w:r>
    </w:p>
    <w:p w:rsidR="00514C94" w:rsidRPr="000A5EFF" w:rsidRDefault="00514C94" w:rsidP="000A5EFF">
      <w:pPr>
        <w:pStyle w:val="af1"/>
        <w:rPr>
          <w:sz w:val="24"/>
          <w:szCs w:val="24"/>
        </w:rPr>
      </w:pPr>
      <w:r w:rsidRPr="000A5EFF">
        <w:rPr>
          <w:sz w:val="24"/>
          <w:szCs w:val="24"/>
        </w:rPr>
        <w:t>а) документальна виїзна планова перевірка;</w:t>
      </w:r>
    </w:p>
    <w:p w:rsidR="00514C94" w:rsidRPr="000A5EFF" w:rsidRDefault="00514C94" w:rsidP="000A5EFF">
      <w:pPr>
        <w:pStyle w:val="af1"/>
        <w:rPr>
          <w:sz w:val="24"/>
          <w:szCs w:val="24"/>
        </w:rPr>
      </w:pPr>
      <w:r w:rsidRPr="000A5EFF">
        <w:rPr>
          <w:sz w:val="24"/>
          <w:szCs w:val="24"/>
        </w:rPr>
        <w:t>б)фактична перевірка;</w:t>
      </w:r>
    </w:p>
    <w:p w:rsidR="00514C94" w:rsidRPr="000A5EFF" w:rsidRDefault="00514C94" w:rsidP="000A5EFF">
      <w:pPr>
        <w:pStyle w:val="af1"/>
        <w:rPr>
          <w:sz w:val="24"/>
          <w:szCs w:val="24"/>
        </w:rPr>
      </w:pPr>
      <w:r w:rsidRPr="000A5EFF">
        <w:rPr>
          <w:sz w:val="24"/>
          <w:szCs w:val="24"/>
        </w:rPr>
        <w:t>в) зустрічна звірка;</w:t>
      </w:r>
    </w:p>
    <w:p w:rsidR="00514C94" w:rsidRPr="000A5EFF" w:rsidRDefault="00514C94" w:rsidP="000A5EFF">
      <w:pPr>
        <w:pStyle w:val="af1"/>
        <w:rPr>
          <w:sz w:val="24"/>
          <w:szCs w:val="24"/>
        </w:rPr>
      </w:pPr>
      <w:r w:rsidRPr="000A5EFF">
        <w:rPr>
          <w:sz w:val="24"/>
          <w:szCs w:val="24"/>
        </w:rPr>
        <w:t>г) камеральна перевірка;</w:t>
      </w:r>
    </w:p>
    <w:p w:rsidR="00514C94" w:rsidRPr="000A5EFF" w:rsidRDefault="00514C94" w:rsidP="000A5EFF">
      <w:pPr>
        <w:pStyle w:val="af1"/>
        <w:rPr>
          <w:sz w:val="24"/>
          <w:szCs w:val="24"/>
        </w:rPr>
      </w:pPr>
      <w:r w:rsidRPr="000A5EFF">
        <w:rPr>
          <w:sz w:val="24"/>
          <w:szCs w:val="24"/>
        </w:rPr>
        <w:t>д) документальна невиїзна перевірка.</w:t>
      </w:r>
    </w:p>
    <w:p w:rsidR="00514C94" w:rsidRPr="000A5EFF" w:rsidRDefault="00514C94" w:rsidP="000A5EFF">
      <w:pPr>
        <w:pStyle w:val="af1"/>
        <w:rPr>
          <w:sz w:val="24"/>
          <w:szCs w:val="24"/>
          <w:lang w:val="ru-RU"/>
        </w:rPr>
      </w:pPr>
    </w:p>
    <w:p w:rsidR="00514C94" w:rsidRPr="000A5EFF" w:rsidRDefault="001471C0" w:rsidP="000A5EFF">
      <w:pPr>
        <w:pStyle w:val="af1"/>
        <w:rPr>
          <w:b/>
          <w:sz w:val="24"/>
          <w:szCs w:val="24"/>
        </w:rPr>
      </w:pPr>
      <w:r>
        <w:rPr>
          <w:b/>
          <w:sz w:val="24"/>
          <w:szCs w:val="24"/>
        </w:rPr>
        <w:t xml:space="preserve">                                                                      </w:t>
      </w:r>
      <w:r w:rsidR="00514C94" w:rsidRPr="000A5EFF">
        <w:rPr>
          <w:b/>
          <w:sz w:val="24"/>
          <w:szCs w:val="24"/>
        </w:rPr>
        <w:t>Варіант  № 3</w:t>
      </w:r>
    </w:p>
    <w:p w:rsidR="00514C94" w:rsidRPr="000A5EFF" w:rsidRDefault="00514C94" w:rsidP="000A5EFF">
      <w:pPr>
        <w:pStyle w:val="af1"/>
        <w:rPr>
          <w:b/>
          <w:sz w:val="24"/>
          <w:szCs w:val="24"/>
        </w:rPr>
      </w:pPr>
      <w:r w:rsidRPr="000A5EFF">
        <w:rPr>
          <w:b/>
          <w:sz w:val="24"/>
          <w:szCs w:val="24"/>
        </w:rPr>
        <w:t>О, П, Р, С, Ф</w:t>
      </w:r>
    </w:p>
    <w:p w:rsidR="00514C94" w:rsidRPr="000A5EFF" w:rsidRDefault="00514C94" w:rsidP="000A5EFF">
      <w:pPr>
        <w:pStyle w:val="af1"/>
        <w:rPr>
          <w:b/>
          <w:sz w:val="24"/>
          <w:szCs w:val="24"/>
        </w:rPr>
      </w:pPr>
      <w:r w:rsidRPr="000A5EFF">
        <w:rPr>
          <w:b/>
          <w:sz w:val="24"/>
          <w:szCs w:val="24"/>
        </w:rPr>
        <w:t>Теоретичні питання</w:t>
      </w:r>
    </w:p>
    <w:p w:rsidR="00514C94" w:rsidRPr="000A5EFF" w:rsidRDefault="00514C94" w:rsidP="000A5EFF">
      <w:pPr>
        <w:pStyle w:val="af1"/>
        <w:rPr>
          <w:sz w:val="24"/>
          <w:szCs w:val="24"/>
        </w:rPr>
      </w:pPr>
      <w:r w:rsidRPr="000A5EFF">
        <w:rPr>
          <w:sz w:val="24"/>
          <w:szCs w:val="24"/>
        </w:rPr>
        <w:t>1. Особливості правового статусу та діяльності Рахункової палати.</w:t>
      </w:r>
    </w:p>
    <w:p w:rsidR="00514C94" w:rsidRPr="000A5EFF" w:rsidRDefault="00514C94" w:rsidP="000A5EFF">
      <w:pPr>
        <w:pStyle w:val="af1"/>
        <w:rPr>
          <w:sz w:val="24"/>
          <w:szCs w:val="24"/>
        </w:rPr>
      </w:pPr>
      <w:r w:rsidRPr="000A5EFF">
        <w:rPr>
          <w:rStyle w:val="FontStyle73"/>
          <w:sz w:val="24"/>
          <w:szCs w:val="24"/>
        </w:rPr>
        <w:t>2. Правова регламентація складу доходів і видатків Державного бюджету в Україні.</w:t>
      </w:r>
    </w:p>
    <w:p w:rsidR="00514C94" w:rsidRPr="000A5EFF" w:rsidRDefault="00514C94" w:rsidP="000A5EFF">
      <w:pPr>
        <w:pStyle w:val="af1"/>
        <w:rPr>
          <w:b/>
          <w:sz w:val="24"/>
          <w:szCs w:val="24"/>
        </w:rPr>
      </w:pPr>
      <w:r w:rsidRPr="000A5EFF">
        <w:rPr>
          <w:b/>
          <w:sz w:val="24"/>
          <w:szCs w:val="24"/>
        </w:rPr>
        <w:t>Практичне завдання</w:t>
      </w:r>
    </w:p>
    <w:p w:rsidR="00514C94" w:rsidRPr="000A5EFF" w:rsidRDefault="00514C94" w:rsidP="000A5EFF">
      <w:pPr>
        <w:pStyle w:val="af1"/>
        <w:rPr>
          <w:bCs/>
          <w:sz w:val="24"/>
          <w:szCs w:val="24"/>
        </w:rPr>
      </w:pPr>
      <w:r w:rsidRPr="000A5EFF">
        <w:rPr>
          <w:bCs/>
          <w:sz w:val="24"/>
          <w:szCs w:val="24"/>
        </w:rPr>
        <w:t>Торговельне підприємство в грудні місяці перерахувало такі платежі:</w:t>
      </w:r>
    </w:p>
    <w:p w:rsidR="00514C94" w:rsidRPr="000A5EFF" w:rsidRDefault="00514C94" w:rsidP="000A5EFF">
      <w:pPr>
        <w:pStyle w:val="af1"/>
        <w:rPr>
          <w:bCs/>
          <w:sz w:val="24"/>
          <w:szCs w:val="24"/>
        </w:rPr>
      </w:pPr>
      <w:r w:rsidRPr="000A5EFF">
        <w:rPr>
          <w:bCs/>
          <w:sz w:val="24"/>
          <w:szCs w:val="24"/>
        </w:rPr>
        <w:t xml:space="preserve">- податку на додану вартість – 100 тис. </w:t>
      </w:r>
      <w:proofErr w:type="spellStart"/>
      <w:r w:rsidRPr="000A5EFF">
        <w:rPr>
          <w:bCs/>
          <w:sz w:val="24"/>
          <w:szCs w:val="24"/>
        </w:rPr>
        <w:t>грн</w:t>
      </w:r>
      <w:proofErr w:type="spellEnd"/>
    </w:p>
    <w:p w:rsidR="00514C94" w:rsidRPr="000A5EFF" w:rsidRDefault="00514C94" w:rsidP="000A5EFF">
      <w:pPr>
        <w:pStyle w:val="af1"/>
        <w:rPr>
          <w:bCs/>
          <w:sz w:val="24"/>
          <w:szCs w:val="24"/>
        </w:rPr>
      </w:pPr>
      <w:r w:rsidRPr="000A5EFF">
        <w:rPr>
          <w:bCs/>
          <w:sz w:val="24"/>
          <w:szCs w:val="24"/>
        </w:rPr>
        <w:t xml:space="preserve">- податку з доходів фіз. осіб – 15 тис. </w:t>
      </w:r>
      <w:proofErr w:type="spellStart"/>
      <w:r w:rsidRPr="000A5EFF">
        <w:rPr>
          <w:bCs/>
          <w:sz w:val="24"/>
          <w:szCs w:val="24"/>
        </w:rPr>
        <w:t>грн</w:t>
      </w:r>
      <w:proofErr w:type="spellEnd"/>
    </w:p>
    <w:p w:rsidR="00514C94" w:rsidRPr="000A5EFF" w:rsidRDefault="00514C94" w:rsidP="000A5EFF">
      <w:pPr>
        <w:pStyle w:val="af1"/>
        <w:rPr>
          <w:bCs/>
          <w:sz w:val="24"/>
          <w:szCs w:val="24"/>
        </w:rPr>
      </w:pPr>
      <w:r w:rsidRPr="000A5EFF">
        <w:rPr>
          <w:bCs/>
          <w:sz w:val="24"/>
          <w:szCs w:val="24"/>
        </w:rPr>
        <w:t xml:space="preserve">- податку з прибутку підприємств – 20 тис. </w:t>
      </w:r>
      <w:proofErr w:type="spellStart"/>
      <w:r w:rsidRPr="000A5EFF">
        <w:rPr>
          <w:bCs/>
          <w:sz w:val="24"/>
          <w:szCs w:val="24"/>
        </w:rPr>
        <w:t>грн</w:t>
      </w:r>
      <w:proofErr w:type="spellEnd"/>
    </w:p>
    <w:p w:rsidR="00514C94" w:rsidRPr="000A5EFF" w:rsidRDefault="00514C94" w:rsidP="000A5EFF">
      <w:pPr>
        <w:pStyle w:val="af1"/>
        <w:rPr>
          <w:bCs/>
          <w:sz w:val="24"/>
          <w:szCs w:val="24"/>
        </w:rPr>
      </w:pPr>
      <w:r w:rsidRPr="000A5EFF">
        <w:rPr>
          <w:bCs/>
          <w:sz w:val="24"/>
          <w:szCs w:val="24"/>
        </w:rPr>
        <w:t xml:space="preserve">- акцизного податку – 50 тис. </w:t>
      </w:r>
      <w:proofErr w:type="spellStart"/>
      <w:r w:rsidRPr="000A5EFF">
        <w:rPr>
          <w:bCs/>
          <w:sz w:val="24"/>
          <w:szCs w:val="24"/>
        </w:rPr>
        <w:t>грн</w:t>
      </w:r>
      <w:proofErr w:type="spellEnd"/>
    </w:p>
    <w:p w:rsidR="00514C94" w:rsidRPr="000A5EFF" w:rsidRDefault="00514C94" w:rsidP="000A5EFF">
      <w:pPr>
        <w:pStyle w:val="af1"/>
        <w:rPr>
          <w:bCs/>
          <w:sz w:val="24"/>
          <w:szCs w:val="24"/>
        </w:rPr>
      </w:pPr>
      <w:r w:rsidRPr="000A5EFF">
        <w:rPr>
          <w:bCs/>
          <w:sz w:val="24"/>
          <w:szCs w:val="24"/>
        </w:rPr>
        <w:t>- штраф за порушення санітарних норм – 2000 грн</w:t>
      </w:r>
    </w:p>
    <w:p w:rsidR="00514C94" w:rsidRPr="000A5EFF" w:rsidRDefault="00514C94" w:rsidP="000A5EFF">
      <w:pPr>
        <w:pStyle w:val="af1"/>
        <w:rPr>
          <w:bCs/>
          <w:sz w:val="24"/>
          <w:szCs w:val="24"/>
        </w:rPr>
      </w:pPr>
      <w:r w:rsidRPr="000A5EFF">
        <w:rPr>
          <w:bCs/>
          <w:sz w:val="24"/>
          <w:szCs w:val="24"/>
        </w:rPr>
        <w:t>- плату за воді – 1000 грн</w:t>
      </w:r>
    </w:p>
    <w:p w:rsidR="00514C94" w:rsidRPr="000A5EFF" w:rsidRDefault="00514C94" w:rsidP="000A5EFF">
      <w:pPr>
        <w:pStyle w:val="af1"/>
        <w:rPr>
          <w:bCs/>
          <w:sz w:val="24"/>
          <w:szCs w:val="24"/>
        </w:rPr>
      </w:pPr>
      <w:r w:rsidRPr="000A5EFF">
        <w:rPr>
          <w:bCs/>
          <w:sz w:val="24"/>
          <w:szCs w:val="24"/>
        </w:rPr>
        <w:t>- плату за електроенергію – 1000 грн.</w:t>
      </w:r>
    </w:p>
    <w:p w:rsidR="00514C94" w:rsidRPr="000A5EFF" w:rsidRDefault="00514C94" w:rsidP="000A5EFF">
      <w:pPr>
        <w:pStyle w:val="af1"/>
        <w:rPr>
          <w:bCs/>
          <w:sz w:val="24"/>
          <w:szCs w:val="24"/>
        </w:rPr>
      </w:pPr>
      <w:r w:rsidRPr="000A5EFF">
        <w:rPr>
          <w:bCs/>
          <w:sz w:val="24"/>
          <w:szCs w:val="24"/>
        </w:rPr>
        <w:tab/>
        <w:t>Які правовідносини виникли при оплаті цих платежів. Дайте обґрунтування.</w:t>
      </w:r>
    </w:p>
    <w:p w:rsidR="00514C94" w:rsidRPr="000A5EFF" w:rsidRDefault="00514C94" w:rsidP="000A5EFF">
      <w:pPr>
        <w:pStyle w:val="af1"/>
        <w:rPr>
          <w:b/>
          <w:sz w:val="24"/>
          <w:szCs w:val="24"/>
        </w:rPr>
      </w:pPr>
      <w:r w:rsidRPr="000A5EFF">
        <w:rPr>
          <w:b/>
          <w:sz w:val="24"/>
          <w:szCs w:val="24"/>
        </w:rPr>
        <w:t>Тестові завдання</w:t>
      </w:r>
    </w:p>
    <w:p w:rsidR="00514C94" w:rsidRPr="000A5EFF" w:rsidRDefault="00514C94" w:rsidP="000A5EFF">
      <w:pPr>
        <w:pStyle w:val="af1"/>
        <w:rPr>
          <w:color w:val="000000"/>
          <w:sz w:val="24"/>
          <w:szCs w:val="24"/>
          <w:lang w:eastAsia="uk-UA"/>
        </w:rPr>
      </w:pPr>
      <w:r w:rsidRPr="000A5EFF">
        <w:rPr>
          <w:color w:val="000000"/>
          <w:sz w:val="24"/>
          <w:szCs w:val="24"/>
          <w:lang w:eastAsia="uk-UA"/>
        </w:rPr>
        <w:t>1. Принципом побудови бюджетної системи не є:</w:t>
      </w:r>
    </w:p>
    <w:p w:rsidR="00514C94" w:rsidRPr="000A5EFF" w:rsidRDefault="00514C94" w:rsidP="000A5EFF">
      <w:pPr>
        <w:pStyle w:val="af1"/>
        <w:rPr>
          <w:iCs/>
          <w:color w:val="000000"/>
          <w:sz w:val="24"/>
          <w:szCs w:val="24"/>
          <w:lang w:eastAsia="uk-UA"/>
        </w:rPr>
      </w:pPr>
      <w:r w:rsidRPr="000A5EFF">
        <w:rPr>
          <w:iCs/>
          <w:color w:val="000000"/>
          <w:sz w:val="24"/>
          <w:szCs w:val="24"/>
          <w:lang w:eastAsia="uk-UA"/>
        </w:rPr>
        <w:t>а) принцип ефективності;</w:t>
      </w:r>
    </w:p>
    <w:p w:rsidR="00514C94" w:rsidRPr="000A5EFF" w:rsidRDefault="00514C94" w:rsidP="000A5EFF">
      <w:pPr>
        <w:pStyle w:val="af1"/>
        <w:rPr>
          <w:bCs/>
          <w:color w:val="000000"/>
          <w:sz w:val="24"/>
          <w:szCs w:val="24"/>
          <w:lang w:eastAsia="uk-UA"/>
        </w:rPr>
      </w:pPr>
      <w:r w:rsidRPr="000A5EFF">
        <w:rPr>
          <w:bCs/>
          <w:color w:val="000000"/>
          <w:sz w:val="24"/>
          <w:szCs w:val="24"/>
          <w:lang w:eastAsia="uk-UA"/>
        </w:rPr>
        <w:t>б)</w:t>
      </w:r>
      <w:r w:rsidRPr="000A5EFF">
        <w:rPr>
          <w:color w:val="000000"/>
          <w:sz w:val="24"/>
          <w:szCs w:val="24"/>
          <w:lang w:eastAsia="uk-UA"/>
        </w:rPr>
        <w:t xml:space="preserve"> </w:t>
      </w:r>
      <w:r w:rsidRPr="000A5EFF">
        <w:rPr>
          <w:bCs/>
          <w:color w:val="000000"/>
          <w:sz w:val="24"/>
          <w:szCs w:val="24"/>
          <w:lang w:eastAsia="uk-UA"/>
        </w:rPr>
        <w:t xml:space="preserve">принцип </w:t>
      </w:r>
      <w:proofErr w:type="spellStart"/>
      <w:r w:rsidRPr="000A5EFF">
        <w:rPr>
          <w:bCs/>
          <w:color w:val="000000"/>
          <w:sz w:val="24"/>
          <w:szCs w:val="24"/>
          <w:lang w:eastAsia="uk-UA"/>
        </w:rPr>
        <w:t>субсидіарності</w:t>
      </w:r>
      <w:proofErr w:type="spellEnd"/>
      <w:r w:rsidRPr="000A5EFF">
        <w:rPr>
          <w:bCs/>
          <w:color w:val="000000"/>
          <w:sz w:val="24"/>
          <w:szCs w:val="24"/>
          <w:lang w:eastAsia="uk-UA"/>
        </w:rPr>
        <w:t>;</w:t>
      </w:r>
    </w:p>
    <w:p w:rsidR="00514C94" w:rsidRPr="000A5EFF" w:rsidRDefault="00514C94" w:rsidP="000A5EFF">
      <w:pPr>
        <w:pStyle w:val="af1"/>
        <w:rPr>
          <w:bCs/>
          <w:color w:val="000000"/>
          <w:sz w:val="24"/>
          <w:szCs w:val="24"/>
          <w:lang w:eastAsia="uk-UA"/>
        </w:rPr>
      </w:pPr>
      <w:r w:rsidRPr="000A5EFF">
        <w:rPr>
          <w:bCs/>
          <w:color w:val="000000"/>
          <w:sz w:val="24"/>
          <w:szCs w:val="24"/>
          <w:lang w:eastAsia="uk-UA"/>
        </w:rPr>
        <w:t>в)</w:t>
      </w:r>
      <w:r w:rsidRPr="000A5EFF">
        <w:rPr>
          <w:color w:val="000000"/>
          <w:sz w:val="24"/>
          <w:szCs w:val="24"/>
          <w:lang w:eastAsia="uk-UA"/>
        </w:rPr>
        <w:t xml:space="preserve"> </w:t>
      </w:r>
      <w:r w:rsidRPr="000A5EFF">
        <w:rPr>
          <w:bCs/>
          <w:color w:val="000000"/>
          <w:sz w:val="24"/>
          <w:szCs w:val="24"/>
          <w:lang w:eastAsia="uk-UA"/>
        </w:rPr>
        <w:t>принцип гнучкості;</w:t>
      </w:r>
    </w:p>
    <w:p w:rsidR="00514C94" w:rsidRPr="000A5EFF" w:rsidRDefault="00514C94" w:rsidP="000A5EFF">
      <w:pPr>
        <w:pStyle w:val="af1"/>
        <w:rPr>
          <w:bCs/>
          <w:sz w:val="24"/>
          <w:szCs w:val="24"/>
        </w:rPr>
      </w:pPr>
      <w:r w:rsidRPr="000A5EFF">
        <w:rPr>
          <w:bCs/>
          <w:color w:val="000000"/>
          <w:sz w:val="24"/>
          <w:szCs w:val="24"/>
          <w:lang w:eastAsia="uk-UA"/>
        </w:rPr>
        <w:t>г)</w:t>
      </w:r>
      <w:r w:rsidRPr="000A5EFF">
        <w:rPr>
          <w:color w:val="000000"/>
          <w:sz w:val="24"/>
          <w:szCs w:val="24"/>
          <w:lang w:eastAsia="uk-UA"/>
        </w:rPr>
        <w:t xml:space="preserve"> </w:t>
      </w:r>
      <w:r w:rsidRPr="000A5EFF">
        <w:rPr>
          <w:bCs/>
          <w:color w:val="000000"/>
          <w:sz w:val="24"/>
          <w:szCs w:val="24"/>
          <w:lang w:eastAsia="uk-UA"/>
        </w:rPr>
        <w:t>принцип обґрунтованості</w:t>
      </w:r>
    </w:p>
    <w:p w:rsidR="00514C94" w:rsidRPr="000A5EFF" w:rsidRDefault="00514C94" w:rsidP="000A5EFF">
      <w:pPr>
        <w:pStyle w:val="af1"/>
        <w:rPr>
          <w:sz w:val="24"/>
          <w:szCs w:val="24"/>
        </w:rPr>
      </w:pPr>
      <w:r w:rsidRPr="000A5EFF">
        <w:rPr>
          <w:sz w:val="24"/>
          <w:szCs w:val="24"/>
        </w:rPr>
        <w:t>2. Сума коштів у вигляді відсотків, нарахована на суму грошових зобов’язань, не сплачених у встановленні законодавством строки – це:</w:t>
      </w:r>
    </w:p>
    <w:p w:rsidR="00514C94" w:rsidRPr="000A5EFF" w:rsidRDefault="00514C94" w:rsidP="000A5EFF">
      <w:pPr>
        <w:pStyle w:val="af1"/>
        <w:rPr>
          <w:sz w:val="24"/>
          <w:szCs w:val="24"/>
        </w:rPr>
      </w:pPr>
      <w:r w:rsidRPr="000A5EFF">
        <w:rPr>
          <w:sz w:val="24"/>
          <w:szCs w:val="24"/>
        </w:rPr>
        <w:t>а) податкова застава;</w:t>
      </w:r>
    </w:p>
    <w:p w:rsidR="00514C94" w:rsidRPr="000A5EFF" w:rsidRDefault="00514C94" w:rsidP="000A5EFF">
      <w:pPr>
        <w:pStyle w:val="af1"/>
        <w:rPr>
          <w:sz w:val="24"/>
          <w:szCs w:val="24"/>
        </w:rPr>
      </w:pPr>
      <w:r w:rsidRPr="000A5EFF">
        <w:rPr>
          <w:sz w:val="24"/>
          <w:szCs w:val="24"/>
        </w:rPr>
        <w:t>б) адміністративний арешт майна;</w:t>
      </w:r>
    </w:p>
    <w:p w:rsidR="00514C94" w:rsidRPr="000A5EFF" w:rsidRDefault="00514C94" w:rsidP="000A5EFF">
      <w:pPr>
        <w:pStyle w:val="af1"/>
        <w:rPr>
          <w:sz w:val="24"/>
          <w:szCs w:val="24"/>
        </w:rPr>
      </w:pPr>
      <w:r w:rsidRPr="000A5EFF">
        <w:rPr>
          <w:sz w:val="24"/>
          <w:szCs w:val="24"/>
        </w:rPr>
        <w:t>в) пеня;</w:t>
      </w:r>
    </w:p>
    <w:p w:rsidR="00514C94" w:rsidRPr="000A5EFF" w:rsidRDefault="00514C94" w:rsidP="000A5EFF">
      <w:pPr>
        <w:pStyle w:val="af1"/>
        <w:rPr>
          <w:sz w:val="24"/>
          <w:szCs w:val="24"/>
        </w:rPr>
      </w:pPr>
      <w:r w:rsidRPr="000A5EFF">
        <w:rPr>
          <w:sz w:val="24"/>
          <w:szCs w:val="24"/>
        </w:rPr>
        <w:t>г) податкова вимога;</w:t>
      </w:r>
    </w:p>
    <w:p w:rsidR="00514C94" w:rsidRPr="000A5EFF" w:rsidRDefault="00514C94" w:rsidP="000A5EFF">
      <w:pPr>
        <w:pStyle w:val="af1"/>
        <w:rPr>
          <w:sz w:val="24"/>
          <w:szCs w:val="24"/>
        </w:rPr>
      </w:pPr>
      <w:r w:rsidRPr="000A5EFF">
        <w:rPr>
          <w:sz w:val="24"/>
          <w:szCs w:val="24"/>
        </w:rPr>
        <w:t>д) податковий борг.</w:t>
      </w:r>
    </w:p>
    <w:p w:rsidR="00514C94" w:rsidRPr="000A5EFF" w:rsidRDefault="00514C94" w:rsidP="000A5EFF">
      <w:pPr>
        <w:pStyle w:val="af1"/>
        <w:rPr>
          <w:sz w:val="24"/>
          <w:szCs w:val="24"/>
        </w:rPr>
      </w:pPr>
      <w:r w:rsidRPr="000A5EFF">
        <w:rPr>
          <w:sz w:val="24"/>
          <w:szCs w:val="24"/>
        </w:rPr>
        <w:t xml:space="preserve">3. Строк позовної давності у податкових правовідносинах для визначення суми податкового зобов’язання податковим органом становить: </w:t>
      </w:r>
    </w:p>
    <w:p w:rsidR="00514C94" w:rsidRPr="000A5EFF" w:rsidRDefault="00514C94" w:rsidP="000A5EFF">
      <w:pPr>
        <w:pStyle w:val="af1"/>
        <w:rPr>
          <w:sz w:val="24"/>
          <w:szCs w:val="24"/>
        </w:rPr>
      </w:pPr>
      <w:r w:rsidRPr="000A5EFF">
        <w:rPr>
          <w:sz w:val="24"/>
          <w:szCs w:val="24"/>
        </w:rPr>
        <w:lastRenderedPageBreak/>
        <w:t>а) півроку;</w:t>
      </w:r>
    </w:p>
    <w:p w:rsidR="00514C94" w:rsidRPr="000A5EFF" w:rsidRDefault="00514C94" w:rsidP="000A5EFF">
      <w:pPr>
        <w:pStyle w:val="af1"/>
        <w:rPr>
          <w:sz w:val="24"/>
          <w:szCs w:val="24"/>
        </w:rPr>
      </w:pPr>
      <w:r w:rsidRPr="000A5EFF">
        <w:rPr>
          <w:sz w:val="24"/>
          <w:szCs w:val="24"/>
        </w:rPr>
        <w:t>б) один рік;</w:t>
      </w:r>
    </w:p>
    <w:p w:rsidR="00514C94" w:rsidRPr="000A5EFF" w:rsidRDefault="00514C94" w:rsidP="000A5EFF">
      <w:pPr>
        <w:pStyle w:val="af1"/>
        <w:rPr>
          <w:sz w:val="24"/>
          <w:szCs w:val="24"/>
        </w:rPr>
      </w:pPr>
      <w:r w:rsidRPr="000A5EFF">
        <w:rPr>
          <w:sz w:val="24"/>
          <w:szCs w:val="24"/>
        </w:rPr>
        <w:t>в) три роки;</w:t>
      </w:r>
    </w:p>
    <w:p w:rsidR="00514C94" w:rsidRPr="000A5EFF" w:rsidRDefault="00514C94" w:rsidP="000A5EFF">
      <w:pPr>
        <w:pStyle w:val="af1"/>
        <w:rPr>
          <w:sz w:val="24"/>
          <w:szCs w:val="24"/>
        </w:rPr>
      </w:pPr>
      <w:r w:rsidRPr="000A5EFF">
        <w:rPr>
          <w:sz w:val="24"/>
          <w:szCs w:val="24"/>
        </w:rPr>
        <w:t>г) 1095 календарних днів;</w:t>
      </w:r>
    </w:p>
    <w:p w:rsidR="00514C94" w:rsidRPr="000A5EFF" w:rsidRDefault="00514C94" w:rsidP="000A5EFF">
      <w:pPr>
        <w:pStyle w:val="af1"/>
        <w:rPr>
          <w:sz w:val="24"/>
          <w:szCs w:val="24"/>
        </w:rPr>
      </w:pPr>
      <w:r w:rsidRPr="000A5EFF">
        <w:rPr>
          <w:sz w:val="24"/>
          <w:szCs w:val="24"/>
        </w:rPr>
        <w:t>д) не встановлено.</w:t>
      </w:r>
    </w:p>
    <w:p w:rsidR="00514C94" w:rsidRPr="000A5EFF" w:rsidRDefault="00514C94" w:rsidP="000A5EFF">
      <w:pPr>
        <w:pStyle w:val="af1"/>
        <w:rPr>
          <w:sz w:val="24"/>
          <w:szCs w:val="24"/>
        </w:rPr>
      </w:pPr>
    </w:p>
    <w:p w:rsidR="00514C94" w:rsidRPr="000A5EFF" w:rsidRDefault="001471C0" w:rsidP="000A5EFF">
      <w:pPr>
        <w:pStyle w:val="af1"/>
        <w:rPr>
          <w:b/>
          <w:sz w:val="24"/>
          <w:szCs w:val="24"/>
        </w:rPr>
      </w:pPr>
      <w:r>
        <w:rPr>
          <w:b/>
          <w:sz w:val="24"/>
          <w:szCs w:val="24"/>
        </w:rPr>
        <w:t xml:space="preserve">                                                                    </w:t>
      </w:r>
      <w:r w:rsidR="00514C94" w:rsidRPr="000A5EFF">
        <w:rPr>
          <w:b/>
          <w:sz w:val="24"/>
          <w:szCs w:val="24"/>
        </w:rPr>
        <w:t>Варіант  № 4</w:t>
      </w:r>
    </w:p>
    <w:p w:rsidR="00514C94" w:rsidRPr="000A5EFF" w:rsidRDefault="00514C94" w:rsidP="000A5EFF">
      <w:pPr>
        <w:pStyle w:val="af1"/>
        <w:rPr>
          <w:b/>
          <w:sz w:val="24"/>
          <w:szCs w:val="24"/>
        </w:rPr>
      </w:pPr>
      <w:r w:rsidRPr="000A5EFF">
        <w:rPr>
          <w:b/>
          <w:sz w:val="24"/>
          <w:szCs w:val="24"/>
        </w:rPr>
        <w:t>У, Х, Ш, Ю, Я</w:t>
      </w:r>
    </w:p>
    <w:p w:rsidR="00514C94" w:rsidRPr="000A5EFF" w:rsidRDefault="00514C94" w:rsidP="000A5EFF">
      <w:pPr>
        <w:pStyle w:val="af1"/>
        <w:rPr>
          <w:b/>
          <w:sz w:val="24"/>
          <w:szCs w:val="24"/>
        </w:rPr>
      </w:pPr>
      <w:r w:rsidRPr="000A5EFF">
        <w:rPr>
          <w:b/>
          <w:sz w:val="24"/>
          <w:szCs w:val="24"/>
        </w:rPr>
        <w:t>Теоретичні питання</w:t>
      </w:r>
    </w:p>
    <w:p w:rsidR="00514C94" w:rsidRPr="000A5EFF" w:rsidRDefault="00514C94" w:rsidP="000A5EFF">
      <w:pPr>
        <w:pStyle w:val="af1"/>
        <w:rPr>
          <w:bCs/>
          <w:sz w:val="24"/>
          <w:szCs w:val="24"/>
        </w:rPr>
      </w:pPr>
      <w:r w:rsidRPr="000A5EFF">
        <w:rPr>
          <w:rStyle w:val="FontStyle73"/>
          <w:sz w:val="24"/>
          <w:szCs w:val="24"/>
        </w:rPr>
        <w:t>1. Правові засади доходів і видатків місцевих бюджетів України.</w:t>
      </w:r>
    </w:p>
    <w:p w:rsidR="00514C94" w:rsidRPr="000A5EFF" w:rsidRDefault="00514C94" w:rsidP="000A5EFF">
      <w:pPr>
        <w:pStyle w:val="af1"/>
        <w:rPr>
          <w:bCs/>
          <w:sz w:val="24"/>
          <w:szCs w:val="24"/>
        </w:rPr>
      </w:pPr>
      <w:r w:rsidRPr="000A5EFF">
        <w:rPr>
          <w:sz w:val="24"/>
          <w:szCs w:val="24"/>
        </w:rPr>
        <w:t>2. Особливості правового регулювання податку на додану вартість в Україні.</w:t>
      </w:r>
    </w:p>
    <w:p w:rsidR="00514C94" w:rsidRPr="000A5EFF" w:rsidRDefault="00514C94" w:rsidP="000A5EFF">
      <w:pPr>
        <w:pStyle w:val="af1"/>
        <w:rPr>
          <w:b/>
          <w:sz w:val="24"/>
          <w:szCs w:val="24"/>
        </w:rPr>
      </w:pPr>
      <w:r w:rsidRPr="000A5EFF">
        <w:rPr>
          <w:b/>
          <w:sz w:val="24"/>
          <w:szCs w:val="24"/>
        </w:rPr>
        <w:t>Практичне завдання</w:t>
      </w:r>
    </w:p>
    <w:p w:rsidR="00514C94" w:rsidRPr="000A5EFF" w:rsidRDefault="00514C94" w:rsidP="000A5EFF">
      <w:pPr>
        <w:pStyle w:val="af1"/>
        <w:rPr>
          <w:bCs/>
          <w:sz w:val="24"/>
          <w:szCs w:val="24"/>
        </w:rPr>
      </w:pPr>
      <w:r w:rsidRPr="000A5EFF">
        <w:rPr>
          <w:bCs/>
          <w:sz w:val="24"/>
          <w:szCs w:val="24"/>
        </w:rPr>
        <w:tab/>
        <w:t xml:space="preserve">Головний бухгалтер керамічного заводу задекларував як об’єкт податку на додану вартість 100 тис. </w:t>
      </w:r>
      <w:proofErr w:type="spellStart"/>
      <w:r w:rsidRPr="000A5EFF">
        <w:rPr>
          <w:bCs/>
          <w:sz w:val="24"/>
          <w:szCs w:val="24"/>
        </w:rPr>
        <w:t>грн</w:t>
      </w:r>
      <w:proofErr w:type="spellEnd"/>
      <w:r w:rsidRPr="000A5EFF">
        <w:rPr>
          <w:bCs/>
          <w:sz w:val="24"/>
          <w:szCs w:val="24"/>
        </w:rPr>
        <w:t xml:space="preserve"> вартості корпоративних прав підприємства-банкрута, які були викуплені керамічним заводом. При цьому податок на додану вартість керамічний завод з цієї суми не сплатив. Фіскальна служба нарахувала штрафні санкції і попередила, що при несплати податкового зобов’язання разом з штрафними санкціями звернеться до суду щодо визнання підприємства банкрутом.</w:t>
      </w:r>
    </w:p>
    <w:p w:rsidR="00514C94" w:rsidRPr="000A5EFF" w:rsidRDefault="00514C94" w:rsidP="000A5EFF">
      <w:pPr>
        <w:pStyle w:val="af1"/>
        <w:rPr>
          <w:bCs/>
          <w:sz w:val="24"/>
          <w:szCs w:val="24"/>
        </w:rPr>
      </w:pPr>
      <w:r w:rsidRPr="000A5EFF">
        <w:rPr>
          <w:bCs/>
          <w:sz w:val="24"/>
          <w:szCs w:val="24"/>
        </w:rPr>
        <w:tab/>
        <w:t>Дайте оцінку дій сторін і правовий аналіз ситуації.</w:t>
      </w:r>
    </w:p>
    <w:p w:rsidR="00514C94" w:rsidRPr="000A5EFF" w:rsidRDefault="00514C94" w:rsidP="000A5EFF">
      <w:pPr>
        <w:pStyle w:val="af1"/>
        <w:rPr>
          <w:b/>
          <w:sz w:val="24"/>
          <w:szCs w:val="24"/>
        </w:rPr>
      </w:pPr>
      <w:r w:rsidRPr="000A5EFF">
        <w:rPr>
          <w:b/>
          <w:sz w:val="24"/>
          <w:szCs w:val="24"/>
        </w:rPr>
        <w:t>Тестові завдання</w:t>
      </w:r>
    </w:p>
    <w:p w:rsidR="00514C94" w:rsidRPr="000A5EFF" w:rsidRDefault="00514C94" w:rsidP="000A5EFF">
      <w:pPr>
        <w:pStyle w:val="af1"/>
        <w:rPr>
          <w:rFonts w:eastAsia="Times New Roman"/>
          <w:color w:val="000000"/>
          <w:sz w:val="24"/>
          <w:szCs w:val="24"/>
          <w:lang w:eastAsia="ru-RU"/>
        </w:rPr>
      </w:pPr>
      <w:r w:rsidRPr="000A5EFF">
        <w:rPr>
          <w:rFonts w:eastAsia="Times New Roman"/>
          <w:color w:val="000000"/>
          <w:sz w:val="24"/>
          <w:szCs w:val="24"/>
          <w:lang w:eastAsia="ru-RU"/>
        </w:rPr>
        <w:t>1. Зміна строку сплати податку здійснюється у формі:</w:t>
      </w:r>
    </w:p>
    <w:p w:rsidR="00514C94" w:rsidRPr="000A5EFF" w:rsidRDefault="00514C94" w:rsidP="000A5EFF">
      <w:pPr>
        <w:pStyle w:val="af1"/>
        <w:rPr>
          <w:rFonts w:eastAsia="Times New Roman"/>
          <w:sz w:val="24"/>
          <w:szCs w:val="24"/>
          <w:lang w:eastAsia="ru-RU"/>
        </w:rPr>
      </w:pPr>
      <w:r w:rsidRPr="000A5EFF">
        <w:rPr>
          <w:rFonts w:eastAsia="Times New Roman"/>
          <w:sz w:val="24"/>
          <w:szCs w:val="24"/>
          <w:lang w:eastAsia="ru-RU"/>
        </w:rPr>
        <w:t>а) відстрочення платежу;</w:t>
      </w:r>
    </w:p>
    <w:p w:rsidR="00514C94" w:rsidRPr="000A5EFF" w:rsidRDefault="00514C94" w:rsidP="000A5EFF">
      <w:pPr>
        <w:pStyle w:val="af1"/>
        <w:rPr>
          <w:rFonts w:eastAsia="Times New Roman"/>
          <w:sz w:val="24"/>
          <w:szCs w:val="24"/>
          <w:lang w:eastAsia="ru-RU"/>
        </w:rPr>
      </w:pPr>
      <w:r w:rsidRPr="000A5EFF">
        <w:rPr>
          <w:rFonts w:eastAsia="Times New Roman"/>
          <w:sz w:val="24"/>
          <w:szCs w:val="24"/>
          <w:lang w:eastAsia="ru-RU"/>
        </w:rPr>
        <w:t>б) розстрочення платежу;</w:t>
      </w:r>
    </w:p>
    <w:p w:rsidR="00514C94" w:rsidRPr="000A5EFF" w:rsidRDefault="00514C94" w:rsidP="000A5EFF">
      <w:pPr>
        <w:pStyle w:val="af1"/>
        <w:rPr>
          <w:rFonts w:eastAsia="Times New Roman"/>
          <w:sz w:val="24"/>
          <w:szCs w:val="24"/>
          <w:lang w:eastAsia="ru-RU"/>
        </w:rPr>
      </w:pPr>
      <w:r w:rsidRPr="000A5EFF">
        <w:rPr>
          <w:rFonts w:eastAsia="Times New Roman"/>
          <w:sz w:val="24"/>
          <w:szCs w:val="24"/>
          <w:lang w:eastAsia="ru-RU"/>
        </w:rPr>
        <w:t>в) податкового вирахування;</w:t>
      </w:r>
    </w:p>
    <w:p w:rsidR="00514C94" w:rsidRPr="000A5EFF" w:rsidRDefault="00514C94" w:rsidP="000A5EFF">
      <w:pPr>
        <w:pStyle w:val="af1"/>
        <w:rPr>
          <w:rFonts w:eastAsia="Times New Roman"/>
          <w:sz w:val="24"/>
          <w:szCs w:val="24"/>
          <w:lang w:eastAsia="ru-RU"/>
        </w:rPr>
      </w:pPr>
      <w:r w:rsidRPr="000A5EFF">
        <w:rPr>
          <w:rFonts w:eastAsia="Times New Roman"/>
          <w:sz w:val="24"/>
          <w:szCs w:val="24"/>
          <w:lang w:eastAsia="ru-RU"/>
        </w:rPr>
        <w:t>г) податкового кредиту;</w:t>
      </w:r>
    </w:p>
    <w:p w:rsidR="00514C94" w:rsidRPr="000A5EFF" w:rsidRDefault="00514C94" w:rsidP="000A5EFF">
      <w:pPr>
        <w:pStyle w:val="af1"/>
        <w:rPr>
          <w:sz w:val="24"/>
          <w:szCs w:val="24"/>
        </w:rPr>
      </w:pPr>
      <w:r w:rsidRPr="000A5EFF">
        <w:rPr>
          <w:sz w:val="24"/>
          <w:szCs w:val="24"/>
        </w:rPr>
        <w:t>д) встановлення зниженої ставки.</w:t>
      </w:r>
    </w:p>
    <w:p w:rsidR="00514C94" w:rsidRPr="000A5EFF" w:rsidRDefault="00514C94" w:rsidP="000A5EFF">
      <w:pPr>
        <w:pStyle w:val="af1"/>
        <w:rPr>
          <w:sz w:val="24"/>
          <w:szCs w:val="24"/>
        </w:rPr>
      </w:pPr>
      <w:r w:rsidRPr="000A5EFF">
        <w:rPr>
          <w:sz w:val="24"/>
          <w:szCs w:val="24"/>
        </w:rPr>
        <w:t>2. Ставка податку на додану вартість становить:</w:t>
      </w:r>
    </w:p>
    <w:p w:rsidR="00514C94" w:rsidRPr="000A5EFF" w:rsidRDefault="00514C94" w:rsidP="000A5EFF">
      <w:pPr>
        <w:pStyle w:val="af1"/>
        <w:rPr>
          <w:sz w:val="24"/>
          <w:szCs w:val="24"/>
        </w:rPr>
      </w:pPr>
      <w:r w:rsidRPr="000A5EFF">
        <w:rPr>
          <w:sz w:val="24"/>
          <w:szCs w:val="24"/>
        </w:rPr>
        <w:t>а) 10%;</w:t>
      </w:r>
    </w:p>
    <w:p w:rsidR="00514C94" w:rsidRPr="000A5EFF" w:rsidRDefault="00514C94" w:rsidP="000A5EFF">
      <w:pPr>
        <w:pStyle w:val="af1"/>
        <w:rPr>
          <w:sz w:val="24"/>
          <w:szCs w:val="24"/>
        </w:rPr>
      </w:pPr>
      <w:r w:rsidRPr="000A5EFF">
        <w:rPr>
          <w:sz w:val="24"/>
          <w:szCs w:val="24"/>
        </w:rPr>
        <w:t>б) 0%;</w:t>
      </w:r>
    </w:p>
    <w:p w:rsidR="00514C94" w:rsidRPr="000A5EFF" w:rsidRDefault="00514C94" w:rsidP="000A5EFF">
      <w:pPr>
        <w:pStyle w:val="af1"/>
        <w:rPr>
          <w:sz w:val="24"/>
          <w:szCs w:val="24"/>
        </w:rPr>
      </w:pPr>
      <w:r w:rsidRPr="000A5EFF">
        <w:rPr>
          <w:sz w:val="24"/>
          <w:szCs w:val="24"/>
        </w:rPr>
        <w:t>в) 20%;</w:t>
      </w:r>
    </w:p>
    <w:p w:rsidR="00514C94" w:rsidRPr="000A5EFF" w:rsidRDefault="00514C94" w:rsidP="000A5EFF">
      <w:pPr>
        <w:pStyle w:val="af1"/>
        <w:rPr>
          <w:sz w:val="24"/>
          <w:szCs w:val="24"/>
        </w:rPr>
      </w:pPr>
      <w:r w:rsidRPr="000A5EFF">
        <w:rPr>
          <w:sz w:val="24"/>
          <w:szCs w:val="24"/>
        </w:rPr>
        <w:t>г) 25%;</w:t>
      </w:r>
    </w:p>
    <w:p w:rsidR="00514C94" w:rsidRPr="000A5EFF" w:rsidRDefault="00514C94" w:rsidP="000A5EFF">
      <w:pPr>
        <w:pStyle w:val="af1"/>
        <w:rPr>
          <w:sz w:val="24"/>
          <w:szCs w:val="24"/>
        </w:rPr>
      </w:pPr>
      <w:r w:rsidRPr="000A5EFF">
        <w:rPr>
          <w:sz w:val="24"/>
          <w:szCs w:val="24"/>
        </w:rPr>
        <w:t>д) 30%.</w:t>
      </w:r>
    </w:p>
    <w:p w:rsidR="00514C94" w:rsidRPr="000A5EFF" w:rsidRDefault="00514C94" w:rsidP="000A5EFF">
      <w:pPr>
        <w:pStyle w:val="af1"/>
        <w:rPr>
          <w:sz w:val="24"/>
          <w:szCs w:val="24"/>
        </w:rPr>
      </w:pPr>
      <w:r w:rsidRPr="000A5EFF">
        <w:rPr>
          <w:sz w:val="24"/>
          <w:szCs w:val="24"/>
        </w:rPr>
        <w:t>3. Від сплати земельного податку звільняються:</w:t>
      </w:r>
    </w:p>
    <w:p w:rsidR="00514C94" w:rsidRPr="000A5EFF" w:rsidRDefault="00514C94" w:rsidP="000A5EFF">
      <w:pPr>
        <w:pStyle w:val="af1"/>
        <w:rPr>
          <w:sz w:val="24"/>
          <w:szCs w:val="24"/>
        </w:rPr>
      </w:pPr>
      <w:r w:rsidRPr="000A5EFF">
        <w:rPr>
          <w:sz w:val="24"/>
          <w:szCs w:val="24"/>
        </w:rPr>
        <w:t>а) інваліди І і ІІ групи;</w:t>
      </w:r>
    </w:p>
    <w:p w:rsidR="00514C94" w:rsidRPr="000A5EFF" w:rsidRDefault="00514C94" w:rsidP="000A5EFF">
      <w:pPr>
        <w:pStyle w:val="af1"/>
        <w:rPr>
          <w:sz w:val="24"/>
          <w:szCs w:val="24"/>
        </w:rPr>
      </w:pPr>
      <w:r w:rsidRPr="000A5EFF">
        <w:rPr>
          <w:sz w:val="24"/>
          <w:szCs w:val="24"/>
        </w:rPr>
        <w:t xml:space="preserve">б) одинока мати, яка виховує 2 дітей віком до 18 років; </w:t>
      </w:r>
    </w:p>
    <w:p w:rsidR="00514C94" w:rsidRPr="000A5EFF" w:rsidRDefault="00514C94" w:rsidP="000A5EFF">
      <w:pPr>
        <w:pStyle w:val="af1"/>
        <w:rPr>
          <w:sz w:val="24"/>
          <w:szCs w:val="24"/>
        </w:rPr>
      </w:pPr>
      <w:r w:rsidRPr="000A5EFF">
        <w:rPr>
          <w:sz w:val="24"/>
          <w:szCs w:val="24"/>
        </w:rPr>
        <w:t>в) самотній батько, який виховує 3 дітей, віком до 18 років;</w:t>
      </w:r>
    </w:p>
    <w:p w:rsidR="00514C94" w:rsidRPr="000A5EFF" w:rsidRDefault="00514C94" w:rsidP="000A5EFF">
      <w:pPr>
        <w:pStyle w:val="af1"/>
        <w:rPr>
          <w:sz w:val="24"/>
          <w:szCs w:val="24"/>
        </w:rPr>
      </w:pPr>
      <w:r w:rsidRPr="000A5EFF">
        <w:rPr>
          <w:sz w:val="24"/>
          <w:szCs w:val="24"/>
        </w:rPr>
        <w:t>г) вдова, вдівець;</w:t>
      </w:r>
    </w:p>
    <w:p w:rsidR="00514C94" w:rsidRPr="000A5EFF" w:rsidRDefault="00514C94" w:rsidP="000A5EFF">
      <w:pPr>
        <w:pStyle w:val="af1"/>
        <w:rPr>
          <w:sz w:val="24"/>
          <w:szCs w:val="24"/>
        </w:rPr>
      </w:pPr>
      <w:r w:rsidRPr="000A5EFF">
        <w:rPr>
          <w:sz w:val="24"/>
          <w:szCs w:val="24"/>
        </w:rPr>
        <w:t>д) Герой України.</w:t>
      </w:r>
    </w:p>
    <w:p w:rsidR="00514C94" w:rsidRPr="000A5EFF" w:rsidRDefault="00514C94" w:rsidP="000A5EFF">
      <w:pPr>
        <w:pStyle w:val="af1"/>
        <w:rPr>
          <w:sz w:val="24"/>
          <w:szCs w:val="24"/>
        </w:rPr>
      </w:pPr>
    </w:p>
    <w:p w:rsidR="00514C94" w:rsidRPr="000A5EFF" w:rsidRDefault="001471C0" w:rsidP="000A5EFF">
      <w:pPr>
        <w:pStyle w:val="af1"/>
        <w:rPr>
          <w:b/>
          <w:sz w:val="24"/>
          <w:szCs w:val="24"/>
        </w:rPr>
      </w:pPr>
      <w:r>
        <w:rPr>
          <w:b/>
          <w:sz w:val="24"/>
          <w:szCs w:val="24"/>
        </w:rPr>
        <w:t xml:space="preserve">                                                                   </w:t>
      </w:r>
      <w:r w:rsidR="00514C94" w:rsidRPr="000A5EFF">
        <w:rPr>
          <w:b/>
          <w:sz w:val="24"/>
          <w:szCs w:val="24"/>
        </w:rPr>
        <w:t>Варіант  № 5</w:t>
      </w:r>
    </w:p>
    <w:p w:rsidR="00514C94" w:rsidRPr="000A5EFF" w:rsidRDefault="00514C94" w:rsidP="000A5EFF">
      <w:pPr>
        <w:pStyle w:val="af1"/>
        <w:rPr>
          <w:b/>
          <w:sz w:val="24"/>
          <w:szCs w:val="24"/>
        </w:rPr>
      </w:pPr>
      <w:r w:rsidRPr="000A5EFF">
        <w:rPr>
          <w:b/>
          <w:sz w:val="24"/>
          <w:szCs w:val="24"/>
        </w:rPr>
        <w:t>Н, Т, Ц, Щ, Ч</w:t>
      </w:r>
    </w:p>
    <w:p w:rsidR="00514C94" w:rsidRPr="000A5EFF" w:rsidRDefault="00514C94" w:rsidP="000A5EFF">
      <w:pPr>
        <w:pStyle w:val="af1"/>
        <w:rPr>
          <w:b/>
          <w:sz w:val="24"/>
          <w:szCs w:val="24"/>
        </w:rPr>
      </w:pPr>
      <w:r w:rsidRPr="000A5EFF">
        <w:rPr>
          <w:b/>
          <w:sz w:val="24"/>
          <w:szCs w:val="24"/>
        </w:rPr>
        <w:t>Теоретичні питання</w:t>
      </w:r>
    </w:p>
    <w:p w:rsidR="00514C94" w:rsidRPr="000A5EFF" w:rsidRDefault="00514C94" w:rsidP="000A5EFF">
      <w:pPr>
        <w:pStyle w:val="af1"/>
        <w:rPr>
          <w:b/>
          <w:sz w:val="24"/>
          <w:szCs w:val="24"/>
        </w:rPr>
      </w:pPr>
      <w:r w:rsidRPr="000A5EFF">
        <w:rPr>
          <w:rStyle w:val="FontStyle73"/>
          <w:sz w:val="24"/>
          <w:szCs w:val="24"/>
        </w:rPr>
        <w:t>1. Правові засади державного кредиту. Державний борг в умовах розвитку та трансформації ринкових відносин в Україні.</w:t>
      </w:r>
    </w:p>
    <w:p w:rsidR="00514C94" w:rsidRPr="000A5EFF" w:rsidRDefault="00514C94" w:rsidP="000A5EFF">
      <w:pPr>
        <w:pStyle w:val="af1"/>
        <w:rPr>
          <w:b/>
          <w:sz w:val="24"/>
          <w:szCs w:val="24"/>
        </w:rPr>
      </w:pPr>
      <w:r w:rsidRPr="000A5EFF">
        <w:rPr>
          <w:bCs/>
          <w:sz w:val="24"/>
          <w:szCs w:val="24"/>
        </w:rPr>
        <w:t>2. Оподаткування фізичних осіб: загальна характеристика чинного законодавства.</w:t>
      </w:r>
    </w:p>
    <w:p w:rsidR="00514C94" w:rsidRPr="000A5EFF" w:rsidRDefault="00514C94" w:rsidP="000A5EFF">
      <w:pPr>
        <w:pStyle w:val="af1"/>
        <w:rPr>
          <w:b/>
          <w:sz w:val="24"/>
          <w:szCs w:val="24"/>
        </w:rPr>
      </w:pPr>
      <w:r w:rsidRPr="000A5EFF">
        <w:rPr>
          <w:b/>
          <w:sz w:val="24"/>
          <w:szCs w:val="24"/>
        </w:rPr>
        <w:t>Практичне завдання</w:t>
      </w:r>
    </w:p>
    <w:p w:rsidR="00514C94" w:rsidRPr="000A5EFF" w:rsidRDefault="00514C94" w:rsidP="000A5EFF">
      <w:pPr>
        <w:pStyle w:val="af1"/>
        <w:rPr>
          <w:bCs/>
          <w:sz w:val="24"/>
          <w:szCs w:val="24"/>
        </w:rPr>
      </w:pPr>
      <w:r w:rsidRPr="000A5EFF">
        <w:rPr>
          <w:bCs/>
          <w:sz w:val="24"/>
          <w:szCs w:val="24"/>
        </w:rPr>
        <w:tab/>
        <w:t>На підставі скарги громадянина С. на дії податкового інспектора про порушення ним законодавства під час проведення перевірки, керівник органу Державної фіскальної служби видав наказ про проведення позапланової перевірки.</w:t>
      </w:r>
    </w:p>
    <w:p w:rsidR="00514C94" w:rsidRPr="000A5EFF" w:rsidRDefault="00514C94" w:rsidP="000A5EFF">
      <w:pPr>
        <w:pStyle w:val="af1"/>
        <w:rPr>
          <w:bCs/>
          <w:sz w:val="24"/>
          <w:szCs w:val="24"/>
        </w:rPr>
      </w:pPr>
      <w:r w:rsidRPr="000A5EFF">
        <w:rPr>
          <w:bCs/>
          <w:sz w:val="24"/>
          <w:szCs w:val="24"/>
        </w:rPr>
        <w:tab/>
        <w:t>Чи може така скарга стати підставою для проведення позапланової перевірки? Визначте вимоги закону щодо переліку підстав для проведення позапланових перевірок органами Державної фіскальної служби України.</w:t>
      </w:r>
    </w:p>
    <w:p w:rsidR="00514C94" w:rsidRPr="000A5EFF" w:rsidRDefault="00514C94" w:rsidP="000A5EFF">
      <w:pPr>
        <w:pStyle w:val="af1"/>
        <w:rPr>
          <w:b/>
          <w:sz w:val="24"/>
          <w:szCs w:val="24"/>
        </w:rPr>
      </w:pPr>
      <w:r w:rsidRPr="000A5EFF">
        <w:rPr>
          <w:b/>
          <w:sz w:val="24"/>
          <w:szCs w:val="24"/>
        </w:rPr>
        <w:t>Тестові завдання</w:t>
      </w:r>
    </w:p>
    <w:p w:rsidR="00514C94" w:rsidRPr="000A5EFF" w:rsidRDefault="00514C94" w:rsidP="000A5EFF">
      <w:pPr>
        <w:pStyle w:val="af1"/>
        <w:rPr>
          <w:sz w:val="24"/>
          <w:szCs w:val="24"/>
        </w:rPr>
      </w:pPr>
      <w:r w:rsidRPr="000A5EFF">
        <w:rPr>
          <w:sz w:val="24"/>
          <w:szCs w:val="24"/>
        </w:rPr>
        <w:t>1. Не є об’єктом оподаткування ПДВ:</w:t>
      </w:r>
    </w:p>
    <w:p w:rsidR="00514C94" w:rsidRPr="000A5EFF" w:rsidRDefault="00514C94" w:rsidP="000A5EFF">
      <w:pPr>
        <w:pStyle w:val="af1"/>
        <w:rPr>
          <w:sz w:val="24"/>
          <w:szCs w:val="24"/>
        </w:rPr>
      </w:pPr>
      <w:r w:rsidRPr="000A5EFF">
        <w:rPr>
          <w:sz w:val="24"/>
          <w:szCs w:val="24"/>
        </w:rPr>
        <w:t>а) операції з передачі майна у фінансовий лізинг;</w:t>
      </w:r>
    </w:p>
    <w:p w:rsidR="00514C94" w:rsidRPr="000A5EFF" w:rsidRDefault="00514C94" w:rsidP="000A5EFF">
      <w:pPr>
        <w:pStyle w:val="af1"/>
        <w:rPr>
          <w:sz w:val="24"/>
          <w:szCs w:val="24"/>
        </w:rPr>
      </w:pPr>
      <w:r w:rsidRPr="000A5EFF">
        <w:rPr>
          <w:sz w:val="24"/>
          <w:szCs w:val="24"/>
        </w:rPr>
        <w:lastRenderedPageBreak/>
        <w:t>б) операції з передачі майна у схов (відповідальне зберігання);</w:t>
      </w:r>
    </w:p>
    <w:p w:rsidR="00514C94" w:rsidRPr="000A5EFF" w:rsidRDefault="00514C94" w:rsidP="000A5EFF">
      <w:pPr>
        <w:pStyle w:val="af1"/>
        <w:rPr>
          <w:sz w:val="24"/>
          <w:szCs w:val="24"/>
        </w:rPr>
      </w:pPr>
      <w:r w:rsidRPr="000A5EFF">
        <w:rPr>
          <w:sz w:val="24"/>
          <w:szCs w:val="24"/>
        </w:rPr>
        <w:t>в) послуги с обслуговування повітряних суден, що виконують міжнародні рейси;</w:t>
      </w:r>
    </w:p>
    <w:p w:rsidR="00514C94" w:rsidRPr="000A5EFF" w:rsidRDefault="00514C94" w:rsidP="000A5EFF">
      <w:pPr>
        <w:pStyle w:val="af1"/>
        <w:rPr>
          <w:sz w:val="24"/>
          <w:szCs w:val="24"/>
        </w:rPr>
      </w:pPr>
      <w:r w:rsidRPr="000A5EFF">
        <w:rPr>
          <w:sz w:val="24"/>
          <w:szCs w:val="24"/>
        </w:rPr>
        <w:t>г) постачання товарів підприємствами роздрібної торгівлі;</w:t>
      </w:r>
    </w:p>
    <w:p w:rsidR="00514C94" w:rsidRPr="000A5EFF" w:rsidRDefault="00514C94" w:rsidP="000A5EFF">
      <w:pPr>
        <w:pStyle w:val="af1"/>
        <w:rPr>
          <w:bCs/>
          <w:sz w:val="24"/>
          <w:szCs w:val="24"/>
        </w:rPr>
      </w:pPr>
      <w:r w:rsidRPr="000A5EFF">
        <w:rPr>
          <w:sz w:val="24"/>
          <w:szCs w:val="24"/>
        </w:rPr>
        <w:t>д) постачання товарів підприємствами роздрібної торгівлі, які розташовані на території України в зонах митного контролю.</w:t>
      </w:r>
    </w:p>
    <w:p w:rsidR="00514C94" w:rsidRPr="000A5EFF" w:rsidRDefault="00514C94" w:rsidP="000A5EFF">
      <w:pPr>
        <w:pStyle w:val="af1"/>
        <w:rPr>
          <w:color w:val="000000"/>
          <w:sz w:val="24"/>
          <w:szCs w:val="24"/>
          <w:lang w:eastAsia="uk-UA"/>
        </w:rPr>
      </w:pPr>
      <w:r w:rsidRPr="000A5EFF">
        <w:rPr>
          <w:color w:val="000000"/>
          <w:sz w:val="24"/>
          <w:szCs w:val="24"/>
          <w:lang w:eastAsia="uk-UA"/>
        </w:rPr>
        <w:t>2. Грошові фонди поділяють на:</w:t>
      </w:r>
    </w:p>
    <w:p w:rsidR="00514C94" w:rsidRPr="000A5EFF" w:rsidRDefault="00514C94" w:rsidP="000A5EFF">
      <w:pPr>
        <w:pStyle w:val="af1"/>
        <w:rPr>
          <w:color w:val="000000"/>
          <w:sz w:val="24"/>
          <w:szCs w:val="24"/>
          <w:lang w:eastAsia="uk-UA"/>
        </w:rPr>
      </w:pPr>
      <w:r w:rsidRPr="000A5EFF">
        <w:rPr>
          <w:color w:val="000000"/>
          <w:sz w:val="24"/>
          <w:szCs w:val="24"/>
          <w:lang w:eastAsia="uk-UA"/>
        </w:rPr>
        <w:t>а) централізовані та суспільні</w:t>
      </w:r>
    </w:p>
    <w:p w:rsidR="00514C94" w:rsidRPr="000A5EFF" w:rsidRDefault="00514C94" w:rsidP="000A5EFF">
      <w:pPr>
        <w:pStyle w:val="af1"/>
        <w:rPr>
          <w:color w:val="000000"/>
          <w:sz w:val="24"/>
          <w:szCs w:val="24"/>
          <w:lang w:eastAsia="uk-UA"/>
        </w:rPr>
      </w:pPr>
      <w:r w:rsidRPr="000A5EFF">
        <w:rPr>
          <w:color w:val="000000"/>
          <w:sz w:val="24"/>
          <w:szCs w:val="24"/>
          <w:lang w:eastAsia="uk-UA"/>
        </w:rPr>
        <w:t>б) суспільні та муніципальні</w:t>
      </w:r>
    </w:p>
    <w:p w:rsidR="00514C94" w:rsidRPr="000A5EFF" w:rsidRDefault="00514C94" w:rsidP="000A5EFF">
      <w:pPr>
        <w:pStyle w:val="af1"/>
        <w:rPr>
          <w:iCs/>
          <w:color w:val="000000"/>
          <w:sz w:val="24"/>
          <w:szCs w:val="24"/>
          <w:lang w:eastAsia="uk-UA"/>
        </w:rPr>
      </w:pPr>
      <w:r w:rsidRPr="000A5EFF">
        <w:rPr>
          <w:color w:val="000000"/>
          <w:sz w:val="24"/>
          <w:szCs w:val="24"/>
          <w:lang w:eastAsia="uk-UA"/>
        </w:rPr>
        <w:t xml:space="preserve">в) </w:t>
      </w:r>
      <w:r w:rsidRPr="000A5EFF">
        <w:rPr>
          <w:iCs/>
          <w:color w:val="000000"/>
          <w:sz w:val="24"/>
          <w:szCs w:val="24"/>
          <w:lang w:eastAsia="uk-UA"/>
        </w:rPr>
        <w:t>централізовані і децентралізовані</w:t>
      </w:r>
    </w:p>
    <w:p w:rsidR="00514C94" w:rsidRPr="000A5EFF" w:rsidRDefault="00514C94" w:rsidP="000A5EFF">
      <w:pPr>
        <w:pStyle w:val="af1"/>
        <w:rPr>
          <w:bCs/>
          <w:sz w:val="24"/>
          <w:szCs w:val="24"/>
        </w:rPr>
      </w:pPr>
      <w:r w:rsidRPr="000A5EFF">
        <w:rPr>
          <w:color w:val="000000"/>
          <w:sz w:val="24"/>
          <w:szCs w:val="24"/>
          <w:lang w:eastAsia="uk-UA"/>
        </w:rPr>
        <w:t>г) централізовані і суспільні</w:t>
      </w:r>
    </w:p>
    <w:p w:rsidR="00514C94" w:rsidRPr="000A5EFF" w:rsidRDefault="00514C94" w:rsidP="000A5EFF">
      <w:pPr>
        <w:pStyle w:val="af1"/>
        <w:rPr>
          <w:color w:val="000000"/>
          <w:sz w:val="24"/>
          <w:szCs w:val="24"/>
          <w:lang w:eastAsia="uk-UA"/>
        </w:rPr>
      </w:pPr>
      <w:r w:rsidRPr="000A5EFF">
        <w:rPr>
          <w:color w:val="000000"/>
          <w:sz w:val="24"/>
          <w:szCs w:val="24"/>
          <w:lang w:eastAsia="uk-UA"/>
        </w:rPr>
        <w:t>3. Фінансові правовідносини с формою реалізації</w:t>
      </w:r>
    </w:p>
    <w:p w:rsidR="00514C94" w:rsidRPr="000A5EFF" w:rsidRDefault="00514C94" w:rsidP="000A5EFF">
      <w:pPr>
        <w:pStyle w:val="af1"/>
        <w:rPr>
          <w:bCs/>
          <w:color w:val="000000"/>
          <w:sz w:val="24"/>
          <w:szCs w:val="24"/>
          <w:lang w:eastAsia="uk-UA"/>
        </w:rPr>
      </w:pPr>
      <w:r w:rsidRPr="000A5EFF">
        <w:rPr>
          <w:bCs/>
          <w:color w:val="000000"/>
          <w:sz w:val="24"/>
          <w:szCs w:val="24"/>
          <w:lang w:eastAsia="uk-UA"/>
        </w:rPr>
        <w:t>а)</w:t>
      </w:r>
      <w:r w:rsidRPr="000A5EFF">
        <w:rPr>
          <w:color w:val="000000"/>
          <w:sz w:val="24"/>
          <w:szCs w:val="24"/>
          <w:lang w:eastAsia="uk-UA"/>
        </w:rPr>
        <w:t xml:space="preserve"> </w:t>
      </w:r>
      <w:r w:rsidRPr="000A5EFF">
        <w:rPr>
          <w:bCs/>
          <w:color w:val="000000"/>
          <w:sz w:val="24"/>
          <w:szCs w:val="24"/>
          <w:lang w:eastAsia="uk-UA"/>
        </w:rPr>
        <w:t>особистих інтересів</w:t>
      </w:r>
    </w:p>
    <w:p w:rsidR="00514C94" w:rsidRPr="000A5EFF" w:rsidRDefault="00514C94" w:rsidP="000A5EFF">
      <w:pPr>
        <w:pStyle w:val="af1"/>
        <w:rPr>
          <w:bCs/>
          <w:color w:val="000000"/>
          <w:sz w:val="24"/>
          <w:szCs w:val="24"/>
          <w:lang w:eastAsia="uk-UA"/>
        </w:rPr>
      </w:pPr>
      <w:r w:rsidRPr="000A5EFF">
        <w:rPr>
          <w:bCs/>
          <w:color w:val="000000"/>
          <w:sz w:val="24"/>
          <w:szCs w:val="24"/>
          <w:lang w:eastAsia="uk-UA"/>
        </w:rPr>
        <w:t>б)</w:t>
      </w:r>
      <w:r w:rsidRPr="000A5EFF">
        <w:rPr>
          <w:color w:val="000000"/>
          <w:sz w:val="24"/>
          <w:szCs w:val="24"/>
          <w:lang w:eastAsia="uk-UA"/>
        </w:rPr>
        <w:t xml:space="preserve"> </w:t>
      </w:r>
      <w:r w:rsidRPr="000A5EFF">
        <w:rPr>
          <w:bCs/>
          <w:color w:val="000000"/>
          <w:sz w:val="24"/>
          <w:szCs w:val="24"/>
          <w:lang w:eastAsia="uk-UA"/>
        </w:rPr>
        <w:t>приватних інтересів</w:t>
      </w:r>
    </w:p>
    <w:p w:rsidR="00514C94" w:rsidRPr="000A5EFF" w:rsidRDefault="00514C94" w:rsidP="000A5EFF">
      <w:pPr>
        <w:pStyle w:val="af1"/>
        <w:rPr>
          <w:bCs/>
          <w:color w:val="000000"/>
          <w:sz w:val="24"/>
          <w:szCs w:val="24"/>
          <w:lang w:eastAsia="uk-UA"/>
        </w:rPr>
      </w:pPr>
      <w:r w:rsidRPr="000A5EFF">
        <w:rPr>
          <w:bCs/>
          <w:color w:val="000000"/>
          <w:sz w:val="24"/>
          <w:szCs w:val="24"/>
          <w:lang w:eastAsia="uk-UA"/>
        </w:rPr>
        <w:t>в)</w:t>
      </w:r>
      <w:r w:rsidRPr="000A5EFF">
        <w:rPr>
          <w:color w:val="000000"/>
          <w:sz w:val="24"/>
          <w:szCs w:val="24"/>
          <w:lang w:eastAsia="uk-UA"/>
        </w:rPr>
        <w:t xml:space="preserve"> </w:t>
      </w:r>
      <w:r w:rsidRPr="000A5EFF">
        <w:rPr>
          <w:bCs/>
          <w:color w:val="000000"/>
          <w:sz w:val="24"/>
          <w:szCs w:val="24"/>
          <w:lang w:eastAsia="uk-UA"/>
        </w:rPr>
        <w:t>виробничих інтересів</w:t>
      </w:r>
    </w:p>
    <w:p w:rsidR="00514C94" w:rsidRPr="000A5EFF" w:rsidRDefault="00514C94" w:rsidP="000A5EFF">
      <w:pPr>
        <w:pStyle w:val="af1"/>
        <w:rPr>
          <w:iCs/>
          <w:color w:val="000000"/>
          <w:sz w:val="24"/>
          <w:szCs w:val="24"/>
          <w:lang w:eastAsia="uk-UA"/>
        </w:rPr>
      </w:pPr>
      <w:r w:rsidRPr="000A5EFF">
        <w:rPr>
          <w:bCs/>
          <w:color w:val="000000"/>
          <w:sz w:val="24"/>
          <w:szCs w:val="24"/>
          <w:lang w:eastAsia="uk-UA"/>
        </w:rPr>
        <w:t>г)</w:t>
      </w:r>
      <w:r w:rsidRPr="000A5EFF">
        <w:rPr>
          <w:color w:val="000000"/>
          <w:sz w:val="24"/>
          <w:szCs w:val="24"/>
          <w:lang w:eastAsia="uk-UA"/>
        </w:rPr>
        <w:t xml:space="preserve"> </w:t>
      </w:r>
      <w:r w:rsidRPr="000A5EFF">
        <w:rPr>
          <w:iCs/>
          <w:color w:val="000000"/>
          <w:sz w:val="24"/>
          <w:szCs w:val="24"/>
          <w:lang w:eastAsia="uk-UA"/>
        </w:rPr>
        <w:t>публічних інтересів</w:t>
      </w:r>
    </w:p>
    <w:p w:rsidR="00514C94" w:rsidRPr="000A5EFF" w:rsidRDefault="00514C94" w:rsidP="000A5EFF">
      <w:pPr>
        <w:pStyle w:val="af1"/>
        <w:rPr>
          <w:bCs/>
          <w:sz w:val="24"/>
          <w:szCs w:val="24"/>
        </w:rPr>
      </w:pPr>
    </w:p>
    <w:p w:rsidR="00514C94" w:rsidRPr="000A5EFF" w:rsidRDefault="00514C94" w:rsidP="000A5EFF">
      <w:pPr>
        <w:pStyle w:val="af1"/>
        <w:rPr>
          <w:sz w:val="24"/>
          <w:szCs w:val="24"/>
        </w:rPr>
      </w:pPr>
    </w:p>
    <w:p w:rsidR="00B47838" w:rsidRPr="000A5EFF" w:rsidRDefault="00B47838" w:rsidP="000A5EFF">
      <w:pPr>
        <w:pStyle w:val="af1"/>
        <w:rPr>
          <w:b/>
          <w:bCs/>
          <w:sz w:val="24"/>
          <w:szCs w:val="24"/>
        </w:rPr>
      </w:pPr>
    </w:p>
    <w:p w:rsidR="00D258CB" w:rsidRPr="000A5EFF" w:rsidRDefault="00D258CB" w:rsidP="000A5EFF">
      <w:pPr>
        <w:pStyle w:val="af1"/>
        <w:rPr>
          <w:b/>
          <w:bCs/>
          <w:sz w:val="24"/>
          <w:szCs w:val="24"/>
        </w:rPr>
      </w:pPr>
    </w:p>
    <w:p w:rsidR="00D258CB" w:rsidRDefault="00D258CB" w:rsidP="00B47838">
      <w:pPr>
        <w:spacing w:after="120" w:line="240" w:lineRule="auto"/>
        <w:jc w:val="both"/>
        <w:rPr>
          <w:rFonts w:asciiTheme="minorHAnsi" w:hAnsiTheme="minorHAnsi"/>
          <w:b/>
          <w:bCs/>
          <w:sz w:val="24"/>
          <w:szCs w:val="24"/>
        </w:rPr>
      </w:pPr>
    </w:p>
    <w:p w:rsidR="00D258CB" w:rsidRPr="00F677B9" w:rsidRDefault="00D258CB" w:rsidP="00B47838">
      <w:pPr>
        <w:spacing w:after="120" w:line="240" w:lineRule="auto"/>
        <w:jc w:val="both"/>
        <w:rPr>
          <w:rFonts w:asciiTheme="minorHAnsi" w:hAnsiTheme="minorHAnsi"/>
          <w:b/>
          <w:bCs/>
          <w:sz w:val="24"/>
          <w:szCs w:val="24"/>
        </w:rPr>
      </w:pPr>
    </w:p>
    <w:p w:rsidR="00AD5593" w:rsidRPr="006F7701" w:rsidRDefault="00714AB2" w:rsidP="002F3281">
      <w:pPr>
        <w:pStyle w:val="af1"/>
        <w:rPr>
          <w:b/>
          <w:sz w:val="24"/>
          <w:szCs w:val="24"/>
          <w:u w:val="single"/>
        </w:rPr>
      </w:pPr>
      <w:r w:rsidRPr="006F7701">
        <w:rPr>
          <w:b/>
          <w:sz w:val="24"/>
          <w:szCs w:val="24"/>
          <w:u w:val="single"/>
        </w:rPr>
        <w:t>Робочу програму</w:t>
      </w:r>
      <w:r w:rsidR="00AD5593" w:rsidRPr="006F7701">
        <w:rPr>
          <w:b/>
          <w:sz w:val="24"/>
          <w:szCs w:val="24"/>
          <w:u w:val="single"/>
        </w:rPr>
        <w:t xml:space="preserve"> навчальної дисципліни</w:t>
      </w:r>
      <w:r w:rsidR="00F162DC" w:rsidRPr="006F7701">
        <w:rPr>
          <w:b/>
          <w:sz w:val="24"/>
          <w:szCs w:val="24"/>
          <w:u w:val="single"/>
        </w:rPr>
        <w:t xml:space="preserve"> (</w:t>
      </w:r>
      <w:proofErr w:type="spellStart"/>
      <w:r w:rsidR="00F162DC" w:rsidRPr="006F7701">
        <w:rPr>
          <w:b/>
          <w:sz w:val="24"/>
          <w:szCs w:val="24"/>
          <w:u w:val="single"/>
        </w:rPr>
        <w:t>силабус</w:t>
      </w:r>
      <w:proofErr w:type="spellEnd"/>
      <w:r w:rsidR="00F162DC" w:rsidRPr="006F7701">
        <w:rPr>
          <w:b/>
          <w:sz w:val="24"/>
          <w:szCs w:val="24"/>
          <w:u w:val="single"/>
        </w:rPr>
        <w:t>)</w:t>
      </w:r>
      <w:r w:rsidR="005F4692" w:rsidRPr="006F7701">
        <w:rPr>
          <w:b/>
          <w:sz w:val="24"/>
          <w:szCs w:val="24"/>
          <w:u w:val="single"/>
        </w:rPr>
        <w:t>:</w:t>
      </w:r>
    </w:p>
    <w:p w:rsidR="006F7701" w:rsidRPr="002F3281" w:rsidRDefault="006F7701" w:rsidP="002F3281">
      <w:pPr>
        <w:pStyle w:val="af1"/>
        <w:rPr>
          <w:sz w:val="24"/>
          <w:szCs w:val="24"/>
        </w:rPr>
      </w:pPr>
    </w:p>
    <w:p w:rsidR="007C368D" w:rsidRPr="002F3281" w:rsidRDefault="007C368D" w:rsidP="007C368D">
      <w:pPr>
        <w:pStyle w:val="af1"/>
        <w:rPr>
          <w:sz w:val="24"/>
          <w:szCs w:val="24"/>
        </w:rPr>
      </w:pPr>
      <w:r w:rsidRPr="002F3281">
        <w:rPr>
          <w:b/>
          <w:sz w:val="24"/>
          <w:szCs w:val="24"/>
        </w:rPr>
        <w:t>Складено</w:t>
      </w:r>
      <w:r>
        <w:rPr>
          <w:sz w:val="24"/>
          <w:szCs w:val="24"/>
        </w:rPr>
        <w:t xml:space="preserve"> доцент кафедри </w:t>
      </w:r>
      <w:r w:rsidRPr="002F3281">
        <w:rPr>
          <w:sz w:val="24"/>
          <w:szCs w:val="24"/>
        </w:rPr>
        <w:t>господарського та адміністративного права,</w:t>
      </w:r>
    </w:p>
    <w:p w:rsidR="007C368D" w:rsidRPr="002F3281" w:rsidRDefault="007C368D" w:rsidP="007C368D">
      <w:pPr>
        <w:pStyle w:val="af1"/>
        <w:rPr>
          <w:sz w:val="24"/>
          <w:szCs w:val="24"/>
        </w:rPr>
      </w:pPr>
      <w:bookmarkStart w:id="2" w:name="_GoBack"/>
      <w:bookmarkEnd w:id="2"/>
      <w:r w:rsidRPr="002F3281">
        <w:rPr>
          <w:sz w:val="24"/>
          <w:szCs w:val="24"/>
        </w:rPr>
        <w:t xml:space="preserve"> кандидат юрид</w:t>
      </w:r>
      <w:r>
        <w:rPr>
          <w:sz w:val="24"/>
          <w:szCs w:val="24"/>
        </w:rPr>
        <w:t xml:space="preserve">ичних наук, доцент  Ісаєва Наталія Карлівна та викладач кафедри </w:t>
      </w:r>
      <w:r w:rsidRPr="002F3281">
        <w:rPr>
          <w:sz w:val="24"/>
          <w:szCs w:val="24"/>
        </w:rPr>
        <w:t>господарського та адміністративного права</w:t>
      </w:r>
      <w:r w:rsidRPr="007A0482">
        <w:rPr>
          <w:sz w:val="24"/>
          <w:szCs w:val="24"/>
        </w:rPr>
        <w:t xml:space="preserve"> </w:t>
      </w:r>
      <w:proofErr w:type="spellStart"/>
      <w:r w:rsidRPr="007A0482">
        <w:rPr>
          <w:sz w:val="24"/>
          <w:szCs w:val="24"/>
        </w:rPr>
        <w:t>Боднарчук</w:t>
      </w:r>
      <w:proofErr w:type="spellEnd"/>
      <w:r w:rsidRPr="007A0482">
        <w:rPr>
          <w:sz w:val="24"/>
          <w:szCs w:val="24"/>
        </w:rPr>
        <w:t xml:space="preserve"> Інна Олексіївна</w:t>
      </w:r>
      <w:r>
        <w:rPr>
          <w:sz w:val="24"/>
          <w:szCs w:val="24"/>
        </w:rPr>
        <w:t>.</w:t>
      </w:r>
    </w:p>
    <w:p w:rsidR="007C368D" w:rsidRPr="00AC224B" w:rsidRDefault="007C368D" w:rsidP="007C368D">
      <w:pPr>
        <w:spacing w:after="120" w:line="240" w:lineRule="auto"/>
        <w:jc w:val="both"/>
        <w:rPr>
          <w:rFonts w:eastAsia="Calibri"/>
          <w:sz w:val="24"/>
          <w:szCs w:val="24"/>
        </w:rPr>
      </w:pPr>
      <w:r w:rsidRPr="00AC224B">
        <w:rPr>
          <w:rFonts w:eastAsia="Calibri"/>
          <w:b/>
          <w:bCs/>
          <w:sz w:val="24"/>
          <w:szCs w:val="24"/>
        </w:rPr>
        <w:t>Ухвалено</w:t>
      </w:r>
      <w:r w:rsidRPr="00AC224B">
        <w:rPr>
          <w:rFonts w:eastAsia="Calibri"/>
          <w:sz w:val="24"/>
          <w:szCs w:val="24"/>
        </w:rPr>
        <w:t xml:space="preserve"> кафедрою </w:t>
      </w:r>
      <w:proofErr w:type="spellStart"/>
      <w:r w:rsidRPr="00AC224B">
        <w:rPr>
          <w:rFonts w:eastAsia="Calibri"/>
          <w:sz w:val="24"/>
          <w:szCs w:val="24"/>
          <w:lang w:val="ru-RU"/>
        </w:rPr>
        <w:t>господарського</w:t>
      </w:r>
      <w:proofErr w:type="spellEnd"/>
      <w:r w:rsidRPr="00AC224B">
        <w:rPr>
          <w:rFonts w:eastAsia="Calibri"/>
          <w:sz w:val="24"/>
          <w:szCs w:val="24"/>
          <w:lang w:val="ru-RU"/>
        </w:rPr>
        <w:t xml:space="preserve"> та </w:t>
      </w:r>
      <w:proofErr w:type="spellStart"/>
      <w:r w:rsidRPr="00AC224B">
        <w:rPr>
          <w:rFonts w:eastAsia="Calibri"/>
          <w:sz w:val="24"/>
          <w:szCs w:val="24"/>
          <w:lang w:val="ru-RU"/>
        </w:rPr>
        <w:t>адміністративного</w:t>
      </w:r>
      <w:proofErr w:type="spellEnd"/>
      <w:r w:rsidRPr="00AC224B">
        <w:rPr>
          <w:rFonts w:eastAsia="Calibri"/>
          <w:sz w:val="24"/>
          <w:szCs w:val="24"/>
          <w:lang w:val="ru-RU"/>
        </w:rPr>
        <w:t xml:space="preserve"> права</w:t>
      </w:r>
      <w:r w:rsidRPr="00AC224B">
        <w:rPr>
          <w:rFonts w:eastAsia="Calibri"/>
          <w:sz w:val="24"/>
          <w:szCs w:val="24"/>
        </w:rPr>
        <w:t xml:space="preserve"> (протокол № 14 від 24.06.2021р)</w:t>
      </w:r>
    </w:p>
    <w:p w:rsidR="007C368D" w:rsidRPr="00AC224B" w:rsidRDefault="007C368D" w:rsidP="007C368D">
      <w:pPr>
        <w:spacing w:after="120" w:line="240" w:lineRule="auto"/>
        <w:jc w:val="both"/>
        <w:rPr>
          <w:rFonts w:eastAsia="Calibri"/>
          <w:bCs/>
          <w:sz w:val="22"/>
          <w:szCs w:val="22"/>
        </w:rPr>
      </w:pPr>
      <w:r w:rsidRPr="00AC224B">
        <w:rPr>
          <w:rFonts w:eastAsia="Calibri"/>
          <w:b/>
          <w:bCs/>
          <w:sz w:val="24"/>
          <w:szCs w:val="24"/>
        </w:rPr>
        <w:t xml:space="preserve">Погоджено </w:t>
      </w:r>
      <w:r w:rsidRPr="00AC224B">
        <w:rPr>
          <w:rFonts w:eastAsia="Calibri"/>
          <w:sz w:val="24"/>
          <w:szCs w:val="24"/>
        </w:rPr>
        <w:t>Методичною комісією факультету (протокол № 6 від 26.06.2021р.</w:t>
      </w:r>
      <w:r w:rsidRPr="00AC224B">
        <w:rPr>
          <w:rFonts w:eastAsia="Calibri"/>
          <w:bCs/>
          <w:sz w:val="24"/>
          <w:szCs w:val="24"/>
        </w:rPr>
        <w:t>)</w:t>
      </w:r>
    </w:p>
    <w:p w:rsidR="005251A5" w:rsidRPr="002F3281" w:rsidRDefault="005251A5" w:rsidP="00375BB9">
      <w:pPr>
        <w:pStyle w:val="af1"/>
        <w:rPr>
          <w:sz w:val="24"/>
          <w:szCs w:val="24"/>
        </w:rPr>
      </w:pPr>
    </w:p>
    <w:sectPr w:rsidR="005251A5" w:rsidRPr="002F3281" w:rsidSect="006F008F">
      <w:pgSz w:w="11906" w:h="16838"/>
      <w:pgMar w:top="851" w:right="851" w:bottom="56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63" w:rsidRDefault="00E23E63" w:rsidP="004E0EDF">
      <w:pPr>
        <w:spacing w:line="240" w:lineRule="auto"/>
      </w:pPr>
      <w:r>
        <w:separator/>
      </w:r>
    </w:p>
  </w:endnote>
  <w:endnote w:type="continuationSeparator" w:id="0">
    <w:p w:rsidR="00E23E63" w:rsidRDefault="00E23E63" w:rsidP="004E0EDF">
      <w:pPr>
        <w:spacing w:line="240" w:lineRule="auto"/>
      </w:pPr>
      <w:r>
        <w:continuationSeparator/>
      </w:r>
    </w:p>
  </w:endnote>
  <w:endnote w:id="1">
    <w:p w:rsidR="005A2E9D" w:rsidRPr="00C95F97" w:rsidRDefault="005A2E9D" w:rsidP="00B73185">
      <w:pPr>
        <w:pStyle w:val="af2"/>
        <w:jc w:val="both"/>
        <w:rPr>
          <w:rFonts w:ascii="PT Sans" w:hAnsi="PT Sans"/>
          <w:sz w:val="18"/>
          <w:szCs w:val="18"/>
        </w:rPr>
      </w:pPr>
    </w:p>
  </w:endnote>
  <w:endnote w:id="2">
    <w:p w:rsidR="005A2E9D" w:rsidRPr="00C95F97" w:rsidRDefault="005A2E9D" w:rsidP="00B73185">
      <w:pPr>
        <w:pStyle w:val="af2"/>
        <w:jc w:val="both"/>
        <w:rPr>
          <w:rFonts w:ascii="PT Sans" w:hAnsi="PT Sans"/>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63" w:rsidRDefault="00E23E63" w:rsidP="004E0EDF">
      <w:pPr>
        <w:spacing w:line="240" w:lineRule="auto"/>
      </w:pPr>
      <w:r>
        <w:separator/>
      </w:r>
    </w:p>
  </w:footnote>
  <w:footnote w:type="continuationSeparator" w:id="0">
    <w:p w:rsidR="00E23E63" w:rsidRDefault="00E23E63" w:rsidP="004E0E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C4E"/>
    <w:multiLevelType w:val="hybridMultilevel"/>
    <w:tmpl w:val="3C1C628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DC45B53"/>
    <w:multiLevelType w:val="hybridMultilevel"/>
    <w:tmpl w:val="AA8C6B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4CC7B34"/>
    <w:multiLevelType w:val="hybridMultilevel"/>
    <w:tmpl w:val="574C79E6"/>
    <w:lvl w:ilvl="0" w:tplc="4470F1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3D2819"/>
    <w:multiLevelType w:val="hybridMultilevel"/>
    <w:tmpl w:val="37062D9C"/>
    <w:lvl w:ilvl="0" w:tplc="D690D7B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721874"/>
    <w:multiLevelType w:val="hybridMultilevel"/>
    <w:tmpl w:val="AB881D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7244F44"/>
    <w:multiLevelType w:val="hybridMultilevel"/>
    <w:tmpl w:val="2D102D54"/>
    <w:lvl w:ilvl="0" w:tplc="5CD4AE92">
      <w:start w:val="1"/>
      <w:numFmt w:val="decimal"/>
      <w:lvlText w:val="%1."/>
      <w:lvlJc w:val="left"/>
      <w:pPr>
        <w:tabs>
          <w:tab w:val="num" w:pos="1765"/>
        </w:tabs>
        <w:ind w:left="1765" w:hanging="10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9D49EE"/>
    <w:multiLevelType w:val="hybridMultilevel"/>
    <w:tmpl w:val="970C2C56"/>
    <w:lvl w:ilvl="0" w:tplc="96B8793C">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nsid w:val="2B0F2788"/>
    <w:multiLevelType w:val="hybridMultilevel"/>
    <w:tmpl w:val="38601B3E"/>
    <w:lvl w:ilvl="0" w:tplc="70E2FD62">
      <w:numFmt w:val="bullet"/>
      <w:lvlText w:val="-"/>
      <w:lvlJc w:val="left"/>
      <w:pPr>
        <w:tabs>
          <w:tab w:val="num" w:pos="360"/>
        </w:tabs>
        <w:ind w:left="360" w:hanging="360"/>
      </w:pPr>
      <w:rPr>
        <w:rFonts w:ascii="Times New Roman" w:eastAsia="Batang"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D5F7B6E"/>
    <w:multiLevelType w:val="hybridMultilevel"/>
    <w:tmpl w:val="F830FA3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662FFC"/>
    <w:multiLevelType w:val="hybridMultilevel"/>
    <w:tmpl w:val="D8166C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FB03C2D"/>
    <w:multiLevelType w:val="hybridMultilevel"/>
    <w:tmpl w:val="797CF32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AF6C79"/>
    <w:multiLevelType w:val="hybridMultilevel"/>
    <w:tmpl w:val="F95AAB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FBC3ECD"/>
    <w:multiLevelType w:val="hybridMultilevel"/>
    <w:tmpl w:val="CD7813AA"/>
    <w:lvl w:ilvl="0" w:tplc="1130DF36">
      <w:start w:val="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0B437F"/>
    <w:multiLevelType w:val="hybridMultilevel"/>
    <w:tmpl w:val="142C2AFE"/>
    <w:lvl w:ilvl="0" w:tplc="36ACDD5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8">
    <w:nsid w:val="7CFE7292"/>
    <w:multiLevelType w:val="hybridMultilevel"/>
    <w:tmpl w:val="45DC99A4"/>
    <w:lvl w:ilvl="0" w:tplc="B3BE1660">
      <w:start w:val="1"/>
      <w:numFmt w:val="decimal"/>
      <w:pStyle w:val="1"/>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13DDE"/>
    <w:multiLevelType w:val="hybridMultilevel"/>
    <w:tmpl w:val="3318A9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16"/>
  </w:num>
  <w:num w:numId="3">
    <w:abstractNumId w:val="7"/>
  </w:num>
  <w:num w:numId="4">
    <w:abstractNumId w:val="13"/>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9"/>
  </w:num>
  <w:num w:numId="17">
    <w:abstractNumId w:val="5"/>
  </w:num>
  <w:num w:numId="18">
    <w:abstractNumId w:val="18"/>
    <w:lvlOverride w:ilvl="0">
      <w:startOverride w:val="19"/>
    </w:lvlOverride>
  </w:num>
  <w:num w:numId="19">
    <w:abstractNumId w:val="14"/>
  </w:num>
  <w:num w:numId="20">
    <w:abstractNumId w:val="11"/>
  </w:num>
  <w:num w:numId="21">
    <w:abstractNumId w:val="18"/>
    <w:lvlOverride w:ilvl="0">
      <w:startOverride w:val="1"/>
    </w:lvlOverride>
  </w:num>
  <w:num w:numId="22">
    <w:abstractNumId w:val="10"/>
  </w:num>
  <w:num w:numId="23">
    <w:abstractNumId w:val="15"/>
  </w:num>
  <w:num w:numId="24">
    <w:abstractNumId w:val="8"/>
  </w:num>
  <w:num w:numId="25">
    <w:abstractNumId w:val="6"/>
  </w:num>
  <w:num w:numId="26">
    <w:abstractNumId w:val="0"/>
  </w:num>
  <w:num w:numId="27">
    <w:abstractNumId w:val="2"/>
  </w:num>
  <w:num w:numId="28">
    <w:abstractNumId w:val="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32767"/>
    <w:rsid w:val="000710BB"/>
    <w:rsid w:val="000777D1"/>
    <w:rsid w:val="00087AFC"/>
    <w:rsid w:val="000A5EFF"/>
    <w:rsid w:val="000C40A0"/>
    <w:rsid w:val="000D1F73"/>
    <w:rsid w:val="000D6EC6"/>
    <w:rsid w:val="000F01A9"/>
    <w:rsid w:val="00113864"/>
    <w:rsid w:val="001402AB"/>
    <w:rsid w:val="001435BE"/>
    <w:rsid w:val="001471C0"/>
    <w:rsid w:val="001943AA"/>
    <w:rsid w:val="001D56C1"/>
    <w:rsid w:val="001F6A96"/>
    <w:rsid w:val="002156FB"/>
    <w:rsid w:val="0023533A"/>
    <w:rsid w:val="0024717A"/>
    <w:rsid w:val="00253BCC"/>
    <w:rsid w:val="00270675"/>
    <w:rsid w:val="0028635A"/>
    <w:rsid w:val="002979A2"/>
    <w:rsid w:val="002C2D02"/>
    <w:rsid w:val="002D364C"/>
    <w:rsid w:val="002F3281"/>
    <w:rsid w:val="00306C33"/>
    <w:rsid w:val="00375BB9"/>
    <w:rsid w:val="00387A96"/>
    <w:rsid w:val="003B59A9"/>
    <w:rsid w:val="003C1370"/>
    <w:rsid w:val="003C70D8"/>
    <w:rsid w:val="003D2E0B"/>
    <w:rsid w:val="003D35CF"/>
    <w:rsid w:val="003E5E0E"/>
    <w:rsid w:val="003F0A41"/>
    <w:rsid w:val="003F7E8F"/>
    <w:rsid w:val="004442EE"/>
    <w:rsid w:val="0046632F"/>
    <w:rsid w:val="004937E7"/>
    <w:rsid w:val="00494B8C"/>
    <w:rsid w:val="004A237A"/>
    <w:rsid w:val="004A6336"/>
    <w:rsid w:val="004D1575"/>
    <w:rsid w:val="004E0EDF"/>
    <w:rsid w:val="004F6918"/>
    <w:rsid w:val="00504DD5"/>
    <w:rsid w:val="00514C94"/>
    <w:rsid w:val="005251A5"/>
    <w:rsid w:val="00530BFF"/>
    <w:rsid w:val="005413FF"/>
    <w:rsid w:val="00556E26"/>
    <w:rsid w:val="00585054"/>
    <w:rsid w:val="005A2E9D"/>
    <w:rsid w:val="005A53E3"/>
    <w:rsid w:val="005C2C42"/>
    <w:rsid w:val="005D764D"/>
    <w:rsid w:val="005F4692"/>
    <w:rsid w:val="00605C9E"/>
    <w:rsid w:val="0062612B"/>
    <w:rsid w:val="00647463"/>
    <w:rsid w:val="006757B0"/>
    <w:rsid w:val="00683557"/>
    <w:rsid w:val="00685729"/>
    <w:rsid w:val="006A4E57"/>
    <w:rsid w:val="006E65B0"/>
    <w:rsid w:val="006F008F"/>
    <w:rsid w:val="006F5C29"/>
    <w:rsid w:val="006F7701"/>
    <w:rsid w:val="007047E2"/>
    <w:rsid w:val="007056B2"/>
    <w:rsid w:val="00714AB2"/>
    <w:rsid w:val="007244E1"/>
    <w:rsid w:val="00733D97"/>
    <w:rsid w:val="00773010"/>
    <w:rsid w:val="0077700A"/>
    <w:rsid w:val="00791855"/>
    <w:rsid w:val="007B4B58"/>
    <w:rsid w:val="007C368D"/>
    <w:rsid w:val="007D00C3"/>
    <w:rsid w:val="007E3190"/>
    <w:rsid w:val="007E7F74"/>
    <w:rsid w:val="007F5463"/>
    <w:rsid w:val="007F7C45"/>
    <w:rsid w:val="00832CCE"/>
    <w:rsid w:val="00860FDC"/>
    <w:rsid w:val="00880FD0"/>
    <w:rsid w:val="00894491"/>
    <w:rsid w:val="008A03A1"/>
    <w:rsid w:val="008A4024"/>
    <w:rsid w:val="008B16FE"/>
    <w:rsid w:val="008B2956"/>
    <w:rsid w:val="008D1B2D"/>
    <w:rsid w:val="00904935"/>
    <w:rsid w:val="0090605A"/>
    <w:rsid w:val="00941384"/>
    <w:rsid w:val="00962C2E"/>
    <w:rsid w:val="009839AB"/>
    <w:rsid w:val="0099297E"/>
    <w:rsid w:val="009B2DDB"/>
    <w:rsid w:val="009E71C6"/>
    <w:rsid w:val="009F69B9"/>
    <w:rsid w:val="009F751E"/>
    <w:rsid w:val="00A2464E"/>
    <w:rsid w:val="00A2798C"/>
    <w:rsid w:val="00A87ECD"/>
    <w:rsid w:val="00A90398"/>
    <w:rsid w:val="00AA617A"/>
    <w:rsid w:val="00AA6B23"/>
    <w:rsid w:val="00AB05C9"/>
    <w:rsid w:val="00AD5593"/>
    <w:rsid w:val="00AE107C"/>
    <w:rsid w:val="00AE41A6"/>
    <w:rsid w:val="00AE5FDF"/>
    <w:rsid w:val="00B03149"/>
    <w:rsid w:val="00B15A34"/>
    <w:rsid w:val="00B20824"/>
    <w:rsid w:val="00B40317"/>
    <w:rsid w:val="00B47838"/>
    <w:rsid w:val="00B73185"/>
    <w:rsid w:val="00B84D8F"/>
    <w:rsid w:val="00BA590A"/>
    <w:rsid w:val="00BF4232"/>
    <w:rsid w:val="00C301EF"/>
    <w:rsid w:val="00C32BA6"/>
    <w:rsid w:val="00C42A21"/>
    <w:rsid w:val="00C55C12"/>
    <w:rsid w:val="00C96318"/>
    <w:rsid w:val="00CC6705"/>
    <w:rsid w:val="00D05879"/>
    <w:rsid w:val="00D2172D"/>
    <w:rsid w:val="00D258CB"/>
    <w:rsid w:val="00D347DF"/>
    <w:rsid w:val="00D525C0"/>
    <w:rsid w:val="00D617D9"/>
    <w:rsid w:val="00D82DA7"/>
    <w:rsid w:val="00D833D3"/>
    <w:rsid w:val="00D92509"/>
    <w:rsid w:val="00DA708D"/>
    <w:rsid w:val="00E0088D"/>
    <w:rsid w:val="00E06AC5"/>
    <w:rsid w:val="00E17713"/>
    <w:rsid w:val="00E20150"/>
    <w:rsid w:val="00E23E63"/>
    <w:rsid w:val="00E30A7B"/>
    <w:rsid w:val="00E44FDC"/>
    <w:rsid w:val="00E620FA"/>
    <w:rsid w:val="00EA0EB9"/>
    <w:rsid w:val="00EB4F56"/>
    <w:rsid w:val="00EE30A4"/>
    <w:rsid w:val="00F162DC"/>
    <w:rsid w:val="00F20CAD"/>
    <w:rsid w:val="00F25632"/>
    <w:rsid w:val="00F25DB2"/>
    <w:rsid w:val="00F325C4"/>
    <w:rsid w:val="00F51B26"/>
    <w:rsid w:val="00F677B9"/>
    <w:rsid w:val="00F77E2B"/>
    <w:rsid w:val="00F95D78"/>
    <w:rsid w:val="00FB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No Spacing"/>
    <w:uiPriority w:val="1"/>
    <w:qFormat/>
    <w:rsid w:val="00E30A7B"/>
    <w:rPr>
      <w:rFonts w:eastAsiaTheme="minorHAnsi"/>
      <w:sz w:val="28"/>
      <w:szCs w:val="28"/>
      <w:lang w:val="uk-UA" w:eastAsia="en-US"/>
    </w:rPr>
  </w:style>
  <w:style w:type="character" w:customStyle="1" w:styleId="2">
    <w:name w:val="Основной текст с отступом 2 Знак"/>
    <w:link w:val="20"/>
    <w:locked/>
    <w:rsid w:val="00514C94"/>
    <w:rPr>
      <w:sz w:val="24"/>
      <w:szCs w:val="24"/>
      <w:lang w:val="uk-UA"/>
    </w:rPr>
  </w:style>
  <w:style w:type="paragraph" w:styleId="20">
    <w:name w:val="Body Text Indent 2"/>
    <w:basedOn w:val="a"/>
    <w:link w:val="2"/>
    <w:rsid w:val="00514C94"/>
    <w:pPr>
      <w:spacing w:after="120" w:line="480" w:lineRule="auto"/>
      <w:ind w:left="283"/>
    </w:pPr>
    <w:rPr>
      <w:rFonts w:eastAsia="Times New Roman"/>
      <w:sz w:val="24"/>
      <w:szCs w:val="24"/>
      <w:lang w:eastAsia="ru-RU"/>
    </w:rPr>
  </w:style>
  <w:style w:type="character" w:customStyle="1" w:styleId="21">
    <w:name w:val="Основний текст з відступом 2 Знак1"/>
    <w:basedOn w:val="a1"/>
    <w:semiHidden/>
    <w:rsid w:val="00514C94"/>
    <w:rPr>
      <w:rFonts w:eastAsiaTheme="minorHAnsi"/>
      <w:sz w:val="28"/>
      <w:szCs w:val="28"/>
      <w:lang w:val="uk-UA" w:eastAsia="en-US"/>
    </w:rPr>
  </w:style>
  <w:style w:type="character" w:customStyle="1" w:styleId="FontStyle73">
    <w:name w:val="Font Style73"/>
    <w:rsid w:val="00514C94"/>
    <w:rPr>
      <w:rFonts w:ascii="Times New Roman" w:hAnsi="Times New Roman" w:cs="Times New Roman"/>
      <w:sz w:val="20"/>
      <w:szCs w:val="20"/>
    </w:rPr>
  </w:style>
  <w:style w:type="paragraph" w:customStyle="1" w:styleId="msonospacing0">
    <w:name w:val="msonospacing"/>
    <w:rsid w:val="00514C94"/>
    <w:rPr>
      <w:rFonts w:ascii="Calibri" w:eastAsia="Calibri" w:hAnsi="Calibri"/>
      <w:sz w:val="22"/>
      <w:szCs w:val="22"/>
      <w:lang w:val="en-US" w:eastAsia="en-US"/>
    </w:rPr>
  </w:style>
  <w:style w:type="paragraph" w:styleId="af2">
    <w:name w:val="endnote text"/>
    <w:basedOn w:val="a"/>
    <w:link w:val="af3"/>
    <w:semiHidden/>
    <w:unhideWhenUsed/>
    <w:rsid w:val="001471C0"/>
    <w:pPr>
      <w:spacing w:line="240" w:lineRule="auto"/>
    </w:pPr>
    <w:rPr>
      <w:sz w:val="20"/>
      <w:szCs w:val="20"/>
    </w:rPr>
  </w:style>
  <w:style w:type="character" w:customStyle="1" w:styleId="af3">
    <w:name w:val="Текст концевой сноски Знак"/>
    <w:basedOn w:val="a1"/>
    <w:link w:val="af2"/>
    <w:semiHidden/>
    <w:rsid w:val="001471C0"/>
    <w:rPr>
      <w:rFonts w:eastAsiaTheme="minorHAnsi"/>
      <w:lang w:val="uk-UA" w:eastAsia="en-US"/>
    </w:rPr>
  </w:style>
  <w:style w:type="character" w:styleId="af4">
    <w:name w:val="endnote reference"/>
    <w:basedOn w:val="a1"/>
    <w:semiHidden/>
    <w:unhideWhenUsed/>
    <w:rsid w:val="001471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No Spacing"/>
    <w:uiPriority w:val="1"/>
    <w:qFormat/>
    <w:rsid w:val="00E30A7B"/>
    <w:rPr>
      <w:rFonts w:eastAsiaTheme="minorHAnsi"/>
      <w:sz w:val="28"/>
      <w:szCs w:val="28"/>
      <w:lang w:val="uk-UA" w:eastAsia="en-US"/>
    </w:rPr>
  </w:style>
  <w:style w:type="character" w:customStyle="1" w:styleId="2">
    <w:name w:val="Основной текст с отступом 2 Знак"/>
    <w:link w:val="20"/>
    <w:locked/>
    <w:rsid w:val="00514C94"/>
    <w:rPr>
      <w:sz w:val="24"/>
      <w:szCs w:val="24"/>
      <w:lang w:val="uk-UA"/>
    </w:rPr>
  </w:style>
  <w:style w:type="paragraph" w:styleId="20">
    <w:name w:val="Body Text Indent 2"/>
    <w:basedOn w:val="a"/>
    <w:link w:val="2"/>
    <w:rsid w:val="00514C94"/>
    <w:pPr>
      <w:spacing w:after="120" w:line="480" w:lineRule="auto"/>
      <w:ind w:left="283"/>
    </w:pPr>
    <w:rPr>
      <w:rFonts w:eastAsia="Times New Roman"/>
      <w:sz w:val="24"/>
      <w:szCs w:val="24"/>
      <w:lang w:eastAsia="ru-RU"/>
    </w:rPr>
  </w:style>
  <w:style w:type="character" w:customStyle="1" w:styleId="21">
    <w:name w:val="Основний текст з відступом 2 Знак1"/>
    <w:basedOn w:val="a1"/>
    <w:semiHidden/>
    <w:rsid w:val="00514C94"/>
    <w:rPr>
      <w:rFonts w:eastAsiaTheme="minorHAnsi"/>
      <w:sz w:val="28"/>
      <w:szCs w:val="28"/>
      <w:lang w:val="uk-UA" w:eastAsia="en-US"/>
    </w:rPr>
  </w:style>
  <w:style w:type="character" w:customStyle="1" w:styleId="FontStyle73">
    <w:name w:val="Font Style73"/>
    <w:rsid w:val="00514C94"/>
    <w:rPr>
      <w:rFonts w:ascii="Times New Roman" w:hAnsi="Times New Roman" w:cs="Times New Roman"/>
      <w:sz w:val="20"/>
      <w:szCs w:val="20"/>
    </w:rPr>
  </w:style>
  <w:style w:type="paragraph" w:customStyle="1" w:styleId="msonospacing0">
    <w:name w:val="msonospacing"/>
    <w:rsid w:val="00514C94"/>
    <w:rPr>
      <w:rFonts w:ascii="Calibri" w:eastAsia="Calibri" w:hAnsi="Calibri"/>
      <w:sz w:val="22"/>
      <w:szCs w:val="22"/>
      <w:lang w:val="en-US" w:eastAsia="en-US"/>
    </w:rPr>
  </w:style>
  <w:style w:type="paragraph" w:styleId="af2">
    <w:name w:val="endnote text"/>
    <w:basedOn w:val="a"/>
    <w:link w:val="af3"/>
    <w:semiHidden/>
    <w:unhideWhenUsed/>
    <w:rsid w:val="001471C0"/>
    <w:pPr>
      <w:spacing w:line="240" w:lineRule="auto"/>
    </w:pPr>
    <w:rPr>
      <w:sz w:val="20"/>
      <w:szCs w:val="20"/>
    </w:rPr>
  </w:style>
  <w:style w:type="character" w:customStyle="1" w:styleId="af3">
    <w:name w:val="Текст концевой сноски Знак"/>
    <w:basedOn w:val="a1"/>
    <w:link w:val="af2"/>
    <w:semiHidden/>
    <w:rsid w:val="001471C0"/>
    <w:rPr>
      <w:rFonts w:eastAsiaTheme="minorHAnsi"/>
      <w:lang w:val="uk-UA" w:eastAsia="en-US"/>
    </w:rPr>
  </w:style>
  <w:style w:type="character" w:styleId="af4">
    <w:name w:val="endnote reference"/>
    <w:basedOn w:val="a1"/>
    <w:semiHidden/>
    <w:unhideWhenUsed/>
    <w:rsid w:val="001471C0"/>
    <w:rPr>
      <w:vertAlign w:val="superscript"/>
    </w:rPr>
  </w:style>
</w:styles>
</file>

<file path=word/webSettings.xml><?xml version="1.0" encoding="utf-8"?>
<w:webSettings xmlns:r="http://schemas.openxmlformats.org/officeDocument/2006/relationships" xmlns:w="http://schemas.openxmlformats.org/wordprocessingml/2006/main">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po.kpi.ua/user/files.php"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pi.ua/code"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087ADF-4549-4506-9C3C-535DD949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6314</Words>
  <Characters>35994</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42224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ФСП004</cp:lastModifiedBy>
  <cp:revision>59</cp:revision>
  <cp:lastPrinted>2020-09-07T13:50:00Z</cp:lastPrinted>
  <dcterms:created xsi:type="dcterms:W3CDTF">2021-02-11T10:26:00Z</dcterms:created>
  <dcterms:modified xsi:type="dcterms:W3CDTF">2021-10-20T13:38:00Z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