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216" w:type="dxa"/>
        <w:tblLayout w:type="fixed"/>
        <w:tblLook w:val="04A0" w:firstRow="1" w:lastRow="0" w:firstColumn="1" w:lastColumn="0" w:noHBand="0" w:noVBand="1"/>
      </w:tblPr>
      <w:tblGrid>
        <w:gridCol w:w="5670"/>
        <w:gridCol w:w="4536"/>
      </w:tblGrid>
      <w:tr w:rsidR="00A228B0" w:rsidRPr="00A228B0" w14:paraId="25659467" w14:textId="77777777" w:rsidTr="00A228B0">
        <w:trPr>
          <w:trHeight w:val="1152"/>
        </w:trPr>
        <w:tc>
          <w:tcPr>
            <w:tcW w:w="5670" w:type="dxa"/>
            <w:tcBorders>
              <w:right w:val="single" w:sz="4" w:space="0" w:color="auto"/>
            </w:tcBorders>
            <w:shd w:val="clear" w:color="auto" w:fill="auto"/>
          </w:tcPr>
          <w:p w14:paraId="4FECD766" w14:textId="77777777" w:rsidR="00A228B0" w:rsidRPr="00A228B0" w:rsidRDefault="00A228B0" w:rsidP="00DC76BD">
            <w:pPr>
              <w:spacing w:line="240" w:lineRule="auto"/>
              <w:ind w:left="-57"/>
              <w:rPr>
                <w:rFonts w:ascii="Arial" w:hAnsi="Arial" w:cs="Arial"/>
                <w:b/>
                <w:sz w:val="24"/>
                <w:szCs w:val="24"/>
                <w:lang w:val="ru-RU"/>
              </w:rPr>
            </w:pPr>
            <w:r w:rsidRPr="00A228B0">
              <w:rPr>
                <w:rFonts w:ascii="Arial" w:hAnsi="Arial" w:cs="Arial"/>
                <w:noProof/>
                <w:sz w:val="24"/>
                <w:szCs w:val="24"/>
                <w:lang w:val="ru-RU" w:eastAsia="ru-RU"/>
              </w:rPr>
              <w:drawing>
                <wp:inline distT="0" distB="0" distL="0" distR="0" wp14:anchorId="55743665" wp14:editId="6657B3DB">
                  <wp:extent cx="2903220" cy="685800"/>
                  <wp:effectExtent l="0" t="0" r="0" b="0"/>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3220" cy="685800"/>
                          </a:xfrm>
                          <a:prstGeom prst="rect">
                            <a:avLst/>
                          </a:prstGeom>
                          <a:noFill/>
                          <a:ln>
                            <a:noFill/>
                          </a:ln>
                        </pic:spPr>
                      </pic:pic>
                    </a:graphicData>
                  </a:graphic>
                </wp:inline>
              </w:drawing>
            </w:r>
          </w:p>
        </w:tc>
        <w:tc>
          <w:tcPr>
            <w:tcW w:w="4536" w:type="dxa"/>
            <w:tcBorders>
              <w:left w:val="single" w:sz="4" w:space="0" w:color="auto"/>
            </w:tcBorders>
            <w:shd w:val="clear" w:color="auto" w:fill="auto"/>
            <w:vAlign w:val="center"/>
          </w:tcPr>
          <w:p w14:paraId="4C1038F3" w14:textId="77777777" w:rsidR="00A228B0" w:rsidRPr="00A228B0" w:rsidRDefault="00A228B0" w:rsidP="00DC76BD">
            <w:pPr>
              <w:spacing w:line="240" w:lineRule="auto"/>
              <w:rPr>
                <w:rFonts w:ascii="Arial" w:hAnsi="Arial" w:cs="Arial"/>
                <w:b/>
                <w:sz w:val="22"/>
                <w:szCs w:val="22"/>
                <w:lang w:val="ru-RU"/>
              </w:rPr>
            </w:pPr>
            <w:r w:rsidRPr="00A228B0">
              <w:rPr>
                <w:rFonts w:ascii="Arial" w:hAnsi="Arial" w:cs="Arial"/>
                <w:b/>
                <w:sz w:val="22"/>
                <w:szCs w:val="22"/>
                <w:lang w:val="ru-RU"/>
              </w:rPr>
              <w:t>Кафедра інформаційного, господарського та адміністративного права</w:t>
            </w:r>
          </w:p>
        </w:tc>
      </w:tr>
      <w:tr w:rsidR="00A228B0" w:rsidRPr="00A228B0" w14:paraId="42222E2F" w14:textId="77777777" w:rsidTr="00A228B0">
        <w:trPr>
          <w:trHeight w:val="628"/>
        </w:trPr>
        <w:tc>
          <w:tcPr>
            <w:tcW w:w="10206" w:type="dxa"/>
            <w:gridSpan w:val="2"/>
            <w:shd w:val="clear" w:color="auto" w:fill="auto"/>
          </w:tcPr>
          <w:p w14:paraId="44FAE9E4" w14:textId="77777777" w:rsidR="00A228B0" w:rsidRPr="00A228B0" w:rsidRDefault="00A228B0" w:rsidP="00DC76BD">
            <w:pPr>
              <w:spacing w:line="240" w:lineRule="auto"/>
              <w:jc w:val="center"/>
              <w:rPr>
                <w:rFonts w:ascii="Arial" w:hAnsi="Arial" w:cs="Arial"/>
                <w:b/>
                <w:caps/>
                <w:color w:val="002060"/>
                <w:sz w:val="24"/>
                <w:szCs w:val="24"/>
                <w:lang w:val="ru-RU"/>
              </w:rPr>
            </w:pPr>
          </w:p>
          <w:p w14:paraId="68EBABB0" w14:textId="77777777" w:rsidR="00A228B0" w:rsidRPr="00A228B0" w:rsidRDefault="00A228B0" w:rsidP="00DC76BD">
            <w:pPr>
              <w:spacing w:line="240" w:lineRule="auto"/>
              <w:jc w:val="center"/>
              <w:rPr>
                <w:rFonts w:ascii="Arial" w:hAnsi="Arial" w:cs="Arial"/>
                <w:b/>
                <w:caps/>
                <w:color w:val="002060"/>
                <w:sz w:val="24"/>
                <w:szCs w:val="24"/>
                <w:lang w:val="ru-RU"/>
              </w:rPr>
            </w:pPr>
            <w:r w:rsidRPr="00A228B0">
              <w:rPr>
                <w:rFonts w:ascii="Arial" w:hAnsi="Arial" w:cs="Arial"/>
                <w:b/>
                <w:caps/>
                <w:color w:val="002060"/>
                <w:sz w:val="24"/>
                <w:szCs w:val="24"/>
                <w:lang w:val="ru-RU"/>
              </w:rPr>
              <w:t>Криміналістика 2</w:t>
            </w:r>
          </w:p>
          <w:p w14:paraId="3426734D" w14:textId="77777777" w:rsidR="00A228B0" w:rsidRPr="00A228B0" w:rsidRDefault="00A228B0" w:rsidP="00DC76BD">
            <w:pPr>
              <w:spacing w:line="240" w:lineRule="auto"/>
              <w:jc w:val="center"/>
              <w:rPr>
                <w:rFonts w:ascii="Arial" w:hAnsi="Arial" w:cs="Arial"/>
                <w:b/>
                <w:color w:val="002060"/>
                <w:sz w:val="24"/>
                <w:szCs w:val="24"/>
                <w:lang w:val="ru-RU"/>
              </w:rPr>
            </w:pPr>
            <w:r w:rsidRPr="00A228B0">
              <w:rPr>
                <w:rFonts w:ascii="Arial" w:hAnsi="Arial" w:cs="Arial"/>
                <w:b/>
                <w:color w:val="002060"/>
                <w:sz w:val="24"/>
                <w:szCs w:val="24"/>
                <w:lang w:val="ru-RU"/>
              </w:rPr>
              <w:t>Робоча програма навчальної дисципліни (Силабус)</w:t>
            </w:r>
          </w:p>
        </w:tc>
      </w:tr>
    </w:tbl>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6"/>
      </w:tblGrid>
      <w:tr w:rsidR="00367034" w:rsidRPr="00A228B0" w14:paraId="4600978A" w14:textId="77777777" w:rsidTr="00EE01C6">
        <w:trPr>
          <w:trHeight w:val="628"/>
        </w:trPr>
        <w:tc>
          <w:tcPr>
            <w:tcW w:w="10206" w:type="dxa"/>
          </w:tcPr>
          <w:p w14:paraId="3452996A" w14:textId="77777777" w:rsidR="00367034" w:rsidRPr="00A228B0" w:rsidRDefault="00367034" w:rsidP="00A228B0">
            <w:pPr>
              <w:spacing w:line="240" w:lineRule="auto"/>
              <w:rPr>
                <w:rFonts w:ascii="Arial" w:hAnsi="Arial" w:cs="Arial"/>
                <w:b/>
                <w:color w:val="002060"/>
                <w:sz w:val="24"/>
                <w:szCs w:val="24"/>
              </w:rPr>
            </w:pPr>
          </w:p>
          <w:p w14:paraId="5FD45744" w14:textId="77777777" w:rsidR="00A60965" w:rsidRPr="00A228B0" w:rsidRDefault="00A60965" w:rsidP="00FF7824">
            <w:pPr>
              <w:spacing w:line="240" w:lineRule="auto"/>
              <w:jc w:val="center"/>
              <w:rPr>
                <w:rFonts w:ascii="Arial" w:hAnsi="Arial" w:cs="Arial"/>
                <w:b/>
                <w:color w:val="002060"/>
                <w:sz w:val="24"/>
                <w:szCs w:val="24"/>
              </w:rPr>
            </w:pPr>
            <w:r w:rsidRPr="00A228B0">
              <w:rPr>
                <w:rFonts w:ascii="Arial" w:hAnsi="Arial" w:cs="Arial"/>
                <w:b/>
                <w:sz w:val="24"/>
                <w:szCs w:val="24"/>
              </w:rPr>
              <w:t>Реквізити навчальної дисципліни</w:t>
            </w:r>
          </w:p>
          <w:p w14:paraId="7024AAC9" w14:textId="77777777" w:rsidR="00A60965" w:rsidRPr="00A228B0" w:rsidRDefault="00A60965" w:rsidP="00A60965">
            <w:pPr>
              <w:spacing w:line="240" w:lineRule="auto"/>
              <w:jc w:val="both"/>
              <w:rPr>
                <w:rFonts w:ascii="Arial" w:hAnsi="Arial" w:cs="Arial"/>
                <w:bCs/>
                <w:i/>
                <w:iCs/>
                <w:color w:val="002060"/>
                <w:sz w:val="22"/>
                <w:szCs w:val="22"/>
              </w:rPr>
            </w:pPr>
            <w:r w:rsidRPr="00A228B0">
              <w:rPr>
                <w:rFonts w:ascii="Arial" w:hAnsi="Arial" w:cs="Arial"/>
                <w:b/>
                <w:sz w:val="22"/>
                <w:szCs w:val="22"/>
              </w:rPr>
              <w:t xml:space="preserve">Рівень вищої освіти </w:t>
            </w:r>
            <w:r w:rsidRPr="00A228B0">
              <w:rPr>
                <w:rFonts w:ascii="Arial" w:hAnsi="Arial" w:cs="Arial"/>
                <w:b/>
                <w:color w:val="002060"/>
                <w:sz w:val="22"/>
                <w:szCs w:val="22"/>
              </w:rPr>
              <w:t xml:space="preserve">               </w:t>
            </w:r>
            <w:r w:rsidRPr="00A228B0">
              <w:rPr>
                <w:rFonts w:ascii="Arial" w:hAnsi="Arial" w:cs="Arial"/>
                <w:bCs/>
                <w:i/>
                <w:iCs/>
                <w:color w:val="002060"/>
                <w:sz w:val="22"/>
                <w:szCs w:val="22"/>
              </w:rPr>
              <w:t>Перший (бакалаврський)</w:t>
            </w:r>
          </w:p>
          <w:p w14:paraId="49B8CE1D" w14:textId="77777777" w:rsidR="00A60965" w:rsidRPr="00A228B0" w:rsidRDefault="00A60965" w:rsidP="00A60965">
            <w:pPr>
              <w:spacing w:line="240" w:lineRule="auto"/>
              <w:jc w:val="both"/>
              <w:rPr>
                <w:rFonts w:ascii="Arial" w:hAnsi="Arial" w:cs="Arial"/>
                <w:b/>
                <w:color w:val="002060"/>
                <w:sz w:val="22"/>
                <w:szCs w:val="22"/>
              </w:rPr>
            </w:pPr>
            <w:r w:rsidRPr="00A228B0">
              <w:rPr>
                <w:rFonts w:ascii="Arial" w:hAnsi="Arial" w:cs="Arial"/>
                <w:b/>
                <w:sz w:val="22"/>
                <w:szCs w:val="22"/>
              </w:rPr>
              <w:t>Галузь знань</w:t>
            </w:r>
            <w:r w:rsidRPr="00A228B0">
              <w:rPr>
                <w:rFonts w:ascii="Arial" w:hAnsi="Arial" w:cs="Arial"/>
                <w:b/>
                <w:color w:val="002060"/>
                <w:sz w:val="22"/>
                <w:szCs w:val="22"/>
              </w:rPr>
              <w:t xml:space="preserve">                             </w:t>
            </w:r>
            <w:r w:rsidRPr="00A228B0">
              <w:rPr>
                <w:rFonts w:ascii="Arial" w:hAnsi="Arial" w:cs="Arial"/>
                <w:bCs/>
                <w:i/>
                <w:iCs/>
                <w:color w:val="002060"/>
                <w:sz w:val="22"/>
                <w:szCs w:val="22"/>
              </w:rPr>
              <w:t>08  Право</w:t>
            </w:r>
          </w:p>
          <w:p w14:paraId="51C81A5B" w14:textId="77777777" w:rsidR="00A60965" w:rsidRPr="00A228B0" w:rsidRDefault="00A60965" w:rsidP="00A60965">
            <w:pPr>
              <w:spacing w:line="240" w:lineRule="auto"/>
              <w:jc w:val="both"/>
              <w:rPr>
                <w:rFonts w:ascii="Arial" w:hAnsi="Arial" w:cs="Arial"/>
                <w:b/>
                <w:color w:val="002060"/>
                <w:sz w:val="22"/>
                <w:szCs w:val="22"/>
              </w:rPr>
            </w:pPr>
            <w:r w:rsidRPr="00A228B0">
              <w:rPr>
                <w:rFonts w:ascii="Arial" w:hAnsi="Arial" w:cs="Arial"/>
                <w:b/>
                <w:sz w:val="22"/>
                <w:szCs w:val="22"/>
              </w:rPr>
              <w:t>Спеціальність</w:t>
            </w:r>
            <w:r w:rsidRPr="00A228B0">
              <w:rPr>
                <w:rFonts w:ascii="Arial" w:hAnsi="Arial" w:cs="Arial"/>
                <w:b/>
                <w:color w:val="002060"/>
                <w:sz w:val="22"/>
                <w:szCs w:val="22"/>
              </w:rPr>
              <w:t xml:space="preserve">                           </w:t>
            </w:r>
            <w:r w:rsidRPr="00A228B0">
              <w:rPr>
                <w:rFonts w:ascii="Arial" w:hAnsi="Arial" w:cs="Arial"/>
                <w:bCs/>
                <w:i/>
                <w:iCs/>
                <w:color w:val="002060"/>
                <w:sz w:val="22"/>
                <w:szCs w:val="22"/>
              </w:rPr>
              <w:t>081 Право</w:t>
            </w:r>
          </w:p>
          <w:p w14:paraId="04A7FD83" w14:textId="77777777" w:rsidR="00A60965" w:rsidRPr="00A228B0" w:rsidRDefault="00A60965" w:rsidP="00A60965">
            <w:pPr>
              <w:spacing w:line="240" w:lineRule="auto"/>
              <w:jc w:val="both"/>
              <w:rPr>
                <w:rFonts w:ascii="Arial" w:hAnsi="Arial" w:cs="Arial"/>
                <w:b/>
                <w:color w:val="002060"/>
                <w:sz w:val="22"/>
                <w:szCs w:val="22"/>
              </w:rPr>
            </w:pPr>
            <w:r w:rsidRPr="00A228B0">
              <w:rPr>
                <w:rFonts w:ascii="Arial" w:hAnsi="Arial" w:cs="Arial"/>
                <w:b/>
                <w:sz w:val="22"/>
                <w:szCs w:val="22"/>
              </w:rPr>
              <w:t>Освітня програма</w:t>
            </w:r>
            <w:r w:rsidRPr="00A228B0">
              <w:rPr>
                <w:rFonts w:ascii="Arial" w:hAnsi="Arial" w:cs="Arial"/>
                <w:b/>
                <w:color w:val="002060"/>
                <w:sz w:val="22"/>
                <w:szCs w:val="22"/>
              </w:rPr>
              <w:t xml:space="preserve">                    </w:t>
            </w:r>
            <w:r w:rsidR="00A228B0" w:rsidRPr="00A228B0">
              <w:rPr>
                <w:rFonts w:ascii="Arial" w:hAnsi="Arial" w:cs="Arial"/>
                <w:b/>
                <w:color w:val="002060"/>
                <w:sz w:val="22"/>
                <w:szCs w:val="22"/>
              </w:rPr>
              <w:t xml:space="preserve"> </w:t>
            </w:r>
            <w:r w:rsidRPr="00A228B0">
              <w:rPr>
                <w:rFonts w:ascii="Arial" w:hAnsi="Arial" w:cs="Arial"/>
                <w:bCs/>
                <w:i/>
                <w:iCs/>
                <w:color w:val="002060"/>
                <w:sz w:val="22"/>
                <w:szCs w:val="22"/>
              </w:rPr>
              <w:t>Право</w:t>
            </w:r>
          </w:p>
          <w:p w14:paraId="3BB54602" w14:textId="77777777" w:rsidR="00A60965" w:rsidRPr="00A228B0" w:rsidRDefault="00A60965" w:rsidP="00A60965">
            <w:pPr>
              <w:spacing w:line="240" w:lineRule="auto"/>
              <w:jc w:val="both"/>
              <w:rPr>
                <w:rFonts w:ascii="Arial" w:hAnsi="Arial" w:cs="Arial"/>
                <w:i/>
                <w:color w:val="002060"/>
                <w:sz w:val="22"/>
                <w:szCs w:val="22"/>
              </w:rPr>
            </w:pPr>
            <w:r w:rsidRPr="00A228B0">
              <w:rPr>
                <w:rFonts w:ascii="Arial" w:hAnsi="Arial" w:cs="Arial"/>
                <w:b/>
                <w:sz w:val="22"/>
                <w:szCs w:val="22"/>
              </w:rPr>
              <w:t>Статус дисципліни</w:t>
            </w:r>
            <w:r w:rsidRPr="00A228B0">
              <w:rPr>
                <w:rFonts w:ascii="Arial" w:hAnsi="Arial" w:cs="Arial"/>
                <w:b/>
                <w:color w:val="002060"/>
                <w:sz w:val="22"/>
                <w:szCs w:val="22"/>
              </w:rPr>
              <w:t xml:space="preserve">                  </w:t>
            </w:r>
            <w:r w:rsidR="00A228B0" w:rsidRPr="00A228B0">
              <w:rPr>
                <w:rFonts w:ascii="Arial" w:hAnsi="Arial" w:cs="Arial"/>
                <w:b/>
                <w:color w:val="002060"/>
                <w:sz w:val="22"/>
                <w:szCs w:val="22"/>
              </w:rPr>
              <w:t xml:space="preserve"> </w:t>
            </w:r>
            <w:r w:rsidR="0097412E" w:rsidRPr="00A228B0">
              <w:rPr>
                <w:rFonts w:ascii="Arial" w:hAnsi="Arial" w:cs="Arial"/>
                <w:i/>
                <w:color w:val="002060"/>
                <w:sz w:val="22"/>
                <w:szCs w:val="22"/>
              </w:rPr>
              <w:t>Вибіркова</w:t>
            </w:r>
          </w:p>
          <w:p w14:paraId="344B9624" w14:textId="77777777" w:rsidR="00A60965" w:rsidRPr="00A228B0" w:rsidRDefault="00A60965" w:rsidP="00A60965">
            <w:pPr>
              <w:spacing w:line="240" w:lineRule="auto"/>
              <w:jc w:val="both"/>
              <w:rPr>
                <w:rFonts w:ascii="Arial" w:hAnsi="Arial" w:cs="Arial"/>
                <w:b/>
                <w:color w:val="002060"/>
                <w:sz w:val="22"/>
                <w:szCs w:val="22"/>
              </w:rPr>
            </w:pPr>
            <w:r w:rsidRPr="00A228B0">
              <w:rPr>
                <w:rFonts w:ascii="Arial" w:hAnsi="Arial" w:cs="Arial"/>
                <w:b/>
                <w:sz w:val="22"/>
                <w:szCs w:val="22"/>
              </w:rPr>
              <w:t>Форма навчання</w:t>
            </w:r>
            <w:r w:rsidRPr="00A228B0">
              <w:rPr>
                <w:rFonts w:ascii="Arial" w:hAnsi="Arial" w:cs="Arial"/>
                <w:b/>
                <w:color w:val="002060"/>
                <w:sz w:val="22"/>
                <w:szCs w:val="22"/>
              </w:rPr>
              <w:t xml:space="preserve">                      </w:t>
            </w:r>
            <w:r w:rsidR="00A228B0">
              <w:rPr>
                <w:rFonts w:ascii="Arial" w:hAnsi="Arial" w:cs="Arial"/>
                <w:b/>
                <w:color w:val="002060"/>
                <w:sz w:val="22"/>
                <w:szCs w:val="22"/>
              </w:rPr>
              <w:t xml:space="preserve"> </w:t>
            </w:r>
            <w:r w:rsidRPr="00A228B0">
              <w:rPr>
                <w:rFonts w:ascii="Arial" w:hAnsi="Arial" w:cs="Arial"/>
                <w:bCs/>
                <w:i/>
                <w:iCs/>
                <w:color w:val="002060"/>
                <w:sz w:val="22"/>
                <w:szCs w:val="22"/>
              </w:rPr>
              <w:t>очна (денна)/заочна</w:t>
            </w:r>
          </w:p>
          <w:p w14:paraId="52CBADA2" w14:textId="77777777" w:rsidR="00507F2A" w:rsidRPr="00A228B0" w:rsidRDefault="00507F2A" w:rsidP="00A60965">
            <w:pPr>
              <w:spacing w:line="240" w:lineRule="auto"/>
              <w:jc w:val="both"/>
              <w:rPr>
                <w:rFonts w:ascii="Arial" w:hAnsi="Arial" w:cs="Arial"/>
                <w:b/>
                <w:color w:val="002060"/>
                <w:sz w:val="22"/>
                <w:szCs w:val="22"/>
              </w:rPr>
            </w:pPr>
            <w:r w:rsidRPr="00A228B0">
              <w:rPr>
                <w:rFonts w:ascii="Arial" w:hAnsi="Arial" w:cs="Arial"/>
                <w:b/>
                <w:sz w:val="22"/>
                <w:szCs w:val="22"/>
              </w:rPr>
              <w:t xml:space="preserve">Рік підготовки, семестри </w:t>
            </w:r>
            <w:r w:rsidRPr="00A228B0">
              <w:rPr>
                <w:rFonts w:ascii="Arial" w:hAnsi="Arial" w:cs="Arial"/>
                <w:b/>
                <w:color w:val="002060"/>
                <w:sz w:val="22"/>
                <w:szCs w:val="22"/>
              </w:rPr>
              <w:t xml:space="preserve">       </w:t>
            </w:r>
            <w:r w:rsidR="00805CFC" w:rsidRPr="00A228B0">
              <w:rPr>
                <w:rFonts w:ascii="Arial" w:hAnsi="Arial" w:cs="Arial"/>
                <w:i/>
                <w:color w:val="002060"/>
                <w:sz w:val="22"/>
                <w:szCs w:val="22"/>
              </w:rPr>
              <w:t>4</w:t>
            </w:r>
            <w:r w:rsidRPr="00A228B0">
              <w:rPr>
                <w:rFonts w:ascii="Arial" w:hAnsi="Arial" w:cs="Arial"/>
                <w:bCs/>
                <w:i/>
                <w:iCs/>
                <w:color w:val="002060"/>
                <w:sz w:val="22"/>
                <w:szCs w:val="22"/>
              </w:rPr>
              <w:t xml:space="preserve"> курс,</w:t>
            </w:r>
            <w:r w:rsidR="004A6587" w:rsidRPr="00A228B0">
              <w:rPr>
                <w:rFonts w:ascii="Arial" w:hAnsi="Arial" w:cs="Arial"/>
                <w:bCs/>
                <w:i/>
                <w:iCs/>
                <w:color w:val="002060"/>
                <w:sz w:val="22"/>
                <w:szCs w:val="22"/>
              </w:rPr>
              <w:t>весняний</w:t>
            </w:r>
            <w:r w:rsidRPr="00A228B0">
              <w:rPr>
                <w:rFonts w:ascii="Arial" w:hAnsi="Arial" w:cs="Arial"/>
                <w:bCs/>
                <w:i/>
                <w:iCs/>
                <w:color w:val="002060"/>
                <w:sz w:val="22"/>
                <w:szCs w:val="22"/>
              </w:rPr>
              <w:t xml:space="preserve"> семестр</w:t>
            </w:r>
            <w:r w:rsidR="00074662" w:rsidRPr="00A228B0">
              <w:rPr>
                <w:rFonts w:ascii="Arial" w:hAnsi="Arial" w:cs="Arial"/>
                <w:bCs/>
                <w:i/>
                <w:iCs/>
                <w:color w:val="002060"/>
                <w:sz w:val="22"/>
                <w:szCs w:val="22"/>
              </w:rPr>
              <w:t xml:space="preserve"> (8 семестр)</w:t>
            </w:r>
          </w:p>
          <w:p w14:paraId="6AD0EF6C" w14:textId="77777777" w:rsidR="00507F2A" w:rsidRPr="00A228B0" w:rsidRDefault="00507F2A" w:rsidP="00A60965">
            <w:pPr>
              <w:spacing w:line="240" w:lineRule="auto"/>
              <w:jc w:val="both"/>
              <w:rPr>
                <w:rFonts w:ascii="Arial" w:hAnsi="Arial" w:cs="Arial"/>
                <w:b/>
                <w:color w:val="002060"/>
                <w:sz w:val="22"/>
                <w:szCs w:val="22"/>
              </w:rPr>
            </w:pPr>
            <w:r w:rsidRPr="00A228B0">
              <w:rPr>
                <w:rFonts w:ascii="Arial" w:hAnsi="Arial" w:cs="Arial"/>
                <w:b/>
                <w:sz w:val="22"/>
                <w:szCs w:val="22"/>
              </w:rPr>
              <w:t>Обсяг дисципліни</w:t>
            </w:r>
            <w:r w:rsidRPr="00A228B0">
              <w:rPr>
                <w:rFonts w:ascii="Arial" w:hAnsi="Arial" w:cs="Arial"/>
                <w:b/>
                <w:color w:val="002060"/>
                <w:sz w:val="22"/>
                <w:szCs w:val="22"/>
              </w:rPr>
              <w:t xml:space="preserve">                    </w:t>
            </w:r>
            <w:r w:rsidR="00411344" w:rsidRPr="00A228B0">
              <w:rPr>
                <w:rFonts w:ascii="Arial" w:hAnsi="Arial" w:cs="Arial"/>
                <w:i/>
                <w:color w:val="002060"/>
                <w:sz w:val="22"/>
                <w:szCs w:val="22"/>
              </w:rPr>
              <w:t>4</w:t>
            </w:r>
            <w:r w:rsidRPr="00A228B0">
              <w:rPr>
                <w:rFonts w:ascii="Arial" w:hAnsi="Arial" w:cs="Arial"/>
                <w:bCs/>
                <w:i/>
                <w:iCs/>
                <w:color w:val="002060"/>
                <w:sz w:val="22"/>
                <w:szCs w:val="22"/>
              </w:rPr>
              <w:t xml:space="preserve"> кред. ЄКТС/</w:t>
            </w:r>
            <w:r w:rsidR="00411344" w:rsidRPr="00A228B0">
              <w:rPr>
                <w:rFonts w:ascii="Arial" w:hAnsi="Arial" w:cs="Arial"/>
                <w:bCs/>
                <w:i/>
                <w:iCs/>
                <w:color w:val="002060"/>
                <w:sz w:val="22"/>
                <w:szCs w:val="22"/>
              </w:rPr>
              <w:t>120</w:t>
            </w:r>
            <w:r w:rsidRPr="00A228B0">
              <w:rPr>
                <w:rFonts w:ascii="Arial" w:hAnsi="Arial" w:cs="Arial"/>
                <w:bCs/>
                <w:i/>
                <w:iCs/>
                <w:color w:val="002060"/>
                <w:sz w:val="22"/>
                <w:szCs w:val="22"/>
              </w:rPr>
              <w:t xml:space="preserve"> годин</w:t>
            </w:r>
          </w:p>
          <w:p w14:paraId="6C7DFEB0" w14:textId="77777777" w:rsidR="00507F2A" w:rsidRPr="00A228B0" w:rsidRDefault="00507F2A" w:rsidP="00A60965">
            <w:pPr>
              <w:spacing w:line="240" w:lineRule="auto"/>
              <w:jc w:val="both"/>
              <w:rPr>
                <w:rFonts w:ascii="Arial" w:hAnsi="Arial" w:cs="Arial"/>
                <w:b/>
                <w:sz w:val="22"/>
                <w:szCs w:val="22"/>
              </w:rPr>
            </w:pPr>
            <w:r w:rsidRPr="00A228B0">
              <w:rPr>
                <w:rFonts w:ascii="Arial" w:hAnsi="Arial" w:cs="Arial"/>
                <w:b/>
                <w:sz w:val="22"/>
                <w:szCs w:val="22"/>
              </w:rPr>
              <w:t>Семестровий контроль/</w:t>
            </w:r>
          </w:p>
          <w:p w14:paraId="38A09AE7" w14:textId="77777777" w:rsidR="00507F2A" w:rsidRPr="00A228B0" w:rsidRDefault="00507F2A" w:rsidP="00A60965">
            <w:pPr>
              <w:spacing w:line="240" w:lineRule="auto"/>
              <w:jc w:val="both"/>
              <w:rPr>
                <w:rFonts w:ascii="Arial" w:hAnsi="Arial" w:cs="Arial"/>
                <w:i/>
                <w:color w:val="002060"/>
                <w:sz w:val="22"/>
                <w:szCs w:val="22"/>
              </w:rPr>
            </w:pPr>
            <w:r w:rsidRPr="00A228B0">
              <w:rPr>
                <w:rFonts w:ascii="Arial" w:hAnsi="Arial" w:cs="Arial"/>
                <w:b/>
                <w:sz w:val="22"/>
                <w:szCs w:val="22"/>
              </w:rPr>
              <w:t xml:space="preserve">Контрольні заходи </w:t>
            </w:r>
            <w:r w:rsidRPr="00A228B0">
              <w:rPr>
                <w:rFonts w:ascii="Arial" w:hAnsi="Arial" w:cs="Arial"/>
                <w:b/>
                <w:color w:val="002060"/>
                <w:sz w:val="22"/>
                <w:szCs w:val="22"/>
              </w:rPr>
              <w:t xml:space="preserve">                  </w:t>
            </w:r>
            <w:r w:rsidR="00A228B0" w:rsidRPr="00A228B0">
              <w:rPr>
                <w:rFonts w:ascii="Arial" w:hAnsi="Arial" w:cs="Arial"/>
                <w:i/>
                <w:color w:val="002060"/>
                <w:sz w:val="22"/>
                <w:szCs w:val="22"/>
              </w:rPr>
              <w:t>З</w:t>
            </w:r>
            <w:r w:rsidR="007533E8" w:rsidRPr="00A228B0">
              <w:rPr>
                <w:rFonts w:ascii="Arial" w:hAnsi="Arial" w:cs="Arial"/>
                <w:i/>
                <w:color w:val="002060"/>
                <w:sz w:val="22"/>
                <w:szCs w:val="22"/>
              </w:rPr>
              <w:t>алік</w:t>
            </w:r>
            <w:r w:rsidR="00A228B0" w:rsidRPr="00A228B0">
              <w:rPr>
                <w:rFonts w:ascii="Arial" w:hAnsi="Arial" w:cs="Arial"/>
                <w:i/>
                <w:color w:val="002060"/>
                <w:sz w:val="22"/>
                <w:szCs w:val="22"/>
                <w:lang w:val="ru-RU"/>
              </w:rPr>
              <w:t>/</w:t>
            </w:r>
            <w:r w:rsidR="00A228B0" w:rsidRPr="00A228B0">
              <w:rPr>
                <w:rFonts w:ascii="Arial" w:hAnsi="Arial" w:cs="Arial"/>
                <w:i/>
                <w:color w:val="002060"/>
                <w:sz w:val="22"/>
                <w:szCs w:val="22"/>
              </w:rPr>
              <w:t>МКР(ДКР)</w:t>
            </w:r>
          </w:p>
          <w:p w14:paraId="0463583A" w14:textId="77777777" w:rsidR="00507F2A" w:rsidRPr="00A228B0" w:rsidRDefault="00507F2A" w:rsidP="00A228B0">
            <w:pPr>
              <w:spacing w:line="240" w:lineRule="auto"/>
              <w:jc w:val="both"/>
              <w:rPr>
                <w:rFonts w:ascii="Arial" w:hAnsi="Arial" w:cs="Arial"/>
                <w:bCs/>
                <w:i/>
                <w:iCs/>
                <w:color w:val="002060"/>
                <w:sz w:val="22"/>
                <w:szCs w:val="22"/>
              </w:rPr>
            </w:pPr>
            <w:r w:rsidRPr="00A228B0">
              <w:rPr>
                <w:rFonts w:ascii="Arial" w:hAnsi="Arial" w:cs="Arial"/>
                <w:b/>
                <w:sz w:val="22"/>
                <w:szCs w:val="22"/>
              </w:rPr>
              <w:t xml:space="preserve">Розклад занять </w:t>
            </w:r>
            <w:r w:rsidRPr="00A228B0">
              <w:rPr>
                <w:rFonts w:ascii="Arial" w:hAnsi="Arial" w:cs="Arial"/>
                <w:b/>
                <w:color w:val="002060"/>
                <w:sz w:val="22"/>
                <w:szCs w:val="22"/>
              </w:rPr>
              <w:t xml:space="preserve">                        </w:t>
            </w:r>
            <w:r w:rsidR="00A228B0" w:rsidRPr="00A228B0">
              <w:rPr>
                <w:rFonts w:ascii="Arial" w:hAnsi="Arial" w:cs="Arial"/>
                <w:bCs/>
                <w:i/>
                <w:iCs/>
                <w:color w:val="002060"/>
                <w:sz w:val="22"/>
                <w:szCs w:val="22"/>
              </w:rPr>
              <w:t>За розкладом</w:t>
            </w:r>
          </w:p>
          <w:p w14:paraId="723C6768" w14:textId="77777777" w:rsidR="00507F2A" w:rsidRPr="00A228B0" w:rsidRDefault="00507F2A" w:rsidP="00507F2A">
            <w:pPr>
              <w:spacing w:line="240" w:lineRule="auto"/>
              <w:jc w:val="both"/>
              <w:rPr>
                <w:rFonts w:ascii="Arial" w:hAnsi="Arial" w:cs="Arial"/>
                <w:b/>
                <w:color w:val="002060"/>
                <w:sz w:val="22"/>
                <w:szCs w:val="22"/>
              </w:rPr>
            </w:pPr>
            <w:r w:rsidRPr="00A228B0">
              <w:rPr>
                <w:rFonts w:ascii="Arial" w:hAnsi="Arial" w:cs="Arial"/>
                <w:b/>
                <w:sz w:val="22"/>
                <w:szCs w:val="22"/>
              </w:rPr>
              <w:t>Мова викладання</w:t>
            </w:r>
            <w:r w:rsidRPr="00A228B0">
              <w:rPr>
                <w:rFonts w:ascii="Arial" w:hAnsi="Arial" w:cs="Arial"/>
                <w:b/>
                <w:color w:val="002060"/>
                <w:sz w:val="22"/>
                <w:szCs w:val="22"/>
              </w:rPr>
              <w:t xml:space="preserve">                     </w:t>
            </w:r>
            <w:r w:rsidRPr="00A228B0">
              <w:rPr>
                <w:rFonts w:ascii="Arial" w:hAnsi="Arial" w:cs="Arial"/>
                <w:bCs/>
                <w:i/>
                <w:iCs/>
                <w:color w:val="002060"/>
                <w:sz w:val="22"/>
                <w:szCs w:val="22"/>
              </w:rPr>
              <w:t>Українська</w:t>
            </w:r>
          </w:p>
          <w:p w14:paraId="125805C8" w14:textId="77777777" w:rsidR="00507F2A" w:rsidRPr="00A228B0" w:rsidRDefault="00081F7D" w:rsidP="00507F2A">
            <w:pPr>
              <w:spacing w:line="240" w:lineRule="auto"/>
              <w:jc w:val="both"/>
              <w:rPr>
                <w:rFonts w:ascii="Arial" w:hAnsi="Arial" w:cs="Arial"/>
                <w:b/>
                <w:color w:val="002060"/>
                <w:sz w:val="22"/>
                <w:szCs w:val="22"/>
              </w:rPr>
            </w:pPr>
            <w:r w:rsidRPr="00A228B0">
              <w:rPr>
                <w:rFonts w:ascii="Arial" w:hAnsi="Arial" w:cs="Arial"/>
                <w:b/>
                <w:sz w:val="22"/>
                <w:szCs w:val="22"/>
              </w:rPr>
              <w:t>Інформація про</w:t>
            </w:r>
            <w:r w:rsidRPr="00A228B0">
              <w:rPr>
                <w:rFonts w:ascii="Arial" w:hAnsi="Arial" w:cs="Arial"/>
                <w:b/>
                <w:color w:val="002060"/>
                <w:sz w:val="22"/>
                <w:szCs w:val="22"/>
              </w:rPr>
              <w:t xml:space="preserve">          </w:t>
            </w:r>
            <w:r w:rsidR="00A228B0" w:rsidRPr="00A228B0">
              <w:rPr>
                <w:rFonts w:ascii="Arial" w:hAnsi="Arial" w:cs="Arial"/>
                <w:b/>
                <w:color w:val="002060"/>
                <w:sz w:val="22"/>
                <w:szCs w:val="22"/>
              </w:rPr>
              <w:t xml:space="preserve">               </w:t>
            </w:r>
            <w:r w:rsidRPr="00A228B0">
              <w:rPr>
                <w:rFonts w:ascii="Arial" w:hAnsi="Arial" w:cs="Arial"/>
                <w:bCs/>
                <w:i/>
                <w:iCs/>
                <w:color w:val="002060"/>
                <w:sz w:val="22"/>
                <w:szCs w:val="22"/>
              </w:rPr>
              <w:t xml:space="preserve">Лектор і практичні: </w:t>
            </w:r>
            <w:r w:rsidR="00805CFC" w:rsidRPr="00A228B0">
              <w:rPr>
                <w:rFonts w:ascii="Arial" w:hAnsi="Arial" w:cs="Arial"/>
                <w:bCs/>
                <w:i/>
                <w:iCs/>
                <w:color w:val="002060"/>
                <w:sz w:val="22"/>
                <w:szCs w:val="22"/>
              </w:rPr>
              <w:t>к</w:t>
            </w:r>
            <w:r w:rsidRPr="00A228B0">
              <w:rPr>
                <w:rFonts w:ascii="Arial" w:hAnsi="Arial" w:cs="Arial"/>
                <w:bCs/>
                <w:i/>
                <w:iCs/>
                <w:color w:val="002060"/>
                <w:sz w:val="22"/>
                <w:szCs w:val="22"/>
              </w:rPr>
              <w:t>.ю.н.,</w:t>
            </w:r>
            <w:r w:rsidR="00805CFC" w:rsidRPr="00A228B0">
              <w:rPr>
                <w:rFonts w:ascii="Arial" w:hAnsi="Arial" w:cs="Arial"/>
                <w:bCs/>
                <w:i/>
                <w:iCs/>
                <w:color w:val="002060"/>
                <w:sz w:val="22"/>
                <w:szCs w:val="22"/>
              </w:rPr>
              <w:t>доцент</w:t>
            </w:r>
            <w:r w:rsidRPr="00A228B0">
              <w:rPr>
                <w:rFonts w:ascii="Arial" w:hAnsi="Arial" w:cs="Arial"/>
                <w:bCs/>
                <w:i/>
                <w:iCs/>
                <w:color w:val="002060"/>
                <w:sz w:val="22"/>
                <w:szCs w:val="22"/>
              </w:rPr>
              <w:t xml:space="preserve"> Лук’янчиков </w:t>
            </w:r>
            <w:r w:rsidR="00805CFC" w:rsidRPr="00A228B0">
              <w:rPr>
                <w:rFonts w:ascii="Arial" w:hAnsi="Arial" w:cs="Arial"/>
                <w:bCs/>
                <w:i/>
                <w:iCs/>
                <w:color w:val="002060"/>
                <w:sz w:val="22"/>
                <w:szCs w:val="22"/>
              </w:rPr>
              <w:t>Б</w:t>
            </w:r>
            <w:r w:rsidR="00A228B0" w:rsidRPr="00A228B0">
              <w:rPr>
                <w:rFonts w:ascii="Arial" w:hAnsi="Arial" w:cs="Arial"/>
                <w:bCs/>
                <w:i/>
                <w:iCs/>
                <w:color w:val="002060"/>
                <w:sz w:val="22"/>
                <w:szCs w:val="22"/>
              </w:rPr>
              <w:t>.Є.</w:t>
            </w:r>
          </w:p>
          <w:p w14:paraId="55E28D04" w14:textId="77777777" w:rsidR="00081F7D" w:rsidRPr="00A228B0" w:rsidRDefault="00A228B0" w:rsidP="00507F2A">
            <w:pPr>
              <w:spacing w:line="240" w:lineRule="auto"/>
              <w:jc w:val="both"/>
              <w:rPr>
                <w:rFonts w:ascii="Arial" w:hAnsi="Arial" w:cs="Arial"/>
                <w:b/>
                <w:color w:val="002060"/>
                <w:sz w:val="22"/>
                <w:szCs w:val="22"/>
              </w:rPr>
            </w:pPr>
            <w:r w:rsidRPr="00A228B0">
              <w:rPr>
                <w:rFonts w:ascii="Arial" w:hAnsi="Arial" w:cs="Arial"/>
                <w:b/>
                <w:sz w:val="22"/>
                <w:szCs w:val="22"/>
              </w:rPr>
              <w:t>к</w:t>
            </w:r>
            <w:r w:rsidR="00081F7D" w:rsidRPr="00A228B0">
              <w:rPr>
                <w:rFonts w:ascii="Arial" w:hAnsi="Arial" w:cs="Arial"/>
                <w:b/>
                <w:sz w:val="22"/>
                <w:szCs w:val="22"/>
              </w:rPr>
              <w:t>ерівника курсу</w:t>
            </w:r>
            <w:r w:rsidR="00081F7D" w:rsidRPr="00A228B0">
              <w:rPr>
                <w:rFonts w:ascii="Arial" w:hAnsi="Arial" w:cs="Arial"/>
                <w:b/>
                <w:color w:val="002060"/>
                <w:sz w:val="22"/>
                <w:szCs w:val="22"/>
              </w:rPr>
              <w:t xml:space="preserve">                        </w:t>
            </w:r>
            <w:r w:rsidR="00081F7D" w:rsidRPr="00A228B0">
              <w:rPr>
                <w:rFonts w:ascii="Arial" w:hAnsi="Arial" w:cs="Arial"/>
                <w:bCs/>
                <w:i/>
                <w:iCs/>
                <w:color w:val="002060"/>
                <w:sz w:val="22"/>
                <w:szCs w:val="22"/>
              </w:rPr>
              <w:t>+3809</w:t>
            </w:r>
            <w:r w:rsidR="00805CFC" w:rsidRPr="00A228B0">
              <w:rPr>
                <w:rFonts w:ascii="Arial" w:hAnsi="Arial" w:cs="Arial"/>
                <w:bCs/>
                <w:i/>
                <w:iCs/>
                <w:color w:val="002060"/>
                <w:sz w:val="22"/>
                <w:szCs w:val="22"/>
              </w:rPr>
              <w:t>69541643</w:t>
            </w:r>
          </w:p>
          <w:p w14:paraId="6F48B79B" w14:textId="77777777" w:rsidR="00081F7D" w:rsidRPr="00A228B0" w:rsidRDefault="002637D6" w:rsidP="00081F7D">
            <w:pPr>
              <w:spacing w:line="240" w:lineRule="auto"/>
              <w:ind w:firstLine="3327"/>
              <w:jc w:val="both"/>
              <w:rPr>
                <w:rFonts w:ascii="Arial" w:hAnsi="Arial" w:cs="Arial"/>
                <w:bCs/>
                <w:i/>
                <w:iCs/>
                <w:color w:val="002060"/>
                <w:sz w:val="22"/>
                <w:szCs w:val="22"/>
              </w:rPr>
            </w:pPr>
            <w:hyperlink r:id="rId8" w:history="1">
              <w:r w:rsidR="00A228B0" w:rsidRPr="00E831A2">
                <w:rPr>
                  <w:rStyle w:val="a8"/>
                  <w:rFonts w:ascii="Arial" w:hAnsi="Arial" w:cs="Arial"/>
                  <w:bCs/>
                  <w:i/>
                  <w:iCs/>
                  <w:sz w:val="22"/>
                  <w:szCs w:val="22"/>
                  <w:lang w:val="en-US"/>
                </w:rPr>
                <w:t>boryn</w:t>
              </w:r>
              <w:r w:rsidR="00A228B0" w:rsidRPr="00E831A2">
                <w:rPr>
                  <w:rStyle w:val="a8"/>
                  <w:rFonts w:ascii="Arial" w:hAnsi="Arial" w:cs="Arial"/>
                  <w:bCs/>
                  <w:i/>
                  <w:iCs/>
                  <w:sz w:val="22"/>
                  <w:szCs w:val="22"/>
                </w:rPr>
                <w:t>1971@</w:t>
              </w:r>
              <w:r w:rsidR="00A228B0" w:rsidRPr="00E831A2">
                <w:rPr>
                  <w:rStyle w:val="a8"/>
                  <w:rFonts w:ascii="Arial" w:hAnsi="Arial" w:cs="Arial"/>
                  <w:bCs/>
                  <w:i/>
                  <w:iCs/>
                  <w:sz w:val="22"/>
                  <w:szCs w:val="22"/>
                  <w:lang w:val="en-US"/>
                </w:rPr>
                <w:t>gmail</w:t>
              </w:r>
              <w:r w:rsidR="00A228B0" w:rsidRPr="00E831A2">
                <w:rPr>
                  <w:rStyle w:val="a8"/>
                  <w:rFonts w:ascii="Arial" w:hAnsi="Arial" w:cs="Arial"/>
                  <w:bCs/>
                  <w:i/>
                  <w:iCs/>
                  <w:sz w:val="22"/>
                  <w:szCs w:val="22"/>
                </w:rPr>
                <w:t>.</w:t>
              </w:r>
              <w:r w:rsidR="00A228B0" w:rsidRPr="00E831A2">
                <w:rPr>
                  <w:rStyle w:val="a8"/>
                  <w:rFonts w:ascii="Arial" w:hAnsi="Arial" w:cs="Arial"/>
                  <w:bCs/>
                  <w:i/>
                  <w:iCs/>
                  <w:sz w:val="22"/>
                  <w:szCs w:val="22"/>
                  <w:lang w:val="en-US"/>
                </w:rPr>
                <w:t>com</w:t>
              </w:r>
            </w:hyperlink>
            <w:r w:rsidR="00081F7D" w:rsidRPr="00A228B0">
              <w:rPr>
                <w:rFonts w:ascii="Arial" w:hAnsi="Arial" w:cs="Arial"/>
                <w:bCs/>
                <w:i/>
                <w:iCs/>
                <w:color w:val="002060"/>
                <w:sz w:val="22"/>
                <w:szCs w:val="22"/>
              </w:rPr>
              <w:t>;</w:t>
            </w:r>
            <w:r w:rsidR="00081F7D" w:rsidRPr="00A228B0">
              <w:rPr>
                <w:rFonts w:ascii="Arial" w:hAnsi="Arial" w:cs="Arial"/>
                <w:i/>
                <w:iCs/>
                <w:color w:val="000000"/>
                <w:sz w:val="22"/>
                <w:szCs w:val="22"/>
              </w:rPr>
              <w:t xml:space="preserve"> kpp_fsp_kpi@ukr.net</w:t>
            </w:r>
          </w:p>
          <w:p w14:paraId="53B89764" w14:textId="77777777" w:rsidR="00A228B0" w:rsidRPr="00A228B0" w:rsidRDefault="00081F7D" w:rsidP="003848CD">
            <w:pPr>
              <w:spacing w:line="240" w:lineRule="auto"/>
              <w:jc w:val="both"/>
              <w:rPr>
                <w:rFonts w:ascii="Arial" w:hAnsi="Arial" w:cs="Arial"/>
                <w:b/>
                <w:sz w:val="22"/>
                <w:szCs w:val="22"/>
                <w:lang w:val="ru-RU"/>
              </w:rPr>
            </w:pPr>
            <w:r w:rsidRPr="00A228B0">
              <w:rPr>
                <w:rFonts w:ascii="Arial" w:hAnsi="Arial" w:cs="Arial"/>
                <w:b/>
                <w:sz w:val="22"/>
                <w:szCs w:val="22"/>
              </w:rPr>
              <w:t>Розміщення</w:t>
            </w:r>
            <w:r w:rsidR="003848CD" w:rsidRPr="00A228B0">
              <w:rPr>
                <w:rFonts w:ascii="Arial" w:hAnsi="Arial" w:cs="Arial"/>
                <w:b/>
                <w:sz w:val="22"/>
                <w:szCs w:val="22"/>
                <w:lang w:val="ru-RU"/>
              </w:rPr>
              <w:t xml:space="preserve"> </w:t>
            </w:r>
          </w:p>
          <w:p w14:paraId="6B94A853" w14:textId="77777777" w:rsidR="003848CD" w:rsidRPr="00A228B0" w:rsidRDefault="00081F7D" w:rsidP="003848CD">
            <w:pPr>
              <w:spacing w:line="240" w:lineRule="auto"/>
              <w:jc w:val="both"/>
              <w:rPr>
                <w:rFonts w:ascii="Arial" w:hAnsi="Arial" w:cs="Arial"/>
                <w:b/>
                <w:sz w:val="22"/>
                <w:szCs w:val="22"/>
                <w:lang w:val="ru-RU"/>
              </w:rPr>
            </w:pPr>
            <w:r w:rsidRPr="00A228B0">
              <w:rPr>
                <w:rFonts w:ascii="Arial" w:hAnsi="Arial" w:cs="Arial"/>
                <w:b/>
                <w:sz w:val="22"/>
                <w:szCs w:val="22"/>
              </w:rPr>
              <w:t>курсу</w:t>
            </w:r>
            <w:r w:rsidR="003848CD" w:rsidRPr="00A228B0">
              <w:rPr>
                <w:rFonts w:ascii="Arial" w:hAnsi="Arial" w:cs="Arial"/>
                <w:b/>
                <w:sz w:val="22"/>
                <w:szCs w:val="22"/>
                <w:lang w:val="ru-RU"/>
              </w:rPr>
              <w:t xml:space="preserve">          </w:t>
            </w:r>
            <w:r w:rsidR="00836195" w:rsidRPr="00A228B0">
              <w:rPr>
                <w:rFonts w:ascii="Arial" w:hAnsi="Arial" w:cs="Arial"/>
                <w:b/>
                <w:sz w:val="22"/>
                <w:szCs w:val="22"/>
                <w:lang w:val="ru-RU"/>
              </w:rPr>
              <w:t xml:space="preserve"> </w:t>
            </w:r>
            <w:r w:rsidR="00A228B0" w:rsidRPr="00A228B0">
              <w:rPr>
                <w:rFonts w:ascii="Arial" w:hAnsi="Arial" w:cs="Arial"/>
                <w:b/>
                <w:sz w:val="22"/>
                <w:szCs w:val="22"/>
                <w:lang w:val="ru-RU"/>
              </w:rPr>
              <w:t xml:space="preserve">         </w:t>
            </w:r>
            <w:r w:rsidR="00A228B0">
              <w:rPr>
                <w:rFonts w:ascii="Arial" w:hAnsi="Arial" w:cs="Arial"/>
                <w:b/>
                <w:sz w:val="22"/>
                <w:szCs w:val="22"/>
                <w:lang w:val="ru-RU"/>
              </w:rPr>
              <w:t xml:space="preserve">             </w:t>
            </w:r>
            <w:hyperlink r:id="rId9" w:history="1">
              <w:r w:rsidR="00A228B0" w:rsidRPr="00E831A2">
                <w:rPr>
                  <w:rStyle w:val="a8"/>
                  <w:rFonts w:ascii="Arial" w:hAnsi="Arial" w:cs="Arial"/>
                  <w:b/>
                  <w:sz w:val="22"/>
                  <w:szCs w:val="22"/>
                  <w:lang w:val="ru-RU"/>
                </w:rPr>
                <w:t>https://campus.kpi.ua/tutor/index.php?mode=mob&amp;show&amp;irid=226531</w:t>
              </w:r>
            </w:hyperlink>
          </w:p>
          <w:p w14:paraId="410A5F8E" w14:textId="77777777" w:rsidR="00836195" w:rsidRPr="00A228B0" w:rsidRDefault="00836195" w:rsidP="00AE12F8">
            <w:pPr>
              <w:spacing w:line="240" w:lineRule="auto"/>
              <w:jc w:val="both"/>
              <w:rPr>
                <w:rFonts w:ascii="Arial" w:hAnsi="Arial" w:cs="Arial"/>
                <w:b/>
                <w:color w:val="002060"/>
                <w:sz w:val="24"/>
                <w:szCs w:val="24"/>
                <w:lang w:val="ru-RU"/>
              </w:rPr>
            </w:pPr>
            <w:r w:rsidRPr="00A228B0">
              <w:rPr>
                <w:rFonts w:ascii="Arial" w:hAnsi="Arial" w:cs="Arial"/>
                <w:b/>
                <w:sz w:val="24"/>
                <w:szCs w:val="24"/>
                <w:lang w:val="ru-RU"/>
              </w:rPr>
              <w:t xml:space="preserve">                  </w:t>
            </w:r>
            <w:r w:rsidR="003848CD" w:rsidRPr="00A228B0">
              <w:rPr>
                <w:rFonts w:ascii="Arial" w:hAnsi="Arial" w:cs="Arial"/>
                <w:b/>
                <w:sz w:val="24"/>
                <w:szCs w:val="24"/>
                <w:lang w:val="ru-RU"/>
              </w:rPr>
              <w:t xml:space="preserve">                       </w:t>
            </w:r>
          </w:p>
        </w:tc>
      </w:tr>
    </w:tbl>
    <w:p w14:paraId="1FC25184" w14:textId="77777777" w:rsidR="00367034" w:rsidRPr="00A228B0" w:rsidRDefault="00036D25" w:rsidP="00036D25">
      <w:pPr>
        <w:pStyle w:val="1"/>
        <w:numPr>
          <w:ilvl w:val="0"/>
          <w:numId w:val="0"/>
        </w:numPr>
        <w:spacing w:before="0" w:after="0" w:line="240" w:lineRule="auto"/>
        <w:jc w:val="center"/>
        <w:rPr>
          <w:rFonts w:ascii="Arial" w:hAnsi="Arial" w:cs="Arial"/>
          <w:lang w:val="ru-RU"/>
        </w:rPr>
      </w:pPr>
      <w:r w:rsidRPr="00A228B0">
        <w:rPr>
          <w:rFonts w:ascii="Arial" w:hAnsi="Arial" w:cs="Arial"/>
        </w:rPr>
        <w:t>Програма навчальної дисципліни</w:t>
      </w:r>
    </w:p>
    <w:p w14:paraId="7CBDFA42" w14:textId="77777777" w:rsidR="00501554" w:rsidRPr="00A228B0" w:rsidRDefault="00036D25" w:rsidP="00EF3EAB">
      <w:pPr>
        <w:spacing w:line="240" w:lineRule="auto"/>
        <w:ind w:firstLine="709"/>
        <w:rPr>
          <w:rFonts w:ascii="Arial" w:hAnsi="Arial" w:cs="Arial"/>
          <w:b/>
          <w:bCs/>
          <w:color w:val="2E74B5" w:themeColor="accent5" w:themeShade="BF"/>
          <w:sz w:val="24"/>
          <w:szCs w:val="24"/>
          <w:lang w:val="ru-RU"/>
        </w:rPr>
      </w:pPr>
      <w:r w:rsidRPr="00A228B0">
        <w:rPr>
          <w:rFonts w:ascii="Arial" w:hAnsi="Arial" w:cs="Arial"/>
          <w:b/>
          <w:bCs/>
          <w:color w:val="2E74B5" w:themeColor="accent5" w:themeShade="BF"/>
          <w:sz w:val="24"/>
          <w:szCs w:val="24"/>
        </w:rPr>
        <w:t>1.Опис навчальної дисципліни, її мета, предмет вивчення та результати навчання</w:t>
      </w:r>
    </w:p>
    <w:p w14:paraId="1F36B6DB" w14:textId="77777777" w:rsidR="0001563D" w:rsidRPr="00A228B0" w:rsidRDefault="005123EB" w:rsidP="00EF3EAB">
      <w:pPr>
        <w:autoSpaceDE w:val="0"/>
        <w:autoSpaceDN w:val="0"/>
        <w:adjustRightInd w:val="0"/>
        <w:spacing w:line="240" w:lineRule="auto"/>
        <w:ind w:firstLine="709"/>
        <w:jc w:val="both"/>
        <w:rPr>
          <w:rFonts w:ascii="Arial" w:hAnsi="Arial" w:cs="Arial"/>
          <w:sz w:val="24"/>
          <w:szCs w:val="24"/>
        </w:rPr>
      </w:pPr>
      <w:r w:rsidRPr="00A228B0">
        <w:rPr>
          <w:rFonts w:ascii="Arial" w:hAnsi="Arial" w:cs="Arial"/>
          <w:sz w:val="24"/>
          <w:szCs w:val="24"/>
        </w:rPr>
        <w:t>Навчальна дисципліна</w:t>
      </w:r>
      <w:r w:rsidR="004E1B58" w:rsidRPr="00A228B0">
        <w:rPr>
          <w:rFonts w:ascii="Arial" w:hAnsi="Arial" w:cs="Arial"/>
          <w:sz w:val="24"/>
          <w:szCs w:val="24"/>
        </w:rPr>
        <w:t xml:space="preserve"> «Кримінал</w:t>
      </w:r>
      <w:r w:rsidR="0001563D" w:rsidRPr="00A228B0">
        <w:rPr>
          <w:rFonts w:ascii="Arial" w:hAnsi="Arial" w:cs="Arial"/>
          <w:sz w:val="24"/>
          <w:szCs w:val="24"/>
        </w:rPr>
        <w:t>істика</w:t>
      </w:r>
      <w:r w:rsidR="00A228B0" w:rsidRPr="00A228B0">
        <w:rPr>
          <w:rFonts w:ascii="Arial" w:hAnsi="Arial" w:cs="Arial"/>
          <w:sz w:val="24"/>
          <w:szCs w:val="24"/>
        </w:rPr>
        <w:t xml:space="preserve"> 2</w:t>
      </w:r>
      <w:r w:rsidR="004E1B58" w:rsidRPr="00A228B0">
        <w:rPr>
          <w:rFonts w:ascii="Arial" w:hAnsi="Arial" w:cs="Arial"/>
          <w:sz w:val="24"/>
          <w:szCs w:val="24"/>
        </w:rPr>
        <w:t xml:space="preserve">» </w:t>
      </w:r>
      <w:r w:rsidR="0001563D" w:rsidRPr="00A228B0">
        <w:rPr>
          <w:rFonts w:ascii="Arial" w:hAnsi="Arial" w:cs="Arial"/>
          <w:color w:val="000000"/>
          <w:sz w:val="24"/>
          <w:szCs w:val="24"/>
        </w:rPr>
        <w:t>передбачена навчальним планом факультету соціології і права Національного технічного університету України «Київський політехнічний інститут імені Ігоря Сікорського», розробленим у відповідності з освітньо-професійною програмою (ОПП) для студентів спеціальності 081 «Право».</w:t>
      </w:r>
    </w:p>
    <w:p w14:paraId="1111B339" w14:textId="77777777" w:rsidR="0001563D" w:rsidRPr="00A228B0" w:rsidRDefault="0001563D" w:rsidP="00EF3EAB">
      <w:pPr>
        <w:autoSpaceDE w:val="0"/>
        <w:autoSpaceDN w:val="0"/>
        <w:adjustRightInd w:val="0"/>
        <w:spacing w:line="240" w:lineRule="auto"/>
        <w:ind w:firstLine="709"/>
        <w:jc w:val="both"/>
        <w:rPr>
          <w:rFonts w:ascii="Arial" w:hAnsi="Arial" w:cs="Arial"/>
          <w:sz w:val="24"/>
          <w:szCs w:val="24"/>
        </w:rPr>
      </w:pPr>
      <w:r w:rsidRPr="00A228B0">
        <w:rPr>
          <w:rFonts w:ascii="Arial" w:hAnsi="Arial" w:cs="Arial"/>
          <w:sz w:val="24"/>
          <w:szCs w:val="24"/>
        </w:rPr>
        <w:t xml:space="preserve">Навчальна дисципліна належить до циклу </w:t>
      </w:r>
      <w:r w:rsidR="005123EB" w:rsidRPr="00A228B0">
        <w:rPr>
          <w:rFonts w:ascii="Arial" w:hAnsi="Arial" w:cs="Arial"/>
          <w:sz w:val="24"/>
          <w:szCs w:val="24"/>
        </w:rPr>
        <w:t>вибіркових</w:t>
      </w:r>
      <w:r w:rsidRPr="00A228B0">
        <w:rPr>
          <w:rFonts w:ascii="Arial" w:hAnsi="Arial" w:cs="Arial"/>
          <w:sz w:val="24"/>
          <w:szCs w:val="24"/>
        </w:rPr>
        <w:t xml:space="preserve"> дисциплін .</w:t>
      </w:r>
    </w:p>
    <w:p w14:paraId="6F154601" w14:textId="77777777" w:rsidR="0001563D" w:rsidRPr="00A228B0" w:rsidRDefault="0001563D" w:rsidP="00EF3EAB">
      <w:pPr>
        <w:shd w:val="clear" w:color="auto" w:fill="FFFFFF"/>
        <w:autoSpaceDE w:val="0"/>
        <w:autoSpaceDN w:val="0"/>
        <w:adjustRightInd w:val="0"/>
        <w:spacing w:line="240" w:lineRule="auto"/>
        <w:ind w:firstLine="709"/>
        <w:jc w:val="both"/>
        <w:rPr>
          <w:rFonts w:ascii="Arial" w:hAnsi="Arial" w:cs="Arial"/>
          <w:sz w:val="24"/>
          <w:szCs w:val="24"/>
        </w:rPr>
      </w:pPr>
      <w:r w:rsidRPr="00A228B0">
        <w:rPr>
          <w:rFonts w:ascii="Arial" w:hAnsi="Arial" w:cs="Arial"/>
          <w:b/>
          <w:bCs/>
          <w:sz w:val="24"/>
          <w:szCs w:val="24"/>
        </w:rPr>
        <w:t>Предметом</w:t>
      </w:r>
      <w:r w:rsidRPr="00A228B0">
        <w:rPr>
          <w:rFonts w:ascii="Arial" w:hAnsi="Arial" w:cs="Arial"/>
          <w:bCs/>
          <w:sz w:val="24"/>
          <w:szCs w:val="24"/>
        </w:rPr>
        <w:t xml:space="preserve"> </w:t>
      </w:r>
      <w:r w:rsidRPr="00A228B0">
        <w:rPr>
          <w:rFonts w:ascii="Arial" w:hAnsi="Arial" w:cs="Arial"/>
          <w:sz w:val="24"/>
          <w:szCs w:val="24"/>
        </w:rPr>
        <w:t>вивчення навчальної дисципліни «Криміналістика</w:t>
      </w:r>
      <w:r w:rsidR="00A228B0" w:rsidRPr="00A228B0">
        <w:rPr>
          <w:rFonts w:ascii="Arial" w:hAnsi="Arial" w:cs="Arial"/>
          <w:sz w:val="24"/>
          <w:szCs w:val="24"/>
        </w:rPr>
        <w:t xml:space="preserve"> 2</w:t>
      </w:r>
      <w:r w:rsidRPr="00A228B0">
        <w:rPr>
          <w:rFonts w:ascii="Arial" w:hAnsi="Arial" w:cs="Arial"/>
          <w:sz w:val="24"/>
          <w:szCs w:val="24"/>
        </w:rPr>
        <w:t xml:space="preserve">» є закономірності механізму злочинної діяльності та діяльності з її запобігання, розкриття та розслідування, яка здійснюється із використанням спеціальних засобів, прийомів та методів, розроблених на основі пізнання таких закономірностей, досягнень природничих, технічних та інших наук, а також узагальнення практики з метою встановлення істини у кримінальному провадженні. Вона складає основу </w:t>
      </w:r>
      <w:r w:rsidR="0010436D" w:rsidRPr="00A228B0">
        <w:rPr>
          <w:rFonts w:ascii="Arial" w:hAnsi="Arial" w:cs="Arial"/>
          <w:sz w:val="24"/>
          <w:szCs w:val="24"/>
        </w:rPr>
        <w:t>з розширення і поглиблення</w:t>
      </w:r>
      <w:r w:rsidRPr="00A228B0">
        <w:rPr>
          <w:rFonts w:ascii="Arial" w:hAnsi="Arial" w:cs="Arial"/>
          <w:sz w:val="24"/>
          <w:szCs w:val="24"/>
        </w:rPr>
        <w:t xml:space="preserve"> знань і навичок професійної діяльності кожного юриста. Сьогодні криміналістика </w:t>
      </w:r>
      <w:r w:rsidR="00351DDA">
        <w:rPr>
          <w:rFonts w:ascii="Arial" w:hAnsi="Arial" w:cs="Arial"/>
          <w:sz w:val="24"/>
          <w:szCs w:val="24"/>
        </w:rPr>
        <w:t xml:space="preserve">- </w:t>
      </w:r>
      <w:r w:rsidRPr="00A228B0">
        <w:rPr>
          <w:rFonts w:ascii="Arial" w:hAnsi="Arial" w:cs="Arial"/>
          <w:sz w:val="24"/>
          <w:szCs w:val="24"/>
        </w:rPr>
        <w:t xml:space="preserve">це самостійна галузь спеціальних юридичних наукових знань, котра має </w:t>
      </w:r>
      <w:r w:rsidR="00D45180" w:rsidRPr="00A228B0">
        <w:rPr>
          <w:rFonts w:ascii="Arial" w:hAnsi="Arial" w:cs="Arial"/>
          <w:sz w:val="24"/>
          <w:szCs w:val="24"/>
        </w:rPr>
        <w:t>у своєму арсеналі сучасні методики як провадження окремих слідчих розшукових і негласних слідчих розшукових дій, так і комплексні окремо методичні рекомендації (методики) розслідування різних видів злочинів.</w:t>
      </w:r>
    </w:p>
    <w:p w14:paraId="1E2B8C53" w14:textId="77777777" w:rsidR="00074662" w:rsidRPr="00A228B0" w:rsidRDefault="0001085B" w:rsidP="00EF3EAB">
      <w:pPr>
        <w:pStyle w:val="Iinoiaacao1"/>
        <w:widowControl w:val="0"/>
        <w:spacing w:line="240" w:lineRule="auto"/>
        <w:ind w:firstLine="426"/>
        <w:rPr>
          <w:rFonts w:ascii="Arial" w:hAnsi="Arial" w:cs="Arial"/>
          <w:sz w:val="24"/>
          <w:szCs w:val="24"/>
          <w:lang w:val="uk-UA"/>
        </w:rPr>
      </w:pPr>
      <w:r w:rsidRPr="00A228B0">
        <w:rPr>
          <w:rFonts w:ascii="Arial" w:hAnsi="Arial" w:cs="Arial"/>
          <w:b/>
          <w:sz w:val="24"/>
          <w:szCs w:val="24"/>
        </w:rPr>
        <w:t xml:space="preserve">Метою </w:t>
      </w:r>
      <w:r w:rsidR="00074662" w:rsidRPr="00A228B0">
        <w:rPr>
          <w:rFonts w:ascii="Arial" w:hAnsi="Arial" w:cs="Arial"/>
          <w:b/>
          <w:sz w:val="24"/>
          <w:szCs w:val="24"/>
        </w:rPr>
        <w:t>навчальної дисципліни</w:t>
      </w:r>
      <w:r w:rsidR="00074662" w:rsidRPr="00A228B0">
        <w:rPr>
          <w:rFonts w:ascii="Arial" w:hAnsi="Arial" w:cs="Arial"/>
          <w:sz w:val="24"/>
          <w:szCs w:val="24"/>
          <w:lang w:val="uk-UA"/>
        </w:rPr>
        <w:t xml:space="preserve"> є</w:t>
      </w:r>
      <w:r w:rsidR="00074662" w:rsidRPr="00A228B0">
        <w:rPr>
          <w:rFonts w:ascii="Arial" w:hAnsi="Arial" w:cs="Arial"/>
          <w:sz w:val="24"/>
          <w:szCs w:val="24"/>
        </w:rPr>
        <w:t xml:space="preserve"> </w:t>
      </w:r>
      <w:r w:rsidR="00074662" w:rsidRPr="00A228B0">
        <w:rPr>
          <w:rFonts w:ascii="Arial" w:hAnsi="Arial" w:cs="Arial"/>
          <w:sz w:val="24"/>
          <w:szCs w:val="24"/>
          <w:lang w:val="uk-UA"/>
        </w:rPr>
        <w:t>засвоєння студентами базових теоретичних положень криміналістики, оволодіння практичними навичками, які необхідні для повсякденної роботи юриста, зокрема для виявлення, розкриття та розслідування кримінальних правопорушень, отримання доказової інформації під час розслідування кримінальних правопорушень та провадження окремих слідчих (розшукових) дій.</w:t>
      </w:r>
    </w:p>
    <w:p w14:paraId="07B31EA7" w14:textId="77777777" w:rsidR="00403CC7" w:rsidRPr="00A228B0" w:rsidRDefault="003F2CF3" w:rsidP="00EF3EAB">
      <w:pPr>
        <w:widowControl w:val="0"/>
        <w:tabs>
          <w:tab w:val="left" w:pos="567"/>
        </w:tabs>
        <w:spacing w:line="240" w:lineRule="auto"/>
        <w:ind w:firstLine="426"/>
        <w:jc w:val="both"/>
        <w:rPr>
          <w:rFonts w:ascii="Arial" w:eastAsia="Times New Roman" w:hAnsi="Arial" w:cs="Arial"/>
          <w:color w:val="000000"/>
          <w:sz w:val="24"/>
          <w:szCs w:val="24"/>
        </w:rPr>
      </w:pPr>
      <w:r w:rsidRPr="00A228B0">
        <w:rPr>
          <w:rFonts w:ascii="Arial" w:hAnsi="Arial" w:cs="Arial"/>
          <w:sz w:val="24"/>
          <w:szCs w:val="24"/>
        </w:rPr>
        <w:t xml:space="preserve">Викладання даного курсу покликане сприяти формуванню у студентів спеціальних </w:t>
      </w:r>
      <w:r w:rsidR="0001085B" w:rsidRPr="00A228B0">
        <w:rPr>
          <w:rFonts w:ascii="Arial" w:hAnsi="Arial" w:cs="Arial"/>
          <w:sz w:val="24"/>
          <w:szCs w:val="24"/>
        </w:rPr>
        <w:t xml:space="preserve"> кримінал</w:t>
      </w:r>
      <w:r w:rsidR="003B23ED" w:rsidRPr="00A228B0">
        <w:rPr>
          <w:rFonts w:ascii="Arial" w:hAnsi="Arial" w:cs="Arial"/>
          <w:sz w:val="24"/>
          <w:szCs w:val="24"/>
        </w:rPr>
        <w:t>істи</w:t>
      </w:r>
      <w:r w:rsidRPr="00A228B0">
        <w:rPr>
          <w:rFonts w:ascii="Arial" w:hAnsi="Arial" w:cs="Arial"/>
          <w:sz w:val="24"/>
          <w:szCs w:val="24"/>
        </w:rPr>
        <w:t xml:space="preserve">чних знань пов’язаних з їх професійною підготовкою. </w:t>
      </w:r>
      <w:r w:rsidRPr="00A228B0">
        <w:rPr>
          <w:rFonts w:ascii="Arial" w:eastAsia="Batang" w:hAnsi="Arial" w:cs="Arial"/>
          <w:sz w:val="24"/>
          <w:szCs w:val="24"/>
        </w:rPr>
        <w:t xml:space="preserve">Програма навчальної дисципліни </w:t>
      </w:r>
      <w:r w:rsidRPr="00A228B0">
        <w:rPr>
          <w:rFonts w:ascii="Arial" w:hAnsi="Arial" w:cs="Arial"/>
          <w:sz w:val="24"/>
          <w:szCs w:val="24"/>
        </w:rPr>
        <w:t>«Криміналістика» спрямована, зокрема, на поглиблення таких</w:t>
      </w:r>
      <w:r w:rsidRPr="00A228B0">
        <w:rPr>
          <w:rFonts w:ascii="Arial" w:hAnsi="Arial" w:cs="Arial"/>
          <w:b/>
          <w:bCs/>
          <w:sz w:val="24"/>
          <w:szCs w:val="24"/>
        </w:rPr>
        <w:t xml:space="preserve"> загальних компетентностей, як</w:t>
      </w:r>
      <w:r w:rsidRPr="00A228B0">
        <w:rPr>
          <w:rFonts w:ascii="Arial" w:hAnsi="Arial" w:cs="Arial"/>
          <w:sz w:val="24"/>
          <w:szCs w:val="24"/>
        </w:rPr>
        <w:t xml:space="preserve">: здатність до абстрактного мислення, аналізу та синтезу, знання та розуміння предметної області та розуміння професійної діяльності, а також </w:t>
      </w:r>
      <w:r w:rsidRPr="00A228B0">
        <w:rPr>
          <w:rFonts w:ascii="Arial" w:hAnsi="Arial" w:cs="Arial"/>
          <w:b/>
          <w:bCs/>
          <w:sz w:val="24"/>
          <w:szCs w:val="24"/>
        </w:rPr>
        <w:t>фахових компетентностей</w:t>
      </w:r>
      <w:r w:rsidRPr="00A228B0">
        <w:rPr>
          <w:rFonts w:ascii="Arial" w:hAnsi="Arial" w:cs="Arial"/>
          <w:sz w:val="24"/>
          <w:szCs w:val="24"/>
        </w:rPr>
        <w:t xml:space="preserve">: </w:t>
      </w:r>
      <w:r w:rsidR="00403CC7" w:rsidRPr="00A228B0">
        <w:rPr>
          <w:rFonts w:ascii="Arial" w:hAnsi="Arial" w:cs="Arial"/>
          <w:sz w:val="24"/>
          <w:szCs w:val="24"/>
        </w:rPr>
        <w:t xml:space="preserve">здатність застосовувати сучасний закордонний та вітчизняний </w:t>
      </w:r>
      <w:r w:rsidR="00403CC7" w:rsidRPr="00A228B0">
        <w:rPr>
          <w:rFonts w:ascii="Arial" w:hAnsi="Arial" w:cs="Arial"/>
          <w:sz w:val="24"/>
          <w:szCs w:val="24"/>
        </w:rPr>
        <w:lastRenderedPageBreak/>
        <w:t>криміналістичний досвід з метою швидкого та повного розкриття кримінальних правопорушень.</w:t>
      </w:r>
    </w:p>
    <w:p w14:paraId="7DAB9F9E" w14:textId="1B5C09E0" w:rsidR="00403CC7" w:rsidRPr="00A228B0" w:rsidRDefault="00403CC7" w:rsidP="00403CC7">
      <w:pPr>
        <w:spacing w:line="240" w:lineRule="auto"/>
        <w:ind w:firstLine="709"/>
        <w:jc w:val="both"/>
        <w:rPr>
          <w:rFonts w:ascii="Arial" w:hAnsi="Arial" w:cs="Arial"/>
          <w:sz w:val="24"/>
          <w:szCs w:val="24"/>
        </w:rPr>
      </w:pPr>
      <w:r w:rsidRPr="00A228B0">
        <w:rPr>
          <w:rFonts w:ascii="Arial" w:hAnsi="Arial" w:cs="Arial"/>
          <w:sz w:val="24"/>
          <w:szCs w:val="24"/>
        </w:rPr>
        <w:t xml:space="preserve">Студенти після засвоєння навчальної дисципліни мають </w:t>
      </w:r>
      <w:r w:rsidR="0025188D">
        <w:rPr>
          <w:rFonts w:ascii="Arial" w:hAnsi="Arial" w:cs="Arial"/>
          <w:b/>
          <w:bCs/>
          <w:sz w:val="24"/>
          <w:szCs w:val="24"/>
        </w:rPr>
        <w:t>вдосконалити</w:t>
      </w:r>
      <w:r w:rsidRPr="00A228B0">
        <w:rPr>
          <w:rFonts w:ascii="Arial" w:hAnsi="Arial" w:cs="Arial"/>
          <w:b/>
          <w:bCs/>
          <w:sz w:val="24"/>
          <w:szCs w:val="24"/>
        </w:rPr>
        <w:t xml:space="preserve"> такі результати навчання</w:t>
      </w:r>
      <w:r w:rsidRPr="00A228B0">
        <w:rPr>
          <w:rFonts w:ascii="Arial" w:hAnsi="Arial" w:cs="Arial"/>
          <w:sz w:val="24"/>
          <w:szCs w:val="24"/>
        </w:rPr>
        <w:t xml:space="preserve">: Давати короткий висновок щодо окремих фактичних обставин (даних) з достатньою обґрунтованістю, Застосовувати новітні технології в галузі пошуку, фіксації, дослідження та використання речових доказів. Знати та розуміти особливості реалізації та застосування норм матеріального і процесуального права. </w:t>
      </w:r>
    </w:p>
    <w:p w14:paraId="3C175E05" w14:textId="77777777" w:rsidR="005E7655" w:rsidRPr="00A228B0" w:rsidRDefault="005E7655" w:rsidP="00C92E02">
      <w:pPr>
        <w:shd w:val="clear" w:color="auto" w:fill="FFFFFF"/>
        <w:tabs>
          <w:tab w:val="num" w:pos="900"/>
        </w:tabs>
        <w:spacing w:line="240" w:lineRule="auto"/>
        <w:ind w:firstLine="709"/>
        <w:jc w:val="both"/>
        <w:rPr>
          <w:rFonts w:ascii="Arial" w:hAnsi="Arial" w:cs="Arial"/>
          <w:b/>
          <w:sz w:val="24"/>
          <w:szCs w:val="24"/>
        </w:rPr>
      </w:pPr>
    </w:p>
    <w:p w14:paraId="677EB5C3" w14:textId="77777777" w:rsidR="00367034" w:rsidRPr="00A228B0" w:rsidRDefault="006C4C72" w:rsidP="00EF3EAB">
      <w:pPr>
        <w:pStyle w:val="1"/>
        <w:numPr>
          <w:ilvl w:val="0"/>
          <w:numId w:val="0"/>
        </w:numPr>
        <w:spacing w:before="0" w:after="0" w:line="240" w:lineRule="auto"/>
        <w:ind w:firstLine="709"/>
        <w:rPr>
          <w:rFonts w:ascii="Arial" w:hAnsi="Arial" w:cs="Arial"/>
        </w:rPr>
      </w:pPr>
      <w:r w:rsidRPr="00A228B0">
        <w:rPr>
          <w:rFonts w:ascii="Arial" w:hAnsi="Arial" w:cs="Arial"/>
        </w:rPr>
        <w:t>2. </w:t>
      </w:r>
      <w:r w:rsidR="00367034" w:rsidRPr="00A228B0">
        <w:rPr>
          <w:rFonts w:ascii="Arial" w:hAnsi="Arial" w:cs="Arial"/>
        </w:rPr>
        <w:t>Пререквізити та постреквізити дисципліни (місце в структурно-логічній схемі навчання за відповідною освітньою програмою)</w:t>
      </w:r>
    </w:p>
    <w:p w14:paraId="030FF2C7" w14:textId="77777777" w:rsidR="00EC21B8" w:rsidRPr="00A228B0" w:rsidRDefault="00A224D6" w:rsidP="00EF3EAB">
      <w:pPr>
        <w:spacing w:line="240" w:lineRule="auto"/>
        <w:ind w:firstLine="709"/>
        <w:jc w:val="both"/>
        <w:rPr>
          <w:rFonts w:ascii="Arial" w:hAnsi="Arial" w:cs="Arial"/>
          <w:sz w:val="24"/>
          <w:szCs w:val="24"/>
        </w:rPr>
      </w:pPr>
      <w:r w:rsidRPr="00A228B0">
        <w:rPr>
          <w:rFonts w:ascii="Arial" w:hAnsi="Arial" w:cs="Arial"/>
          <w:sz w:val="24"/>
          <w:szCs w:val="24"/>
        </w:rPr>
        <w:t>Навчальна дисципліна «Криміналістика</w:t>
      </w:r>
      <w:r w:rsidR="00A228B0" w:rsidRPr="00A228B0">
        <w:rPr>
          <w:rFonts w:ascii="Arial" w:hAnsi="Arial" w:cs="Arial"/>
          <w:sz w:val="24"/>
          <w:szCs w:val="24"/>
        </w:rPr>
        <w:t xml:space="preserve"> 2</w:t>
      </w:r>
      <w:r w:rsidRPr="00A228B0">
        <w:rPr>
          <w:rFonts w:ascii="Arial" w:hAnsi="Arial" w:cs="Arial"/>
          <w:sz w:val="24"/>
          <w:szCs w:val="24"/>
        </w:rPr>
        <w:t>» базується на знаннях отриманих студентом з курсів</w:t>
      </w:r>
      <w:r w:rsidR="00EE5951" w:rsidRPr="00A228B0">
        <w:rPr>
          <w:rFonts w:ascii="Arial" w:hAnsi="Arial" w:cs="Arial"/>
          <w:sz w:val="24"/>
          <w:szCs w:val="24"/>
        </w:rPr>
        <w:t xml:space="preserve"> </w:t>
      </w:r>
      <w:bookmarkStart w:id="0" w:name="_Hlk127865908"/>
      <w:r w:rsidR="00A228B0" w:rsidRPr="00A228B0">
        <w:rPr>
          <w:rFonts w:ascii="Arial" w:hAnsi="Arial" w:cs="Arial"/>
          <w:sz w:val="24"/>
          <w:szCs w:val="24"/>
        </w:rPr>
        <w:t>«Теорія права», «Судоустрій в Україні», «Кримінальне право. Загальна частина», «Кримінальне право. Особлива частина», «Кримінальне процесуальне право. Загальна частина», «Кримінальне процесуальне право. Особлива частина». Навчальна дисципліна пов’язана з іншими вибірковими дисциплінами кримінального-правового циклу, зокрема, «Криміналістика 1», «Судова експертиза».</w:t>
      </w:r>
    </w:p>
    <w:bookmarkEnd w:id="0"/>
    <w:p w14:paraId="15E17637" w14:textId="77777777" w:rsidR="00473396" w:rsidRPr="00A228B0" w:rsidRDefault="00473396" w:rsidP="00EF3EAB">
      <w:pPr>
        <w:spacing w:line="240" w:lineRule="auto"/>
        <w:ind w:firstLine="709"/>
        <w:jc w:val="both"/>
        <w:rPr>
          <w:rFonts w:ascii="Arial" w:hAnsi="Arial" w:cs="Arial"/>
          <w:i/>
          <w:color w:val="0070C0"/>
          <w:sz w:val="24"/>
          <w:szCs w:val="24"/>
        </w:rPr>
      </w:pPr>
    </w:p>
    <w:p w14:paraId="0580DF1F" w14:textId="77777777" w:rsidR="00EE5951" w:rsidRPr="00A228B0" w:rsidRDefault="00EE5951" w:rsidP="00EF3EAB">
      <w:pPr>
        <w:pStyle w:val="1"/>
        <w:numPr>
          <w:ilvl w:val="0"/>
          <w:numId w:val="0"/>
        </w:numPr>
        <w:spacing w:before="0" w:after="0" w:line="240" w:lineRule="auto"/>
        <w:ind w:firstLine="709"/>
        <w:rPr>
          <w:rFonts w:ascii="Arial" w:hAnsi="Arial" w:cs="Arial"/>
        </w:rPr>
      </w:pPr>
      <w:r w:rsidRPr="00A228B0">
        <w:rPr>
          <w:rFonts w:ascii="Arial" w:hAnsi="Arial" w:cs="Arial"/>
        </w:rPr>
        <w:t>3. </w:t>
      </w:r>
      <w:r w:rsidR="00367034" w:rsidRPr="00A228B0">
        <w:rPr>
          <w:rFonts w:ascii="Arial" w:hAnsi="Arial" w:cs="Arial"/>
        </w:rPr>
        <w:t xml:space="preserve">Зміст навчальної дисципліни </w:t>
      </w:r>
    </w:p>
    <w:p w14:paraId="3BFC6926" w14:textId="77777777" w:rsidR="00A224D6" w:rsidRPr="00A228B0" w:rsidRDefault="00A224D6" w:rsidP="00EF3EAB">
      <w:pPr>
        <w:pStyle w:val="a0"/>
        <w:spacing w:line="240" w:lineRule="auto"/>
        <w:ind w:left="0" w:firstLine="709"/>
        <w:jc w:val="both"/>
        <w:rPr>
          <w:rFonts w:ascii="Arial" w:hAnsi="Arial" w:cs="Arial"/>
          <w:b/>
          <w:i/>
          <w:sz w:val="24"/>
          <w:szCs w:val="24"/>
        </w:rPr>
      </w:pPr>
      <w:r w:rsidRPr="00A228B0">
        <w:rPr>
          <w:rFonts w:ascii="Arial" w:hAnsi="Arial" w:cs="Arial"/>
          <w:b/>
          <w:sz w:val="24"/>
          <w:szCs w:val="24"/>
        </w:rPr>
        <w:t>Тема 3.1. Загальні положення криміналістичної тактики.</w:t>
      </w:r>
      <w:r w:rsidRPr="00A228B0">
        <w:rPr>
          <w:rFonts w:ascii="Arial" w:hAnsi="Arial" w:cs="Arial"/>
          <w:b/>
          <w:sz w:val="24"/>
          <w:szCs w:val="24"/>
        </w:rPr>
        <w:tab/>
      </w:r>
      <w:r w:rsidRPr="00A228B0">
        <w:rPr>
          <w:rFonts w:ascii="Arial" w:hAnsi="Arial" w:cs="Arial"/>
          <w:b/>
          <w:sz w:val="24"/>
          <w:szCs w:val="24"/>
        </w:rPr>
        <w:tab/>
      </w:r>
    </w:p>
    <w:p w14:paraId="5D5ABC2E" w14:textId="77777777" w:rsidR="00A224D6" w:rsidRPr="00A228B0" w:rsidRDefault="00A224D6" w:rsidP="00EF3EAB">
      <w:pPr>
        <w:pStyle w:val="a0"/>
        <w:spacing w:line="240" w:lineRule="auto"/>
        <w:ind w:left="0" w:firstLine="709"/>
        <w:jc w:val="both"/>
        <w:rPr>
          <w:rFonts w:ascii="Arial" w:hAnsi="Arial" w:cs="Arial"/>
          <w:sz w:val="24"/>
          <w:szCs w:val="24"/>
        </w:rPr>
      </w:pPr>
      <w:r w:rsidRPr="00A228B0">
        <w:rPr>
          <w:rFonts w:ascii="Arial" w:hAnsi="Arial" w:cs="Arial"/>
          <w:sz w:val="24"/>
          <w:szCs w:val="24"/>
        </w:rPr>
        <w:t xml:space="preserve">Поняття і джерела криміналістичної тактики. Засоби криміналістичної тактики. Слідча ситуація і тактичне рішення. </w:t>
      </w:r>
    </w:p>
    <w:p w14:paraId="7CF227B2" w14:textId="77777777" w:rsidR="003B1B9A" w:rsidRPr="00A228B0" w:rsidRDefault="003B1B9A" w:rsidP="00EF3EAB">
      <w:pPr>
        <w:spacing w:line="240" w:lineRule="auto"/>
        <w:ind w:firstLine="709"/>
        <w:jc w:val="both"/>
        <w:rPr>
          <w:rFonts w:ascii="Arial" w:hAnsi="Arial" w:cs="Arial"/>
          <w:b/>
          <w:sz w:val="24"/>
          <w:szCs w:val="24"/>
        </w:rPr>
      </w:pPr>
    </w:p>
    <w:p w14:paraId="70E9C296" w14:textId="77777777" w:rsidR="00A224D6" w:rsidRPr="00A228B0" w:rsidRDefault="00A224D6" w:rsidP="00EF3EAB">
      <w:pPr>
        <w:spacing w:line="240" w:lineRule="auto"/>
        <w:ind w:firstLine="709"/>
        <w:jc w:val="both"/>
        <w:rPr>
          <w:rFonts w:ascii="Arial" w:hAnsi="Arial" w:cs="Arial"/>
          <w:b/>
          <w:sz w:val="24"/>
          <w:szCs w:val="24"/>
        </w:rPr>
      </w:pPr>
      <w:r w:rsidRPr="00A228B0">
        <w:rPr>
          <w:rFonts w:ascii="Arial" w:hAnsi="Arial" w:cs="Arial"/>
          <w:b/>
          <w:sz w:val="24"/>
          <w:szCs w:val="24"/>
        </w:rPr>
        <w:t>Тема 3.2. Тактика слідчого огляду.</w:t>
      </w:r>
    </w:p>
    <w:p w14:paraId="52DAD61F" w14:textId="77777777" w:rsidR="00A224D6" w:rsidRPr="00A228B0" w:rsidRDefault="00A224D6" w:rsidP="00EF3EAB">
      <w:pPr>
        <w:pStyle w:val="Noeeu3"/>
        <w:ind w:firstLine="709"/>
        <w:rPr>
          <w:rFonts w:ascii="Arial" w:hAnsi="Arial" w:cs="Arial"/>
          <w:szCs w:val="24"/>
          <w:lang w:val="uk-UA"/>
        </w:rPr>
      </w:pPr>
      <w:r w:rsidRPr="00A228B0">
        <w:rPr>
          <w:rFonts w:ascii="Arial" w:hAnsi="Arial" w:cs="Arial"/>
          <w:szCs w:val="24"/>
          <w:lang w:val="uk-UA"/>
        </w:rPr>
        <w:t>Поняття, сутність та види огляду. Завдання огляду. Місце та роль огляду у розкритті злочинів. Організація і правила проведення огляду. Огляд місця події. Підготовка до огляду. Етапи огляду місця події.  Поняття та сутність освідування. Мета і правила освідування. Умови допустимості проведення освідування.</w:t>
      </w:r>
    </w:p>
    <w:p w14:paraId="3055572D" w14:textId="77777777" w:rsidR="003B1B9A" w:rsidRPr="00A228B0" w:rsidRDefault="003B1B9A" w:rsidP="00A228B0">
      <w:pPr>
        <w:pStyle w:val="a0"/>
        <w:spacing w:line="240" w:lineRule="auto"/>
        <w:ind w:left="0" w:firstLine="709"/>
        <w:jc w:val="both"/>
        <w:rPr>
          <w:rFonts w:ascii="Arial" w:hAnsi="Arial" w:cs="Arial"/>
          <w:b/>
          <w:sz w:val="24"/>
          <w:szCs w:val="24"/>
        </w:rPr>
      </w:pPr>
    </w:p>
    <w:p w14:paraId="54FE331C" w14:textId="77777777" w:rsidR="00A224D6" w:rsidRPr="00A228B0" w:rsidRDefault="00A224D6" w:rsidP="00A228B0">
      <w:pPr>
        <w:pStyle w:val="a0"/>
        <w:spacing w:line="240" w:lineRule="auto"/>
        <w:ind w:left="0" w:firstLine="709"/>
        <w:jc w:val="both"/>
        <w:rPr>
          <w:rFonts w:ascii="Arial" w:hAnsi="Arial" w:cs="Arial"/>
          <w:b/>
          <w:sz w:val="24"/>
          <w:szCs w:val="24"/>
        </w:rPr>
      </w:pPr>
      <w:r w:rsidRPr="00A228B0">
        <w:rPr>
          <w:rFonts w:ascii="Arial" w:hAnsi="Arial" w:cs="Arial"/>
          <w:b/>
          <w:sz w:val="24"/>
          <w:szCs w:val="24"/>
        </w:rPr>
        <w:t xml:space="preserve">Тема 3.3. </w:t>
      </w:r>
      <w:r w:rsidRPr="00A228B0">
        <w:rPr>
          <w:rFonts w:ascii="Arial" w:hAnsi="Arial" w:cs="Arial"/>
          <w:b/>
          <w:bCs/>
          <w:sz w:val="24"/>
          <w:szCs w:val="24"/>
        </w:rPr>
        <w:t>Тактика обшуку.</w:t>
      </w:r>
      <w:r w:rsidRPr="00A228B0">
        <w:rPr>
          <w:rFonts w:ascii="Arial" w:hAnsi="Arial" w:cs="Arial"/>
          <w:b/>
          <w:sz w:val="24"/>
          <w:szCs w:val="24"/>
        </w:rPr>
        <w:tab/>
      </w:r>
      <w:r w:rsidRPr="00A228B0">
        <w:rPr>
          <w:rFonts w:ascii="Arial" w:hAnsi="Arial" w:cs="Arial"/>
          <w:b/>
          <w:sz w:val="24"/>
          <w:szCs w:val="24"/>
        </w:rPr>
        <w:tab/>
      </w:r>
      <w:r w:rsidRPr="00A228B0">
        <w:rPr>
          <w:rFonts w:ascii="Arial" w:hAnsi="Arial" w:cs="Arial"/>
          <w:b/>
          <w:sz w:val="24"/>
          <w:szCs w:val="24"/>
        </w:rPr>
        <w:tab/>
      </w:r>
    </w:p>
    <w:p w14:paraId="36FBAA3D" w14:textId="77777777" w:rsidR="00A224D6" w:rsidRPr="00A228B0" w:rsidRDefault="00A224D6" w:rsidP="00A228B0">
      <w:pPr>
        <w:pStyle w:val="Noeeu3"/>
        <w:ind w:firstLine="709"/>
        <w:rPr>
          <w:rFonts w:ascii="Arial" w:hAnsi="Arial" w:cs="Arial"/>
          <w:szCs w:val="24"/>
          <w:lang w:val="uk-UA"/>
        </w:rPr>
      </w:pPr>
      <w:r w:rsidRPr="00A228B0">
        <w:rPr>
          <w:rFonts w:ascii="Arial" w:hAnsi="Arial" w:cs="Arial"/>
          <w:szCs w:val="24"/>
          <w:lang w:val="uk-UA"/>
        </w:rPr>
        <w:t>Поняття, сутність та види обшуку. Правові та фактичні підстави проведення обшуку. Забезпечення законності при проведенні обшуку. Психологічні та етичні засади обшуку. Тактичні прийоми обшуку. Підготовка до обшуку. Раптовість як умова ефективності обшуку.</w:t>
      </w:r>
    </w:p>
    <w:p w14:paraId="6FBEC3AB" w14:textId="77777777" w:rsidR="003B1B9A" w:rsidRPr="00A228B0" w:rsidRDefault="003B1B9A" w:rsidP="00A228B0">
      <w:pPr>
        <w:spacing w:line="240" w:lineRule="auto"/>
        <w:ind w:firstLine="709"/>
        <w:jc w:val="both"/>
        <w:rPr>
          <w:rFonts w:ascii="Arial" w:hAnsi="Arial" w:cs="Arial"/>
          <w:b/>
          <w:sz w:val="24"/>
          <w:szCs w:val="24"/>
        </w:rPr>
      </w:pPr>
    </w:p>
    <w:p w14:paraId="04656B57" w14:textId="77777777" w:rsidR="00A224D6" w:rsidRPr="00A228B0" w:rsidRDefault="00A224D6" w:rsidP="00A228B0">
      <w:pPr>
        <w:spacing w:line="240" w:lineRule="auto"/>
        <w:ind w:firstLine="709"/>
        <w:jc w:val="both"/>
        <w:rPr>
          <w:rFonts w:ascii="Arial" w:hAnsi="Arial" w:cs="Arial"/>
          <w:b/>
          <w:sz w:val="24"/>
          <w:szCs w:val="24"/>
        </w:rPr>
      </w:pPr>
      <w:r w:rsidRPr="00A228B0">
        <w:rPr>
          <w:rFonts w:ascii="Arial" w:hAnsi="Arial" w:cs="Arial"/>
          <w:b/>
          <w:sz w:val="24"/>
          <w:szCs w:val="24"/>
        </w:rPr>
        <w:t xml:space="preserve">Тема 3.4. Тактика допиту. </w:t>
      </w:r>
    </w:p>
    <w:p w14:paraId="41D39197" w14:textId="77777777" w:rsidR="00A224D6" w:rsidRPr="00A228B0" w:rsidRDefault="00A224D6" w:rsidP="00A228B0">
      <w:pPr>
        <w:pStyle w:val="Noeeu3"/>
        <w:ind w:firstLine="709"/>
        <w:rPr>
          <w:rFonts w:ascii="Arial" w:hAnsi="Arial" w:cs="Arial"/>
          <w:szCs w:val="24"/>
          <w:lang w:val="uk-UA"/>
        </w:rPr>
      </w:pPr>
      <w:r w:rsidRPr="00A228B0">
        <w:rPr>
          <w:rFonts w:ascii="Arial" w:hAnsi="Arial" w:cs="Arial"/>
          <w:szCs w:val="24"/>
          <w:lang w:val="uk-UA"/>
        </w:rPr>
        <w:t>Поняття, значення та види допиту. Забезпечення законності при проведенні допиту.</w:t>
      </w:r>
    </w:p>
    <w:p w14:paraId="6C853567" w14:textId="77777777" w:rsidR="00A224D6" w:rsidRPr="00A228B0" w:rsidRDefault="00A224D6" w:rsidP="00A228B0">
      <w:pPr>
        <w:pStyle w:val="Noeeu3"/>
        <w:ind w:firstLine="709"/>
        <w:rPr>
          <w:rFonts w:ascii="Arial" w:hAnsi="Arial" w:cs="Arial"/>
          <w:szCs w:val="24"/>
        </w:rPr>
      </w:pPr>
      <w:r w:rsidRPr="00A228B0">
        <w:rPr>
          <w:rFonts w:ascii="Arial" w:hAnsi="Arial" w:cs="Arial"/>
          <w:szCs w:val="24"/>
          <w:lang w:val="uk-UA"/>
        </w:rPr>
        <w:t xml:space="preserve"> Поняття і межі допустимості психологічного впливу на допитуваного.  Закономірності формування показань. Фактори, що впливають на формування і дачу показань. Використання положень логіки, психології, педагогіки та інших наук у тактиці допиту. Підготовка до допиту. Визначення предмету допиту. Прийоми встановлення психологічного контакту з допитуваним.</w:t>
      </w:r>
    </w:p>
    <w:p w14:paraId="4D5EB1AB" w14:textId="77777777" w:rsidR="003B1B9A" w:rsidRPr="00A228B0" w:rsidRDefault="003B1B9A" w:rsidP="00A228B0">
      <w:pPr>
        <w:spacing w:line="240" w:lineRule="auto"/>
        <w:ind w:firstLine="709"/>
        <w:jc w:val="both"/>
        <w:rPr>
          <w:rFonts w:ascii="Arial" w:hAnsi="Arial" w:cs="Arial"/>
          <w:b/>
          <w:sz w:val="24"/>
          <w:szCs w:val="24"/>
        </w:rPr>
      </w:pPr>
    </w:p>
    <w:p w14:paraId="44D2D3B3" w14:textId="77777777" w:rsidR="00A224D6" w:rsidRPr="00A228B0" w:rsidRDefault="00A224D6" w:rsidP="00A228B0">
      <w:pPr>
        <w:spacing w:line="240" w:lineRule="auto"/>
        <w:ind w:firstLine="709"/>
        <w:jc w:val="both"/>
        <w:rPr>
          <w:rFonts w:ascii="Arial" w:hAnsi="Arial" w:cs="Arial"/>
          <w:b/>
          <w:sz w:val="24"/>
          <w:szCs w:val="24"/>
        </w:rPr>
      </w:pPr>
      <w:r w:rsidRPr="00A228B0">
        <w:rPr>
          <w:rFonts w:ascii="Arial" w:hAnsi="Arial" w:cs="Arial"/>
          <w:b/>
          <w:sz w:val="24"/>
          <w:szCs w:val="24"/>
        </w:rPr>
        <w:t xml:space="preserve">Тема 3.5. Тактика пред‘явлення для впізнання.   </w:t>
      </w:r>
    </w:p>
    <w:p w14:paraId="6710470D" w14:textId="77777777" w:rsidR="00A224D6" w:rsidRPr="00A228B0" w:rsidRDefault="00A224D6" w:rsidP="00A228B0">
      <w:pPr>
        <w:pStyle w:val="Noeeu3"/>
        <w:ind w:firstLine="709"/>
        <w:rPr>
          <w:rFonts w:ascii="Arial" w:hAnsi="Arial" w:cs="Arial"/>
          <w:color w:val="000000"/>
          <w:szCs w:val="24"/>
          <w:lang w:val="uk-UA"/>
        </w:rPr>
      </w:pPr>
      <w:r w:rsidRPr="00A228B0">
        <w:rPr>
          <w:rFonts w:ascii="Arial" w:hAnsi="Arial" w:cs="Arial"/>
          <w:color w:val="000000"/>
          <w:szCs w:val="24"/>
          <w:lang w:val="uk-UA"/>
        </w:rPr>
        <w:t>Поняття, сутність і види пред'явлення для впізнання. Підготовка до пред'явлення для впізнання. Пред'явлення для впізнання осіб, предметів, трупів, тварин, ділянок місцевості.  Особливості пред'явлення для впізнання за функціональними ознаками. Проведення впізнання за фотознімками, кінострічками і відеозаписом. Фіксація ходу і результатів пред'явлення для впізнання. Оцінка і використання даних пред'явлення для впізнання у розкритті та розслідуванні злочинів.</w:t>
      </w:r>
    </w:p>
    <w:p w14:paraId="7682B36F" w14:textId="77777777" w:rsidR="00A224D6" w:rsidRPr="00A228B0" w:rsidRDefault="00A224D6" w:rsidP="00A228B0">
      <w:pPr>
        <w:pStyle w:val="a0"/>
        <w:spacing w:line="240" w:lineRule="auto"/>
        <w:ind w:left="0" w:firstLine="709"/>
        <w:jc w:val="both"/>
        <w:rPr>
          <w:rFonts w:ascii="Arial" w:hAnsi="Arial" w:cs="Arial"/>
          <w:b/>
          <w:sz w:val="24"/>
          <w:szCs w:val="24"/>
        </w:rPr>
      </w:pPr>
      <w:r w:rsidRPr="00A228B0">
        <w:rPr>
          <w:rFonts w:ascii="Arial" w:hAnsi="Arial" w:cs="Arial"/>
          <w:b/>
          <w:sz w:val="24"/>
          <w:szCs w:val="24"/>
        </w:rPr>
        <w:t>Тема 3.6. Тактика слідчого експерименту.</w:t>
      </w:r>
      <w:r w:rsidRPr="00A228B0">
        <w:rPr>
          <w:rFonts w:ascii="Arial" w:hAnsi="Arial" w:cs="Arial"/>
          <w:b/>
          <w:sz w:val="24"/>
          <w:szCs w:val="24"/>
        </w:rPr>
        <w:tab/>
      </w:r>
    </w:p>
    <w:p w14:paraId="0F2A90E1" w14:textId="77777777" w:rsidR="00A224D6" w:rsidRPr="00A228B0" w:rsidRDefault="00A224D6" w:rsidP="00A228B0">
      <w:pPr>
        <w:pStyle w:val="a0"/>
        <w:spacing w:line="240" w:lineRule="auto"/>
        <w:ind w:left="0" w:firstLine="709"/>
        <w:jc w:val="both"/>
        <w:rPr>
          <w:rFonts w:ascii="Arial" w:hAnsi="Arial" w:cs="Arial"/>
          <w:sz w:val="24"/>
          <w:szCs w:val="24"/>
        </w:rPr>
      </w:pPr>
      <w:r w:rsidRPr="00A228B0">
        <w:rPr>
          <w:rFonts w:ascii="Arial" w:hAnsi="Arial" w:cs="Arial"/>
          <w:sz w:val="24"/>
          <w:szCs w:val="24"/>
        </w:rPr>
        <w:tab/>
        <w:t>Поняття і види слідчого експерименту. Мета та види слідчого експерименту. Тактичні прийоми слідчого експерименту. Тактика перевірки показань на місці. Процесуальне оформлення результатів слідчого експерименту.</w:t>
      </w:r>
    </w:p>
    <w:p w14:paraId="6F04BC69" w14:textId="77777777" w:rsidR="003B1B9A" w:rsidRPr="00A228B0" w:rsidRDefault="003B1B9A" w:rsidP="00A228B0">
      <w:pPr>
        <w:spacing w:line="240" w:lineRule="auto"/>
        <w:ind w:firstLine="709"/>
        <w:jc w:val="both"/>
        <w:rPr>
          <w:rFonts w:ascii="Arial" w:hAnsi="Arial" w:cs="Arial"/>
          <w:b/>
          <w:sz w:val="24"/>
          <w:szCs w:val="24"/>
        </w:rPr>
      </w:pPr>
    </w:p>
    <w:p w14:paraId="23BCFC96" w14:textId="77777777" w:rsidR="00A224D6" w:rsidRPr="00A228B0" w:rsidRDefault="00A224D6" w:rsidP="00A228B0">
      <w:pPr>
        <w:spacing w:line="240" w:lineRule="auto"/>
        <w:ind w:firstLine="709"/>
        <w:jc w:val="both"/>
        <w:rPr>
          <w:rFonts w:ascii="Arial" w:hAnsi="Arial" w:cs="Arial"/>
          <w:b/>
          <w:sz w:val="24"/>
          <w:szCs w:val="24"/>
        </w:rPr>
      </w:pPr>
      <w:r w:rsidRPr="00A228B0">
        <w:rPr>
          <w:rFonts w:ascii="Arial" w:hAnsi="Arial" w:cs="Arial"/>
          <w:b/>
          <w:sz w:val="24"/>
          <w:szCs w:val="24"/>
        </w:rPr>
        <w:lastRenderedPageBreak/>
        <w:t>Тема 3.7. Використання спеціальних знань у кримінальному судочинстві. Призначення і проведення судових експертиз.</w:t>
      </w:r>
    </w:p>
    <w:p w14:paraId="2432C476" w14:textId="77777777" w:rsidR="00A224D6" w:rsidRPr="00A228B0" w:rsidRDefault="00A224D6" w:rsidP="00A228B0">
      <w:pPr>
        <w:pStyle w:val="a0"/>
        <w:spacing w:line="240" w:lineRule="auto"/>
        <w:ind w:left="0" w:firstLine="709"/>
        <w:jc w:val="both"/>
        <w:rPr>
          <w:rFonts w:ascii="Arial" w:hAnsi="Arial" w:cs="Arial"/>
          <w:i/>
          <w:sz w:val="24"/>
          <w:szCs w:val="24"/>
          <w:u w:val="single"/>
        </w:rPr>
      </w:pPr>
      <w:r w:rsidRPr="00A228B0">
        <w:rPr>
          <w:rFonts w:ascii="Arial" w:hAnsi="Arial" w:cs="Arial"/>
          <w:bCs/>
          <w:snapToGrid w:val="0"/>
          <w:sz w:val="24"/>
          <w:szCs w:val="24"/>
        </w:rPr>
        <w:t xml:space="preserve">Поняття, мета, правові основи, форми та можливості використання спеціальних знань у розкритті та розслідуванні злочинів. </w:t>
      </w:r>
      <w:r w:rsidRPr="00A228B0">
        <w:rPr>
          <w:rFonts w:ascii="Arial" w:hAnsi="Arial" w:cs="Arial"/>
          <w:bCs/>
          <w:sz w:val="24"/>
          <w:szCs w:val="24"/>
        </w:rPr>
        <w:t xml:space="preserve">Залучення спеціаліста до участі у слідчих (розшукових) діях. </w:t>
      </w:r>
      <w:r w:rsidRPr="00A228B0">
        <w:rPr>
          <w:rFonts w:ascii="Arial" w:hAnsi="Arial" w:cs="Arial"/>
          <w:sz w:val="24"/>
          <w:szCs w:val="24"/>
        </w:rPr>
        <w:t xml:space="preserve">Класифікація судових експертиз.  </w:t>
      </w:r>
      <w:r w:rsidRPr="00A228B0">
        <w:rPr>
          <w:rFonts w:ascii="Arial" w:hAnsi="Arial" w:cs="Arial"/>
          <w:bCs/>
          <w:sz w:val="24"/>
          <w:szCs w:val="24"/>
        </w:rPr>
        <w:t xml:space="preserve">Система судово-експертних установ Україні. </w:t>
      </w:r>
      <w:r w:rsidRPr="00A228B0">
        <w:rPr>
          <w:rFonts w:ascii="Arial" w:hAnsi="Arial" w:cs="Arial"/>
          <w:sz w:val="24"/>
          <w:szCs w:val="24"/>
        </w:rPr>
        <w:t>Підготовка та проведення судових  експертиз.</w:t>
      </w:r>
    </w:p>
    <w:p w14:paraId="4AA79EA9" w14:textId="77777777" w:rsidR="003B1B9A" w:rsidRPr="00A228B0" w:rsidRDefault="003B1B9A" w:rsidP="00A228B0">
      <w:pPr>
        <w:pStyle w:val="a0"/>
        <w:spacing w:line="240" w:lineRule="auto"/>
        <w:ind w:left="0" w:firstLine="709"/>
        <w:jc w:val="both"/>
        <w:rPr>
          <w:rFonts w:ascii="Arial" w:hAnsi="Arial" w:cs="Arial"/>
          <w:b/>
          <w:sz w:val="24"/>
          <w:szCs w:val="24"/>
        </w:rPr>
      </w:pPr>
    </w:p>
    <w:p w14:paraId="1B7E914A" w14:textId="77777777" w:rsidR="00A224D6" w:rsidRPr="00A228B0" w:rsidRDefault="00A224D6" w:rsidP="00A228B0">
      <w:pPr>
        <w:pStyle w:val="a0"/>
        <w:spacing w:line="240" w:lineRule="auto"/>
        <w:ind w:left="0" w:firstLine="709"/>
        <w:jc w:val="both"/>
        <w:rPr>
          <w:rFonts w:ascii="Arial" w:hAnsi="Arial" w:cs="Arial"/>
          <w:b/>
          <w:sz w:val="24"/>
          <w:szCs w:val="24"/>
        </w:rPr>
      </w:pPr>
      <w:r w:rsidRPr="00A228B0">
        <w:rPr>
          <w:rFonts w:ascii="Arial" w:hAnsi="Arial" w:cs="Arial"/>
          <w:b/>
          <w:sz w:val="24"/>
          <w:szCs w:val="24"/>
        </w:rPr>
        <w:t>Тема 3.8. Негласні слідчі (розшукові) дії.</w:t>
      </w:r>
      <w:r w:rsidRPr="00A228B0">
        <w:rPr>
          <w:rFonts w:ascii="Arial" w:hAnsi="Arial" w:cs="Arial"/>
          <w:b/>
          <w:sz w:val="24"/>
          <w:szCs w:val="24"/>
        </w:rPr>
        <w:tab/>
      </w:r>
      <w:r w:rsidRPr="00A228B0">
        <w:rPr>
          <w:rFonts w:ascii="Arial" w:hAnsi="Arial" w:cs="Arial"/>
          <w:b/>
          <w:sz w:val="24"/>
          <w:szCs w:val="24"/>
        </w:rPr>
        <w:tab/>
      </w:r>
    </w:p>
    <w:p w14:paraId="619879D4" w14:textId="77777777" w:rsidR="00A224D6" w:rsidRPr="00A228B0" w:rsidRDefault="00A224D6" w:rsidP="00A228B0">
      <w:pPr>
        <w:pStyle w:val="a0"/>
        <w:spacing w:line="240" w:lineRule="auto"/>
        <w:ind w:left="0" w:firstLine="709"/>
        <w:jc w:val="both"/>
        <w:rPr>
          <w:rFonts w:ascii="Arial" w:hAnsi="Arial" w:cs="Arial"/>
          <w:sz w:val="24"/>
          <w:szCs w:val="24"/>
        </w:rPr>
      </w:pPr>
      <w:r w:rsidRPr="00A228B0">
        <w:rPr>
          <w:rFonts w:ascii="Arial" w:hAnsi="Arial" w:cs="Arial"/>
          <w:color w:val="000000"/>
          <w:sz w:val="24"/>
          <w:szCs w:val="24"/>
        </w:rPr>
        <w:t xml:space="preserve">Поняття негласних слідчих (розшукових) дій. Підстави для проведення негласних слідчих (розшукових) дій  </w:t>
      </w:r>
      <w:r w:rsidRPr="00A228B0">
        <w:rPr>
          <w:rFonts w:ascii="Arial" w:hAnsi="Arial" w:cs="Arial"/>
          <w:sz w:val="24"/>
          <w:szCs w:val="24"/>
        </w:rPr>
        <w:t xml:space="preserve">Суб‘єкти, уповноважені на проведення негласних слідчих (розшукових) дій. </w:t>
      </w:r>
      <w:r w:rsidRPr="00A228B0">
        <w:rPr>
          <w:rFonts w:ascii="Arial" w:hAnsi="Arial" w:cs="Arial"/>
          <w:color w:val="000000"/>
          <w:sz w:val="24"/>
          <w:szCs w:val="24"/>
        </w:rPr>
        <w:t>Фіксація процесу та результатів слідчих (розшукових) дій</w:t>
      </w:r>
    </w:p>
    <w:p w14:paraId="3186B1D4" w14:textId="77777777" w:rsidR="003B1B9A" w:rsidRPr="00A228B0" w:rsidRDefault="003B1B9A" w:rsidP="00A228B0">
      <w:pPr>
        <w:pStyle w:val="a0"/>
        <w:spacing w:line="240" w:lineRule="auto"/>
        <w:ind w:left="0" w:firstLine="709"/>
        <w:jc w:val="both"/>
        <w:rPr>
          <w:rFonts w:ascii="Arial" w:hAnsi="Arial" w:cs="Arial"/>
          <w:b/>
          <w:sz w:val="24"/>
          <w:szCs w:val="24"/>
        </w:rPr>
      </w:pPr>
    </w:p>
    <w:p w14:paraId="1760D681" w14:textId="77777777" w:rsidR="00A224D6" w:rsidRPr="00A228B0" w:rsidRDefault="00A224D6" w:rsidP="00A228B0">
      <w:pPr>
        <w:pStyle w:val="a0"/>
        <w:spacing w:line="240" w:lineRule="auto"/>
        <w:ind w:left="0" w:firstLine="709"/>
        <w:jc w:val="both"/>
        <w:rPr>
          <w:rFonts w:ascii="Arial" w:hAnsi="Arial" w:cs="Arial"/>
          <w:b/>
          <w:sz w:val="24"/>
          <w:szCs w:val="24"/>
        </w:rPr>
      </w:pPr>
      <w:r w:rsidRPr="00A228B0">
        <w:rPr>
          <w:rFonts w:ascii="Arial" w:hAnsi="Arial" w:cs="Arial"/>
          <w:b/>
          <w:sz w:val="24"/>
          <w:szCs w:val="24"/>
        </w:rPr>
        <w:t>Тема 4.1. Загальні положення криміналістичної методики.</w:t>
      </w:r>
      <w:r w:rsidRPr="00A228B0">
        <w:rPr>
          <w:rFonts w:ascii="Arial" w:hAnsi="Arial" w:cs="Arial"/>
          <w:b/>
          <w:sz w:val="24"/>
          <w:szCs w:val="24"/>
        </w:rPr>
        <w:tab/>
      </w:r>
      <w:r w:rsidRPr="00A228B0">
        <w:rPr>
          <w:rFonts w:ascii="Arial" w:hAnsi="Arial" w:cs="Arial"/>
          <w:b/>
          <w:sz w:val="24"/>
          <w:szCs w:val="24"/>
        </w:rPr>
        <w:tab/>
      </w:r>
    </w:p>
    <w:p w14:paraId="7911C716" w14:textId="77777777" w:rsidR="00A224D6" w:rsidRPr="00A228B0" w:rsidRDefault="00A224D6" w:rsidP="00A228B0">
      <w:pPr>
        <w:pStyle w:val="Noeeu3"/>
        <w:ind w:firstLine="709"/>
        <w:rPr>
          <w:rFonts w:ascii="Arial" w:hAnsi="Arial" w:cs="Arial"/>
          <w:szCs w:val="24"/>
          <w:lang w:val="uk-UA"/>
        </w:rPr>
      </w:pPr>
      <w:r w:rsidRPr="00A228B0">
        <w:rPr>
          <w:rFonts w:ascii="Arial" w:hAnsi="Arial" w:cs="Arial"/>
          <w:szCs w:val="24"/>
          <w:lang w:val="uk-UA"/>
        </w:rPr>
        <w:t xml:space="preserve"> Поняття, завдання та значення криміналістичної методики.  Принципи та джерела криміналістичної методики.  Місце криміналістичної методики в криміналістиці і її зв‘язок з іншими галузями знань.  Структура криміналістичної методики.  Структура та види окремих методик розслідування злочинів. Напрямки і шляхи їх удосконалення.</w:t>
      </w:r>
    </w:p>
    <w:p w14:paraId="3A0F87FC" w14:textId="77777777" w:rsidR="003B1B9A" w:rsidRPr="00A228B0" w:rsidRDefault="003B1B9A" w:rsidP="00A228B0">
      <w:pPr>
        <w:pStyle w:val="a0"/>
        <w:spacing w:line="240" w:lineRule="auto"/>
        <w:ind w:left="0" w:firstLine="709"/>
        <w:jc w:val="both"/>
        <w:rPr>
          <w:rFonts w:ascii="Arial" w:hAnsi="Arial" w:cs="Arial"/>
          <w:b/>
          <w:sz w:val="24"/>
          <w:szCs w:val="24"/>
        </w:rPr>
      </w:pPr>
    </w:p>
    <w:p w14:paraId="00E0A518" w14:textId="77777777" w:rsidR="00A224D6" w:rsidRPr="00A228B0" w:rsidRDefault="00A224D6" w:rsidP="00A228B0">
      <w:pPr>
        <w:pStyle w:val="a0"/>
        <w:spacing w:line="240" w:lineRule="auto"/>
        <w:ind w:left="0" w:firstLine="709"/>
        <w:jc w:val="both"/>
        <w:rPr>
          <w:rFonts w:ascii="Arial" w:hAnsi="Arial" w:cs="Arial"/>
          <w:b/>
          <w:sz w:val="24"/>
          <w:szCs w:val="24"/>
        </w:rPr>
      </w:pPr>
      <w:r w:rsidRPr="00A228B0">
        <w:rPr>
          <w:rFonts w:ascii="Arial" w:hAnsi="Arial" w:cs="Arial"/>
          <w:b/>
          <w:sz w:val="24"/>
          <w:szCs w:val="24"/>
        </w:rPr>
        <w:t>Тема 4.3. Розслідування злочинів проти життя та здоров‘я особи.</w:t>
      </w:r>
    </w:p>
    <w:p w14:paraId="452A3554" w14:textId="77777777" w:rsidR="00A224D6" w:rsidRPr="00A228B0" w:rsidRDefault="00A224D6" w:rsidP="00A228B0">
      <w:pPr>
        <w:pStyle w:val="a0"/>
        <w:spacing w:line="240" w:lineRule="auto"/>
        <w:ind w:left="0" w:firstLine="709"/>
        <w:jc w:val="both"/>
        <w:rPr>
          <w:rFonts w:ascii="Arial" w:hAnsi="Arial" w:cs="Arial"/>
          <w:i/>
          <w:sz w:val="24"/>
          <w:szCs w:val="24"/>
          <w:u w:val="single"/>
        </w:rPr>
      </w:pPr>
      <w:r w:rsidRPr="00A228B0">
        <w:rPr>
          <w:rFonts w:ascii="Arial" w:hAnsi="Arial" w:cs="Arial"/>
          <w:sz w:val="24"/>
          <w:szCs w:val="24"/>
        </w:rPr>
        <w:t>Класифікація і криміналістична характеристика злочинів проти життя і здоров‘я особи. Типові слідчі ситуації та слідчі версії при розслідуванні злочинів проти особи.  Особливості розслідування окремих видів вбивств. Особливості розслідування заподіяння тілесних ушкоджень.</w:t>
      </w:r>
    </w:p>
    <w:p w14:paraId="7F4CA66A" w14:textId="77777777" w:rsidR="003B1B9A" w:rsidRPr="00A228B0" w:rsidRDefault="003B1B9A" w:rsidP="00A228B0">
      <w:pPr>
        <w:pStyle w:val="a0"/>
        <w:spacing w:line="240" w:lineRule="auto"/>
        <w:ind w:left="0" w:firstLine="709"/>
        <w:jc w:val="both"/>
        <w:rPr>
          <w:rFonts w:ascii="Arial" w:hAnsi="Arial" w:cs="Arial"/>
          <w:b/>
          <w:sz w:val="24"/>
          <w:szCs w:val="24"/>
        </w:rPr>
      </w:pPr>
    </w:p>
    <w:p w14:paraId="3A992014" w14:textId="77777777" w:rsidR="00A224D6" w:rsidRPr="00A228B0" w:rsidRDefault="00A224D6" w:rsidP="00A228B0">
      <w:pPr>
        <w:pStyle w:val="a0"/>
        <w:spacing w:line="240" w:lineRule="auto"/>
        <w:ind w:left="0" w:firstLine="709"/>
        <w:jc w:val="both"/>
        <w:rPr>
          <w:rFonts w:ascii="Arial" w:hAnsi="Arial" w:cs="Arial"/>
          <w:b/>
          <w:sz w:val="24"/>
          <w:szCs w:val="24"/>
        </w:rPr>
      </w:pPr>
      <w:r w:rsidRPr="00A228B0">
        <w:rPr>
          <w:rFonts w:ascii="Arial" w:hAnsi="Arial" w:cs="Arial"/>
          <w:b/>
          <w:sz w:val="24"/>
          <w:szCs w:val="24"/>
        </w:rPr>
        <w:t>Тема 4.4. Розслідування злочинів проти статевої свободи та статевої недоторканності особи.</w:t>
      </w:r>
      <w:r w:rsidRPr="00A228B0">
        <w:rPr>
          <w:rFonts w:ascii="Arial" w:hAnsi="Arial" w:cs="Arial"/>
          <w:b/>
          <w:sz w:val="24"/>
          <w:szCs w:val="24"/>
        </w:rPr>
        <w:tab/>
      </w:r>
    </w:p>
    <w:p w14:paraId="1F706494" w14:textId="77777777" w:rsidR="00A224D6" w:rsidRPr="00A228B0" w:rsidRDefault="00A224D6" w:rsidP="00A228B0">
      <w:pPr>
        <w:pStyle w:val="a0"/>
        <w:spacing w:line="240" w:lineRule="auto"/>
        <w:ind w:left="0" w:firstLine="709"/>
        <w:jc w:val="both"/>
        <w:rPr>
          <w:rFonts w:ascii="Arial" w:hAnsi="Arial" w:cs="Arial"/>
          <w:i/>
          <w:sz w:val="24"/>
          <w:szCs w:val="24"/>
          <w:u w:val="single"/>
        </w:rPr>
      </w:pPr>
      <w:r w:rsidRPr="00A228B0">
        <w:rPr>
          <w:rFonts w:ascii="Arial" w:hAnsi="Arial" w:cs="Arial"/>
          <w:sz w:val="24"/>
          <w:szCs w:val="24"/>
        </w:rPr>
        <w:t xml:space="preserve">Класифікація і криміналістична характеристика злочинів проти статевої свободи та статевої недоторканості особи. Типові слідчі ситуації початкового етапу  розслідування та напрями їх вирішення. </w:t>
      </w:r>
      <w:r w:rsidRPr="00A228B0">
        <w:rPr>
          <w:rFonts w:ascii="Arial" w:hAnsi="Arial" w:cs="Arial"/>
          <w:bCs/>
          <w:sz w:val="24"/>
          <w:szCs w:val="24"/>
        </w:rPr>
        <w:t>Наступний етап розслідування. Особливості тактики проведення окремих слідчих (розшукових) дій</w:t>
      </w:r>
    </w:p>
    <w:p w14:paraId="35CF35EB" w14:textId="77777777" w:rsidR="003B1B9A" w:rsidRPr="00A228B0" w:rsidRDefault="003B1B9A" w:rsidP="00A228B0">
      <w:pPr>
        <w:spacing w:line="240" w:lineRule="auto"/>
        <w:ind w:firstLine="709"/>
        <w:jc w:val="both"/>
        <w:rPr>
          <w:rFonts w:ascii="Arial" w:hAnsi="Arial" w:cs="Arial"/>
          <w:b/>
          <w:sz w:val="24"/>
          <w:szCs w:val="24"/>
        </w:rPr>
      </w:pPr>
    </w:p>
    <w:p w14:paraId="69543C07" w14:textId="77777777" w:rsidR="00A224D6" w:rsidRPr="00A228B0" w:rsidRDefault="00A224D6" w:rsidP="00A228B0">
      <w:pPr>
        <w:spacing w:line="240" w:lineRule="auto"/>
        <w:ind w:firstLine="709"/>
        <w:jc w:val="both"/>
        <w:rPr>
          <w:rFonts w:ascii="Arial" w:hAnsi="Arial" w:cs="Arial"/>
          <w:b/>
          <w:sz w:val="24"/>
          <w:szCs w:val="24"/>
        </w:rPr>
      </w:pPr>
      <w:r w:rsidRPr="00A228B0">
        <w:rPr>
          <w:rFonts w:ascii="Arial" w:hAnsi="Arial" w:cs="Arial"/>
          <w:b/>
          <w:sz w:val="24"/>
          <w:szCs w:val="24"/>
        </w:rPr>
        <w:t>Тема  4.5 Розслідування злочинів, пов‘язаних із незаконним обігом наркотичних засобів, психотропних речовин, їх аналогів та прекурсорів.</w:t>
      </w:r>
    </w:p>
    <w:p w14:paraId="5F8FD991" w14:textId="77777777" w:rsidR="00A224D6" w:rsidRPr="00A228B0" w:rsidRDefault="00A224D6" w:rsidP="00A228B0">
      <w:pPr>
        <w:pStyle w:val="a0"/>
        <w:spacing w:line="240" w:lineRule="auto"/>
        <w:ind w:left="0" w:firstLine="709"/>
        <w:jc w:val="both"/>
        <w:rPr>
          <w:rFonts w:ascii="Arial" w:hAnsi="Arial" w:cs="Arial"/>
          <w:sz w:val="24"/>
          <w:szCs w:val="24"/>
        </w:rPr>
      </w:pPr>
      <w:r w:rsidRPr="00A228B0">
        <w:rPr>
          <w:rFonts w:ascii="Arial" w:hAnsi="Arial" w:cs="Arial"/>
          <w:bCs/>
          <w:color w:val="1F1A17"/>
          <w:sz w:val="24"/>
          <w:szCs w:val="24"/>
        </w:rPr>
        <w:t>Криміналістична характеристика злочинів</w:t>
      </w:r>
      <w:r w:rsidRPr="00A228B0">
        <w:rPr>
          <w:rFonts w:ascii="Arial" w:hAnsi="Arial" w:cs="Arial"/>
          <w:sz w:val="24"/>
          <w:szCs w:val="24"/>
        </w:rPr>
        <w:t>, пов‘язаних із незаконним обігом наркотичних засобів, психотропних речовин, їх аналогів та прекурсорів. Особливості початкового етапу розслідування. Особливості проведення окремих слідчих дій при розслідуванні</w:t>
      </w:r>
      <w:r w:rsidRPr="00A228B0">
        <w:rPr>
          <w:rFonts w:ascii="Arial" w:hAnsi="Arial" w:cs="Arial"/>
          <w:bCs/>
          <w:color w:val="1F1A17"/>
          <w:sz w:val="24"/>
          <w:szCs w:val="24"/>
        </w:rPr>
        <w:t xml:space="preserve"> злочинів</w:t>
      </w:r>
      <w:r w:rsidRPr="00A228B0">
        <w:rPr>
          <w:rFonts w:ascii="Arial" w:hAnsi="Arial" w:cs="Arial"/>
          <w:sz w:val="24"/>
          <w:szCs w:val="24"/>
        </w:rPr>
        <w:t>, пов‘язаних із незаконним обігом наркотичних засобів, психотропних речовин, їх аналогів та прекурсорів.</w:t>
      </w:r>
    </w:p>
    <w:p w14:paraId="2C9A87A3" w14:textId="77777777" w:rsidR="00A224D6" w:rsidRPr="00A228B0" w:rsidRDefault="00A224D6" w:rsidP="00A224D6">
      <w:pPr>
        <w:rPr>
          <w:rFonts w:ascii="Arial" w:hAnsi="Arial" w:cs="Arial"/>
          <w:sz w:val="24"/>
          <w:szCs w:val="24"/>
        </w:rPr>
      </w:pPr>
    </w:p>
    <w:p w14:paraId="3F524AA3" w14:textId="77777777" w:rsidR="003B1B9A" w:rsidRPr="00A228B0" w:rsidRDefault="003B1B9A" w:rsidP="003B1B9A">
      <w:pPr>
        <w:pStyle w:val="1"/>
        <w:numPr>
          <w:ilvl w:val="0"/>
          <w:numId w:val="0"/>
        </w:numPr>
        <w:spacing w:before="0" w:after="0" w:line="240" w:lineRule="auto"/>
        <w:ind w:firstLine="851"/>
        <w:rPr>
          <w:rFonts w:ascii="Arial" w:hAnsi="Arial" w:cs="Arial"/>
        </w:rPr>
      </w:pPr>
      <w:r w:rsidRPr="00A228B0">
        <w:rPr>
          <w:rFonts w:ascii="Arial" w:hAnsi="Arial" w:cs="Arial"/>
        </w:rPr>
        <w:t>4. Навчальні матеріали та ресурси</w:t>
      </w:r>
    </w:p>
    <w:p w14:paraId="5306218F" w14:textId="77777777" w:rsidR="003B1B9A" w:rsidRPr="00A228B0" w:rsidRDefault="003B1B9A" w:rsidP="00A228B0">
      <w:pPr>
        <w:spacing w:line="240" w:lineRule="auto"/>
        <w:ind w:firstLine="709"/>
        <w:jc w:val="both"/>
        <w:rPr>
          <w:rFonts w:ascii="Arial" w:hAnsi="Arial" w:cs="Arial"/>
          <w:color w:val="0070C0"/>
          <w:sz w:val="24"/>
          <w:szCs w:val="24"/>
        </w:rPr>
      </w:pPr>
      <w:r w:rsidRPr="00A228B0">
        <w:rPr>
          <w:rFonts w:ascii="Arial" w:hAnsi="Arial" w:cs="Arial"/>
          <w:color w:val="0070C0"/>
          <w:sz w:val="24"/>
          <w:szCs w:val="24"/>
        </w:rPr>
        <w:t>Базова література:</w:t>
      </w:r>
    </w:p>
    <w:p w14:paraId="2D425CB1" w14:textId="77777777" w:rsidR="00983C6B" w:rsidRPr="00983C6B" w:rsidRDefault="00983C6B" w:rsidP="00983C6B">
      <w:pPr>
        <w:numPr>
          <w:ilvl w:val="0"/>
          <w:numId w:val="9"/>
        </w:numPr>
        <w:tabs>
          <w:tab w:val="left" w:pos="1276"/>
        </w:tabs>
        <w:spacing w:line="240" w:lineRule="auto"/>
        <w:ind w:left="0" w:firstLine="709"/>
        <w:jc w:val="both"/>
        <w:rPr>
          <w:rFonts w:ascii="Arial" w:hAnsi="Arial" w:cs="Arial"/>
          <w:bCs/>
          <w:color w:val="000000"/>
          <w:sz w:val="24"/>
          <w:szCs w:val="24"/>
          <w:lang w:val="fr-FR"/>
        </w:rPr>
      </w:pPr>
      <w:r w:rsidRPr="003E5BD5">
        <w:rPr>
          <w:rFonts w:ascii="Arial" w:hAnsi="Arial" w:cs="Arial"/>
          <w:sz w:val="24"/>
          <w:szCs w:val="24"/>
          <w:shd w:val="clear" w:color="auto" w:fill="FFFFFF"/>
        </w:rPr>
        <w:t xml:space="preserve">Криміналістика [Електронний ресурс] : навчальний посібник для здобувачів ступеня бакалавра за освітньо-професійною програмою «Право» спеціальності 081 «Право» / КПІ ім. Ігоря Сікорського ; уклад. </w:t>
      </w:r>
      <w:r w:rsidRPr="003E5BD5">
        <w:rPr>
          <w:rFonts w:ascii="Arial" w:hAnsi="Arial" w:cs="Arial"/>
          <w:b/>
          <w:sz w:val="24"/>
          <w:szCs w:val="24"/>
          <w:shd w:val="clear" w:color="auto" w:fill="FFFFFF"/>
        </w:rPr>
        <w:t>Є. Д. Лук‘янчиков, Б.Є. Лук’янчиков</w:t>
      </w:r>
      <w:r w:rsidRPr="003E5BD5">
        <w:rPr>
          <w:rFonts w:ascii="Arial" w:hAnsi="Arial" w:cs="Arial"/>
          <w:sz w:val="24"/>
          <w:szCs w:val="24"/>
          <w:shd w:val="clear" w:color="auto" w:fill="FFFFFF"/>
        </w:rPr>
        <w:t>. – Електронні текстові дані (1 файл: 454.75 Кбайт). –</w:t>
      </w:r>
      <w:r w:rsidRPr="003E5BD5">
        <w:rPr>
          <w:rFonts w:ascii="Arial" w:hAnsi="Arial" w:cs="Arial"/>
          <w:color w:val="222222"/>
          <w:sz w:val="24"/>
          <w:szCs w:val="24"/>
          <w:shd w:val="clear" w:color="auto" w:fill="FFFFFF"/>
        </w:rPr>
        <w:t xml:space="preserve"> Київ : КПІ ім. Ігоря Сікорського, 2022. – 146 с. – Назва з екрана. </w:t>
      </w:r>
      <w:hyperlink r:id="rId10" w:history="1">
        <w:r w:rsidRPr="003E5BD5">
          <w:rPr>
            <w:rStyle w:val="a8"/>
            <w:rFonts w:ascii="Arial" w:hAnsi="Arial" w:cs="Arial"/>
            <w:color w:val="2A6496"/>
            <w:sz w:val="24"/>
            <w:szCs w:val="24"/>
            <w:shd w:val="clear" w:color="auto" w:fill="FFFFFF"/>
          </w:rPr>
          <w:t>https://ela.kpi.ua/handle/123456789/51944</w:t>
        </w:r>
      </w:hyperlink>
    </w:p>
    <w:p w14:paraId="65EAC1CC" w14:textId="77777777" w:rsidR="003B1B9A" w:rsidRPr="00A228B0" w:rsidRDefault="003B1B9A" w:rsidP="00A228B0">
      <w:pPr>
        <w:numPr>
          <w:ilvl w:val="0"/>
          <w:numId w:val="9"/>
        </w:numPr>
        <w:tabs>
          <w:tab w:val="clear" w:pos="-360"/>
          <w:tab w:val="num" w:pos="-142"/>
          <w:tab w:val="num" w:pos="567"/>
        </w:tabs>
        <w:autoSpaceDE w:val="0"/>
        <w:autoSpaceDN w:val="0"/>
        <w:spacing w:line="240" w:lineRule="auto"/>
        <w:ind w:left="0" w:firstLine="709"/>
        <w:jc w:val="both"/>
        <w:rPr>
          <w:rFonts w:ascii="Arial" w:hAnsi="Arial" w:cs="Arial"/>
          <w:sz w:val="24"/>
          <w:szCs w:val="24"/>
          <w:lang w:val="en-US"/>
        </w:rPr>
      </w:pPr>
      <w:r w:rsidRPr="00A228B0">
        <w:rPr>
          <w:rFonts w:ascii="Arial" w:hAnsi="Arial" w:cs="Arial"/>
          <w:sz w:val="24"/>
          <w:szCs w:val="24"/>
        </w:rPr>
        <w:t xml:space="preserve">Б. Є. Лук‘янчиков, Є. Д. Лук‘янчиков, С. Ю. Петряєв.Криміналістика: Навчальний посібник для студ. юрид. спец. вищ. навч. закл. в двох частинах.  Частина ІІ : Криміналістична тактика. Методика розслідування. </w:t>
      </w:r>
      <w:r w:rsidRPr="00A228B0">
        <w:rPr>
          <w:rFonts w:ascii="Arial" w:hAnsi="Arial" w:cs="Arial"/>
          <w:bCs/>
          <w:sz w:val="24"/>
          <w:szCs w:val="24"/>
          <w:shd w:val="clear" w:color="auto" w:fill="FFFFFF"/>
        </w:rPr>
        <w:t xml:space="preserve">Київ : </w:t>
      </w:r>
      <w:r w:rsidRPr="00A228B0">
        <w:rPr>
          <w:rFonts w:ascii="Arial" w:hAnsi="Arial" w:cs="Arial"/>
          <w:sz w:val="24"/>
          <w:szCs w:val="24"/>
        </w:rPr>
        <w:t>Національний технічний університет України «Київський політехнічний інститут імені Ігоря Сікорського. 2017.  474 с.</w:t>
      </w:r>
      <w:r w:rsidRPr="00A228B0">
        <w:rPr>
          <w:rFonts w:ascii="Arial" w:hAnsi="Arial" w:cs="Arial"/>
          <w:color w:val="FF0000"/>
          <w:sz w:val="24"/>
          <w:szCs w:val="24"/>
        </w:rPr>
        <w:t xml:space="preserve"> </w:t>
      </w:r>
    </w:p>
    <w:p w14:paraId="7A19A498" w14:textId="77777777" w:rsidR="003B1B9A" w:rsidRPr="00A228B0" w:rsidRDefault="003B1B9A" w:rsidP="00A228B0">
      <w:pPr>
        <w:numPr>
          <w:ilvl w:val="0"/>
          <w:numId w:val="9"/>
        </w:numPr>
        <w:tabs>
          <w:tab w:val="clear" w:pos="-360"/>
          <w:tab w:val="num" w:pos="-142"/>
          <w:tab w:val="num" w:pos="567"/>
        </w:tabs>
        <w:autoSpaceDE w:val="0"/>
        <w:autoSpaceDN w:val="0"/>
        <w:spacing w:line="240" w:lineRule="auto"/>
        <w:ind w:left="0" w:firstLine="709"/>
        <w:jc w:val="both"/>
        <w:rPr>
          <w:rFonts w:ascii="Arial" w:hAnsi="Arial" w:cs="Arial"/>
          <w:sz w:val="24"/>
          <w:szCs w:val="24"/>
          <w:lang w:val="en-US"/>
        </w:rPr>
      </w:pPr>
      <w:r w:rsidRPr="00A228B0">
        <w:rPr>
          <w:rFonts w:ascii="Arial" w:hAnsi="Arial" w:cs="Arial"/>
          <w:sz w:val="24"/>
          <w:szCs w:val="24"/>
        </w:rPr>
        <w:t>Криміналістика : підручник. / В. В. Пясковський, Ю. М. Чорноус, А. В. Самодін та ін.; за заг. Ред. В. В. Пясковського. – 2-ге вид., перероб. і допов. К. : Філія вид-ва «Право», 2020. 752 с.</w:t>
      </w:r>
    </w:p>
    <w:p w14:paraId="44CC543A" w14:textId="77777777" w:rsidR="003B1B9A" w:rsidRPr="00A228B0" w:rsidRDefault="003B1B9A" w:rsidP="00A228B0">
      <w:pPr>
        <w:pStyle w:val="24"/>
        <w:numPr>
          <w:ilvl w:val="0"/>
          <w:numId w:val="9"/>
        </w:numPr>
        <w:autoSpaceDE w:val="0"/>
        <w:autoSpaceDN w:val="0"/>
        <w:spacing w:after="0" w:line="240" w:lineRule="auto"/>
        <w:ind w:left="0" w:firstLine="709"/>
        <w:jc w:val="both"/>
        <w:rPr>
          <w:rFonts w:ascii="Arial" w:hAnsi="Arial" w:cs="Arial"/>
          <w:sz w:val="24"/>
          <w:szCs w:val="24"/>
          <w:lang w:val="en-US"/>
        </w:rPr>
      </w:pPr>
      <w:r w:rsidRPr="00A228B0">
        <w:rPr>
          <w:rFonts w:ascii="Arial" w:hAnsi="Arial" w:cs="Arial"/>
          <w:sz w:val="24"/>
          <w:szCs w:val="24"/>
        </w:rPr>
        <w:t>Криміналістика: підручник / За ред. В. В. Тіщенка. Одеса: Видавничий дім «Гельветика», 2019. 556 с</w:t>
      </w:r>
    </w:p>
    <w:p w14:paraId="6DC81C65" w14:textId="77777777" w:rsidR="003B1B9A" w:rsidRDefault="002637D6" w:rsidP="00A228B0">
      <w:pPr>
        <w:pStyle w:val="a0"/>
        <w:numPr>
          <w:ilvl w:val="0"/>
          <w:numId w:val="9"/>
        </w:numPr>
        <w:tabs>
          <w:tab w:val="clear" w:pos="-360"/>
          <w:tab w:val="num" w:pos="-142"/>
        </w:tabs>
        <w:autoSpaceDE w:val="0"/>
        <w:autoSpaceDN w:val="0"/>
        <w:spacing w:after="200" w:line="240" w:lineRule="auto"/>
        <w:ind w:left="0" w:firstLine="709"/>
        <w:jc w:val="both"/>
        <w:rPr>
          <w:rFonts w:ascii="Arial" w:hAnsi="Arial" w:cs="Arial"/>
          <w:sz w:val="24"/>
          <w:szCs w:val="24"/>
        </w:rPr>
      </w:pPr>
      <w:hyperlink r:id="rId11" w:history="1">
        <w:r w:rsidR="003B1B9A" w:rsidRPr="00A228B0">
          <w:rPr>
            <w:rStyle w:val="a8"/>
            <w:rFonts w:ascii="Arial" w:hAnsi="Arial" w:cs="Arial"/>
            <w:color w:val="auto"/>
            <w:sz w:val="24"/>
            <w:szCs w:val="24"/>
            <w:u w:val="none"/>
          </w:rPr>
          <w:t>Криміналістика : підручник / авторський колектив: Ю.П. Аленін, Л.І. Аркуша, О.О. Подобний, В.В. Тіщенко [та 11 інших] ; за редакцією В.В. Тіщенка ; Міністерство освіти і науки України, Національний університет "Одеська юридична академія".</w:t>
        </w:r>
      </w:hyperlink>
      <w:r w:rsidR="003B1B9A" w:rsidRPr="00A228B0">
        <w:rPr>
          <w:rFonts w:ascii="Arial" w:hAnsi="Arial" w:cs="Arial"/>
          <w:sz w:val="24"/>
          <w:szCs w:val="24"/>
        </w:rPr>
        <w:t xml:space="preserve"> Одеса : Видавничий дім "Гельветика", 2019. 555 с.</w:t>
      </w:r>
    </w:p>
    <w:p w14:paraId="30F63B0A" w14:textId="77777777" w:rsidR="003B1B9A" w:rsidRPr="00A228B0" w:rsidRDefault="003B1B9A" w:rsidP="00A228B0">
      <w:pPr>
        <w:pStyle w:val="a0"/>
        <w:autoSpaceDE w:val="0"/>
        <w:autoSpaceDN w:val="0"/>
        <w:spacing w:after="200" w:line="240" w:lineRule="auto"/>
        <w:ind w:left="0" w:firstLine="709"/>
        <w:jc w:val="both"/>
        <w:rPr>
          <w:rFonts w:ascii="Arial" w:hAnsi="Arial" w:cs="Arial"/>
          <w:sz w:val="24"/>
          <w:szCs w:val="24"/>
        </w:rPr>
      </w:pPr>
    </w:p>
    <w:p w14:paraId="7143BB48" w14:textId="77777777" w:rsidR="003B1B9A" w:rsidRPr="00A228B0" w:rsidRDefault="003B1B9A" w:rsidP="00A228B0">
      <w:pPr>
        <w:pStyle w:val="a0"/>
        <w:tabs>
          <w:tab w:val="left" w:pos="1134"/>
        </w:tabs>
        <w:spacing w:line="240" w:lineRule="auto"/>
        <w:ind w:left="0" w:firstLine="709"/>
        <w:rPr>
          <w:rFonts w:ascii="Arial" w:hAnsi="Arial" w:cs="Arial"/>
          <w:b/>
          <w:bCs/>
          <w:sz w:val="24"/>
          <w:szCs w:val="24"/>
        </w:rPr>
      </w:pPr>
      <w:r w:rsidRPr="00A228B0">
        <w:rPr>
          <w:rFonts w:ascii="Arial" w:hAnsi="Arial" w:cs="Arial"/>
          <w:color w:val="2F5496" w:themeColor="accent1" w:themeShade="BF"/>
          <w:sz w:val="24"/>
          <w:szCs w:val="24"/>
        </w:rPr>
        <w:t>Допоміжна література:</w:t>
      </w:r>
      <w:r w:rsidRPr="00A228B0">
        <w:rPr>
          <w:rFonts w:ascii="Arial" w:hAnsi="Arial" w:cs="Arial"/>
          <w:b/>
          <w:bCs/>
          <w:sz w:val="24"/>
          <w:szCs w:val="24"/>
        </w:rPr>
        <w:t xml:space="preserve"> </w:t>
      </w:r>
    </w:p>
    <w:p w14:paraId="4E74B264" w14:textId="77777777" w:rsidR="003B1B9A" w:rsidRPr="00A228B0" w:rsidRDefault="002637D6" w:rsidP="00A228B0">
      <w:pPr>
        <w:pStyle w:val="a0"/>
        <w:numPr>
          <w:ilvl w:val="0"/>
          <w:numId w:val="46"/>
        </w:numPr>
        <w:tabs>
          <w:tab w:val="clear" w:pos="1069"/>
          <w:tab w:val="num" w:pos="-142"/>
        </w:tabs>
        <w:spacing w:line="240" w:lineRule="auto"/>
        <w:ind w:left="0" w:firstLine="709"/>
        <w:jc w:val="both"/>
        <w:rPr>
          <w:rFonts w:ascii="Arial" w:hAnsi="Arial" w:cs="Arial"/>
          <w:sz w:val="24"/>
          <w:szCs w:val="24"/>
        </w:rPr>
      </w:pPr>
      <w:hyperlink r:id="rId12" w:history="1">
        <w:r w:rsidR="003B1B9A" w:rsidRPr="00A228B0">
          <w:rPr>
            <w:rStyle w:val="a8"/>
            <w:rFonts w:ascii="Arial" w:hAnsi="Arial" w:cs="Arial"/>
            <w:color w:val="auto"/>
            <w:sz w:val="24"/>
            <w:szCs w:val="24"/>
            <w:u w:val="none"/>
          </w:rPr>
          <w:t>Актуальні питання стандартизації судово-експертного забезпечення правосуддя в Україні. Перспективи розвитку : матеріали міжнародної науково-практичної конференції, присвяченої 105-річчю судової експертизи в Україні та 95-річчю з дня народження академіка М.Я. Сегая / Київський науково-дослідний інститут судових експертиз Міністерства юстиції України.</w:t>
        </w:r>
      </w:hyperlink>
      <w:r w:rsidR="003B1B9A" w:rsidRPr="00A228B0">
        <w:rPr>
          <w:rFonts w:ascii="Arial" w:hAnsi="Arial" w:cs="Arial"/>
          <w:sz w:val="24"/>
          <w:szCs w:val="24"/>
        </w:rPr>
        <w:t xml:space="preserve"> </w:t>
      </w:r>
      <w:hyperlink r:id="rId13" w:history="1">
        <w:r w:rsidR="003B1B9A" w:rsidRPr="00A228B0">
          <w:rPr>
            <w:rStyle w:val="a8"/>
            <w:rFonts w:ascii="Arial" w:hAnsi="Arial" w:cs="Arial"/>
            <w:color w:val="auto"/>
            <w:sz w:val="24"/>
            <w:szCs w:val="24"/>
            <w:u w:val="none"/>
          </w:rPr>
          <w:t>Київ : КНДІСЕ Мінюст України, 2018.</w:t>
        </w:r>
      </w:hyperlink>
      <w:r w:rsidR="003B1B9A" w:rsidRPr="00A228B0">
        <w:rPr>
          <w:rFonts w:ascii="Arial" w:hAnsi="Arial" w:cs="Arial"/>
          <w:sz w:val="24"/>
          <w:szCs w:val="24"/>
        </w:rPr>
        <w:t xml:space="preserve"> 266 с.</w:t>
      </w:r>
    </w:p>
    <w:p w14:paraId="6DEC7C45" w14:textId="77777777" w:rsidR="003B1B9A" w:rsidRPr="00A228B0" w:rsidRDefault="002637D6" w:rsidP="00A228B0">
      <w:pPr>
        <w:pStyle w:val="a0"/>
        <w:numPr>
          <w:ilvl w:val="0"/>
          <w:numId w:val="46"/>
        </w:numPr>
        <w:tabs>
          <w:tab w:val="clear" w:pos="1069"/>
          <w:tab w:val="num" w:pos="-142"/>
        </w:tabs>
        <w:spacing w:line="240" w:lineRule="auto"/>
        <w:ind w:left="0" w:firstLine="709"/>
        <w:jc w:val="both"/>
        <w:rPr>
          <w:rFonts w:ascii="Arial" w:hAnsi="Arial" w:cs="Arial"/>
          <w:sz w:val="24"/>
          <w:szCs w:val="24"/>
        </w:rPr>
      </w:pPr>
      <w:hyperlink r:id="rId14" w:history="1">
        <w:r w:rsidR="003B1B9A" w:rsidRPr="00A228B0">
          <w:rPr>
            <w:rStyle w:val="a8"/>
            <w:rFonts w:ascii="Arial" w:hAnsi="Arial" w:cs="Arial"/>
            <w:color w:val="auto"/>
            <w:sz w:val="24"/>
            <w:szCs w:val="24"/>
            <w:u w:val="none"/>
          </w:rPr>
          <w:t>Інноваційне обладнання, пристрої для експертно-криміналістичних досліджень та окремі процесуальні питання проведення судових експертиз : колективна монографія / за редакцією Ю. В. Циганюк.</w:t>
        </w:r>
      </w:hyperlink>
      <w:r w:rsidR="003B1B9A" w:rsidRPr="00A228B0">
        <w:rPr>
          <w:rFonts w:ascii="Arial" w:hAnsi="Arial" w:cs="Arial"/>
          <w:sz w:val="24"/>
          <w:szCs w:val="24"/>
        </w:rPr>
        <w:t xml:space="preserve"> Хмельницький :</w:t>
      </w:r>
      <w:r w:rsidR="003B1B9A" w:rsidRPr="00A228B0">
        <w:rPr>
          <w:rFonts w:ascii="Arial" w:hAnsi="Arial" w:cs="Arial"/>
          <w:sz w:val="24"/>
          <w:szCs w:val="24"/>
          <w:lang w:val="ru-RU"/>
        </w:rPr>
        <w:t> </w:t>
      </w:r>
      <w:r w:rsidR="003B1B9A" w:rsidRPr="00A228B0">
        <w:rPr>
          <w:rFonts w:ascii="Arial" w:hAnsi="Arial" w:cs="Arial"/>
          <w:sz w:val="24"/>
          <w:szCs w:val="24"/>
        </w:rPr>
        <w:t>Хмельницький центр нових технологій та інновацій,</w:t>
      </w:r>
      <w:r w:rsidR="003B1B9A" w:rsidRPr="00A228B0">
        <w:rPr>
          <w:rFonts w:ascii="Arial" w:hAnsi="Arial" w:cs="Arial"/>
          <w:sz w:val="24"/>
          <w:szCs w:val="24"/>
          <w:lang w:val="ru-RU"/>
        </w:rPr>
        <w:t> </w:t>
      </w:r>
      <w:r w:rsidR="003B1B9A" w:rsidRPr="00A228B0">
        <w:rPr>
          <w:rFonts w:ascii="Arial" w:hAnsi="Arial" w:cs="Arial"/>
          <w:sz w:val="24"/>
          <w:szCs w:val="24"/>
        </w:rPr>
        <w:t>2020. 229 с.</w:t>
      </w:r>
    </w:p>
    <w:p w14:paraId="24684A05" w14:textId="77777777" w:rsidR="003B1B9A" w:rsidRPr="00A228B0" w:rsidRDefault="003B1B9A" w:rsidP="00A228B0">
      <w:pPr>
        <w:pStyle w:val="a0"/>
        <w:numPr>
          <w:ilvl w:val="0"/>
          <w:numId w:val="46"/>
        </w:numPr>
        <w:tabs>
          <w:tab w:val="clear" w:pos="1069"/>
          <w:tab w:val="num" w:pos="-142"/>
        </w:tabs>
        <w:autoSpaceDE w:val="0"/>
        <w:autoSpaceDN w:val="0"/>
        <w:spacing w:line="240" w:lineRule="auto"/>
        <w:ind w:left="0" w:firstLine="709"/>
        <w:jc w:val="both"/>
        <w:rPr>
          <w:rFonts w:ascii="Arial" w:hAnsi="Arial" w:cs="Arial"/>
          <w:sz w:val="24"/>
          <w:szCs w:val="24"/>
          <w:lang w:val="ru-RU"/>
        </w:rPr>
      </w:pPr>
      <w:r w:rsidRPr="00A228B0">
        <w:rPr>
          <w:rFonts w:ascii="Arial" w:hAnsi="Arial" w:cs="Arial"/>
          <w:sz w:val="24"/>
          <w:szCs w:val="24"/>
        </w:rPr>
        <w:t>Криміналістика. Академічний курс : підручник / Т. В. Варфоломеєва, В. Г. Гончаренко, В. І. Бояров [та ін.]. К. : Юрінком Інтер, 2018. 504 с.</w:t>
      </w:r>
    </w:p>
    <w:p w14:paraId="4FEC6B78" w14:textId="77777777" w:rsidR="003B1B9A" w:rsidRPr="00A228B0" w:rsidRDefault="002637D6" w:rsidP="00A228B0">
      <w:pPr>
        <w:pStyle w:val="a0"/>
        <w:numPr>
          <w:ilvl w:val="0"/>
          <w:numId w:val="46"/>
        </w:numPr>
        <w:tabs>
          <w:tab w:val="clear" w:pos="1069"/>
          <w:tab w:val="num" w:pos="-142"/>
        </w:tabs>
        <w:autoSpaceDE w:val="0"/>
        <w:autoSpaceDN w:val="0"/>
        <w:spacing w:line="240" w:lineRule="auto"/>
        <w:ind w:left="0" w:firstLine="709"/>
        <w:jc w:val="both"/>
        <w:rPr>
          <w:rFonts w:ascii="Arial" w:hAnsi="Arial" w:cs="Arial"/>
          <w:sz w:val="24"/>
          <w:szCs w:val="24"/>
        </w:rPr>
      </w:pPr>
      <w:hyperlink r:id="rId15" w:history="1">
        <w:r w:rsidR="003B1B9A" w:rsidRPr="00A228B0">
          <w:rPr>
            <w:rStyle w:val="a8"/>
            <w:rFonts w:ascii="Arial" w:hAnsi="Arial" w:cs="Arial"/>
            <w:color w:val="auto"/>
            <w:sz w:val="24"/>
            <w:szCs w:val="24"/>
            <w:u w:val="none"/>
          </w:rPr>
          <w:t>Криміналістика : підручник : у двох томах / В.Ю. Шепітько, В.В. Журавель, В.О. Коновалова, В.М. Шевчук [та 10 інших] ; за редакцією В.Ю. Шепітька ; Міністерство освіти і науки України ; Національна юридична академія України імені Ярослава Мудрого.</w:t>
        </w:r>
      </w:hyperlink>
      <w:r w:rsidR="003B1B9A" w:rsidRPr="00A228B0">
        <w:rPr>
          <w:rFonts w:ascii="Arial" w:hAnsi="Arial" w:cs="Arial"/>
          <w:sz w:val="24"/>
          <w:szCs w:val="24"/>
        </w:rPr>
        <w:t xml:space="preserve"> Харків :</w:t>
      </w:r>
      <w:r w:rsidR="003B1B9A" w:rsidRPr="00A228B0">
        <w:rPr>
          <w:rFonts w:ascii="Arial" w:hAnsi="Arial" w:cs="Arial"/>
          <w:sz w:val="24"/>
          <w:szCs w:val="24"/>
          <w:lang w:val="ru-RU"/>
        </w:rPr>
        <w:t> </w:t>
      </w:r>
      <w:r w:rsidR="003B1B9A" w:rsidRPr="00A228B0">
        <w:rPr>
          <w:rFonts w:ascii="Arial" w:hAnsi="Arial" w:cs="Arial"/>
          <w:sz w:val="24"/>
          <w:szCs w:val="24"/>
        </w:rPr>
        <w:t>Право,</w:t>
      </w:r>
      <w:r w:rsidR="003B1B9A" w:rsidRPr="00A228B0">
        <w:rPr>
          <w:rFonts w:ascii="Arial" w:hAnsi="Arial" w:cs="Arial"/>
          <w:sz w:val="24"/>
          <w:szCs w:val="24"/>
          <w:lang w:val="ru-RU"/>
        </w:rPr>
        <w:t> </w:t>
      </w:r>
      <w:r w:rsidR="003B1B9A" w:rsidRPr="00A228B0">
        <w:rPr>
          <w:rFonts w:ascii="Arial" w:hAnsi="Arial" w:cs="Arial"/>
          <w:sz w:val="24"/>
          <w:szCs w:val="24"/>
        </w:rPr>
        <w:t>2019. Том 1.  2019.  451 с.</w:t>
      </w:r>
    </w:p>
    <w:p w14:paraId="3BE3C9A3" w14:textId="77777777" w:rsidR="003B1B9A" w:rsidRPr="00A228B0" w:rsidRDefault="002637D6" w:rsidP="00A228B0">
      <w:pPr>
        <w:pStyle w:val="a0"/>
        <w:numPr>
          <w:ilvl w:val="0"/>
          <w:numId w:val="46"/>
        </w:numPr>
        <w:tabs>
          <w:tab w:val="clear" w:pos="1069"/>
          <w:tab w:val="num" w:pos="-142"/>
        </w:tabs>
        <w:autoSpaceDE w:val="0"/>
        <w:autoSpaceDN w:val="0"/>
        <w:spacing w:line="240" w:lineRule="auto"/>
        <w:ind w:left="0" w:firstLine="709"/>
        <w:jc w:val="both"/>
        <w:rPr>
          <w:rFonts w:ascii="Arial" w:hAnsi="Arial" w:cs="Arial"/>
          <w:sz w:val="24"/>
          <w:szCs w:val="24"/>
        </w:rPr>
      </w:pPr>
      <w:hyperlink r:id="rId16" w:history="1">
        <w:r w:rsidR="003B1B9A" w:rsidRPr="00A228B0">
          <w:rPr>
            <w:rStyle w:val="a8"/>
            <w:rFonts w:ascii="Arial" w:hAnsi="Arial" w:cs="Arial"/>
            <w:color w:val="auto"/>
            <w:sz w:val="24"/>
            <w:szCs w:val="24"/>
            <w:u w:val="none"/>
          </w:rPr>
          <w:t>Криміналістика : підручник : у двох томах / В.Ю. Шепітько, В.В. Журавель, В.О. Коновалова, В.М. Шевчук [та 10 інших] ; за редакцією В.Ю. Шепітька ; Міністерство освіти і науки України ; Національна юридична академія України імені Ярослава Мудрого.</w:t>
        </w:r>
      </w:hyperlink>
      <w:r w:rsidR="003B1B9A" w:rsidRPr="00A228B0">
        <w:rPr>
          <w:rFonts w:ascii="Arial" w:hAnsi="Arial" w:cs="Arial"/>
          <w:sz w:val="24"/>
          <w:szCs w:val="24"/>
        </w:rPr>
        <w:t xml:space="preserve"> Харків :</w:t>
      </w:r>
      <w:r w:rsidR="003B1B9A" w:rsidRPr="00A228B0">
        <w:rPr>
          <w:rFonts w:ascii="Arial" w:hAnsi="Arial" w:cs="Arial"/>
          <w:sz w:val="24"/>
          <w:szCs w:val="24"/>
          <w:lang w:val="ru-RU"/>
        </w:rPr>
        <w:t> </w:t>
      </w:r>
      <w:r w:rsidR="003B1B9A" w:rsidRPr="00A228B0">
        <w:rPr>
          <w:rFonts w:ascii="Arial" w:hAnsi="Arial" w:cs="Arial"/>
          <w:sz w:val="24"/>
          <w:szCs w:val="24"/>
        </w:rPr>
        <w:t>Право,</w:t>
      </w:r>
      <w:r w:rsidR="003B1B9A" w:rsidRPr="00A228B0">
        <w:rPr>
          <w:rFonts w:ascii="Arial" w:hAnsi="Arial" w:cs="Arial"/>
          <w:sz w:val="24"/>
          <w:szCs w:val="24"/>
          <w:lang w:val="ru-RU"/>
        </w:rPr>
        <w:t> </w:t>
      </w:r>
      <w:r w:rsidR="003B1B9A" w:rsidRPr="00A228B0">
        <w:rPr>
          <w:rFonts w:ascii="Arial" w:hAnsi="Arial" w:cs="Arial"/>
          <w:sz w:val="24"/>
          <w:szCs w:val="24"/>
        </w:rPr>
        <w:t>2019. Том 2.  2019.  326 с.</w:t>
      </w:r>
    </w:p>
    <w:p w14:paraId="2CBB5366" w14:textId="77777777" w:rsidR="003B1B9A" w:rsidRPr="00A228B0" w:rsidRDefault="003B1B9A" w:rsidP="00A228B0">
      <w:pPr>
        <w:pStyle w:val="a0"/>
        <w:numPr>
          <w:ilvl w:val="0"/>
          <w:numId w:val="46"/>
        </w:numPr>
        <w:tabs>
          <w:tab w:val="clear" w:pos="1069"/>
          <w:tab w:val="num" w:pos="-142"/>
        </w:tabs>
        <w:autoSpaceDE w:val="0"/>
        <w:autoSpaceDN w:val="0"/>
        <w:spacing w:line="240" w:lineRule="auto"/>
        <w:ind w:left="0" w:firstLine="709"/>
        <w:jc w:val="both"/>
        <w:rPr>
          <w:rFonts w:ascii="Arial" w:hAnsi="Arial" w:cs="Arial"/>
          <w:sz w:val="24"/>
          <w:szCs w:val="24"/>
        </w:rPr>
      </w:pPr>
      <w:r w:rsidRPr="00A228B0">
        <w:rPr>
          <w:rFonts w:ascii="Arial" w:hAnsi="Arial" w:cs="Arial"/>
          <w:sz w:val="24"/>
          <w:szCs w:val="24"/>
        </w:rPr>
        <w:t>Кримінальний процес України: у питаннях і відповідях :</w:t>
      </w:r>
      <w:r w:rsidRPr="00A228B0">
        <w:rPr>
          <w:rFonts w:ascii="Arial" w:hAnsi="Arial" w:cs="Arial"/>
          <w:sz w:val="24"/>
          <w:szCs w:val="24"/>
          <w:lang w:val="ru-RU"/>
        </w:rPr>
        <w:t xml:space="preserve"> </w:t>
      </w:r>
      <w:r w:rsidRPr="00A228B0">
        <w:rPr>
          <w:rFonts w:ascii="Arial" w:hAnsi="Arial" w:cs="Arial"/>
          <w:sz w:val="24"/>
          <w:szCs w:val="24"/>
        </w:rPr>
        <w:t>навч. посіб. / авт. кол. ; за заг. ред. д-ра юрид. наук, доц.</w:t>
      </w:r>
      <w:r w:rsidRPr="00A228B0">
        <w:rPr>
          <w:rFonts w:ascii="Arial" w:hAnsi="Arial" w:cs="Arial"/>
          <w:sz w:val="24"/>
          <w:szCs w:val="24"/>
          <w:lang w:val="ru-RU"/>
        </w:rPr>
        <w:t xml:space="preserve"> </w:t>
      </w:r>
      <w:r w:rsidRPr="00A228B0">
        <w:rPr>
          <w:rFonts w:ascii="Arial" w:hAnsi="Arial" w:cs="Arial"/>
          <w:sz w:val="24"/>
          <w:szCs w:val="24"/>
        </w:rPr>
        <w:t>Т. Г. Фоміної. – Харків : ХНУВС, 2021. – 300 с.</w:t>
      </w:r>
    </w:p>
    <w:p w14:paraId="297B3A16" w14:textId="77777777" w:rsidR="003B1B9A" w:rsidRPr="00A228B0" w:rsidRDefault="003B1B9A" w:rsidP="00A228B0">
      <w:pPr>
        <w:pStyle w:val="a0"/>
        <w:numPr>
          <w:ilvl w:val="0"/>
          <w:numId w:val="46"/>
        </w:numPr>
        <w:shd w:val="clear" w:color="auto" w:fill="FFFFFF"/>
        <w:tabs>
          <w:tab w:val="clear" w:pos="1069"/>
          <w:tab w:val="num" w:pos="-142"/>
          <w:tab w:val="num" w:pos="567"/>
        </w:tabs>
        <w:spacing w:line="240" w:lineRule="auto"/>
        <w:ind w:left="0" w:firstLine="709"/>
        <w:jc w:val="both"/>
        <w:rPr>
          <w:rFonts w:ascii="Arial" w:hAnsi="Arial" w:cs="Arial"/>
          <w:sz w:val="24"/>
          <w:szCs w:val="24"/>
        </w:rPr>
      </w:pPr>
      <w:r w:rsidRPr="00A228B0">
        <w:rPr>
          <w:rFonts w:ascii="Arial" w:hAnsi="Arial" w:cs="Arial"/>
          <w:sz w:val="24"/>
          <w:szCs w:val="24"/>
        </w:rPr>
        <w:t>Лук’янчиков Є. Д. Методологічні засади інформаційного забезпечення розслідування злочинів : монографія / Лук‘янчиков Є. Д. К. : Нац. акад. внутр. справ України, 2005. 360 с.</w:t>
      </w:r>
    </w:p>
    <w:p w14:paraId="77702326" w14:textId="77777777" w:rsidR="003B1B9A" w:rsidRPr="00A228B0" w:rsidRDefault="003B1B9A" w:rsidP="00A228B0">
      <w:pPr>
        <w:pStyle w:val="a0"/>
        <w:widowControl w:val="0"/>
        <w:numPr>
          <w:ilvl w:val="0"/>
          <w:numId w:val="46"/>
        </w:numPr>
        <w:shd w:val="clear" w:color="auto" w:fill="FFFFFF"/>
        <w:tabs>
          <w:tab w:val="clear" w:pos="1069"/>
          <w:tab w:val="num" w:pos="-142"/>
          <w:tab w:val="num" w:pos="567"/>
          <w:tab w:val="left" w:pos="851"/>
          <w:tab w:val="left" w:pos="1276"/>
        </w:tabs>
        <w:adjustRightInd w:val="0"/>
        <w:spacing w:line="240" w:lineRule="auto"/>
        <w:ind w:left="0" w:firstLine="709"/>
        <w:jc w:val="both"/>
        <w:rPr>
          <w:rFonts w:ascii="Arial" w:hAnsi="Arial" w:cs="Arial"/>
          <w:sz w:val="24"/>
          <w:szCs w:val="24"/>
        </w:rPr>
      </w:pPr>
      <w:r w:rsidRPr="00A228B0">
        <w:rPr>
          <w:rFonts w:ascii="Arial" w:eastAsia="Cambria,BoldItalic" w:hAnsi="Arial" w:cs="Arial"/>
          <w:bCs/>
          <w:iCs/>
          <w:sz w:val="24"/>
          <w:szCs w:val="24"/>
        </w:rPr>
        <w:t>Лук‘янчиков Є. Д. Криміналістична ідентифікація об‘єктів за ідеальними відображеннями : монографія / Лук‘янчиков Б. Є., Лук‘янчиков Є. Д., Петряєв С. Ю. К. : НТУУ «КПІ» Вид «Політехнік», 2016. 204 с.</w:t>
      </w:r>
    </w:p>
    <w:p w14:paraId="24015BBF" w14:textId="77777777" w:rsidR="003B1B9A" w:rsidRPr="00A228B0" w:rsidRDefault="003B1B9A" w:rsidP="00A228B0">
      <w:pPr>
        <w:pStyle w:val="HTML"/>
        <w:widowControl w:val="0"/>
        <w:numPr>
          <w:ilvl w:val="0"/>
          <w:numId w:val="46"/>
        </w:numPr>
        <w:shd w:val="clear" w:color="auto" w:fill="FFFFFF"/>
        <w:tabs>
          <w:tab w:val="num" w:pos="-142"/>
          <w:tab w:val="left" w:pos="851"/>
          <w:tab w:val="left" w:pos="1276"/>
        </w:tabs>
        <w:adjustRightInd w:val="0"/>
        <w:ind w:left="0" w:firstLine="709"/>
        <w:jc w:val="both"/>
        <w:rPr>
          <w:rFonts w:ascii="Arial" w:hAnsi="Arial" w:cs="Arial"/>
          <w:i/>
          <w:color w:val="auto"/>
          <w:sz w:val="24"/>
          <w:szCs w:val="24"/>
          <w:lang w:val="uk-UA"/>
        </w:rPr>
      </w:pPr>
      <w:r w:rsidRPr="00A228B0">
        <w:rPr>
          <w:rFonts w:ascii="Arial" w:hAnsi="Arial" w:cs="Arial"/>
          <w:color w:val="auto"/>
          <w:sz w:val="24"/>
          <w:szCs w:val="24"/>
          <w:shd w:val="clear" w:color="auto" w:fill="FFFFFF"/>
          <w:lang w:val="uk-UA"/>
        </w:rPr>
        <w:t xml:space="preserve"> Лукʼянчиков Є. Д., Лукʼянчиков Б. Є. Медичне освідування – спосіб формування доказів у кримінальному провадженні. </w:t>
      </w:r>
      <w:bookmarkStart w:id="1" w:name="m_6830160293675117626__Hlk101779822"/>
      <w:r w:rsidRPr="00A228B0">
        <w:rPr>
          <w:rFonts w:ascii="Arial" w:hAnsi="Arial" w:cs="Arial"/>
          <w:i/>
          <w:iCs/>
          <w:color w:val="auto"/>
          <w:sz w:val="24"/>
          <w:szCs w:val="24"/>
          <w:shd w:val="clear" w:color="auto" w:fill="FFFFFF"/>
          <w:lang w:val="uk-UA"/>
        </w:rPr>
        <w:t>Актуальні проблеми економіки, фінансів, обліку та права в </w:t>
      </w:r>
      <w:bookmarkEnd w:id="1"/>
      <w:r w:rsidRPr="00A228B0">
        <w:rPr>
          <w:rFonts w:ascii="Arial" w:hAnsi="Arial" w:cs="Arial"/>
          <w:i/>
          <w:iCs/>
          <w:color w:val="auto"/>
          <w:sz w:val="24"/>
          <w:szCs w:val="24"/>
          <w:shd w:val="clear" w:color="auto" w:fill="FFFFFF"/>
        </w:rPr>
        <w:t>XXI</w:t>
      </w:r>
      <w:r w:rsidRPr="00A228B0">
        <w:rPr>
          <w:rFonts w:ascii="Arial" w:hAnsi="Arial" w:cs="Arial"/>
          <w:i/>
          <w:iCs/>
          <w:color w:val="auto"/>
          <w:sz w:val="24"/>
          <w:szCs w:val="24"/>
          <w:shd w:val="clear" w:color="auto" w:fill="FFFFFF"/>
          <w:lang w:val="uk-UA"/>
        </w:rPr>
        <w:t> столітті</w:t>
      </w:r>
      <w:r w:rsidRPr="00A228B0">
        <w:rPr>
          <w:rFonts w:ascii="Arial" w:hAnsi="Arial" w:cs="Arial"/>
          <w:color w:val="auto"/>
          <w:sz w:val="24"/>
          <w:szCs w:val="24"/>
          <w:shd w:val="clear" w:color="auto" w:fill="FFFFFF"/>
          <w:lang w:val="uk-UA"/>
        </w:rPr>
        <w:t>: збірник тез доповідей міжнародної науково-практичної конференції (Полтава, 15 квітня 2022 р.). Полтава: ЦФЕНД, 2022. 128 с</w:t>
      </w:r>
      <w:r w:rsidRPr="00A228B0">
        <w:rPr>
          <w:rFonts w:ascii="Arial" w:hAnsi="Arial" w:cs="Arial"/>
          <w:color w:val="auto"/>
          <w:sz w:val="24"/>
          <w:szCs w:val="24"/>
          <w:shd w:val="clear" w:color="auto" w:fill="FFFFFF"/>
        </w:rPr>
        <w:t>. </w:t>
      </w:r>
      <w:hyperlink r:id="rId17" w:tgtFrame="_blank" w:history="1">
        <w:r w:rsidRPr="00A228B0">
          <w:rPr>
            <w:rStyle w:val="a8"/>
            <w:rFonts w:ascii="Arial" w:hAnsi="Arial" w:cs="Arial"/>
            <w:color w:val="auto"/>
            <w:sz w:val="24"/>
            <w:szCs w:val="24"/>
            <w:u w:val="none"/>
            <w:shd w:val="clear" w:color="auto" w:fill="FFFFFF"/>
          </w:rPr>
          <w:t>http://www.economics.in.ua/2022/04/xxi.html</w:t>
        </w:r>
      </w:hyperlink>
      <w:r w:rsidRPr="00A228B0">
        <w:rPr>
          <w:rFonts w:ascii="Arial" w:hAnsi="Arial" w:cs="Arial"/>
          <w:color w:val="auto"/>
          <w:sz w:val="24"/>
          <w:szCs w:val="24"/>
          <w:lang w:val="uk-UA"/>
        </w:rPr>
        <w:t xml:space="preserve"> </w:t>
      </w:r>
    </w:p>
    <w:p w14:paraId="63297A70" w14:textId="77777777" w:rsidR="003B1B9A" w:rsidRPr="00A228B0" w:rsidRDefault="003B1B9A" w:rsidP="00A228B0">
      <w:pPr>
        <w:pStyle w:val="HTML"/>
        <w:widowControl w:val="0"/>
        <w:numPr>
          <w:ilvl w:val="0"/>
          <w:numId w:val="46"/>
        </w:numPr>
        <w:shd w:val="clear" w:color="auto" w:fill="FFFFFF"/>
        <w:tabs>
          <w:tab w:val="num" w:pos="-142"/>
          <w:tab w:val="left" w:pos="1276"/>
        </w:tabs>
        <w:adjustRightInd w:val="0"/>
        <w:ind w:left="0" w:firstLine="709"/>
        <w:jc w:val="both"/>
        <w:rPr>
          <w:rFonts w:ascii="Arial" w:hAnsi="Arial" w:cs="Arial"/>
          <w:color w:val="auto"/>
          <w:sz w:val="24"/>
          <w:szCs w:val="24"/>
        </w:rPr>
      </w:pPr>
      <w:r w:rsidRPr="00A228B0">
        <w:rPr>
          <w:rFonts w:ascii="Arial" w:hAnsi="Arial" w:cs="Arial"/>
          <w:color w:val="auto"/>
          <w:sz w:val="24"/>
          <w:szCs w:val="24"/>
          <w:shd w:val="clear" w:color="auto" w:fill="FFFFFF"/>
          <w:lang w:val="uk-UA"/>
        </w:rPr>
        <w:t>Лукʼянчиков Є. Д., Лукʼянчиков Б. Є. Протидія розслідуванню та засоби її подолання. </w:t>
      </w:r>
      <w:r w:rsidRPr="00A228B0">
        <w:rPr>
          <w:rFonts w:ascii="Arial" w:hAnsi="Arial" w:cs="Arial"/>
          <w:i/>
          <w:iCs/>
          <w:color w:val="auto"/>
          <w:sz w:val="24"/>
          <w:szCs w:val="24"/>
          <w:shd w:val="clear" w:color="auto" w:fill="FFFFFF"/>
          <w:lang w:val="uk-UA"/>
        </w:rPr>
        <w:t>Вісник Луганського державного університету внутрішніх справ імені Е. О. Дідоренка</w:t>
      </w:r>
      <w:r w:rsidRPr="00A228B0">
        <w:rPr>
          <w:rFonts w:ascii="Arial" w:hAnsi="Arial" w:cs="Arial"/>
          <w:color w:val="auto"/>
          <w:sz w:val="24"/>
          <w:szCs w:val="24"/>
          <w:shd w:val="clear" w:color="auto" w:fill="FFFFFF"/>
          <w:lang w:val="uk-UA"/>
        </w:rPr>
        <w:t>. Вип. 1(97). Северодонецьк, 2022. С. 68-77. </w:t>
      </w:r>
      <w:hyperlink r:id="rId18" w:tgtFrame="_blank" w:history="1">
        <w:r w:rsidRPr="00A228B0">
          <w:rPr>
            <w:rStyle w:val="a8"/>
            <w:rFonts w:ascii="Arial" w:hAnsi="Arial" w:cs="Arial"/>
            <w:color w:val="auto"/>
            <w:sz w:val="24"/>
            <w:szCs w:val="24"/>
            <w:u w:val="none"/>
            <w:shd w:val="clear" w:color="auto" w:fill="FFFFFF"/>
          </w:rPr>
          <w:t>https://journal.lduvs.lg.ua/index.php/journal/issue/view/68</w:t>
        </w:r>
      </w:hyperlink>
      <w:r w:rsidRPr="00A228B0">
        <w:rPr>
          <w:rFonts w:ascii="Arial" w:hAnsi="Arial" w:cs="Arial"/>
          <w:color w:val="auto"/>
          <w:sz w:val="24"/>
          <w:szCs w:val="24"/>
          <w:shd w:val="clear" w:color="auto" w:fill="FFFFFF"/>
        </w:rPr>
        <w:t xml:space="preserve">   </w:t>
      </w:r>
    </w:p>
    <w:p w14:paraId="494B028A" w14:textId="77777777" w:rsidR="003B1B9A" w:rsidRPr="00A228B0" w:rsidRDefault="003B1B9A" w:rsidP="00A228B0">
      <w:pPr>
        <w:pStyle w:val="HTML"/>
        <w:widowControl w:val="0"/>
        <w:numPr>
          <w:ilvl w:val="0"/>
          <w:numId w:val="46"/>
        </w:numPr>
        <w:shd w:val="clear" w:color="auto" w:fill="FFFFFF"/>
        <w:tabs>
          <w:tab w:val="num" w:pos="-142"/>
          <w:tab w:val="left" w:pos="1276"/>
        </w:tabs>
        <w:adjustRightInd w:val="0"/>
        <w:ind w:left="0" w:firstLine="709"/>
        <w:jc w:val="both"/>
        <w:rPr>
          <w:rFonts w:ascii="Arial" w:hAnsi="Arial" w:cs="Arial"/>
          <w:color w:val="auto"/>
          <w:sz w:val="24"/>
          <w:szCs w:val="24"/>
        </w:rPr>
      </w:pPr>
      <w:r w:rsidRPr="00A228B0">
        <w:rPr>
          <w:rFonts w:ascii="Arial" w:hAnsi="Arial" w:cs="Arial"/>
          <w:color w:val="auto"/>
          <w:sz w:val="24"/>
          <w:szCs w:val="24"/>
        </w:rPr>
        <w:t>Лук</w:t>
      </w:r>
      <w:r w:rsidRPr="00A228B0">
        <w:rPr>
          <w:rFonts w:ascii="Arial" w:hAnsi="Arial" w:cs="Arial"/>
          <w:color w:val="auto"/>
          <w:sz w:val="24"/>
          <w:szCs w:val="24"/>
          <w:lang w:val="uk-UA"/>
        </w:rPr>
        <w:t>‘</w:t>
      </w:r>
      <w:r w:rsidRPr="00A228B0">
        <w:rPr>
          <w:rFonts w:ascii="Arial" w:hAnsi="Arial" w:cs="Arial"/>
          <w:color w:val="auto"/>
          <w:sz w:val="24"/>
          <w:szCs w:val="24"/>
        </w:rPr>
        <w:t>янчиков Є. Д., Лук</w:t>
      </w:r>
      <w:r w:rsidRPr="00A228B0">
        <w:rPr>
          <w:rFonts w:ascii="Arial" w:hAnsi="Arial" w:cs="Arial"/>
          <w:color w:val="auto"/>
          <w:sz w:val="24"/>
          <w:szCs w:val="24"/>
          <w:lang w:val="uk-UA"/>
        </w:rPr>
        <w:t>‘</w:t>
      </w:r>
      <w:r w:rsidRPr="00A228B0">
        <w:rPr>
          <w:rFonts w:ascii="Arial" w:hAnsi="Arial" w:cs="Arial"/>
          <w:color w:val="auto"/>
          <w:sz w:val="24"/>
          <w:szCs w:val="24"/>
        </w:rPr>
        <w:t>янчиков Б. Є. Суб</w:t>
      </w:r>
      <w:r w:rsidRPr="00A228B0">
        <w:rPr>
          <w:rFonts w:ascii="Arial" w:hAnsi="Arial" w:cs="Arial"/>
          <w:color w:val="auto"/>
          <w:sz w:val="24"/>
          <w:szCs w:val="24"/>
          <w:lang w:val="uk-UA"/>
        </w:rPr>
        <w:t>‘</w:t>
      </w:r>
      <w:r w:rsidRPr="00A228B0">
        <w:rPr>
          <w:rFonts w:ascii="Arial" w:hAnsi="Arial" w:cs="Arial"/>
          <w:color w:val="auto"/>
          <w:sz w:val="24"/>
          <w:szCs w:val="24"/>
        </w:rPr>
        <w:t>єкти використання спеціальних знань у провадженні про необережні злочини</w:t>
      </w:r>
      <w:r w:rsidRPr="00A228B0">
        <w:rPr>
          <w:rFonts w:ascii="Arial" w:hAnsi="Arial" w:cs="Arial"/>
          <w:color w:val="auto"/>
          <w:sz w:val="24"/>
          <w:szCs w:val="24"/>
          <w:lang w:val="uk-UA"/>
        </w:rPr>
        <w:t xml:space="preserve">. </w:t>
      </w:r>
      <w:r w:rsidRPr="00A228B0">
        <w:rPr>
          <w:rFonts w:ascii="Arial" w:hAnsi="Arial" w:cs="Arial"/>
          <w:color w:val="auto"/>
          <w:sz w:val="24"/>
          <w:szCs w:val="24"/>
        </w:rPr>
        <w:t>Необережні кримінальні правопорушення: проблеми теорії та практики : матеріали круглого столу, проведеного в межах Днів науки на факультеті правничих наук Національного університету «Києво-Могилянська академія» (28 січня 2022 року). Київ : НаУКМА, 2022. С. 50-57. 145 с.</w:t>
      </w:r>
    </w:p>
    <w:p w14:paraId="5DAD3888" w14:textId="77777777" w:rsidR="003B1B9A" w:rsidRPr="00A228B0" w:rsidRDefault="003B1B9A" w:rsidP="00A228B0">
      <w:pPr>
        <w:pStyle w:val="HTML"/>
        <w:widowControl w:val="0"/>
        <w:numPr>
          <w:ilvl w:val="0"/>
          <w:numId w:val="46"/>
        </w:numPr>
        <w:shd w:val="clear" w:color="auto" w:fill="FFFFFF"/>
        <w:tabs>
          <w:tab w:val="num" w:pos="-142"/>
          <w:tab w:val="left" w:pos="851"/>
          <w:tab w:val="left" w:pos="1276"/>
        </w:tabs>
        <w:adjustRightInd w:val="0"/>
        <w:ind w:left="0" w:firstLine="709"/>
        <w:jc w:val="both"/>
        <w:rPr>
          <w:rFonts w:ascii="Arial" w:hAnsi="Arial" w:cs="Arial"/>
          <w:i/>
          <w:color w:val="auto"/>
          <w:sz w:val="24"/>
          <w:szCs w:val="24"/>
          <w:lang w:val="uk-UA"/>
        </w:rPr>
      </w:pPr>
      <w:r w:rsidRPr="00A228B0">
        <w:rPr>
          <w:rFonts w:ascii="Arial" w:hAnsi="Arial" w:cs="Arial"/>
          <w:color w:val="auto"/>
          <w:sz w:val="24"/>
          <w:szCs w:val="24"/>
          <w:shd w:val="clear" w:color="auto" w:fill="FFFFFF"/>
          <w:lang w:val="uk-UA"/>
        </w:rPr>
        <w:t>Лукʼянчиков Є. Д., Лукʼянчиков Б. Є.</w:t>
      </w:r>
      <w:r w:rsidRPr="00A228B0">
        <w:rPr>
          <w:rFonts w:ascii="Arial" w:hAnsi="Arial" w:cs="Arial"/>
          <w:b/>
          <w:color w:val="auto"/>
          <w:sz w:val="24"/>
          <w:szCs w:val="24"/>
          <w:shd w:val="clear" w:color="auto" w:fill="FFFFFF"/>
          <w:lang w:val="uk-UA"/>
        </w:rPr>
        <w:t xml:space="preserve"> </w:t>
      </w:r>
      <w:r w:rsidRPr="00A228B0">
        <w:rPr>
          <w:rFonts w:ascii="Arial" w:hAnsi="Arial" w:cs="Arial"/>
          <w:color w:val="auto"/>
          <w:sz w:val="24"/>
          <w:szCs w:val="24"/>
          <w:shd w:val="clear" w:color="auto" w:fill="FFFFFF"/>
          <w:lang w:val="uk-UA"/>
        </w:rPr>
        <w:t xml:space="preserve">Використання міжнародного досвіду для вдосконалення кримінального процесуального законодавства. </w:t>
      </w:r>
      <w:r w:rsidRPr="00A228B0">
        <w:rPr>
          <w:rFonts w:ascii="Arial" w:hAnsi="Arial" w:cs="Arial"/>
          <w:i/>
          <w:color w:val="auto"/>
          <w:sz w:val="24"/>
          <w:szCs w:val="24"/>
        </w:rPr>
        <w:t xml:space="preserve">Протидія кримінальним правопорушенням на території проведення ООС: </w:t>
      </w:r>
      <w:r w:rsidRPr="00A228B0">
        <w:rPr>
          <w:rFonts w:ascii="Arial" w:hAnsi="Arial" w:cs="Arial"/>
          <w:color w:val="auto"/>
          <w:sz w:val="24"/>
          <w:szCs w:val="24"/>
        </w:rPr>
        <w:t>Матеріали Всеукраїнської науково-практичної конференції (м. Маріуполь, 22 жовтня 2021 року). Ред. кол.: О. Волобуєва, А. Данилевський, В. Котова. Маріуполь, 2021. 199 с.</w:t>
      </w:r>
      <w:r w:rsidRPr="00A228B0">
        <w:rPr>
          <w:rFonts w:ascii="Arial" w:hAnsi="Arial" w:cs="Arial"/>
          <w:color w:val="auto"/>
          <w:sz w:val="24"/>
          <w:szCs w:val="24"/>
          <w:lang w:val="uk-UA"/>
        </w:rPr>
        <w:t xml:space="preserve"> С. 90-95.</w:t>
      </w:r>
    </w:p>
    <w:p w14:paraId="595E8F6C" w14:textId="77777777" w:rsidR="003B1B9A" w:rsidRPr="00A228B0" w:rsidRDefault="003B1B9A" w:rsidP="00A228B0">
      <w:pPr>
        <w:pStyle w:val="HTML"/>
        <w:widowControl w:val="0"/>
        <w:numPr>
          <w:ilvl w:val="0"/>
          <w:numId w:val="46"/>
        </w:numPr>
        <w:shd w:val="clear" w:color="auto" w:fill="FFFFFF"/>
        <w:tabs>
          <w:tab w:val="num" w:pos="-142"/>
          <w:tab w:val="left" w:pos="851"/>
          <w:tab w:val="left" w:pos="1276"/>
        </w:tabs>
        <w:adjustRightInd w:val="0"/>
        <w:ind w:left="0" w:firstLine="709"/>
        <w:jc w:val="both"/>
        <w:rPr>
          <w:rFonts w:ascii="Arial" w:hAnsi="Arial" w:cs="Arial"/>
          <w:i/>
          <w:color w:val="auto"/>
          <w:sz w:val="24"/>
          <w:szCs w:val="24"/>
          <w:lang w:val="uk-UA"/>
        </w:rPr>
      </w:pPr>
      <w:r w:rsidRPr="00A228B0">
        <w:rPr>
          <w:rFonts w:ascii="Arial" w:hAnsi="Arial" w:cs="Arial"/>
          <w:color w:val="auto"/>
          <w:sz w:val="24"/>
          <w:szCs w:val="24"/>
          <w:shd w:val="clear" w:color="auto" w:fill="FFFFFF"/>
          <w:lang w:val="uk-UA"/>
        </w:rPr>
        <w:t>Лукʼянчиков Є. Д., Лукʼянчиков Б. Є.</w:t>
      </w:r>
      <w:r w:rsidRPr="00A228B0">
        <w:rPr>
          <w:rFonts w:ascii="Arial" w:hAnsi="Arial" w:cs="Arial"/>
          <w:b/>
          <w:color w:val="auto"/>
          <w:sz w:val="24"/>
          <w:szCs w:val="24"/>
          <w:shd w:val="clear" w:color="auto" w:fill="FFFFFF"/>
          <w:lang w:val="uk-UA"/>
        </w:rPr>
        <w:t xml:space="preserve"> </w:t>
      </w:r>
      <w:r w:rsidRPr="00A228B0">
        <w:rPr>
          <w:rFonts w:ascii="Arial" w:hAnsi="Arial" w:cs="Arial"/>
          <w:color w:val="auto"/>
          <w:sz w:val="24"/>
          <w:szCs w:val="24"/>
          <w:shd w:val="clear" w:color="auto" w:fill="FFFFFF"/>
          <w:lang w:val="uk-UA"/>
        </w:rPr>
        <w:t>Становлення та розвиток інституту освідування у кримінальному провадженні. Вісник вищої кваліфікаційної комісії суддів України. 2021. № 3-4. (39-40). С. 51-56.</w:t>
      </w:r>
    </w:p>
    <w:p w14:paraId="1BB11028" w14:textId="77777777" w:rsidR="003B1B9A" w:rsidRPr="00A228B0" w:rsidRDefault="003B1B9A" w:rsidP="00A228B0">
      <w:pPr>
        <w:pStyle w:val="a0"/>
        <w:widowControl w:val="0"/>
        <w:numPr>
          <w:ilvl w:val="0"/>
          <w:numId w:val="46"/>
        </w:numPr>
        <w:shd w:val="clear" w:color="auto" w:fill="FFFFFF"/>
        <w:tabs>
          <w:tab w:val="clear" w:pos="1069"/>
          <w:tab w:val="num" w:pos="-142"/>
          <w:tab w:val="num" w:pos="567"/>
          <w:tab w:val="left" w:pos="851"/>
          <w:tab w:val="left" w:pos="1276"/>
        </w:tabs>
        <w:adjustRightInd w:val="0"/>
        <w:spacing w:line="240" w:lineRule="auto"/>
        <w:ind w:left="0" w:firstLine="709"/>
        <w:jc w:val="both"/>
        <w:rPr>
          <w:rFonts w:ascii="Arial" w:hAnsi="Arial" w:cs="Arial"/>
          <w:sz w:val="24"/>
          <w:szCs w:val="24"/>
        </w:rPr>
      </w:pPr>
      <w:r w:rsidRPr="00A228B0">
        <w:rPr>
          <w:rFonts w:ascii="Arial" w:hAnsi="Arial" w:cs="Arial"/>
          <w:sz w:val="24"/>
          <w:szCs w:val="24"/>
        </w:rPr>
        <w:lastRenderedPageBreak/>
        <w:t xml:space="preserve">Лук'янчиков Є.Д., Лук'янчиков Б.Є., Микитенко О.Б. Сучасні засоби розмінування вибухонебезпечних предметів Забезпечення публічної безпеки і порядку в умовах воєнного стану: матеріали Всеукраїнської науково-практичної конференції (м. Кропивницький, 1 липня 2022 року). Донецький державний університет внутрішніх справ. Кропивницький, 2022. С. 235-238. 398 с. </w:t>
      </w:r>
    </w:p>
    <w:p w14:paraId="72C593E9" w14:textId="77777777" w:rsidR="003B1B9A" w:rsidRPr="00A228B0" w:rsidRDefault="002637D6" w:rsidP="00A228B0">
      <w:pPr>
        <w:pStyle w:val="a0"/>
        <w:numPr>
          <w:ilvl w:val="0"/>
          <w:numId w:val="46"/>
        </w:numPr>
        <w:shd w:val="clear" w:color="auto" w:fill="FFFFFF"/>
        <w:tabs>
          <w:tab w:val="clear" w:pos="1069"/>
          <w:tab w:val="num" w:pos="-142"/>
          <w:tab w:val="num" w:pos="567"/>
        </w:tabs>
        <w:spacing w:line="240" w:lineRule="auto"/>
        <w:ind w:left="0" w:firstLine="709"/>
        <w:jc w:val="both"/>
        <w:rPr>
          <w:rFonts w:ascii="Arial" w:hAnsi="Arial" w:cs="Arial"/>
          <w:sz w:val="24"/>
          <w:szCs w:val="24"/>
          <w:lang w:val="ru-RU"/>
        </w:rPr>
      </w:pPr>
      <w:hyperlink r:id="rId19" w:history="1">
        <w:r w:rsidR="003B1B9A" w:rsidRPr="00A228B0">
          <w:rPr>
            <w:rStyle w:val="a8"/>
            <w:rFonts w:ascii="Arial" w:hAnsi="Arial" w:cs="Arial"/>
            <w:color w:val="auto"/>
            <w:sz w:val="24"/>
            <w:szCs w:val="24"/>
            <w:u w:val="none"/>
          </w:rPr>
          <w:t>Методика розслідування окремих видів злочинів : навчальний посібник / О.І. Гарасимів, О.М. Дуфенюк, О.В. Захарова, С.І. Марко [та 2 інших] ; за загальною редакцією Є.В. Пряхіна ; Львівський державний університет внутрішніх справ.</w:t>
        </w:r>
      </w:hyperlink>
      <w:r w:rsidR="003B1B9A" w:rsidRPr="00A228B0">
        <w:rPr>
          <w:rFonts w:ascii="Arial" w:hAnsi="Arial" w:cs="Arial"/>
          <w:sz w:val="24"/>
          <w:szCs w:val="24"/>
        </w:rPr>
        <w:t xml:space="preserve"> 2-ге видання, перероблене та доповнене. Львів : ЛьвДУВС, 2019. 311 с.</w:t>
      </w:r>
    </w:p>
    <w:p w14:paraId="20C8597E" w14:textId="77777777" w:rsidR="003B1B9A" w:rsidRPr="00A228B0" w:rsidRDefault="002637D6" w:rsidP="00A228B0">
      <w:pPr>
        <w:pStyle w:val="a0"/>
        <w:numPr>
          <w:ilvl w:val="0"/>
          <w:numId w:val="46"/>
        </w:numPr>
        <w:shd w:val="clear" w:color="auto" w:fill="FFFFFF"/>
        <w:tabs>
          <w:tab w:val="clear" w:pos="1069"/>
          <w:tab w:val="num" w:pos="-142"/>
          <w:tab w:val="num" w:pos="567"/>
        </w:tabs>
        <w:spacing w:line="240" w:lineRule="auto"/>
        <w:ind w:left="0" w:firstLine="709"/>
        <w:jc w:val="both"/>
        <w:rPr>
          <w:rFonts w:ascii="Arial" w:hAnsi="Arial" w:cs="Arial"/>
          <w:sz w:val="24"/>
          <w:szCs w:val="24"/>
          <w:lang w:val="ru-RU"/>
        </w:rPr>
      </w:pPr>
      <w:hyperlink r:id="rId20" w:history="1">
        <w:r w:rsidR="003B1B9A" w:rsidRPr="00A228B0">
          <w:rPr>
            <w:rStyle w:val="a8"/>
            <w:rFonts w:ascii="Arial" w:hAnsi="Arial" w:cs="Arial"/>
            <w:color w:val="auto"/>
            <w:sz w:val="24"/>
            <w:szCs w:val="24"/>
            <w:u w:val="none"/>
          </w:rPr>
          <w:t>Методичне забезпечення експертних досліджень щодо віднесення технічних та програмних засобів до спеціальних технічних засобів негласного отримання інформації : методичний посібник / В.С. Серьогін, І.О. Кирилюк, В.Г. Семенов, С.Г. Самсоненко, В.В. Шарко ; за редакцією Б.Д. Леонова ; Український науково-дослідний інститут спеціальної техніки та судових експертиз служби безпеки України.</w:t>
        </w:r>
      </w:hyperlink>
      <w:r w:rsidR="003B1B9A" w:rsidRPr="00A228B0">
        <w:rPr>
          <w:rFonts w:ascii="Arial" w:hAnsi="Arial" w:cs="Arial"/>
          <w:sz w:val="24"/>
          <w:szCs w:val="24"/>
        </w:rPr>
        <w:t xml:space="preserve"> </w:t>
      </w:r>
      <w:r w:rsidR="003B1B9A" w:rsidRPr="00A228B0">
        <w:rPr>
          <w:rFonts w:ascii="Arial" w:hAnsi="Arial" w:cs="Arial"/>
          <w:sz w:val="24"/>
          <w:szCs w:val="24"/>
          <w:lang w:val="ru-RU"/>
        </w:rPr>
        <w:br/>
        <w:t>Київ : ІСТЕ СБУ, 2021. 63 с.</w:t>
      </w:r>
    </w:p>
    <w:p w14:paraId="411DF663" w14:textId="77777777" w:rsidR="003B1B9A" w:rsidRPr="00A228B0" w:rsidRDefault="002637D6" w:rsidP="00A228B0">
      <w:pPr>
        <w:pStyle w:val="a0"/>
        <w:numPr>
          <w:ilvl w:val="0"/>
          <w:numId w:val="46"/>
        </w:numPr>
        <w:tabs>
          <w:tab w:val="clear" w:pos="1069"/>
          <w:tab w:val="num" w:pos="-142"/>
          <w:tab w:val="num" w:pos="567"/>
        </w:tabs>
        <w:spacing w:line="240" w:lineRule="auto"/>
        <w:ind w:left="0" w:firstLine="709"/>
        <w:jc w:val="both"/>
        <w:rPr>
          <w:rFonts w:ascii="Arial" w:hAnsi="Arial" w:cs="Arial"/>
          <w:sz w:val="24"/>
          <w:szCs w:val="24"/>
        </w:rPr>
      </w:pPr>
      <w:hyperlink r:id="rId21" w:history="1">
        <w:r w:rsidR="003B1B9A" w:rsidRPr="00A228B0">
          <w:rPr>
            <w:rStyle w:val="a8"/>
            <w:rFonts w:ascii="Arial" w:hAnsi="Arial" w:cs="Arial"/>
            <w:color w:val="auto"/>
            <w:sz w:val="24"/>
            <w:szCs w:val="24"/>
            <w:u w:val="none"/>
          </w:rPr>
          <w:t>Новітні технології у розслідуванні злочинів: сучасний стан і проблеми використання : монографія / Р.І. Балагута, А.В. Мовчан ; Міністерство внутрішніх справ України, Львівський державний університет внутрішніх справ.</w:t>
        </w:r>
      </w:hyperlink>
      <w:r w:rsidR="003B1B9A" w:rsidRPr="00A228B0">
        <w:rPr>
          <w:rFonts w:ascii="Arial" w:hAnsi="Arial" w:cs="Arial"/>
          <w:sz w:val="24"/>
          <w:szCs w:val="24"/>
        </w:rPr>
        <w:t xml:space="preserve"> Львів : ЛьвДУВС, 2020. 255 с.</w:t>
      </w:r>
    </w:p>
    <w:p w14:paraId="358215F9" w14:textId="77777777" w:rsidR="003B1B9A" w:rsidRPr="00A228B0" w:rsidRDefault="003B1B9A" w:rsidP="00A228B0">
      <w:pPr>
        <w:pStyle w:val="a0"/>
        <w:numPr>
          <w:ilvl w:val="0"/>
          <w:numId w:val="46"/>
        </w:numPr>
        <w:tabs>
          <w:tab w:val="clear" w:pos="1069"/>
          <w:tab w:val="num" w:pos="-142"/>
          <w:tab w:val="num" w:pos="567"/>
        </w:tabs>
        <w:spacing w:line="240" w:lineRule="auto"/>
        <w:ind w:left="0" w:firstLine="709"/>
        <w:jc w:val="both"/>
        <w:rPr>
          <w:rFonts w:ascii="Arial" w:hAnsi="Arial" w:cs="Arial"/>
          <w:sz w:val="24"/>
          <w:szCs w:val="24"/>
          <w:lang w:val="ru-RU"/>
        </w:rPr>
      </w:pPr>
      <w:r w:rsidRPr="00A228B0">
        <w:rPr>
          <w:rFonts w:ascii="Arial" w:hAnsi="Arial" w:cs="Arial"/>
          <w:sz w:val="24"/>
          <w:szCs w:val="24"/>
        </w:rPr>
        <w:t>Петряєв С. Ю. Періодизація розвитку використання спеціальних знань у практиці розслідування злочинів в Україні. // Криминалис</w:t>
      </w:r>
      <w:r w:rsidRPr="00A228B0">
        <w:rPr>
          <w:rFonts w:ascii="Arial" w:hAnsi="Arial" w:cs="Arial"/>
          <w:sz w:val="24"/>
          <w:szCs w:val="24"/>
          <w:lang w:val="ru-RU"/>
        </w:rPr>
        <w:t xml:space="preserve">тика и судебная экспертиза. </w:t>
      </w:r>
      <w:r w:rsidRPr="00A228B0">
        <w:rPr>
          <w:rFonts w:ascii="Arial" w:hAnsi="Arial" w:cs="Arial"/>
          <w:sz w:val="24"/>
          <w:szCs w:val="24"/>
        </w:rPr>
        <w:t>Міжвідомчий науково-методичний збірник.</w:t>
      </w:r>
      <w:r w:rsidRPr="00A228B0">
        <w:rPr>
          <w:rFonts w:ascii="Arial" w:hAnsi="Arial" w:cs="Arial"/>
          <w:sz w:val="24"/>
          <w:szCs w:val="24"/>
          <w:lang w:val="ru-RU"/>
        </w:rPr>
        <w:t xml:space="preserve"> К.: КНИИСЭ МЮ Украины. 2013. вып. 58, ч.1. – С. 69-77.</w:t>
      </w:r>
    </w:p>
    <w:p w14:paraId="5A91BB69" w14:textId="77777777" w:rsidR="003B1B9A" w:rsidRPr="00A228B0" w:rsidRDefault="003B1B9A" w:rsidP="00A228B0">
      <w:pPr>
        <w:pStyle w:val="a9"/>
        <w:numPr>
          <w:ilvl w:val="0"/>
          <w:numId w:val="46"/>
        </w:numPr>
        <w:tabs>
          <w:tab w:val="clear" w:pos="1069"/>
          <w:tab w:val="num" w:pos="-142"/>
          <w:tab w:val="num" w:pos="567"/>
        </w:tabs>
        <w:ind w:left="0" w:firstLine="709"/>
        <w:jc w:val="both"/>
        <w:rPr>
          <w:rFonts w:ascii="Arial" w:hAnsi="Arial" w:cs="Arial"/>
          <w:sz w:val="24"/>
          <w:szCs w:val="24"/>
        </w:rPr>
      </w:pPr>
      <w:r w:rsidRPr="00A228B0">
        <w:rPr>
          <w:rFonts w:ascii="Arial" w:hAnsi="Arial" w:cs="Arial"/>
          <w:sz w:val="24"/>
          <w:szCs w:val="24"/>
        </w:rPr>
        <w:t xml:space="preserve">Петряев С. Ю. Осторожно, фальшивка! Пособие для кассиров обмена валюты и экспертов валютно-кассовых операций банков / </w:t>
      </w:r>
      <w:r w:rsidRPr="00A228B0">
        <w:rPr>
          <w:rFonts w:ascii="Arial" w:hAnsi="Arial" w:cs="Arial"/>
          <w:sz w:val="24"/>
          <w:szCs w:val="24"/>
          <w:lang w:val="uk-UA"/>
        </w:rPr>
        <w:t xml:space="preserve">Петряев С. Ю. </w:t>
      </w:r>
      <w:r w:rsidRPr="00A228B0">
        <w:rPr>
          <w:rFonts w:ascii="Arial" w:hAnsi="Arial" w:cs="Arial"/>
          <w:sz w:val="24"/>
          <w:szCs w:val="24"/>
        </w:rPr>
        <w:t>К.: ООО «Аналитические системы НПФ», 2005. 96 с.</w:t>
      </w:r>
    </w:p>
    <w:p w14:paraId="23CF8FB3" w14:textId="77777777" w:rsidR="003B1B9A" w:rsidRPr="00A228B0" w:rsidRDefault="003B1B9A" w:rsidP="00A228B0">
      <w:pPr>
        <w:pStyle w:val="a9"/>
        <w:numPr>
          <w:ilvl w:val="0"/>
          <w:numId w:val="46"/>
        </w:numPr>
        <w:tabs>
          <w:tab w:val="clear" w:pos="1069"/>
          <w:tab w:val="num" w:pos="-142"/>
          <w:tab w:val="num" w:pos="567"/>
        </w:tabs>
        <w:ind w:left="0" w:firstLine="709"/>
        <w:jc w:val="both"/>
        <w:rPr>
          <w:rFonts w:ascii="Arial" w:hAnsi="Arial" w:cs="Arial"/>
          <w:sz w:val="24"/>
          <w:szCs w:val="24"/>
          <w:lang w:val="en-US"/>
        </w:rPr>
      </w:pPr>
      <w:r w:rsidRPr="00A228B0">
        <w:rPr>
          <w:rFonts w:ascii="Arial" w:hAnsi="Arial" w:cs="Arial"/>
          <w:sz w:val="24"/>
          <w:szCs w:val="24"/>
          <w:lang w:val="uk-UA"/>
        </w:rPr>
        <w:t xml:space="preserve">Шепітько В. Ю. </w:t>
      </w:r>
      <w:hyperlink r:id="rId22" w:history="1">
        <w:r w:rsidRPr="00A228B0">
          <w:rPr>
            <w:rStyle w:val="a8"/>
            <w:rFonts w:ascii="Arial" w:hAnsi="Arial" w:cs="Arial"/>
            <w:color w:val="auto"/>
            <w:sz w:val="24"/>
            <w:szCs w:val="24"/>
            <w:u w:val="none"/>
            <w:lang w:val="en-US"/>
          </w:rPr>
          <w:t>Introduction to Criminalistics /</w:t>
        </w:r>
      </w:hyperlink>
      <w:r w:rsidRPr="00A228B0">
        <w:rPr>
          <w:rFonts w:ascii="Arial" w:hAnsi="Arial" w:cs="Arial"/>
          <w:sz w:val="24"/>
          <w:szCs w:val="24"/>
          <w:lang w:val="en-US"/>
        </w:rPr>
        <w:t xml:space="preserve"> Kharkiv : Apostille Publishing House LLC, 2021. </w:t>
      </w:r>
      <w:r w:rsidRPr="00A228B0">
        <w:rPr>
          <w:rFonts w:ascii="Arial" w:hAnsi="Arial" w:cs="Arial"/>
          <w:sz w:val="24"/>
          <w:szCs w:val="24"/>
        </w:rPr>
        <w:t>168 с.</w:t>
      </w:r>
    </w:p>
    <w:p w14:paraId="6CC896B9" w14:textId="77777777" w:rsidR="003B1B9A" w:rsidRPr="00A228B0" w:rsidRDefault="003B1B9A" w:rsidP="00A228B0">
      <w:pPr>
        <w:pStyle w:val="af9"/>
        <w:widowControl w:val="0"/>
        <w:ind w:firstLine="709"/>
        <w:jc w:val="both"/>
        <w:rPr>
          <w:rFonts w:ascii="Arial" w:hAnsi="Arial" w:cs="Arial"/>
          <w:b/>
          <w:sz w:val="24"/>
          <w:szCs w:val="24"/>
        </w:rPr>
      </w:pPr>
    </w:p>
    <w:p w14:paraId="664B2919" w14:textId="77777777" w:rsidR="003B1B9A" w:rsidRPr="00A228B0" w:rsidRDefault="003B1B9A" w:rsidP="00A228B0">
      <w:pPr>
        <w:pStyle w:val="af9"/>
        <w:widowControl w:val="0"/>
        <w:ind w:firstLine="709"/>
        <w:jc w:val="both"/>
        <w:rPr>
          <w:rFonts w:ascii="Arial" w:hAnsi="Arial" w:cs="Arial"/>
          <w:b/>
          <w:sz w:val="24"/>
          <w:szCs w:val="24"/>
        </w:rPr>
      </w:pPr>
      <w:r w:rsidRPr="00A228B0">
        <w:rPr>
          <w:rFonts w:ascii="Arial" w:hAnsi="Arial" w:cs="Arial"/>
          <w:b/>
          <w:sz w:val="24"/>
          <w:szCs w:val="24"/>
        </w:rPr>
        <w:t>Інформаційні ресурси</w:t>
      </w:r>
    </w:p>
    <w:p w14:paraId="6C748184" w14:textId="77777777" w:rsidR="003B1B9A" w:rsidRPr="00A228B0" w:rsidRDefault="002637D6" w:rsidP="00A228B0">
      <w:pPr>
        <w:pStyle w:val="a0"/>
        <w:widowControl w:val="0"/>
        <w:numPr>
          <w:ilvl w:val="0"/>
          <w:numId w:val="47"/>
        </w:numPr>
        <w:suppressAutoHyphens/>
        <w:spacing w:line="240" w:lineRule="auto"/>
        <w:ind w:left="0" w:firstLine="709"/>
        <w:jc w:val="both"/>
        <w:rPr>
          <w:rFonts w:ascii="Arial" w:hAnsi="Arial" w:cs="Arial"/>
          <w:sz w:val="24"/>
          <w:szCs w:val="24"/>
        </w:rPr>
      </w:pPr>
      <w:hyperlink r:id="rId23">
        <w:r w:rsidR="003B1B9A" w:rsidRPr="00A228B0">
          <w:rPr>
            <w:rFonts w:ascii="Arial" w:hAnsi="Arial" w:cs="Arial"/>
            <w:sz w:val="24"/>
            <w:szCs w:val="24"/>
          </w:rPr>
          <w:t>http://rada.gov.ua/</w:t>
        </w:r>
      </w:hyperlink>
      <w:r w:rsidR="003B1B9A" w:rsidRPr="00A228B0">
        <w:rPr>
          <w:rStyle w:val="af8"/>
          <w:rFonts w:ascii="Arial" w:hAnsi="Arial" w:cs="Arial"/>
          <w:sz w:val="24"/>
          <w:szCs w:val="24"/>
        </w:rPr>
        <w:t xml:space="preserve"> - </w:t>
      </w:r>
      <w:r w:rsidR="003B1B9A" w:rsidRPr="00A228B0">
        <w:rPr>
          <w:rFonts w:ascii="Arial" w:hAnsi="Arial" w:cs="Arial"/>
          <w:sz w:val="24"/>
          <w:szCs w:val="24"/>
        </w:rPr>
        <w:t>Верховна Рада України.</w:t>
      </w:r>
    </w:p>
    <w:p w14:paraId="4C999233" w14:textId="77777777" w:rsidR="003B1B9A" w:rsidRPr="00A228B0" w:rsidRDefault="002637D6" w:rsidP="00A228B0">
      <w:pPr>
        <w:pStyle w:val="a0"/>
        <w:widowControl w:val="0"/>
        <w:numPr>
          <w:ilvl w:val="0"/>
          <w:numId w:val="47"/>
        </w:numPr>
        <w:suppressAutoHyphens/>
        <w:spacing w:line="240" w:lineRule="auto"/>
        <w:ind w:left="0" w:firstLine="709"/>
        <w:jc w:val="both"/>
        <w:rPr>
          <w:rStyle w:val="af8"/>
          <w:rFonts w:ascii="Arial" w:hAnsi="Arial" w:cs="Arial"/>
          <w:sz w:val="24"/>
          <w:szCs w:val="24"/>
        </w:rPr>
      </w:pPr>
      <w:hyperlink r:id="rId24">
        <w:r w:rsidR="003B1B9A" w:rsidRPr="00A228B0">
          <w:rPr>
            <w:rFonts w:ascii="Arial" w:hAnsi="Arial" w:cs="Arial"/>
            <w:sz w:val="24"/>
            <w:szCs w:val="24"/>
          </w:rPr>
          <w:t>http://reyestr.court.gov.ua/</w:t>
        </w:r>
      </w:hyperlink>
      <w:r w:rsidR="003B1B9A" w:rsidRPr="00A228B0">
        <w:rPr>
          <w:rStyle w:val="af8"/>
          <w:rFonts w:ascii="Arial" w:hAnsi="Arial" w:cs="Arial"/>
          <w:sz w:val="24"/>
          <w:szCs w:val="24"/>
        </w:rPr>
        <w:t xml:space="preserve"> Єдиний державний реєстр судових рішень.</w:t>
      </w:r>
    </w:p>
    <w:p w14:paraId="3A8A8213" w14:textId="77777777" w:rsidR="003B1B9A" w:rsidRPr="00A228B0" w:rsidRDefault="002637D6" w:rsidP="00A228B0">
      <w:pPr>
        <w:pStyle w:val="a0"/>
        <w:numPr>
          <w:ilvl w:val="0"/>
          <w:numId w:val="47"/>
        </w:numPr>
        <w:spacing w:line="240" w:lineRule="auto"/>
        <w:ind w:left="0" w:firstLine="709"/>
        <w:rPr>
          <w:rFonts w:ascii="Arial" w:hAnsi="Arial" w:cs="Arial"/>
          <w:bCs/>
          <w:sz w:val="24"/>
          <w:szCs w:val="24"/>
        </w:rPr>
      </w:pPr>
      <w:hyperlink r:id="rId25" w:history="1">
        <w:r w:rsidR="003B1B9A" w:rsidRPr="00A228B0">
          <w:rPr>
            <w:rStyle w:val="a8"/>
            <w:rFonts w:ascii="Arial" w:hAnsi="Arial" w:cs="Arial"/>
            <w:bCs/>
            <w:sz w:val="24"/>
            <w:szCs w:val="24"/>
          </w:rPr>
          <w:t>http://court.gov.ua/</w:t>
        </w:r>
      </w:hyperlink>
      <w:r w:rsidR="003B1B9A" w:rsidRPr="00A228B0">
        <w:rPr>
          <w:rFonts w:ascii="Arial" w:hAnsi="Arial" w:cs="Arial"/>
          <w:sz w:val="24"/>
          <w:szCs w:val="24"/>
        </w:rPr>
        <w:t xml:space="preserve"> - </w:t>
      </w:r>
      <w:r w:rsidR="003B1B9A" w:rsidRPr="00A228B0">
        <w:rPr>
          <w:rFonts w:ascii="Arial" w:hAnsi="Arial" w:cs="Arial"/>
          <w:bCs/>
          <w:sz w:val="24"/>
          <w:szCs w:val="24"/>
        </w:rPr>
        <w:t xml:space="preserve">Офіційний веб-портал судової влади України </w:t>
      </w:r>
    </w:p>
    <w:p w14:paraId="6EACDAAE" w14:textId="77777777" w:rsidR="003B1B9A" w:rsidRPr="00A228B0" w:rsidRDefault="002637D6" w:rsidP="00A228B0">
      <w:pPr>
        <w:pStyle w:val="a0"/>
        <w:numPr>
          <w:ilvl w:val="0"/>
          <w:numId w:val="47"/>
        </w:numPr>
        <w:spacing w:line="240" w:lineRule="auto"/>
        <w:ind w:left="0" w:firstLine="709"/>
        <w:rPr>
          <w:rFonts w:ascii="Arial" w:hAnsi="Arial" w:cs="Arial"/>
          <w:bCs/>
          <w:sz w:val="24"/>
          <w:szCs w:val="24"/>
        </w:rPr>
      </w:pPr>
      <w:hyperlink r:id="rId26" w:history="1">
        <w:r w:rsidR="003B1B9A" w:rsidRPr="00A228B0">
          <w:rPr>
            <w:rStyle w:val="a8"/>
            <w:rFonts w:ascii="Arial" w:hAnsi="Arial" w:cs="Arial"/>
            <w:sz w:val="24"/>
            <w:szCs w:val="24"/>
          </w:rPr>
          <w:t>https://minjust.gov.ua/npa</w:t>
        </w:r>
      </w:hyperlink>
      <w:r w:rsidR="003B1B9A" w:rsidRPr="00A228B0">
        <w:rPr>
          <w:rFonts w:ascii="Arial" w:hAnsi="Arial" w:cs="Arial"/>
          <w:sz w:val="24"/>
          <w:szCs w:val="24"/>
        </w:rPr>
        <w:t xml:space="preserve"> - </w:t>
      </w:r>
      <w:r w:rsidR="003B1B9A" w:rsidRPr="00A228B0">
        <w:rPr>
          <w:rFonts w:ascii="Arial" w:hAnsi="Arial" w:cs="Arial"/>
          <w:bCs/>
          <w:sz w:val="24"/>
          <w:szCs w:val="24"/>
        </w:rPr>
        <w:t xml:space="preserve">Офіційний веб-сайт МЮ України </w:t>
      </w:r>
    </w:p>
    <w:p w14:paraId="784E45DC" w14:textId="77777777" w:rsidR="003B1B9A" w:rsidRPr="00A228B0" w:rsidRDefault="002637D6" w:rsidP="00A228B0">
      <w:pPr>
        <w:pStyle w:val="a0"/>
        <w:numPr>
          <w:ilvl w:val="0"/>
          <w:numId w:val="47"/>
        </w:numPr>
        <w:spacing w:line="240" w:lineRule="auto"/>
        <w:ind w:left="0" w:firstLine="709"/>
        <w:jc w:val="both"/>
        <w:rPr>
          <w:rFonts w:ascii="Arial" w:hAnsi="Arial" w:cs="Arial"/>
          <w:color w:val="0563C1" w:themeColor="hyperlink"/>
          <w:sz w:val="24"/>
          <w:szCs w:val="24"/>
          <w:u w:val="single"/>
        </w:rPr>
      </w:pPr>
      <w:hyperlink r:id="rId27" w:history="1">
        <w:r w:rsidR="003B1B9A" w:rsidRPr="00A228B0">
          <w:rPr>
            <w:rStyle w:val="a8"/>
            <w:rFonts w:ascii="Arial" w:hAnsi="Arial" w:cs="Arial"/>
            <w:bCs/>
            <w:sz w:val="24"/>
            <w:szCs w:val="24"/>
          </w:rPr>
          <w:t>http://mvs.gov.ua/</w:t>
        </w:r>
      </w:hyperlink>
      <w:r w:rsidR="003B1B9A" w:rsidRPr="00A228B0">
        <w:rPr>
          <w:rFonts w:ascii="Arial" w:hAnsi="Arial" w:cs="Arial"/>
          <w:sz w:val="24"/>
          <w:szCs w:val="24"/>
        </w:rPr>
        <w:t xml:space="preserve"> - </w:t>
      </w:r>
      <w:r w:rsidR="003B1B9A" w:rsidRPr="00A228B0">
        <w:rPr>
          <w:rFonts w:ascii="Arial" w:hAnsi="Arial" w:cs="Arial"/>
          <w:bCs/>
          <w:sz w:val="24"/>
          <w:szCs w:val="24"/>
        </w:rPr>
        <w:t xml:space="preserve">Офіційний веб-сайт МВС України </w:t>
      </w:r>
    </w:p>
    <w:p w14:paraId="6DDB047A" w14:textId="77777777" w:rsidR="003B1B9A" w:rsidRPr="00A228B0" w:rsidRDefault="002637D6" w:rsidP="00A228B0">
      <w:pPr>
        <w:pStyle w:val="a0"/>
        <w:numPr>
          <w:ilvl w:val="0"/>
          <w:numId w:val="47"/>
        </w:numPr>
        <w:spacing w:line="240" w:lineRule="auto"/>
        <w:ind w:left="0" w:firstLine="709"/>
        <w:jc w:val="both"/>
        <w:rPr>
          <w:rStyle w:val="a8"/>
          <w:rFonts w:ascii="Arial" w:hAnsi="Arial" w:cs="Arial"/>
          <w:sz w:val="24"/>
          <w:szCs w:val="24"/>
        </w:rPr>
      </w:pPr>
      <w:hyperlink r:id="rId28" w:history="1">
        <w:r w:rsidR="003B1B9A" w:rsidRPr="00A228B0">
          <w:rPr>
            <w:rStyle w:val="a8"/>
            <w:rFonts w:ascii="Arial" w:hAnsi="Arial" w:cs="Arial"/>
            <w:sz w:val="24"/>
            <w:szCs w:val="24"/>
          </w:rPr>
          <w:t>https://moz.gov.ua/nakazi-moz</w:t>
        </w:r>
      </w:hyperlink>
      <w:r w:rsidR="003B1B9A" w:rsidRPr="00A228B0">
        <w:rPr>
          <w:rFonts w:ascii="Arial" w:hAnsi="Arial" w:cs="Arial"/>
          <w:sz w:val="24"/>
          <w:szCs w:val="24"/>
        </w:rPr>
        <w:t xml:space="preserve"> - </w:t>
      </w:r>
      <w:r w:rsidR="003B1B9A" w:rsidRPr="00A228B0">
        <w:rPr>
          <w:rFonts w:ascii="Arial" w:hAnsi="Arial" w:cs="Arial"/>
          <w:bCs/>
          <w:sz w:val="24"/>
          <w:szCs w:val="24"/>
        </w:rPr>
        <w:t xml:space="preserve">Офіційний веб-сайт МОЗ України </w:t>
      </w:r>
    </w:p>
    <w:p w14:paraId="0647AA65" w14:textId="77777777" w:rsidR="003B1B9A" w:rsidRPr="00A228B0" w:rsidRDefault="002637D6" w:rsidP="00A228B0">
      <w:pPr>
        <w:pStyle w:val="a0"/>
        <w:widowControl w:val="0"/>
        <w:numPr>
          <w:ilvl w:val="0"/>
          <w:numId w:val="47"/>
        </w:numPr>
        <w:suppressAutoHyphens/>
        <w:spacing w:line="240" w:lineRule="auto"/>
        <w:ind w:left="0" w:firstLine="709"/>
        <w:jc w:val="both"/>
        <w:rPr>
          <w:rStyle w:val="af8"/>
          <w:rFonts w:ascii="Arial" w:hAnsi="Arial" w:cs="Arial"/>
          <w:sz w:val="24"/>
          <w:szCs w:val="24"/>
        </w:rPr>
      </w:pPr>
      <w:hyperlink r:id="rId29">
        <w:r w:rsidR="003B1B9A" w:rsidRPr="00A228B0">
          <w:rPr>
            <w:rFonts w:ascii="Arial" w:hAnsi="Arial" w:cs="Arial"/>
            <w:sz w:val="24"/>
            <w:szCs w:val="24"/>
          </w:rPr>
          <w:t>http://nbuv.gov.ua/</w:t>
        </w:r>
      </w:hyperlink>
      <w:r w:rsidR="003B1B9A" w:rsidRPr="00A228B0">
        <w:rPr>
          <w:rStyle w:val="af8"/>
          <w:rFonts w:ascii="Arial" w:hAnsi="Arial" w:cs="Arial"/>
          <w:sz w:val="24"/>
          <w:szCs w:val="24"/>
        </w:rPr>
        <w:t xml:space="preserve"> Національна бібліотека України імені В. І. Вернадського.  </w:t>
      </w:r>
    </w:p>
    <w:p w14:paraId="066091BA" w14:textId="77777777" w:rsidR="00A224D6" w:rsidRPr="00A228B0" w:rsidRDefault="00A224D6" w:rsidP="00A224D6">
      <w:pPr>
        <w:rPr>
          <w:rFonts w:ascii="Arial" w:hAnsi="Arial" w:cs="Arial"/>
          <w:sz w:val="24"/>
          <w:szCs w:val="24"/>
        </w:rPr>
      </w:pPr>
    </w:p>
    <w:p w14:paraId="41C3466A" w14:textId="77777777" w:rsidR="003B1B9A" w:rsidRPr="00A228B0" w:rsidRDefault="003B1B9A" w:rsidP="003B1B9A">
      <w:pPr>
        <w:spacing w:line="240" w:lineRule="auto"/>
        <w:jc w:val="both"/>
        <w:rPr>
          <w:rFonts w:ascii="Arial" w:hAnsi="Arial" w:cs="Arial"/>
          <w:i/>
          <w:sz w:val="24"/>
          <w:szCs w:val="24"/>
        </w:rPr>
      </w:pPr>
    </w:p>
    <w:p w14:paraId="7B713309" w14:textId="77777777" w:rsidR="003B1B9A" w:rsidRPr="00A228B0" w:rsidRDefault="003B1B9A" w:rsidP="003B1B9A">
      <w:pPr>
        <w:pStyle w:val="1"/>
        <w:numPr>
          <w:ilvl w:val="0"/>
          <w:numId w:val="0"/>
        </w:numPr>
        <w:shd w:val="clear" w:color="auto" w:fill="BFBFBF" w:themeFill="background1" w:themeFillShade="BF"/>
        <w:spacing w:before="0" w:after="0" w:line="240" w:lineRule="auto"/>
        <w:jc w:val="center"/>
        <w:rPr>
          <w:rFonts w:ascii="Arial" w:hAnsi="Arial" w:cs="Arial"/>
          <w:color w:val="auto"/>
        </w:rPr>
      </w:pPr>
      <w:r w:rsidRPr="00A228B0">
        <w:rPr>
          <w:rFonts w:ascii="Arial" w:hAnsi="Arial" w:cs="Arial"/>
          <w:color w:val="auto"/>
        </w:rPr>
        <w:t>Навчальний контент</w:t>
      </w:r>
    </w:p>
    <w:p w14:paraId="40BFDB01" w14:textId="77777777" w:rsidR="003B1B9A" w:rsidRPr="00A228B0" w:rsidRDefault="003B1B9A" w:rsidP="003B1B9A">
      <w:pPr>
        <w:pStyle w:val="1"/>
        <w:numPr>
          <w:ilvl w:val="0"/>
          <w:numId w:val="0"/>
        </w:numPr>
        <w:spacing w:before="0" w:after="0" w:line="240" w:lineRule="auto"/>
        <w:rPr>
          <w:rFonts w:ascii="Arial" w:hAnsi="Arial" w:cs="Arial"/>
          <w:color w:val="auto"/>
        </w:rPr>
      </w:pPr>
    </w:p>
    <w:p w14:paraId="1B417D39" w14:textId="77777777" w:rsidR="003B1B9A" w:rsidRPr="00A228B0" w:rsidRDefault="003B1B9A" w:rsidP="003B1B9A">
      <w:pPr>
        <w:pStyle w:val="1"/>
        <w:numPr>
          <w:ilvl w:val="0"/>
          <w:numId w:val="0"/>
        </w:numPr>
        <w:spacing w:before="0" w:after="0" w:line="240" w:lineRule="auto"/>
        <w:rPr>
          <w:rFonts w:ascii="Arial" w:hAnsi="Arial" w:cs="Arial"/>
          <w:color w:val="4472C4" w:themeColor="accent1"/>
        </w:rPr>
      </w:pPr>
      <w:r w:rsidRPr="00A228B0">
        <w:rPr>
          <w:rFonts w:ascii="Arial" w:hAnsi="Arial" w:cs="Arial"/>
          <w:color w:val="4472C4" w:themeColor="accent1"/>
        </w:rPr>
        <w:t>5. Методика опанування навчальної дисципліни (освітнього компонента)</w:t>
      </w:r>
    </w:p>
    <w:p w14:paraId="3A6DAE9A" w14:textId="77777777" w:rsidR="003B1B9A" w:rsidRPr="00A228B0" w:rsidRDefault="003B1B9A" w:rsidP="003B1B9A">
      <w:pPr>
        <w:pStyle w:val="1"/>
        <w:keepNext w:val="0"/>
        <w:widowControl w:val="0"/>
        <w:numPr>
          <w:ilvl w:val="0"/>
          <w:numId w:val="0"/>
        </w:numPr>
        <w:spacing w:before="0" w:after="0" w:line="240" w:lineRule="auto"/>
        <w:ind w:firstLine="709"/>
        <w:jc w:val="both"/>
        <w:rPr>
          <w:rFonts w:ascii="Arial" w:hAnsi="Arial" w:cs="Arial"/>
          <w:b w:val="0"/>
          <w:color w:val="auto"/>
        </w:rPr>
      </w:pPr>
      <w:r w:rsidRPr="00A228B0">
        <w:rPr>
          <w:rFonts w:ascii="Arial" w:hAnsi="Arial" w:cs="Arial"/>
          <w:b w:val="0"/>
          <w:color w:val="auto"/>
        </w:rPr>
        <w:t xml:space="preserve">На вивчення навчальної дисципліни для студентів денної та заочної форм навчання відводиться 120 годин/4 кредити EСTS. </w:t>
      </w:r>
    </w:p>
    <w:p w14:paraId="1CD01AF2" w14:textId="77777777" w:rsidR="003B1B9A" w:rsidRPr="00A228B0" w:rsidRDefault="003B1B9A" w:rsidP="003B1B9A">
      <w:pPr>
        <w:pStyle w:val="1"/>
        <w:keepNext w:val="0"/>
        <w:widowControl w:val="0"/>
        <w:numPr>
          <w:ilvl w:val="0"/>
          <w:numId w:val="0"/>
        </w:numPr>
        <w:spacing w:before="0" w:after="0" w:line="240" w:lineRule="auto"/>
        <w:ind w:firstLine="709"/>
        <w:jc w:val="both"/>
        <w:rPr>
          <w:rFonts w:ascii="Arial" w:hAnsi="Arial" w:cs="Arial"/>
          <w:b w:val="0"/>
          <w:color w:val="auto"/>
        </w:rPr>
      </w:pPr>
      <w:r w:rsidRPr="00A228B0">
        <w:rPr>
          <w:rFonts w:ascii="Arial" w:hAnsi="Arial" w:cs="Arial"/>
          <w:b w:val="0"/>
          <w:color w:val="auto"/>
        </w:rPr>
        <w:t>Навчальна дисципліна «</w:t>
      </w:r>
      <w:r w:rsidR="00351DDA">
        <w:rPr>
          <w:rFonts w:ascii="Arial" w:hAnsi="Arial" w:cs="Arial"/>
          <w:b w:val="0"/>
          <w:color w:val="auto"/>
        </w:rPr>
        <w:t>Криміналістика 2</w:t>
      </w:r>
      <w:r w:rsidRPr="00A228B0">
        <w:rPr>
          <w:rFonts w:ascii="Arial" w:hAnsi="Arial" w:cs="Arial"/>
          <w:b w:val="0"/>
          <w:color w:val="auto"/>
        </w:rPr>
        <w:t xml:space="preserve">» передбачає проведення таких занять, як лекційні та практичні (семінарські), самостійну роботу студентів та підсумковий контроль. Систематична участь студента у зазначених видах робіт має сприяти отриманню якісних та стійких знань з відповідної дисципліни. </w:t>
      </w:r>
    </w:p>
    <w:p w14:paraId="76A676F3" w14:textId="77777777" w:rsidR="003B1B9A" w:rsidRPr="00A228B0" w:rsidRDefault="003B1B9A" w:rsidP="003B1B9A">
      <w:pPr>
        <w:pStyle w:val="1"/>
        <w:keepNext w:val="0"/>
        <w:widowControl w:val="0"/>
        <w:numPr>
          <w:ilvl w:val="0"/>
          <w:numId w:val="0"/>
        </w:numPr>
        <w:spacing w:before="0" w:after="0" w:line="240" w:lineRule="auto"/>
        <w:ind w:firstLine="709"/>
        <w:jc w:val="both"/>
        <w:rPr>
          <w:rFonts w:ascii="Arial" w:hAnsi="Arial" w:cs="Arial"/>
          <w:b w:val="0"/>
          <w:color w:val="auto"/>
        </w:rPr>
      </w:pPr>
      <w:r w:rsidRPr="00A228B0">
        <w:rPr>
          <w:rFonts w:ascii="Arial" w:hAnsi="Arial" w:cs="Arial"/>
          <w:b w:val="0"/>
          <w:color w:val="auto"/>
        </w:rPr>
        <w:t xml:space="preserve">Основною формою проведення навчальних занять, призначених для засвоєння теоретичного матеріалу, є лекція. Лекції проводяться із застосуванням мультимедійних електронних засобів (презентацій). </w:t>
      </w:r>
    </w:p>
    <w:p w14:paraId="6B2E3B97" w14:textId="77777777" w:rsidR="003B1B9A" w:rsidRPr="00A228B0" w:rsidRDefault="003B1B9A" w:rsidP="003B1B9A">
      <w:pPr>
        <w:pStyle w:val="1"/>
        <w:keepNext w:val="0"/>
        <w:widowControl w:val="0"/>
        <w:numPr>
          <w:ilvl w:val="0"/>
          <w:numId w:val="0"/>
        </w:numPr>
        <w:spacing w:before="0" w:after="0" w:line="240" w:lineRule="auto"/>
        <w:ind w:firstLine="709"/>
        <w:jc w:val="both"/>
        <w:rPr>
          <w:rFonts w:ascii="Arial" w:hAnsi="Arial" w:cs="Arial"/>
          <w:b w:val="0"/>
          <w:color w:val="auto"/>
        </w:rPr>
      </w:pPr>
      <w:r w:rsidRPr="00A228B0">
        <w:rPr>
          <w:rFonts w:ascii="Arial" w:hAnsi="Arial" w:cs="Arial"/>
          <w:b w:val="0"/>
          <w:color w:val="auto"/>
        </w:rPr>
        <w:t xml:space="preserve">Практичні заняття передбачають обговорення окремих теоретичних положень навчальної дисципліни, аналіз проблемних питань та практичних ситуацій, вирішення кейсів, підготовку процесуальних документів. </w:t>
      </w:r>
    </w:p>
    <w:p w14:paraId="67B0FEAC" w14:textId="77777777" w:rsidR="003B1B9A" w:rsidRPr="00A228B0" w:rsidRDefault="003B1B9A" w:rsidP="003B1B9A">
      <w:pPr>
        <w:pStyle w:val="1"/>
        <w:keepNext w:val="0"/>
        <w:widowControl w:val="0"/>
        <w:numPr>
          <w:ilvl w:val="0"/>
          <w:numId w:val="0"/>
        </w:numPr>
        <w:spacing w:before="0" w:after="0" w:line="240" w:lineRule="auto"/>
        <w:ind w:firstLine="709"/>
        <w:jc w:val="both"/>
        <w:rPr>
          <w:rFonts w:ascii="Arial" w:hAnsi="Arial" w:cs="Arial"/>
          <w:b w:val="0"/>
          <w:color w:val="auto"/>
        </w:rPr>
      </w:pPr>
      <w:r w:rsidRPr="00A228B0">
        <w:rPr>
          <w:rFonts w:ascii="Arial" w:hAnsi="Arial" w:cs="Arial"/>
          <w:b w:val="0"/>
          <w:color w:val="auto"/>
        </w:rPr>
        <w:t xml:space="preserve">Методи навчання, які використовуються при викладанні дисципліни: метод </w:t>
      </w:r>
      <w:r w:rsidRPr="00A228B0">
        <w:rPr>
          <w:rFonts w:ascii="Arial" w:hAnsi="Arial" w:cs="Arial"/>
          <w:b w:val="0"/>
          <w:color w:val="auto"/>
        </w:rPr>
        <w:lastRenderedPageBreak/>
        <w:t xml:space="preserve">мозкового штурму та метод проблемного викладу (забезпечують навчання на проблемних ситуаціях з метою підготовки до роботи в реальних практичних умовах); дослідницький метод (систематизація, робота з судовою практикою, навчально-методичною та науковою літературою) при виконанні здобувачами </w:t>
      </w:r>
      <w:r w:rsidR="00983C6B">
        <w:rPr>
          <w:rFonts w:ascii="Arial" w:hAnsi="Arial" w:cs="Arial"/>
          <w:b w:val="0"/>
          <w:color w:val="auto"/>
        </w:rPr>
        <w:t xml:space="preserve">завдань </w:t>
      </w:r>
      <w:r w:rsidRPr="00A228B0">
        <w:rPr>
          <w:rFonts w:ascii="Arial" w:hAnsi="Arial" w:cs="Arial"/>
          <w:b w:val="0"/>
          <w:color w:val="auto"/>
        </w:rPr>
        <w:t>самостійно</w:t>
      </w:r>
      <w:r w:rsidR="00983C6B">
        <w:rPr>
          <w:rFonts w:ascii="Arial" w:hAnsi="Arial" w:cs="Arial"/>
          <w:b w:val="0"/>
          <w:color w:val="auto"/>
        </w:rPr>
        <w:t>ї роботи</w:t>
      </w:r>
      <w:r w:rsidRPr="00A228B0">
        <w:rPr>
          <w:rFonts w:ascii="Arial" w:hAnsi="Arial" w:cs="Arial"/>
          <w:b w:val="0"/>
          <w:color w:val="auto"/>
        </w:rPr>
        <w:t xml:space="preserve">; робота в парах, мікро-групах (при вирішення практичних ситуацій та кейсів, зокрема пов’язаних з питаннями </w:t>
      </w:r>
      <w:r w:rsidR="00266FD6" w:rsidRPr="00A228B0">
        <w:rPr>
          <w:rFonts w:ascii="Arial" w:hAnsi="Arial" w:cs="Arial"/>
          <w:b w:val="0"/>
          <w:color w:val="auto"/>
        </w:rPr>
        <w:t xml:space="preserve">провадження окремих слідчих розшукових та негласних слідчих розшукових дій, розслідування окремих видів злочинів за допомогою відповідних криміналістичних методик </w:t>
      </w:r>
      <w:r w:rsidRPr="00A228B0">
        <w:rPr>
          <w:rFonts w:ascii="Arial" w:hAnsi="Arial" w:cs="Arial"/>
          <w:b w:val="0"/>
          <w:color w:val="auto"/>
        </w:rPr>
        <w:t>та ін.).</w:t>
      </w:r>
    </w:p>
    <w:p w14:paraId="0C26FF34" w14:textId="77777777" w:rsidR="003B1B9A" w:rsidRPr="00A228B0" w:rsidRDefault="003B1B9A" w:rsidP="003B1B9A">
      <w:pPr>
        <w:pStyle w:val="1"/>
        <w:keepNext w:val="0"/>
        <w:widowControl w:val="0"/>
        <w:numPr>
          <w:ilvl w:val="0"/>
          <w:numId w:val="0"/>
        </w:numPr>
        <w:spacing w:before="0" w:after="0" w:line="240" w:lineRule="auto"/>
        <w:ind w:firstLine="709"/>
        <w:jc w:val="both"/>
        <w:rPr>
          <w:rFonts w:ascii="Arial" w:hAnsi="Arial" w:cs="Arial"/>
          <w:b w:val="0"/>
          <w:color w:val="auto"/>
        </w:rPr>
      </w:pPr>
      <w:r w:rsidRPr="00A228B0">
        <w:rPr>
          <w:rFonts w:ascii="Arial" w:hAnsi="Arial" w:cs="Arial"/>
          <w:b w:val="0"/>
          <w:color w:val="auto"/>
        </w:rPr>
        <w:t xml:space="preserve">Самостійна робота студента </w:t>
      </w:r>
      <w:r w:rsidRPr="00A228B0">
        <w:rPr>
          <w:rFonts w:ascii="Arial" w:hAnsi="Arial" w:cs="Arial"/>
          <w:b w:val="0"/>
          <w:color w:val="auto"/>
          <w:u w:val="single"/>
        </w:rPr>
        <w:t>денної форми</w:t>
      </w:r>
      <w:r w:rsidRPr="00A228B0">
        <w:rPr>
          <w:rFonts w:ascii="Arial" w:hAnsi="Arial" w:cs="Arial"/>
          <w:b w:val="0"/>
          <w:color w:val="auto"/>
        </w:rPr>
        <w:t xml:space="preserve"> навчання передбачає самостійне, на основі рекомендованої навчальної та наукової літератури, опрацювання та засвоєння окремих положень дисципліни. Завдання на самостійну роботу в межах кожної теми наведені в межах практичних занять. Навчальним планом не передбачено окремих тем для самостійного опрацювання студентами. Перевірка рівня засвоєння матеріалу таких тем проводиться в процесі обговорення питань із логічно споріднених тем дисципліни на аудиторних заняттях. На самостійне опрацювання студентами </w:t>
      </w:r>
      <w:r w:rsidRPr="00A228B0">
        <w:rPr>
          <w:rFonts w:ascii="Arial" w:hAnsi="Arial" w:cs="Arial"/>
          <w:b w:val="0"/>
          <w:color w:val="auto"/>
          <w:u w:val="single"/>
        </w:rPr>
        <w:t>заочної форми</w:t>
      </w:r>
      <w:r w:rsidRPr="00A228B0">
        <w:rPr>
          <w:rFonts w:ascii="Arial" w:hAnsi="Arial" w:cs="Arial"/>
          <w:b w:val="0"/>
          <w:color w:val="auto"/>
        </w:rPr>
        <w:t xml:space="preserve"> навчання виносяться окремі питання змісту навчального матеріалу, неопрацьованого на лекціях і практичному занятті, виконання домашньої контрольної роботи.</w:t>
      </w:r>
    </w:p>
    <w:p w14:paraId="4F1924E3" w14:textId="77777777" w:rsidR="00A224D6" w:rsidRPr="00A228B0" w:rsidRDefault="00A224D6" w:rsidP="00A224D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5"/>
      </w:tblGrid>
      <w:tr w:rsidR="00A451FD" w:rsidRPr="00A228B0" w14:paraId="3048713E" w14:textId="77777777" w:rsidTr="00A451FD">
        <w:tc>
          <w:tcPr>
            <w:tcW w:w="10194" w:type="dxa"/>
            <w:shd w:val="clear" w:color="auto" w:fill="auto"/>
          </w:tcPr>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4677"/>
              <w:gridCol w:w="1134"/>
              <w:gridCol w:w="989"/>
              <w:gridCol w:w="1029"/>
              <w:gridCol w:w="1384"/>
            </w:tblGrid>
            <w:tr w:rsidR="00A451FD" w:rsidRPr="00A228B0" w14:paraId="07390BF8" w14:textId="77777777" w:rsidTr="00BE072D">
              <w:trPr>
                <w:gridAfter w:val="4"/>
                <w:wAfter w:w="4536" w:type="dxa"/>
                <w:cantSplit/>
                <w:trHeight w:val="507"/>
              </w:trPr>
              <w:tc>
                <w:tcPr>
                  <w:tcW w:w="876" w:type="dxa"/>
                  <w:vMerge w:val="restart"/>
                  <w:tcBorders>
                    <w:top w:val="single" w:sz="4" w:space="0" w:color="auto"/>
                    <w:left w:val="single" w:sz="4" w:space="0" w:color="auto"/>
                    <w:bottom w:val="single" w:sz="4" w:space="0" w:color="auto"/>
                    <w:right w:val="single" w:sz="4" w:space="0" w:color="auto"/>
                  </w:tcBorders>
                  <w:hideMark/>
                </w:tcPr>
                <w:p w14:paraId="12A8FEBF" w14:textId="77777777" w:rsidR="00A451FD" w:rsidRPr="00A228B0" w:rsidRDefault="00A451FD" w:rsidP="00FF7824">
                  <w:pPr>
                    <w:spacing w:line="240" w:lineRule="auto"/>
                    <w:rPr>
                      <w:rFonts w:ascii="Arial" w:hAnsi="Arial" w:cs="Arial"/>
                      <w:sz w:val="24"/>
                      <w:szCs w:val="24"/>
                    </w:rPr>
                  </w:pPr>
                  <w:r w:rsidRPr="00A228B0">
                    <w:rPr>
                      <w:rFonts w:ascii="Arial" w:hAnsi="Arial" w:cs="Arial"/>
                      <w:sz w:val="24"/>
                      <w:szCs w:val="24"/>
                    </w:rPr>
                    <w:t>№ п\п</w:t>
                  </w:r>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14:paraId="78419689" w14:textId="77777777" w:rsidR="00A451FD" w:rsidRPr="00A228B0" w:rsidRDefault="008026C7" w:rsidP="00FF7824">
                  <w:pPr>
                    <w:pStyle w:val="a0"/>
                    <w:spacing w:line="240" w:lineRule="auto"/>
                    <w:ind w:left="0"/>
                    <w:jc w:val="center"/>
                    <w:rPr>
                      <w:rFonts w:ascii="Arial" w:hAnsi="Arial" w:cs="Arial"/>
                      <w:sz w:val="24"/>
                      <w:szCs w:val="24"/>
                    </w:rPr>
                  </w:pPr>
                  <w:r w:rsidRPr="00A228B0">
                    <w:rPr>
                      <w:rFonts w:ascii="Arial" w:hAnsi="Arial" w:cs="Arial"/>
                      <w:sz w:val="24"/>
                      <w:szCs w:val="24"/>
                    </w:rPr>
                    <w:t>Назви розділів і теми</w:t>
                  </w:r>
                </w:p>
              </w:tc>
            </w:tr>
            <w:tr w:rsidR="008026C7" w:rsidRPr="00A228B0" w14:paraId="0B04C2F6" w14:textId="77777777" w:rsidTr="00BE072D">
              <w:trPr>
                <w:cantSplit/>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328CE8DC" w14:textId="77777777" w:rsidR="00A451FD" w:rsidRPr="00A228B0" w:rsidRDefault="00A451FD" w:rsidP="00FF7824">
                  <w:pPr>
                    <w:spacing w:line="240" w:lineRule="auto"/>
                    <w:rPr>
                      <w:rFonts w:ascii="Arial" w:eastAsia="Calibri" w:hAnsi="Arial" w:cs="Arial"/>
                      <w:sz w:val="24"/>
                      <w:szCs w:val="24"/>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62CE0980" w14:textId="77777777" w:rsidR="00A451FD" w:rsidRPr="00A228B0" w:rsidRDefault="00A451FD" w:rsidP="00FF7824">
                  <w:pPr>
                    <w:spacing w:line="240" w:lineRule="auto"/>
                    <w:rPr>
                      <w:rFonts w:ascii="Arial" w:eastAsia="Calibri"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4F5B94" w14:textId="77777777" w:rsidR="00A451FD" w:rsidRPr="00A228B0" w:rsidRDefault="00A451FD" w:rsidP="00FF7824">
                  <w:pPr>
                    <w:spacing w:line="240" w:lineRule="auto"/>
                    <w:jc w:val="center"/>
                    <w:rPr>
                      <w:rFonts w:ascii="Arial" w:hAnsi="Arial" w:cs="Arial"/>
                      <w:sz w:val="24"/>
                      <w:szCs w:val="24"/>
                    </w:rPr>
                  </w:pPr>
                  <w:r w:rsidRPr="00A228B0">
                    <w:rPr>
                      <w:rFonts w:ascii="Arial" w:hAnsi="Arial" w:cs="Arial"/>
                      <w:sz w:val="24"/>
                      <w:szCs w:val="24"/>
                    </w:rPr>
                    <w:t>Всього</w:t>
                  </w:r>
                </w:p>
              </w:tc>
              <w:tc>
                <w:tcPr>
                  <w:tcW w:w="989" w:type="dxa"/>
                  <w:tcBorders>
                    <w:top w:val="single" w:sz="4" w:space="0" w:color="auto"/>
                    <w:left w:val="single" w:sz="4" w:space="0" w:color="auto"/>
                    <w:bottom w:val="single" w:sz="4" w:space="0" w:color="auto"/>
                    <w:right w:val="single" w:sz="4" w:space="0" w:color="auto"/>
                  </w:tcBorders>
                  <w:vAlign w:val="center"/>
                  <w:hideMark/>
                </w:tcPr>
                <w:p w14:paraId="2078FBB5" w14:textId="77777777" w:rsidR="00A451FD" w:rsidRPr="00A228B0" w:rsidRDefault="00A451FD" w:rsidP="00FF7824">
                  <w:pPr>
                    <w:spacing w:line="240" w:lineRule="auto"/>
                    <w:jc w:val="center"/>
                    <w:rPr>
                      <w:rFonts w:ascii="Arial" w:hAnsi="Arial" w:cs="Arial"/>
                      <w:sz w:val="24"/>
                      <w:szCs w:val="24"/>
                    </w:rPr>
                  </w:pPr>
                  <w:r w:rsidRPr="00A228B0">
                    <w:rPr>
                      <w:rFonts w:ascii="Arial" w:hAnsi="Arial" w:cs="Arial"/>
                      <w:sz w:val="24"/>
                      <w:szCs w:val="24"/>
                    </w:rPr>
                    <w:t>Лекції</w:t>
                  </w:r>
                </w:p>
              </w:tc>
              <w:tc>
                <w:tcPr>
                  <w:tcW w:w="1029" w:type="dxa"/>
                  <w:tcBorders>
                    <w:top w:val="single" w:sz="4" w:space="0" w:color="auto"/>
                    <w:left w:val="single" w:sz="4" w:space="0" w:color="auto"/>
                    <w:bottom w:val="single" w:sz="4" w:space="0" w:color="auto"/>
                    <w:right w:val="single" w:sz="4" w:space="0" w:color="auto"/>
                  </w:tcBorders>
                  <w:vAlign w:val="center"/>
                  <w:hideMark/>
                </w:tcPr>
                <w:p w14:paraId="5C5D1868" w14:textId="77777777" w:rsidR="00A451FD" w:rsidRPr="00A228B0" w:rsidRDefault="00A451FD" w:rsidP="00FF7824">
                  <w:pPr>
                    <w:pStyle w:val="ab"/>
                    <w:spacing w:after="0" w:line="240" w:lineRule="auto"/>
                    <w:jc w:val="center"/>
                    <w:rPr>
                      <w:rFonts w:ascii="Arial" w:hAnsi="Arial" w:cs="Arial"/>
                      <w:sz w:val="24"/>
                      <w:szCs w:val="24"/>
                    </w:rPr>
                  </w:pPr>
                  <w:r w:rsidRPr="00A228B0">
                    <w:rPr>
                      <w:rFonts w:ascii="Arial" w:hAnsi="Arial" w:cs="Arial"/>
                      <w:sz w:val="24"/>
                      <w:szCs w:val="24"/>
                    </w:rPr>
                    <w:t>Практ.</w:t>
                  </w:r>
                </w:p>
                <w:p w14:paraId="7A7E3CD2" w14:textId="77777777" w:rsidR="00A451FD" w:rsidRPr="00A228B0" w:rsidRDefault="00A451FD" w:rsidP="00FF7824">
                  <w:pPr>
                    <w:spacing w:line="240" w:lineRule="auto"/>
                    <w:jc w:val="center"/>
                    <w:rPr>
                      <w:rFonts w:ascii="Arial" w:hAnsi="Arial" w:cs="Arial"/>
                      <w:sz w:val="24"/>
                      <w:szCs w:val="24"/>
                    </w:rPr>
                  </w:pPr>
                  <w:r w:rsidRPr="00A228B0">
                    <w:rPr>
                      <w:rFonts w:ascii="Arial" w:hAnsi="Arial" w:cs="Arial"/>
                      <w:sz w:val="24"/>
                      <w:szCs w:val="24"/>
                    </w:rPr>
                    <w:t>занят.</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7F04BD5" w14:textId="77777777" w:rsidR="00A451FD" w:rsidRPr="00A228B0" w:rsidRDefault="00A451FD" w:rsidP="00FF7824">
                  <w:pPr>
                    <w:pStyle w:val="ab"/>
                    <w:spacing w:after="0" w:line="240" w:lineRule="auto"/>
                    <w:jc w:val="center"/>
                    <w:rPr>
                      <w:rFonts w:ascii="Arial" w:hAnsi="Arial" w:cs="Arial"/>
                      <w:sz w:val="24"/>
                      <w:szCs w:val="24"/>
                    </w:rPr>
                  </w:pPr>
                  <w:r w:rsidRPr="00A228B0">
                    <w:rPr>
                      <w:rFonts w:ascii="Arial" w:hAnsi="Arial" w:cs="Arial"/>
                      <w:sz w:val="24"/>
                      <w:szCs w:val="24"/>
                    </w:rPr>
                    <w:t>Самост.</w:t>
                  </w:r>
                </w:p>
                <w:p w14:paraId="389A1AD9" w14:textId="77777777" w:rsidR="00A451FD" w:rsidRPr="00A228B0" w:rsidRDefault="00A451FD" w:rsidP="00FF7824">
                  <w:pPr>
                    <w:spacing w:line="240" w:lineRule="auto"/>
                    <w:jc w:val="center"/>
                    <w:rPr>
                      <w:rFonts w:ascii="Arial" w:hAnsi="Arial" w:cs="Arial"/>
                      <w:sz w:val="24"/>
                      <w:szCs w:val="24"/>
                    </w:rPr>
                  </w:pPr>
                  <w:r w:rsidRPr="00A228B0">
                    <w:rPr>
                      <w:rFonts w:ascii="Arial" w:hAnsi="Arial" w:cs="Arial"/>
                      <w:sz w:val="24"/>
                      <w:szCs w:val="24"/>
                    </w:rPr>
                    <w:t>робота</w:t>
                  </w:r>
                </w:p>
              </w:tc>
            </w:tr>
            <w:tr w:rsidR="008026C7" w:rsidRPr="00A228B0" w14:paraId="7AF83AE2" w14:textId="77777777" w:rsidTr="00BE072D">
              <w:tc>
                <w:tcPr>
                  <w:tcW w:w="876" w:type="dxa"/>
                  <w:tcBorders>
                    <w:top w:val="single" w:sz="4" w:space="0" w:color="auto"/>
                    <w:left w:val="single" w:sz="4" w:space="0" w:color="auto"/>
                    <w:bottom w:val="single" w:sz="4" w:space="0" w:color="auto"/>
                    <w:right w:val="single" w:sz="4" w:space="0" w:color="auto"/>
                  </w:tcBorders>
                  <w:hideMark/>
                </w:tcPr>
                <w:p w14:paraId="50B81FD2" w14:textId="77777777" w:rsidR="00A451FD" w:rsidRPr="00A228B0" w:rsidRDefault="00A451FD" w:rsidP="00FF7824">
                  <w:pPr>
                    <w:pStyle w:val="ab"/>
                    <w:spacing w:after="0" w:line="240" w:lineRule="auto"/>
                    <w:jc w:val="center"/>
                    <w:rPr>
                      <w:rFonts w:ascii="Arial" w:hAnsi="Arial" w:cs="Arial"/>
                      <w:b/>
                      <w:sz w:val="24"/>
                      <w:szCs w:val="24"/>
                    </w:rPr>
                  </w:pPr>
                  <w:r w:rsidRPr="00A228B0">
                    <w:rPr>
                      <w:rFonts w:ascii="Arial" w:hAnsi="Arial" w:cs="Arial"/>
                      <w:b/>
                      <w:sz w:val="24"/>
                      <w:szCs w:val="24"/>
                    </w:rPr>
                    <w:t>1</w:t>
                  </w:r>
                </w:p>
              </w:tc>
              <w:tc>
                <w:tcPr>
                  <w:tcW w:w="4677" w:type="dxa"/>
                  <w:tcBorders>
                    <w:top w:val="single" w:sz="4" w:space="0" w:color="auto"/>
                    <w:left w:val="single" w:sz="4" w:space="0" w:color="auto"/>
                    <w:bottom w:val="single" w:sz="4" w:space="0" w:color="auto"/>
                    <w:right w:val="single" w:sz="4" w:space="0" w:color="auto"/>
                  </w:tcBorders>
                  <w:hideMark/>
                </w:tcPr>
                <w:p w14:paraId="42A9ADEE" w14:textId="77777777" w:rsidR="00A451FD" w:rsidRPr="00A228B0" w:rsidRDefault="00A451FD" w:rsidP="00FF7824">
                  <w:pPr>
                    <w:pStyle w:val="ab"/>
                    <w:spacing w:after="0" w:line="240" w:lineRule="auto"/>
                    <w:jc w:val="center"/>
                    <w:rPr>
                      <w:rFonts w:ascii="Arial" w:hAnsi="Arial" w:cs="Arial"/>
                      <w:b/>
                      <w:sz w:val="24"/>
                      <w:szCs w:val="24"/>
                    </w:rPr>
                  </w:pPr>
                  <w:r w:rsidRPr="00A228B0">
                    <w:rPr>
                      <w:rFonts w:ascii="Arial" w:hAnsi="Arial" w:cs="Arial"/>
                      <w:b/>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028259DB" w14:textId="77777777" w:rsidR="00A451FD" w:rsidRPr="00A228B0" w:rsidRDefault="00A451FD" w:rsidP="00FF7824">
                  <w:pPr>
                    <w:pStyle w:val="ab"/>
                    <w:spacing w:after="0" w:line="240" w:lineRule="auto"/>
                    <w:jc w:val="center"/>
                    <w:rPr>
                      <w:rFonts w:ascii="Arial" w:hAnsi="Arial" w:cs="Arial"/>
                      <w:b/>
                      <w:sz w:val="24"/>
                      <w:szCs w:val="24"/>
                    </w:rPr>
                  </w:pPr>
                  <w:r w:rsidRPr="00A228B0">
                    <w:rPr>
                      <w:rFonts w:ascii="Arial" w:hAnsi="Arial" w:cs="Arial"/>
                      <w:b/>
                      <w:sz w:val="24"/>
                      <w:szCs w:val="24"/>
                    </w:rPr>
                    <w:t>3</w:t>
                  </w:r>
                </w:p>
              </w:tc>
              <w:tc>
                <w:tcPr>
                  <w:tcW w:w="989" w:type="dxa"/>
                  <w:tcBorders>
                    <w:top w:val="single" w:sz="4" w:space="0" w:color="auto"/>
                    <w:left w:val="single" w:sz="4" w:space="0" w:color="auto"/>
                    <w:bottom w:val="single" w:sz="4" w:space="0" w:color="auto"/>
                    <w:right w:val="single" w:sz="4" w:space="0" w:color="auto"/>
                  </w:tcBorders>
                  <w:hideMark/>
                </w:tcPr>
                <w:p w14:paraId="5DBDEA98" w14:textId="77777777" w:rsidR="00A451FD" w:rsidRPr="00A228B0" w:rsidRDefault="00A451FD" w:rsidP="00FF7824">
                  <w:pPr>
                    <w:pStyle w:val="ab"/>
                    <w:spacing w:after="0" w:line="240" w:lineRule="auto"/>
                    <w:jc w:val="center"/>
                    <w:rPr>
                      <w:rFonts w:ascii="Arial" w:hAnsi="Arial" w:cs="Arial"/>
                      <w:b/>
                      <w:sz w:val="24"/>
                      <w:szCs w:val="24"/>
                    </w:rPr>
                  </w:pPr>
                  <w:r w:rsidRPr="00A228B0">
                    <w:rPr>
                      <w:rFonts w:ascii="Arial" w:hAnsi="Arial" w:cs="Arial"/>
                      <w:b/>
                      <w:sz w:val="24"/>
                      <w:szCs w:val="24"/>
                    </w:rPr>
                    <w:t>4</w:t>
                  </w:r>
                </w:p>
              </w:tc>
              <w:tc>
                <w:tcPr>
                  <w:tcW w:w="1029" w:type="dxa"/>
                  <w:tcBorders>
                    <w:top w:val="single" w:sz="4" w:space="0" w:color="auto"/>
                    <w:left w:val="single" w:sz="4" w:space="0" w:color="auto"/>
                    <w:bottom w:val="single" w:sz="4" w:space="0" w:color="auto"/>
                    <w:right w:val="single" w:sz="4" w:space="0" w:color="auto"/>
                  </w:tcBorders>
                  <w:hideMark/>
                </w:tcPr>
                <w:p w14:paraId="59DDA05D" w14:textId="77777777" w:rsidR="00A451FD" w:rsidRPr="00A228B0" w:rsidRDefault="00A451FD" w:rsidP="00FF7824">
                  <w:pPr>
                    <w:pStyle w:val="ab"/>
                    <w:spacing w:after="0" w:line="240" w:lineRule="auto"/>
                    <w:jc w:val="center"/>
                    <w:rPr>
                      <w:rFonts w:ascii="Arial" w:hAnsi="Arial" w:cs="Arial"/>
                      <w:b/>
                      <w:sz w:val="24"/>
                      <w:szCs w:val="24"/>
                    </w:rPr>
                  </w:pPr>
                  <w:r w:rsidRPr="00A228B0">
                    <w:rPr>
                      <w:rFonts w:ascii="Arial" w:hAnsi="Arial" w:cs="Arial"/>
                      <w:b/>
                      <w:sz w:val="24"/>
                      <w:szCs w:val="24"/>
                    </w:rPr>
                    <w:t>5</w:t>
                  </w:r>
                </w:p>
              </w:tc>
              <w:tc>
                <w:tcPr>
                  <w:tcW w:w="1384" w:type="dxa"/>
                  <w:tcBorders>
                    <w:top w:val="single" w:sz="4" w:space="0" w:color="auto"/>
                    <w:left w:val="single" w:sz="4" w:space="0" w:color="auto"/>
                    <w:bottom w:val="single" w:sz="4" w:space="0" w:color="auto"/>
                    <w:right w:val="single" w:sz="4" w:space="0" w:color="auto"/>
                  </w:tcBorders>
                  <w:hideMark/>
                </w:tcPr>
                <w:p w14:paraId="265DE3C8" w14:textId="77777777" w:rsidR="00A451FD" w:rsidRPr="00A228B0" w:rsidRDefault="00A451FD" w:rsidP="00FF7824">
                  <w:pPr>
                    <w:pStyle w:val="ab"/>
                    <w:spacing w:after="0" w:line="240" w:lineRule="auto"/>
                    <w:jc w:val="center"/>
                    <w:rPr>
                      <w:rFonts w:ascii="Arial" w:hAnsi="Arial" w:cs="Arial"/>
                      <w:b/>
                      <w:sz w:val="24"/>
                      <w:szCs w:val="24"/>
                    </w:rPr>
                  </w:pPr>
                  <w:r w:rsidRPr="00A228B0">
                    <w:rPr>
                      <w:rFonts w:ascii="Arial" w:hAnsi="Arial" w:cs="Arial"/>
                      <w:b/>
                      <w:sz w:val="24"/>
                      <w:szCs w:val="24"/>
                    </w:rPr>
                    <w:t>7</w:t>
                  </w:r>
                </w:p>
              </w:tc>
            </w:tr>
            <w:tr w:rsidR="008026C7" w:rsidRPr="00A228B0" w14:paraId="7F62ED28" w14:textId="77777777" w:rsidTr="00BE072D">
              <w:tc>
                <w:tcPr>
                  <w:tcW w:w="876" w:type="dxa"/>
                  <w:tcBorders>
                    <w:top w:val="single" w:sz="4" w:space="0" w:color="auto"/>
                    <w:left w:val="single" w:sz="4" w:space="0" w:color="auto"/>
                    <w:bottom w:val="single" w:sz="4" w:space="0" w:color="auto"/>
                    <w:right w:val="single" w:sz="4" w:space="0" w:color="auto"/>
                  </w:tcBorders>
                  <w:hideMark/>
                </w:tcPr>
                <w:p w14:paraId="1FF7D808" w14:textId="77777777" w:rsidR="00A451FD" w:rsidRPr="00A228B0" w:rsidRDefault="009A4863" w:rsidP="009A4863">
                  <w:pPr>
                    <w:pStyle w:val="ab"/>
                    <w:spacing w:after="0" w:line="240" w:lineRule="auto"/>
                    <w:jc w:val="center"/>
                    <w:rPr>
                      <w:rFonts w:ascii="Arial" w:hAnsi="Arial" w:cs="Arial"/>
                      <w:sz w:val="24"/>
                      <w:szCs w:val="24"/>
                    </w:rPr>
                  </w:pPr>
                  <w:r w:rsidRPr="00A228B0">
                    <w:rPr>
                      <w:rFonts w:ascii="Arial" w:hAnsi="Arial" w:cs="Arial"/>
                      <w:sz w:val="24"/>
                      <w:szCs w:val="24"/>
                    </w:rPr>
                    <w:t>3</w:t>
                  </w:r>
                  <w:r w:rsidR="00A451FD" w:rsidRPr="00A228B0">
                    <w:rPr>
                      <w:rFonts w:ascii="Arial" w:hAnsi="Arial" w:cs="Arial"/>
                      <w:sz w:val="24"/>
                      <w:szCs w:val="24"/>
                    </w:rPr>
                    <w:t>.1.</w:t>
                  </w:r>
                </w:p>
              </w:tc>
              <w:tc>
                <w:tcPr>
                  <w:tcW w:w="4677" w:type="dxa"/>
                  <w:tcBorders>
                    <w:top w:val="single" w:sz="4" w:space="0" w:color="auto"/>
                    <w:left w:val="single" w:sz="4" w:space="0" w:color="auto"/>
                    <w:bottom w:val="single" w:sz="4" w:space="0" w:color="auto"/>
                    <w:right w:val="single" w:sz="4" w:space="0" w:color="auto"/>
                  </w:tcBorders>
                  <w:vAlign w:val="center"/>
                  <w:hideMark/>
                </w:tcPr>
                <w:p w14:paraId="02275BFD" w14:textId="77777777" w:rsidR="00A451FD" w:rsidRPr="00A228B0" w:rsidRDefault="009A4863" w:rsidP="00FF7824">
                  <w:pPr>
                    <w:spacing w:line="240" w:lineRule="auto"/>
                    <w:jc w:val="both"/>
                    <w:rPr>
                      <w:rFonts w:ascii="Arial" w:hAnsi="Arial" w:cs="Arial"/>
                      <w:sz w:val="24"/>
                      <w:szCs w:val="24"/>
                    </w:rPr>
                  </w:pPr>
                  <w:r w:rsidRPr="00A228B0">
                    <w:rPr>
                      <w:rFonts w:ascii="Arial" w:hAnsi="Arial" w:cs="Arial"/>
                      <w:sz w:val="24"/>
                      <w:szCs w:val="24"/>
                    </w:rPr>
                    <w:t>Загальні положення криміналістичної тактики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00AB6A" w14:textId="77777777" w:rsidR="00A451FD" w:rsidRPr="00A228B0" w:rsidRDefault="00551624" w:rsidP="00845ACD">
                  <w:pPr>
                    <w:spacing w:line="240" w:lineRule="auto"/>
                    <w:jc w:val="center"/>
                    <w:rPr>
                      <w:rFonts w:ascii="Arial" w:hAnsi="Arial" w:cs="Arial"/>
                      <w:sz w:val="24"/>
                      <w:szCs w:val="24"/>
                    </w:rPr>
                  </w:pPr>
                  <w:r w:rsidRPr="00A228B0">
                    <w:rPr>
                      <w:rFonts w:ascii="Arial" w:hAnsi="Arial" w:cs="Arial"/>
                      <w:sz w:val="24"/>
                      <w:szCs w:val="24"/>
                      <w:lang w:val="ru-RU"/>
                    </w:rPr>
                    <w:t>5</w:t>
                  </w:r>
                  <w:r w:rsidR="00A14ADC" w:rsidRPr="00A228B0">
                    <w:rPr>
                      <w:rFonts w:ascii="Arial" w:hAnsi="Arial" w:cs="Arial"/>
                      <w:sz w:val="24"/>
                      <w:szCs w:val="24"/>
                    </w:rPr>
                    <w:t>/</w:t>
                  </w:r>
                  <w:r w:rsidR="00845ACD" w:rsidRPr="00A228B0">
                    <w:rPr>
                      <w:rFonts w:ascii="Arial" w:hAnsi="Arial" w:cs="Arial"/>
                      <w:sz w:val="24"/>
                      <w:szCs w:val="24"/>
                      <w:lang w:val="en-US"/>
                    </w:rPr>
                    <w:t>7</w:t>
                  </w:r>
                </w:p>
              </w:tc>
              <w:tc>
                <w:tcPr>
                  <w:tcW w:w="989" w:type="dxa"/>
                  <w:tcBorders>
                    <w:top w:val="single" w:sz="4" w:space="0" w:color="auto"/>
                    <w:left w:val="single" w:sz="4" w:space="0" w:color="auto"/>
                    <w:bottom w:val="single" w:sz="4" w:space="0" w:color="auto"/>
                    <w:right w:val="single" w:sz="4" w:space="0" w:color="auto"/>
                  </w:tcBorders>
                  <w:vAlign w:val="center"/>
                  <w:hideMark/>
                </w:tcPr>
                <w:p w14:paraId="23BCC553" w14:textId="77777777" w:rsidR="00A451FD" w:rsidRPr="00A228B0" w:rsidRDefault="00011678" w:rsidP="00011678">
                  <w:pPr>
                    <w:spacing w:line="240" w:lineRule="auto"/>
                    <w:jc w:val="center"/>
                    <w:rPr>
                      <w:rFonts w:ascii="Arial" w:hAnsi="Arial" w:cs="Arial"/>
                      <w:sz w:val="24"/>
                      <w:szCs w:val="24"/>
                    </w:rPr>
                  </w:pPr>
                  <w:r w:rsidRPr="00A228B0">
                    <w:rPr>
                      <w:rFonts w:ascii="Arial" w:hAnsi="Arial" w:cs="Arial"/>
                      <w:sz w:val="24"/>
                      <w:szCs w:val="24"/>
                      <w:lang w:val="ru-RU"/>
                    </w:rPr>
                    <w:t>1</w:t>
                  </w:r>
                  <w:r w:rsidR="008026C7" w:rsidRPr="00A228B0">
                    <w:rPr>
                      <w:rFonts w:ascii="Arial" w:hAnsi="Arial" w:cs="Arial"/>
                      <w:sz w:val="24"/>
                      <w:szCs w:val="24"/>
                    </w:rPr>
                    <w:t>/</w:t>
                  </w:r>
                  <w:r w:rsidR="00B801AD" w:rsidRPr="00A228B0">
                    <w:rPr>
                      <w:rFonts w:ascii="Arial" w:hAnsi="Arial" w:cs="Arial"/>
                      <w:sz w:val="24"/>
                      <w:szCs w:val="24"/>
                      <w:lang w:val="en-US"/>
                    </w:rPr>
                    <w:t>2</w:t>
                  </w:r>
                </w:p>
              </w:tc>
              <w:tc>
                <w:tcPr>
                  <w:tcW w:w="1029" w:type="dxa"/>
                  <w:tcBorders>
                    <w:top w:val="single" w:sz="4" w:space="0" w:color="auto"/>
                    <w:left w:val="single" w:sz="4" w:space="0" w:color="auto"/>
                    <w:bottom w:val="single" w:sz="4" w:space="0" w:color="auto"/>
                    <w:right w:val="single" w:sz="4" w:space="0" w:color="auto"/>
                  </w:tcBorders>
                  <w:vAlign w:val="center"/>
                  <w:hideMark/>
                </w:tcPr>
                <w:p w14:paraId="1BEAB408" w14:textId="77777777" w:rsidR="00A451FD" w:rsidRPr="00A228B0" w:rsidRDefault="00DA5905" w:rsidP="00DA5905">
                  <w:pPr>
                    <w:pStyle w:val="ab"/>
                    <w:spacing w:after="0" w:line="240" w:lineRule="auto"/>
                    <w:jc w:val="center"/>
                    <w:rPr>
                      <w:rFonts w:ascii="Arial" w:hAnsi="Arial" w:cs="Arial"/>
                      <w:sz w:val="24"/>
                      <w:szCs w:val="24"/>
                    </w:rPr>
                  </w:pPr>
                  <w:r w:rsidRPr="00A228B0">
                    <w:rPr>
                      <w:rFonts w:ascii="Arial" w:hAnsi="Arial" w:cs="Arial"/>
                      <w:sz w:val="24"/>
                      <w:szCs w:val="24"/>
                    </w:rPr>
                    <w:t>2</w:t>
                  </w:r>
                  <w:r w:rsidR="005B25CB" w:rsidRPr="00A228B0">
                    <w:rPr>
                      <w:rFonts w:ascii="Arial" w:hAnsi="Arial" w:cs="Arial"/>
                      <w:sz w:val="24"/>
                      <w:szCs w:val="24"/>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6095733" w14:textId="77777777" w:rsidR="00A451FD" w:rsidRPr="00A228B0" w:rsidRDefault="009A4863" w:rsidP="00126B1C">
                  <w:pPr>
                    <w:spacing w:line="240" w:lineRule="auto"/>
                    <w:jc w:val="center"/>
                    <w:rPr>
                      <w:rFonts w:ascii="Arial" w:hAnsi="Arial" w:cs="Arial"/>
                      <w:sz w:val="24"/>
                      <w:szCs w:val="24"/>
                    </w:rPr>
                  </w:pPr>
                  <w:r w:rsidRPr="00A228B0">
                    <w:rPr>
                      <w:rFonts w:ascii="Arial" w:hAnsi="Arial" w:cs="Arial"/>
                      <w:sz w:val="24"/>
                      <w:szCs w:val="24"/>
                    </w:rPr>
                    <w:t>2</w:t>
                  </w:r>
                  <w:r w:rsidR="00BE072D" w:rsidRPr="00A228B0">
                    <w:rPr>
                      <w:rFonts w:ascii="Arial" w:hAnsi="Arial" w:cs="Arial"/>
                      <w:sz w:val="24"/>
                      <w:szCs w:val="24"/>
                    </w:rPr>
                    <w:t>/</w:t>
                  </w:r>
                  <w:r w:rsidR="00126B1C" w:rsidRPr="00A228B0">
                    <w:rPr>
                      <w:rFonts w:ascii="Arial" w:hAnsi="Arial" w:cs="Arial"/>
                      <w:sz w:val="24"/>
                      <w:szCs w:val="24"/>
                    </w:rPr>
                    <w:t>4</w:t>
                  </w:r>
                </w:p>
              </w:tc>
            </w:tr>
            <w:tr w:rsidR="008026C7" w:rsidRPr="00A228B0" w14:paraId="0F0B2561" w14:textId="77777777" w:rsidTr="00BE072D">
              <w:tc>
                <w:tcPr>
                  <w:tcW w:w="876" w:type="dxa"/>
                  <w:tcBorders>
                    <w:top w:val="single" w:sz="4" w:space="0" w:color="auto"/>
                    <w:left w:val="single" w:sz="4" w:space="0" w:color="auto"/>
                    <w:bottom w:val="single" w:sz="4" w:space="0" w:color="auto"/>
                    <w:right w:val="single" w:sz="4" w:space="0" w:color="auto"/>
                  </w:tcBorders>
                  <w:hideMark/>
                </w:tcPr>
                <w:p w14:paraId="11310920" w14:textId="77777777" w:rsidR="00A451FD" w:rsidRPr="00A228B0" w:rsidRDefault="009A4863" w:rsidP="009A4863">
                  <w:pPr>
                    <w:pStyle w:val="ab"/>
                    <w:spacing w:after="0" w:line="240" w:lineRule="auto"/>
                    <w:jc w:val="center"/>
                    <w:rPr>
                      <w:rFonts w:ascii="Arial" w:hAnsi="Arial" w:cs="Arial"/>
                      <w:sz w:val="24"/>
                      <w:szCs w:val="24"/>
                    </w:rPr>
                  </w:pPr>
                  <w:r w:rsidRPr="00A228B0">
                    <w:rPr>
                      <w:rFonts w:ascii="Arial" w:hAnsi="Arial" w:cs="Arial"/>
                      <w:sz w:val="24"/>
                      <w:szCs w:val="24"/>
                    </w:rPr>
                    <w:t>3</w:t>
                  </w:r>
                  <w:r w:rsidR="00A451FD" w:rsidRPr="00A228B0">
                    <w:rPr>
                      <w:rFonts w:ascii="Arial" w:hAnsi="Arial" w:cs="Arial"/>
                      <w:sz w:val="24"/>
                      <w:szCs w:val="24"/>
                    </w:rPr>
                    <w:t>.2.</w:t>
                  </w:r>
                </w:p>
              </w:tc>
              <w:tc>
                <w:tcPr>
                  <w:tcW w:w="4677" w:type="dxa"/>
                  <w:tcBorders>
                    <w:top w:val="single" w:sz="4" w:space="0" w:color="auto"/>
                    <w:left w:val="single" w:sz="4" w:space="0" w:color="auto"/>
                    <w:bottom w:val="single" w:sz="4" w:space="0" w:color="auto"/>
                    <w:right w:val="single" w:sz="4" w:space="0" w:color="auto"/>
                  </w:tcBorders>
                  <w:vAlign w:val="center"/>
                  <w:hideMark/>
                </w:tcPr>
                <w:p w14:paraId="2137D231" w14:textId="77777777" w:rsidR="00DA5905" w:rsidRPr="00A228B0" w:rsidRDefault="009A4863" w:rsidP="00FF7824">
                  <w:pPr>
                    <w:spacing w:line="240" w:lineRule="auto"/>
                    <w:jc w:val="both"/>
                    <w:rPr>
                      <w:rFonts w:ascii="Arial" w:hAnsi="Arial" w:cs="Arial"/>
                      <w:sz w:val="24"/>
                      <w:szCs w:val="24"/>
                    </w:rPr>
                  </w:pPr>
                  <w:r w:rsidRPr="00A228B0">
                    <w:rPr>
                      <w:rFonts w:ascii="Arial" w:hAnsi="Arial" w:cs="Arial"/>
                      <w:sz w:val="24"/>
                      <w:szCs w:val="24"/>
                    </w:rPr>
                    <w:t>Тактика слідчого огляду.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8752CD" w14:textId="77777777" w:rsidR="00A451FD" w:rsidRPr="00A228B0" w:rsidRDefault="00551624" w:rsidP="00126B1C">
                  <w:pPr>
                    <w:spacing w:line="240" w:lineRule="auto"/>
                    <w:jc w:val="center"/>
                    <w:rPr>
                      <w:rFonts w:ascii="Arial" w:hAnsi="Arial" w:cs="Arial"/>
                      <w:sz w:val="24"/>
                      <w:szCs w:val="24"/>
                    </w:rPr>
                  </w:pPr>
                  <w:r w:rsidRPr="00A228B0">
                    <w:rPr>
                      <w:rFonts w:ascii="Arial" w:hAnsi="Arial" w:cs="Arial"/>
                      <w:sz w:val="24"/>
                      <w:szCs w:val="24"/>
                      <w:lang w:val="ru-RU"/>
                    </w:rPr>
                    <w:t>5</w:t>
                  </w:r>
                  <w:r w:rsidR="00A14ADC" w:rsidRPr="00A228B0">
                    <w:rPr>
                      <w:rFonts w:ascii="Arial" w:hAnsi="Arial" w:cs="Arial"/>
                      <w:sz w:val="24"/>
                      <w:szCs w:val="24"/>
                    </w:rPr>
                    <w:t>/</w:t>
                  </w:r>
                  <w:r w:rsidR="00126B1C" w:rsidRPr="00A228B0">
                    <w:rPr>
                      <w:rFonts w:ascii="Arial" w:hAnsi="Arial" w:cs="Arial"/>
                      <w:sz w:val="24"/>
                      <w:szCs w:val="24"/>
                    </w:rPr>
                    <w:t>4</w:t>
                  </w:r>
                </w:p>
              </w:tc>
              <w:tc>
                <w:tcPr>
                  <w:tcW w:w="989" w:type="dxa"/>
                  <w:tcBorders>
                    <w:top w:val="single" w:sz="4" w:space="0" w:color="auto"/>
                    <w:left w:val="single" w:sz="4" w:space="0" w:color="auto"/>
                    <w:bottom w:val="single" w:sz="4" w:space="0" w:color="auto"/>
                    <w:right w:val="single" w:sz="4" w:space="0" w:color="auto"/>
                  </w:tcBorders>
                  <w:vAlign w:val="center"/>
                  <w:hideMark/>
                </w:tcPr>
                <w:p w14:paraId="63807ABB" w14:textId="77777777" w:rsidR="00A451FD" w:rsidRPr="00A228B0" w:rsidRDefault="00011678" w:rsidP="00011678">
                  <w:pPr>
                    <w:spacing w:line="240" w:lineRule="auto"/>
                    <w:jc w:val="center"/>
                    <w:rPr>
                      <w:rFonts w:ascii="Arial" w:hAnsi="Arial" w:cs="Arial"/>
                      <w:sz w:val="24"/>
                      <w:szCs w:val="24"/>
                    </w:rPr>
                  </w:pPr>
                  <w:r w:rsidRPr="00A228B0">
                    <w:rPr>
                      <w:rFonts w:ascii="Arial" w:hAnsi="Arial" w:cs="Arial"/>
                      <w:sz w:val="24"/>
                      <w:szCs w:val="24"/>
                      <w:lang w:val="ru-RU"/>
                    </w:rPr>
                    <w:t>1</w:t>
                  </w:r>
                  <w:r w:rsidR="00266FD6" w:rsidRPr="00A228B0">
                    <w:rPr>
                      <w:rFonts w:ascii="Arial" w:hAnsi="Arial" w:cs="Arial"/>
                      <w:sz w:val="24"/>
                      <w:szCs w:val="24"/>
                      <w:lang w:val="ru-RU"/>
                    </w:rPr>
                    <w:t>/1</w:t>
                  </w:r>
                </w:p>
              </w:tc>
              <w:tc>
                <w:tcPr>
                  <w:tcW w:w="1029" w:type="dxa"/>
                  <w:tcBorders>
                    <w:top w:val="single" w:sz="4" w:space="0" w:color="auto"/>
                    <w:left w:val="single" w:sz="4" w:space="0" w:color="auto"/>
                    <w:bottom w:val="single" w:sz="4" w:space="0" w:color="auto"/>
                    <w:right w:val="single" w:sz="4" w:space="0" w:color="auto"/>
                  </w:tcBorders>
                  <w:vAlign w:val="center"/>
                  <w:hideMark/>
                </w:tcPr>
                <w:p w14:paraId="52F1464D" w14:textId="77777777" w:rsidR="00A451FD" w:rsidRPr="00A228B0" w:rsidRDefault="00A451FD" w:rsidP="00FF7824">
                  <w:pPr>
                    <w:pStyle w:val="ab"/>
                    <w:spacing w:after="0" w:line="240" w:lineRule="auto"/>
                    <w:jc w:val="center"/>
                    <w:rPr>
                      <w:rFonts w:ascii="Arial" w:hAnsi="Arial" w:cs="Arial"/>
                      <w:sz w:val="24"/>
                      <w:szCs w:val="24"/>
                    </w:rPr>
                  </w:pPr>
                  <w:r w:rsidRPr="00A228B0">
                    <w:rPr>
                      <w:rFonts w:ascii="Arial" w:hAnsi="Arial" w:cs="Arial"/>
                      <w:sz w:val="24"/>
                      <w:szCs w:val="24"/>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D22E72B" w14:textId="77777777" w:rsidR="00A451FD" w:rsidRPr="00A228B0" w:rsidRDefault="009A4863" w:rsidP="00126B1C">
                  <w:pPr>
                    <w:spacing w:line="240" w:lineRule="auto"/>
                    <w:jc w:val="center"/>
                    <w:rPr>
                      <w:rFonts w:ascii="Arial" w:hAnsi="Arial" w:cs="Arial"/>
                      <w:sz w:val="24"/>
                      <w:szCs w:val="24"/>
                    </w:rPr>
                  </w:pPr>
                  <w:r w:rsidRPr="00A228B0">
                    <w:rPr>
                      <w:rFonts w:ascii="Arial" w:hAnsi="Arial" w:cs="Arial"/>
                      <w:sz w:val="24"/>
                      <w:szCs w:val="24"/>
                    </w:rPr>
                    <w:t>2</w:t>
                  </w:r>
                  <w:r w:rsidR="00BE072D" w:rsidRPr="00A228B0">
                    <w:rPr>
                      <w:rFonts w:ascii="Arial" w:hAnsi="Arial" w:cs="Arial"/>
                      <w:sz w:val="24"/>
                      <w:szCs w:val="24"/>
                    </w:rPr>
                    <w:t>/</w:t>
                  </w:r>
                  <w:r w:rsidR="00126B1C" w:rsidRPr="00A228B0">
                    <w:rPr>
                      <w:rFonts w:ascii="Arial" w:hAnsi="Arial" w:cs="Arial"/>
                      <w:sz w:val="24"/>
                      <w:szCs w:val="24"/>
                    </w:rPr>
                    <w:t>4</w:t>
                  </w:r>
                </w:p>
              </w:tc>
            </w:tr>
            <w:tr w:rsidR="008026C7" w:rsidRPr="00A228B0" w14:paraId="52B40C9E" w14:textId="77777777" w:rsidTr="00BE072D">
              <w:tc>
                <w:tcPr>
                  <w:tcW w:w="876" w:type="dxa"/>
                  <w:tcBorders>
                    <w:top w:val="single" w:sz="4" w:space="0" w:color="auto"/>
                    <w:left w:val="single" w:sz="4" w:space="0" w:color="auto"/>
                    <w:bottom w:val="single" w:sz="4" w:space="0" w:color="auto"/>
                    <w:right w:val="single" w:sz="4" w:space="0" w:color="auto"/>
                  </w:tcBorders>
                  <w:hideMark/>
                </w:tcPr>
                <w:p w14:paraId="39A5BC07" w14:textId="77777777" w:rsidR="00A451FD" w:rsidRPr="00A228B0" w:rsidRDefault="009A4863" w:rsidP="009A4863">
                  <w:pPr>
                    <w:pStyle w:val="ab"/>
                    <w:spacing w:after="0" w:line="240" w:lineRule="auto"/>
                    <w:jc w:val="center"/>
                    <w:rPr>
                      <w:rFonts w:ascii="Arial" w:hAnsi="Arial" w:cs="Arial"/>
                      <w:sz w:val="24"/>
                      <w:szCs w:val="24"/>
                    </w:rPr>
                  </w:pPr>
                  <w:r w:rsidRPr="00A228B0">
                    <w:rPr>
                      <w:rFonts w:ascii="Arial" w:hAnsi="Arial" w:cs="Arial"/>
                      <w:sz w:val="24"/>
                      <w:szCs w:val="24"/>
                    </w:rPr>
                    <w:t>3</w:t>
                  </w:r>
                  <w:r w:rsidR="00A451FD" w:rsidRPr="00A228B0">
                    <w:rPr>
                      <w:rFonts w:ascii="Arial" w:hAnsi="Arial" w:cs="Arial"/>
                      <w:sz w:val="24"/>
                      <w:szCs w:val="24"/>
                    </w:rPr>
                    <w:t>.3.</w:t>
                  </w:r>
                </w:p>
              </w:tc>
              <w:tc>
                <w:tcPr>
                  <w:tcW w:w="4677" w:type="dxa"/>
                  <w:tcBorders>
                    <w:top w:val="single" w:sz="4" w:space="0" w:color="auto"/>
                    <w:left w:val="single" w:sz="4" w:space="0" w:color="auto"/>
                    <w:bottom w:val="single" w:sz="4" w:space="0" w:color="auto"/>
                    <w:right w:val="single" w:sz="4" w:space="0" w:color="auto"/>
                  </w:tcBorders>
                  <w:vAlign w:val="center"/>
                  <w:hideMark/>
                </w:tcPr>
                <w:p w14:paraId="262B1E74" w14:textId="77777777" w:rsidR="00A451FD" w:rsidRPr="00A228B0" w:rsidRDefault="009A4863" w:rsidP="00FF7824">
                  <w:pPr>
                    <w:spacing w:line="240" w:lineRule="auto"/>
                    <w:jc w:val="both"/>
                    <w:rPr>
                      <w:rFonts w:ascii="Arial" w:hAnsi="Arial" w:cs="Arial"/>
                      <w:sz w:val="24"/>
                      <w:szCs w:val="24"/>
                    </w:rPr>
                  </w:pPr>
                  <w:r w:rsidRPr="00A228B0">
                    <w:rPr>
                      <w:rFonts w:ascii="Arial" w:hAnsi="Arial" w:cs="Arial"/>
                      <w:bCs/>
                      <w:sz w:val="24"/>
                      <w:szCs w:val="24"/>
                    </w:rPr>
                    <w:t>Тактика обшуку.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3C0DAC" w14:textId="77777777" w:rsidR="00A451FD" w:rsidRPr="00A228B0" w:rsidRDefault="00551624" w:rsidP="00126B1C">
                  <w:pPr>
                    <w:spacing w:line="240" w:lineRule="auto"/>
                    <w:jc w:val="center"/>
                    <w:rPr>
                      <w:rFonts w:ascii="Arial" w:hAnsi="Arial" w:cs="Arial"/>
                      <w:sz w:val="24"/>
                      <w:szCs w:val="24"/>
                    </w:rPr>
                  </w:pPr>
                  <w:r w:rsidRPr="00A228B0">
                    <w:rPr>
                      <w:rFonts w:ascii="Arial" w:hAnsi="Arial" w:cs="Arial"/>
                      <w:sz w:val="24"/>
                      <w:szCs w:val="24"/>
                      <w:lang w:val="ru-RU"/>
                    </w:rPr>
                    <w:t>5</w:t>
                  </w:r>
                  <w:r w:rsidR="000B6167" w:rsidRPr="00A228B0">
                    <w:rPr>
                      <w:rFonts w:ascii="Arial" w:hAnsi="Arial" w:cs="Arial"/>
                      <w:sz w:val="24"/>
                      <w:szCs w:val="24"/>
                    </w:rPr>
                    <w:t>/</w:t>
                  </w:r>
                  <w:r w:rsidR="00126B1C" w:rsidRPr="00A228B0">
                    <w:rPr>
                      <w:rFonts w:ascii="Arial" w:hAnsi="Arial" w:cs="Arial"/>
                      <w:sz w:val="24"/>
                      <w:szCs w:val="24"/>
                    </w:rPr>
                    <w:t>4</w:t>
                  </w:r>
                </w:p>
              </w:tc>
              <w:tc>
                <w:tcPr>
                  <w:tcW w:w="989" w:type="dxa"/>
                  <w:tcBorders>
                    <w:top w:val="single" w:sz="4" w:space="0" w:color="auto"/>
                    <w:left w:val="single" w:sz="4" w:space="0" w:color="auto"/>
                    <w:bottom w:val="single" w:sz="4" w:space="0" w:color="auto"/>
                    <w:right w:val="single" w:sz="4" w:space="0" w:color="auto"/>
                  </w:tcBorders>
                  <w:vAlign w:val="center"/>
                  <w:hideMark/>
                </w:tcPr>
                <w:p w14:paraId="1DE56EE8" w14:textId="77777777" w:rsidR="00A451FD" w:rsidRPr="00A228B0" w:rsidRDefault="00011678" w:rsidP="00011678">
                  <w:pPr>
                    <w:spacing w:line="240" w:lineRule="auto"/>
                    <w:jc w:val="center"/>
                    <w:rPr>
                      <w:rFonts w:ascii="Arial" w:hAnsi="Arial" w:cs="Arial"/>
                      <w:sz w:val="24"/>
                      <w:szCs w:val="24"/>
                    </w:rPr>
                  </w:pPr>
                  <w:r w:rsidRPr="00A228B0">
                    <w:rPr>
                      <w:rFonts w:ascii="Arial" w:hAnsi="Arial" w:cs="Arial"/>
                      <w:sz w:val="24"/>
                      <w:szCs w:val="24"/>
                      <w:lang w:val="ru-RU"/>
                    </w:rPr>
                    <w:t>1</w:t>
                  </w:r>
                  <w:r w:rsidR="00266FD6" w:rsidRPr="00A228B0">
                    <w:rPr>
                      <w:rFonts w:ascii="Arial" w:hAnsi="Arial" w:cs="Arial"/>
                      <w:sz w:val="24"/>
                      <w:szCs w:val="24"/>
                      <w:lang w:val="ru-RU"/>
                    </w:rPr>
                    <w:t>/1</w:t>
                  </w:r>
                </w:p>
              </w:tc>
              <w:tc>
                <w:tcPr>
                  <w:tcW w:w="1029" w:type="dxa"/>
                  <w:tcBorders>
                    <w:top w:val="single" w:sz="4" w:space="0" w:color="auto"/>
                    <w:left w:val="single" w:sz="4" w:space="0" w:color="auto"/>
                    <w:bottom w:val="single" w:sz="4" w:space="0" w:color="auto"/>
                    <w:right w:val="single" w:sz="4" w:space="0" w:color="auto"/>
                  </w:tcBorders>
                  <w:vAlign w:val="center"/>
                  <w:hideMark/>
                </w:tcPr>
                <w:p w14:paraId="05DC7195" w14:textId="77777777" w:rsidR="00A451FD" w:rsidRPr="00A228B0" w:rsidRDefault="00F32A44" w:rsidP="00F32A44">
                  <w:pPr>
                    <w:pStyle w:val="ab"/>
                    <w:spacing w:after="0" w:line="240" w:lineRule="auto"/>
                    <w:jc w:val="center"/>
                    <w:rPr>
                      <w:rFonts w:ascii="Arial" w:hAnsi="Arial" w:cs="Arial"/>
                      <w:sz w:val="24"/>
                      <w:szCs w:val="24"/>
                    </w:rPr>
                  </w:pPr>
                  <w:r w:rsidRPr="00A228B0">
                    <w:rPr>
                      <w:rFonts w:ascii="Arial" w:hAnsi="Arial" w:cs="Arial"/>
                      <w:sz w:val="24"/>
                      <w:szCs w:val="24"/>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4FE168D" w14:textId="77777777" w:rsidR="00A451FD" w:rsidRPr="00A228B0" w:rsidRDefault="009A4863" w:rsidP="00126B1C">
                  <w:pPr>
                    <w:spacing w:line="240" w:lineRule="auto"/>
                    <w:jc w:val="center"/>
                    <w:rPr>
                      <w:rFonts w:ascii="Arial" w:hAnsi="Arial" w:cs="Arial"/>
                      <w:sz w:val="24"/>
                      <w:szCs w:val="24"/>
                    </w:rPr>
                  </w:pPr>
                  <w:r w:rsidRPr="00A228B0">
                    <w:rPr>
                      <w:rFonts w:ascii="Arial" w:hAnsi="Arial" w:cs="Arial"/>
                      <w:sz w:val="24"/>
                      <w:szCs w:val="24"/>
                    </w:rPr>
                    <w:t>2</w:t>
                  </w:r>
                  <w:r w:rsidR="00BE072D" w:rsidRPr="00A228B0">
                    <w:rPr>
                      <w:rFonts w:ascii="Arial" w:hAnsi="Arial" w:cs="Arial"/>
                      <w:sz w:val="24"/>
                      <w:szCs w:val="24"/>
                    </w:rPr>
                    <w:t>/</w:t>
                  </w:r>
                  <w:r w:rsidR="00126B1C" w:rsidRPr="00A228B0">
                    <w:rPr>
                      <w:rFonts w:ascii="Arial" w:hAnsi="Arial" w:cs="Arial"/>
                      <w:sz w:val="24"/>
                      <w:szCs w:val="24"/>
                    </w:rPr>
                    <w:t>4</w:t>
                  </w:r>
                </w:p>
              </w:tc>
            </w:tr>
            <w:tr w:rsidR="00DA5905" w:rsidRPr="00A228B0" w14:paraId="16EC9A9D" w14:textId="77777777" w:rsidTr="009A4863">
              <w:trPr>
                <w:trHeight w:val="253"/>
              </w:trPr>
              <w:tc>
                <w:tcPr>
                  <w:tcW w:w="876" w:type="dxa"/>
                  <w:tcBorders>
                    <w:top w:val="single" w:sz="4" w:space="0" w:color="auto"/>
                    <w:left w:val="single" w:sz="4" w:space="0" w:color="auto"/>
                    <w:bottom w:val="single" w:sz="4" w:space="0" w:color="auto"/>
                    <w:right w:val="single" w:sz="4" w:space="0" w:color="auto"/>
                  </w:tcBorders>
                </w:tcPr>
                <w:p w14:paraId="6054EABB" w14:textId="77777777" w:rsidR="00DA5905" w:rsidRPr="00A228B0" w:rsidRDefault="009A4863" w:rsidP="00FF7824">
                  <w:pPr>
                    <w:pStyle w:val="ab"/>
                    <w:spacing w:after="0" w:line="240" w:lineRule="auto"/>
                    <w:jc w:val="center"/>
                    <w:rPr>
                      <w:rFonts w:ascii="Arial" w:hAnsi="Arial" w:cs="Arial"/>
                      <w:sz w:val="24"/>
                      <w:szCs w:val="24"/>
                    </w:rPr>
                  </w:pPr>
                  <w:r w:rsidRPr="00A228B0">
                    <w:rPr>
                      <w:rFonts w:ascii="Arial" w:hAnsi="Arial" w:cs="Arial"/>
                      <w:sz w:val="24"/>
                      <w:szCs w:val="24"/>
                    </w:rPr>
                    <w:t>3</w:t>
                  </w:r>
                  <w:r w:rsidR="00DA5905" w:rsidRPr="00A228B0">
                    <w:rPr>
                      <w:rFonts w:ascii="Arial" w:hAnsi="Arial" w:cs="Arial"/>
                      <w:sz w:val="24"/>
                      <w:szCs w:val="24"/>
                    </w:rPr>
                    <w:t>.4.</w:t>
                  </w:r>
                </w:p>
                <w:p w14:paraId="34BDDFE7" w14:textId="77777777" w:rsidR="00DA5905" w:rsidRPr="00A228B0" w:rsidRDefault="00DA5905" w:rsidP="00FF7824">
                  <w:pPr>
                    <w:pStyle w:val="ab"/>
                    <w:spacing w:after="0" w:line="240" w:lineRule="auto"/>
                    <w:jc w:val="center"/>
                    <w:rPr>
                      <w:rFonts w:ascii="Arial" w:hAnsi="Arial" w:cs="Arial"/>
                      <w:b/>
                      <w:sz w:val="24"/>
                      <w:szCs w:val="24"/>
                    </w:rPr>
                  </w:pPr>
                </w:p>
              </w:tc>
              <w:tc>
                <w:tcPr>
                  <w:tcW w:w="4677" w:type="dxa"/>
                  <w:tcBorders>
                    <w:top w:val="single" w:sz="4" w:space="0" w:color="auto"/>
                    <w:left w:val="single" w:sz="4" w:space="0" w:color="auto"/>
                    <w:bottom w:val="single" w:sz="4" w:space="0" w:color="auto"/>
                    <w:right w:val="single" w:sz="4" w:space="0" w:color="auto"/>
                  </w:tcBorders>
                  <w:vAlign w:val="center"/>
                  <w:hideMark/>
                </w:tcPr>
                <w:p w14:paraId="73435DD5" w14:textId="77777777" w:rsidR="00DA5905" w:rsidRPr="00A228B0" w:rsidRDefault="009A4863" w:rsidP="00FF7824">
                  <w:pPr>
                    <w:spacing w:line="240" w:lineRule="auto"/>
                    <w:jc w:val="both"/>
                    <w:rPr>
                      <w:rFonts w:ascii="Arial" w:hAnsi="Arial" w:cs="Arial"/>
                      <w:b/>
                      <w:sz w:val="24"/>
                      <w:szCs w:val="24"/>
                    </w:rPr>
                  </w:pPr>
                  <w:r w:rsidRPr="00A228B0">
                    <w:rPr>
                      <w:rFonts w:ascii="Arial" w:hAnsi="Arial" w:cs="Arial"/>
                      <w:sz w:val="24"/>
                      <w:szCs w:val="24"/>
                    </w:rPr>
                    <w:t>Тактика допиту.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73A811" w14:textId="77777777" w:rsidR="00DA5905" w:rsidRPr="00A228B0" w:rsidRDefault="00551624" w:rsidP="00126B1C">
                  <w:pPr>
                    <w:spacing w:line="240" w:lineRule="auto"/>
                    <w:jc w:val="center"/>
                    <w:rPr>
                      <w:rFonts w:ascii="Arial" w:hAnsi="Arial" w:cs="Arial"/>
                      <w:sz w:val="24"/>
                      <w:szCs w:val="24"/>
                    </w:rPr>
                  </w:pPr>
                  <w:r w:rsidRPr="00A228B0">
                    <w:rPr>
                      <w:rFonts w:ascii="Arial" w:hAnsi="Arial" w:cs="Arial"/>
                      <w:sz w:val="24"/>
                      <w:szCs w:val="24"/>
                      <w:lang w:val="ru-RU"/>
                    </w:rPr>
                    <w:t>5</w:t>
                  </w:r>
                  <w:r w:rsidR="00126B1C" w:rsidRPr="00A228B0">
                    <w:rPr>
                      <w:rFonts w:ascii="Arial" w:hAnsi="Arial" w:cs="Arial"/>
                      <w:sz w:val="24"/>
                      <w:szCs w:val="24"/>
                    </w:rPr>
                    <w:t>/4</w:t>
                  </w:r>
                </w:p>
              </w:tc>
              <w:tc>
                <w:tcPr>
                  <w:tcW w:w="989" w:type="dxa"/>
                  <w:tcBorders>
                    <w:top w:val="single" w:sz="4" w:space="0" w:color="auto"/>
                    <w:left w:val="single" w:sz="4" w:space="0" w:color="auto"/>
                    <w:bottom w:val="single" w:sz="4" w:space="0" w:color="auto"/>
                    <w:right w:val="single" w:sz="4" w:space="0" w:color="auto"/>
                  </w:tcBorders>
                  <w:vAlign w:val="center"/>
                  <w:hideMark/>
                </w:tcPr>
                <w:p w14:paraId="42037F66" w14:textId="77777777" w:rsidR="00DA5905" w:rsidRPr="00A228B0" w:rsidRDefault="00011678" w:rsidP="00011678">
                  <w:pPr>
                    <w:spacing w:line="240" w:lineRule="auto"/>
                    <w:jc w:val="center"/>
                    <w:rPr>
                      <w:rFonts w:ascii="Arial" w:hAnsi="Arial" w:cs="Arial"/>
                      <w:sz w:val="24"/>
                      <w:szCs w:val="24"/>
                    </w:rPr>
                  </w:pPr>
                  <w:r w:rsidRPr="00A228B0">
                    <w:rPr>
                      <w:rFonts w:ascii="Arial" w:hAnsi="Arial" w:cs="Arial"/>
                      <w:sz w:val="24"/>
                      <w:szCs w:val="24"/>
                      <w:lang w:val="ru-RU"/>
                    </w:rPr>
                    <w:t>1</w:t>
                  </w:r>
                </w:p>
              </w:tc>
              <w:tc>
                <w:tcPr>
                  <w:tcW w:w="1029" w:type="dxa"/>
                  <w:tcBorders>
                    <w:top w:val="single" w:sz="4" w:space="0" w:color="auto"/>
                    <w:left w:val="single" w:sz="4" w:space="0" w:color="auto"/>
                    <w:bottom w:val="single" w:sz="4" w:space="0" w:color="auto"/>
                    <w:right w:val="single" w:sz="4" w:space="0" w:color="auto"/>
                  </w:tcBorders>
                  <w:vAlign w:val="center"/>
                  <w:hideMark/>
                </w:tcPr>
                <w:p w14:paraId="1B3B4333" w14:textId="77777777" w:rsidR="00DA5905" w:rsidRPr="00A228B0" w:rsidRDefault="001B7887" w:rsidP="00126B1C">
                  <w:pPr>
                    <w:pStyle w:val="ab"/>
                    <w:spacing w:after="0" w:line="240" w:lineRule="auto"/>
                    <w:jc w:val="center"/>
                    <w:rPr>
                      <w:rFonts w:ascii="Arial" w:hAnsi="Arial" w:cs="Arial"/>
                      <w:sz w:val="24"/>
                      <w:szCs w:val="24"/>
                    </w:rPr>
                  </w:pPr>
                  <w:r w:rsidRPr="00A228B0">
                    <w:rPr>
                      <w:rFonts w:ascii="Arial" w:hAnsi="Arial" w:cs="Arial"/>
                      <w:sz w:val="24"/>
                      <w:szCs w:val="24"/>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B8DB885" w14:textId="77777777" w:rsidR="00DA5905" w:rsidRPr="00A228B0" w:rsidRDefault="009A4863" w:rsidP="00126B1C">
                  <w:pPr>
                    <w:spacing w:line="240" w:lineRule="auto"/>
                    <w:jc w:val="center"/>
                    <w:rPr>
                      <w:rFonts w:ascii="Arial" w:hAnsi="Arial" w:cs="Arial"/>
                      <w:sz w:val="24"/>
                      <w:szCs w:val="24"/>
                    </w:rPr>
                  </w:pPr>
                  <w:r w:rsidRPr="00A228B0">
                    <w:rPr>
                      <w:rFonts w:ascii="Arial" w:hAnsi="Arial" w:cs="Arial"/>
                      <w:sz w:val="24"/>
                      <w:szCs w:val="24"/>
                    </w:rPr>
                    <w:t>2</w:t>
                  </w:r>
                  <w:r w:rsidR="00F32A44" w:rsidRPr="00A228B0">
                    <w:rPr>
                      <w:rFonts w:ascii="Arial" w:hAnsi="Arial" w:cs="Arial"/>
                      <w:sz w:val="24"/>
                      <w:szCs w:val="24"/>
                    </w:rPr>
                    <w:t>/</w:t>
                  </w:r>
                  <w:r w:rsidR="00126B1C" w:rsidRPr="00A228B0">
                    <w:rPr>
                      <w:rFonts w:ascii="Arial" w:hAnsi="Arial" w:cs="Arial"/>
                      <w:sz w:val="24"/>
                      <w:szCs w:val="24"/>
                    </w:rPr>
                    <w:t>4</w:t>
                  </w:r>
                </w:p>
              </w:tc>
            </w:tr>
            <w:tr w:rsidR="001B7887" w:rsidRPr="00A228B0" w14:paraId="10DC0C9A" w14:textId="77777777" w:rsidTr="00BE072D">
              <w:tc>
                <w:tcPr>
                  <w:tcW w:w="876" w:type="dxa"/>
                  <w:tcBorders>
                    <w:top w:val="single" w:sz="4" w:space="0" w:color="auto"/>
                    <w:left w:val="single" w:sz="4" w:space="0" w:color="auto"/>
                    <w:bottom w:val="single" w:sz="4" w:space="0" w:color="auto"/>
                    <w:right w:val="single" w:sz="4" w:space="0" w:color="auto"/>
                  </w:tcBorders>
                </w:tcPr>
                <w:p w14:paraId="0DF439C7" w14:textId="77777777" w:rsidR="001B7887" w:rsidRPr="00A228B0" w:rsidRDefault="009A4863" w:rsidP="009A4863">
                  <w:pPr>
                    <w:pStyle w:val="ab"/>
                    <w:spacing w:after="0" w:line="240" w:lineRule="auto"/>
                    <w:jc w:val="center"/>
                    <w:rPr>
                      <w:rFonts w:ascii="Arial" w:hAnsi="Arial" w:cs="Arial"/>
                      <w:sz w:val="24"/>
                      <w:szCs w:val="24"/>
                    </w:rPr>
                  </w:pPr>
                  <w:r w:rsidRPr="00A228B0">
                    <w:rPr>
                      <w:rFonts w:ascii="Arial" w:hAnsi="Arial" w:cs="Arial"/>
                      <w:sz w:val="24"/>
                      <w:szCs w:val="24"/>
                    </w:rPr>
                    <w:t>3</w:t>
                  </w:r>
                  <w:r w:rsidR="001B7887" w:rsidRPr="00A228B0">
                    <w:rPr>
                      <w:rFonts w:ascii="Arial" w:hAnsi="Arial" w:cs="Arial"/>
                      <w:sz w:val="24"/>
                      <w:szCs w:val="24"/>
                    </w:rPr>
                    <w:t>.5.</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D59385E" w14:textId="77777777" w:rsidR="001B7887" w:rsidRPr="00A228B0" w:rsidRDefault="009A4863" w:rsidP="00FF7824">
                  <w:pPr>
                    <w:spacing w:line="240" w:lineRule="auto"/>
                    <w:jc w:val="both"/>
                    <w:rPr>
                      <w:rFonts w:ascii="Arial" w:hAnsi="Arial" w:cs="Arial"/>
                      <w:b/>
                      <w:sz w:val="24"/>
                      <w:szCs w:val="24"/>
                    </w:rPr>
                  </w:pPr>
                  <w:r w:rsidRPr="00A228B0">
                    <w:rPr>
                      <w:rFonts w:ascii="Arial" w:hAnsi="Arial" w:cs="Arial"/>
                      <w:sz w:val="24"/>
                      <w:szCs w:val="24"/>
                    </w:rPr>
                    <w:t>Тактика пред'явлення для впізнання.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D46D61" w14:textId="77777777" w:rsidR="001B7887" w:rsidRPr="00A228B0" w:rsidRDefault="00551624" w:rsidP="00551624">
                  <w:pPr>
                    <w:spacing w:line="240" w:lineRule="auto"/>
                    <w:jc w:val="center"/>
                    <w:rPr>
                      <w:rFonts w:ascii="Arial" w:hAnsi="Arial" w:cs="Arial"/>
                      <w:sz w:val="24"/>
                      <w:szCs w:val="24"/>
                    </w:rPr>
                  </w:pPr>
                  <w:r w:rsidRPr="00A228B0">
                    <w:rPr>
                      <w:rFonts w:ascii="Arial" w:hAnsi="Arial" w:cs="Arial"/>
                      <w:sz w:val="24"/>
                      <w:szCs w:val="24"/>
                      <w:lang w:val="ru-RU"/>
                    </w:rPr>
                    <w:t>5</w:t>
                  </w:r>
                  <w:r w:rsidR="000B6167" w:rsidRPr="00A228B0">
                    <w:rPr>
                      <w:rFonts w:ascii="Arial" w:hAnsi="Arial" w:cs="Arial"/>
                      <w:sz w:val="24"/>
                      <w:szCs w:val="24"/>
                    </w:rPr>
                    <w:t>/</w:t>
                  </w:r>
                  <w:r w:rsidR="00126B1C" w:rsidRPr="00A228B0">
                    <w:rPr>
                      <w:rFonts w:ascii="Arial" w:hAnsi="Arial" w:cs="Arial"/>
                      <w:sz w:val="24"/>
                      <w:szCs w:val="24"/>
                    </w:rPr>
                    <w:t>4</w:t>
                  </w:r>
                </w:p>
              </w:tc>
              <w:tc>
                <w:tcPr>
                  <w:tcW w:w="989" w:type="dxa"/>
                  <w:tcBorders>
                    <w:top w:val="single" w:sz="4" w:space="0" w:color="auto"/>
                    <w:left w:val="single" w:sz="4" w:space="0" w:color="auto"/>
                    <w:bottom w:val="single" w:sz="4" w:space="0" w:color="auto"/>
                    <w:right w:val="single" w:sz="4" w:space="0" w:color="auto"/>
                  </w:tcBorders>
                  <w:vAlign w:val="center"/>
                  <w:hideMark/>
                </w:tcPr>
                <w:p w14:paraId="7A74E632" w14:textId="77777777" w:rsidR="001B7887" w:rsidRPr="00A228B0" w:rsidRDefault="00011678" w:rsidP="00011678">
                  <w:pPr>
                    <w:spacing w:line="240" w:lineRule="auto"/>
                    <w:jc w:val="center"/>
                    <w:rPr>
                      <w:rFonts w:ascii="Arial" w:hAnsi="Arial" w:cs="Arial"/>
                      <w:sz w:val="24"/>
                      <w:szCs w:val="24"/>
                    </w:rPr>
                  </w:pPr>
                  <w:r w:rsidRPr="00A228B0">
                    <w:rPr>
                      <w:rFonts w:ascii="Arial" w:hAnsi="Arial" w:cs="Arial"/>
                      <w:sz w:val="24"/>
                      <w:szCs w:val="24"/>
                      <w:lang w:val="ru-RU"/>
                    </w:rPr>
                    <w:t>1</w:t>
                  </w:r>
                </w:p>
              </w:tc>
              <w:tc>
                <w:tcPr>
                  <w:tcW w:w="1029" w:type="dxa"/>
                  <w:tcBorders>
                    <w:top w:val="single" w:sz="4" w:space="0" w:color="auto"/>
                    <w:left w:val="single" w:sz="4" w:space="0" w:color="auto"/>
                    <w:bottom w:val="single" w:sz="4" w:space="0" w:color="auto"/>
                    <w:right w:val="single" w:sz="4" w:space="0" w:color="auto"/>
                  </w:tcBorders>
                  <w:vAlign w:val="center"/>
                  <w:hideMark/>
                </w:tcPr>
                <w:p w14:paraId="71B002B3" w14:textId="77777777" w:rsidR="001B7887" w:rsidRPr="00A228B0" w:rsidRDefault="001B7887" w:rsidP="00FF7824">
                  <w:pPr>
                    <w:pStyle w:val="ab"/>
                    <w:spacing w:after="0" w:line="240" w:lineRule="auto"/>
                    <w:jc w:val="center"/>
                    <w:rPr>
                      <w:rFonts w:ascii="Arial" w:hAnsi="Arial" w:cs="Arial"/>
                      <w:sz w:val="24"/>
                      <w:szCs w:val="24"/>
                    </w:rPr>
                  </w:pPr>
                  <w:r w:rsidRPr="00A228B0">
                    <w:rPr>
                      <w:rFonts w:ascii="Arial" w:hAnsi="Arial" w:cs="Arial"/>
                      <w:sz w:val="24"/>
                      <w:szCs w:val="24"/>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86474A8" w14:textId="77777777" w:rsidR="001B7887" w:rsidRPr="00A228B0" w:rsidRDefault="009A4863" w:rsidP="00126B1C">
                  <w:pPr>
                    <w:spacing w:line="240" w:lineRule="auto"/>
                    <w:jc w:val="center"/>
                    <w:rPr>
                      <w:rFonts w:ascii="Arial" w:hAnsi="Arial" w:cs="Arial"/>
                      <w:sz w:val="24"/>
                      <w:szCs w:val="24"/>
                    </w:rPr>
                  </w:pPr>
                  <w:r w:rsidRPr="00A228B0">
                    <w:rPr>
                      <w:rFonts w:ascii="Arial" w:hAnsi="Arial" w:cs="Arial"/>
                      <w:sz w:val="24"/>
                      <w:szCs w:val="24"/>
                    </w:rPr>
                    <w:t>2</w:t>
                  </w:r>
                  <w:r w:rsidR="00F32A44" w:rsidRPr="00A228B0">
                    <w:rPr>
                      <w:rFonts w:ascii="Arial" w:hAnsi="Arial" w:cs="Arial"/>
                      <w:sz w:val="24"/>
                      <w:szCs w:val="24"/>
                    </w:rPr>
                    <w:t>/</w:t>
                  </w:r>
                  <w:r w:rsidR="00126B1C" w:rsidRPr="00A228B0">
                    <w:rPr>
                      <w:rFonts w:ascii="Arial" w:hAnsi="Arial" w:cs="Arial"/>
                      <w:sz w:val="24"/>
                      <w:szCs w:val="24"/>
                    </w:rPr>
                    <w:t>4</w:t>
                  </w:r>
                </w:p>
              </w:tc>
            </w:tr>
            <w:tr w:rsidR="009A4863" w:rsidRPr="00A228B0" w14:paraId="5EFD9DC3" w14:textId="77777777" w:rsidTr="00BE072D">
              <w:tc>
                <w:tcPr>
                  <w:tcW w:w="876" w:type="dxa"/>
                  <w:tcBorders>
                    <w:top w:val="single" w:sz="4" w:space="0" w:color="auto"/>
                    <w:left w:val="single" w:sz="4" w:space="0" w:color="auto"/>
                    <w:bottom w:val="single" w:sz="4" w:space="0" w:color="auto"/>
                    <w:right w:val="single" w:sz="4" w:space="0" w:color="auto"/>
                  </w:tcBorders>
                </w:tcPr>
                <w:p w14:paraId="64DC32EE" w14:textId="77777777" w:rsidR="009A4863" w:rsidRPr="00A228B0" w:rsidRDefault="009A4863" w:rsidP="009A4863">
                  <w:pPr>
                    <w:pStyle w:val="ab"/>
                    <w:spacing w:after="0" w:line="240" w:lineRule="auto"/>
                    <w:jc w:val="center"/>
                    <w:rPr>
                      <w:rFonts w:ascii="Arial" w:hAnsi="Arial" w:cs="Arial"/>
                      <w:sz w:val="24"/>
                      <w:szCs w:val="24"/>
                    </w:rPr>
                  </w:pPr>
                  <w:r w:rsidRPr="00A228B0">
                    <w:rPr>
                      <w:rFonts w:ascii="Arial" w:hAnsi="Arial" w:cs="Arial"/>
                      <w:sz w:val="24"/>
                      <w:szCs w:val="24"/>
                    </w:rPr>
                    <w:t>3.6.</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E9ABD22" w14:textId="77777777" w:rsidR="009A4863" w:rsidRPr="00A228B0" w:rsidRDefault="009A4863" w:rsidP="00FF7824">
                  <w:pPr>
                    <w:spacing w:line="240" w:lineRule="auto"/>
                    <w:jc w:val="both"/>
                    <w:rPr>
                      <w:rFonts w:ascii="Arial" w:hAnsi="Arial" w:cs="Arial"/>
                      <w:sz w:val="24"/>
                      <w:szCs w:val="24"/>
                    </w:rPr>
                  </w:pPr>
                  <w:r w:rsidRPr="00A228B0">
                    <w:rPr>
                      <w:rFonts w:ascii="Arial" w:hAnsi="Arial" w:cs="Arial"/>
                      <w:sz w:val="24"/>
                      <w:szCs w:val="24"/>
                    </w:rPr>
                    <w:t>Тактика слідчого експерименту.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56B80A" w14:textId="77777777" w:rsidR="009A4863" w:rsidRPr="00A228B0" w:rsidRDefault="00551624" w:rsidP="00FF7824">
                  <w:pPr>
                    <w:spacing w:line="240" w:lineRule="auto"/>
                    <w:jc w:val="center"/>
                    <w:rPr>
                      <w:rFonts w:ascii="Arial" w:hAnsi="Arial" w:cs="Arial"/>
                      <w:sz w:val="24"/>
                      <w:szCs w:val="24"/>
                    </w:rPr>
                  </w:pPr>
                  <w:r w:rsidRPr="00A228B0">
                    <w:rPr>
                      <w:rFonts w:ascii="Arial" w:hAnsi="Arial" w:cs="Arial"/>
                      <w:sz w:val="24"/>
                      <w:szCs w:val="24"/>
                      <w:lang w:val="ru-RU"/>
                    </w:rPr>
                    <w:t>5</w:t>
                  </w:r>
                  <w:r w:rsidR="00126B1C" w:rsidRPr="00A228B0">
                    <w:rPr>
                      <w:rFonts w:ascii="Arial" w:hAnsi="Arial" w:cs="Arial"/>
                      <w:sz w:val="24"/>
                      <w:szCs w:val="24"/>
                    </w:rPr>
                    <w:t>/4</w:t>
                  </w:r>
                </w:p>
              </w:tc>
              <w:tc>
                <w:tcPr>
                  <w:tcW w:w="989" w:type="dxa"/>
                  <w:tcBorders>
                    <w:top w:val="single" w:sz="4" w:space="0" w:color="auto"/>
                    <w:left w:val="single" w:sz="4" w:space="0" w:color="auto"/>
                    <w:bottom w:val="single" w:sz="4" w:space="0" w:color="auto"/>
                    <w:right w:val="single" w:sz="4" w:space="0" w:color="auto"/>
                  </w:tcBorders>
                  <w:vAlign w:val="center"/>
                  <w:hideMark/>
                </w:tcPr>
                <w:p w14:paraId="36DF26AF" w14:textId="77777777" w:rsidR="009A4863" w:rsidRPr="00A228B0" w:rsidRDefault="00011678" w:rsidP="00011678">
                  <w:pPr>
                    <w:spacing w:line="240" w:lineRule="auto"/>
                    <w:jc w:val="center"/>
                    <w:rPr>
                      <w:rFonts w:ascii="Arial" w:hAnsi="Arial" w:cs="Arial"/>
                      <w:sz w:val="24"/>
                      <w:szCs w:val="24"/>
                    </w:rPr>
                  </w:pPr>
                  <w:r w:rsidRPr="00A228B0">
                    <w:rPr>
                      <w:rFonts w:ascii="Arial" w:hAnsi="Arial" w:cs="Arial"/>
                      <w:sz w:val="24"/>
                      <w:szCs w:val="24"/>
                      <w:lang w:val="ru-RU"/>
                    </w:rPr>
                    <w:t>1</w:t>
                  </w:r>
                </w:p>
              </w:tc>
              <w:tc>
                <w:tcPr>
                  <w:tcW w:w="1029" w:type="dxa"/>
                  <w:tcBorders>
                    <w:top w:val="single" w:sz="4" w:space="0" w:color="auto"/>
                    <w:left w:val="single" w:sz="4" w:space="0" w:color="auto"/>
                    <w:bottom w:val="single" w:sz="4" w:space="0" w:color="auto"/>
                    <w:right w:val="single" w:sz="4" w:space="0" w:color="auto"/>
                  </w:tcBorders>
                  <w:vAlign w:val="center"/>
                  <w:hideMark/>
                </w:tcPr>
                <w:p w14:paraId="29DBD341" w14:textId="77777777" w:rsidR="009A4863" w:rsidRPr="00A228B0" w:rsidRDefault="009A4863" w:rsidP="00FF7824">
                  <w:pPr>
                    <w:pStyle w:val="ab"/>
                    <w:spacing w:after="0" w:line="240" w:lineRule="auto"/>
                    <w:jc w:val="center"/>
                    <w:rPr>
                      <w:rFonts w:ascii="Arial" w:hAnsi="Arial" w:cs="Arial"/>
                      <w:sz w:val="24"/>
                      <w:szCs w:val="24"/>
                    </w:rPr>
                  </w:pPr>
                  <w:r w:rsidRPr="00A228B0">
                    <w:rPr>
                      <w:rFonts w:ascii="Arial" w:hAnsi="Arial" w:cs="Arial"/>
                      <w:sz w:val="24"/>
                      <w:szCs w:val="24"/>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144299F" w14:textId="77777777" w:rsidR="009A4863" w:rsidRPr="00A228B0" w:rsidRDefault="00126B1C" w:rsidP="009A4863">
                  <w:pPr>
                    <w:spacing w:line="240" w:lineRule="auto"/>
                    <w:jc w:val="center"/>
                    <w:rPr>
                      <w:rFonts w:ascii="Arial" w:hAnsi="Arial" w:cs="Arial"/>
                      <w:sz w:val="24"/>
                      <w:szCs w:val="24"/>
                    </w:rPr>
                  </w:pPr>
                  <w:r w:rsidRPr="00A228B0">
                    <w:rPr>
                      <w:rFonts w:ascii="Arial" w:hAnsi="Arial" w:cs="Arial"/>
                      <w:sz w:val="24"/>
                      <w:szCs w:val="24"/>
                    </w:rPr>
                    <w:t>2/4</w:t>
                  </w:r>
                </w:p>
              </w:tc>
            </w:tr>
            <w:tr w:rsidR="009A4863" w:rsidRPr="00A228B0" w14:paraId="0C1A5F96" w14:textId="77777777" w:rsidTr="00BE072D">
              <w:tc>
                <w:tcPr>
                  <w:tcW w:w="876" w:type="dxa"/>
                  <w:tcBorders>
                    <w:top w:val="single" w:sz="4" w:space="0" w:color="auto"/>
                    <w:left w:val="single" w:sz="4" w:space="0" w:color="auto"/>
                    <w:bottom w:val="single" w:sz="4" w:space="0" w:color="auto"/>
                    <w:right w:val="single" w:sz="4" w:space="0" w:color="auto"/>
                  </w:tcBorders>
                </w:tcPr>
                <w:p w14:paraId="429A3C59" w14:textId="77777777" w:rsidR="009A4863" w:rsidRPr="00A228B0" w:rsidRDefault="009A4863" w:rsidP="009A4863">
                  <w:pPr>
                    <w:pStyle w:val="ab"/>
                    <w:spacing w:after="0" w:line="240" w:lineRule="auto"/>
                    <w:jc w:val="center"/>
                    <w:rPr>
                      <w:rFonts w:ascii="Arial" w:hAnsi="Arial" w:cs="Arial"/>
                      <w:sz w:val="24"/>
                      <w:szCs w:val="24"/>
                    </w:rPr>
                  </w:pPr>
                  <w:r w:rsidRPr="00A228B0">
                    <w:rPr>
                      <w:rFonts w:ascii="Arial" w:hAnsi="Arial" w:cs="Arial"/>
                      <w:sz w:val="24"/>
                      <w:szCs w:val="24"/>
                    </w:rPr>
                    <w:t>3.7.</w:t>
                  </w:r>
                </w:p>
              </w:tc>
              <w:tc>
                <w:tcPr>
                  <w:tcW w:w="4677" w:type="dxa"/>
                  <w:tcBorders>
                    <w:top w:val="single" w:sz="4" w:space="0" w:color="auto"/>
                    <w:left w:val="single" w:sz="4" w:space="0" w:color="auto"/>
                    <w:bottom w:val="single" w:sz="4" w:space="0" w:color="auto"/>
                    <w:right w:val="single" w:sz="4" w:space="0" w:color="auto"/>
                  </w:tcBorders>
                  <w:vAlign w:val="center"/>
                  <w:hideMark/>
                </w:tcPr>
                <w:p w14:paraId="3209FB7F" w14:textId="77777777" w:rsidR="009A4863" w:rsidRPr="00A228B0" w:rsidRDefault="009A4863" w:rsidP="00FF7824">
                  <w:pPr>
                    <w:spacing w:line="240" w:lineRule="auto"/>
                    <w:jc w:val="both"/>
                    <w:rPr>
                      <w:rFonts w:ascii="Arial" w:hAnsi="Arial" w:cs="Arial"/>
                      <w:sz w:val="24"/>
                      <w:szCs w:val="24"/>
                    </w:rPr>
                  </w:pPr>
                  <w:r w:rsidRPr="00A228B0">
                    <w:rPr>
                      <w:rFonts w:ascii="Arial" w:hAnsi="Arial" w:cs="Arial"/>
                      <w:sz w:val="24"/>
                      <w:szCs w:val="24"/>
                    </w:rPr>
                    <w:t>Використання спеціальних знань у кримінальному впровадженні.</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0216D2" w14:textId="77777777" w:rsidR="009A4863" w:rsidRPr="00A228B0" w:rsidRDefault="00551624" w:rsidP="00FF7824">
                  <w:pPr>
                    <w:spacing w:line="240" w:lineRule="auto"/>
                    <w:jc w:val="center"/>
                    <w:rPr>
                      <w:rFonts w:ascii="Arial" w:hAnsi="Arial" w:cs="Arial"/>
                      <w:sz w:val="24"/>
                      <w:szCs w:val="24"/>
                    </w:rPr>
                  </w:pPr>
                  <w:r w:rsidRPr="00A228B0">
                    <w:rPr>
                      <w:rFonts w:ascii="Arial" w:hAnsi="Arial" w:cs="Arial"/>
                      <w:sz w:val="24"/>
                      <w:szCs w:val="24"/>
                      <w:lang w:val="ru-RU"/>
                    </w:rPr>
                    <w:t>7</w:t>
                  </w:r>
                  <w:r w:rsidR="00126B1C" w:rsidRPr="00A228B0">
                    <w:rPr>
                      <w:rFonts w:ascii="Arial" w:hAnsi="Arial" w:cs="Arial"/>
                      <w:sz w:val="24"/>
                      <w:szCs w:val="24"/>
                    </w:rPr>
                    <w:t>/4</w:t>
                  </w:r>
                </w:p>
              </w:tc>
              <w:tc>
                <w:tcPr>
                  <w:tcW w:w="989" w:type="dxa"/>
                  <w:tcBorders>
                    <w:top w:val="single" w:sz="4" w:space="0" w:color="auto"/>
                    <w:left w:val="single" w:sz="4" w:space="0" w:color="auto"/>
                    <w:bottom w:val="single" w:sz="4" w:space="0" w:color="auto"/>
                    <w:right w:val="single" w:sz="4" w:space="0" w:color="auto"/>
                  </w:tcBorders>
                  <w:vAlign w:val="center"/>
                  <w:hideMark/>
                </w:tcPr>
                <w:p w14:paraId="1F324E68" w14:textId="77777777" w:rsidR="009A4863" w:rsidRPr="00A228B0" w:rsidRDefault="00011678" w:rsidP="00011678">
                  <w:pPr>
                    <w:spacing w:line="240" w:lineRule="auto"/>
                    <w:jc w:val="center"/>
                    <w:rPr>
                      <w:rFonts w:ascii="Arial" w:hAnsi="Arial" w:cs="Arial"/>
                      <w:sz w:val="24"/>
                      <w:szCs w:val="24"/>
                    </w:rPr>
                  </w:pPr>
                  <w:r w:rsidRPr="00A228B0">
                    <w:rPr>
                      <w:rFonts w:ascii="Arial" w:hAnsi="Arial" w:cs="Arial"/>
                      <w:sz w:val="24"/>
                      <w:szCs w:val="24"/>
                      <w:lang w:val="ru-RU"/>
                    </w:rPr>
                    <w:t>1</w:t>
                  </w:r>
                </w:p>
              </w:tc>
              <w:tc>
                <w:tcPr>
                  <w:tcW w:w="1029" w:type="dxa"/>
                  <w:tcBorders>
                    <w:top w:val="single" w:sz="4" w:space="0" w:color="auto"/>
                    <w:left w:val="single" w:sz="4" w:space="0" w:color="auto"/>
                    <w:bottom w:val="single" w:sz="4" w:space="0" w:color="auto"/>
                    <w:right w:val="single" w:sz="4" w:space="0" w:color="auto"/>
                  </w:tcBorders>
                  <w:vAlign w:val="center"/>
                  <w:hideMark/>
                </w:tcPr>
                <w:p w14:paraId="67F6B6A2" w14:textId="77777777" w:rsidR="009A4863" w:rsidRPr="00A228B0" w:rsidRDefault="009A4863" w:rsidP="00FF7824">
                  <w:pPr>
                    <w:pStyle w:val="ab"/>
                    <w:spacing w:after="0" w:line="240" w:lineRule="auto"/>
                    <w:jc w:val="center"/>
                    <w:rPr>
                      <w:rFonts w:ascii="Arial" w:hAnsi="Arial" w:cs="Arial"/>
                      <w:sz w:val="24"/>
                      <w:szCs w:val="24"/>
                    </w:rPr>
                  </w:pPr>
                  <w:r w:rsidRPr="00A228B0">
                    <w:rPr>
                      <w:rFonts w:ascii="Arial" w:hAnsi="Arial" w:cs="Arial"/>
                      <w:sz w:val="24"/>
                      <w:szCs w:val="24"/>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EC9504C" w14:textId="77777777" w:rsidR="009A4863" w:rsidRPr="00A228B0" w:rsidRDefault="00551624" w:rsidP="00551624">
                  <w:pPr>
                    <w:spacing w:line="240" w:lineRule="auto"/>
                    <w:jc w:val="center"/>
                    <w:rPr>
                      <w:rFonts w:ascii="Arial" w:hAnsi="Arial" w:cs="Arial"/>
                      <w:sz w:val="24"/>
                      <w:szCs w:val="24"/>
                    </w:rPr>
                  </w:pPr>
                  <w:r w:rsidRPr="00A228B0">
                    <w:rPr>
                      <w:rFonts w:ascii="Arial" w:hAnsi="Arial" w:cs="Arial"/>
                      <w:sz w:val="24"/>
                      <w:szCs w:val="24"/>
                      <w:lang w:val="ru-RU"/>
                    </w:rPr>
                    <w:t>4</w:t>
                  </w:r>
                  <w:r w:rsidR="00126B1C" w:rsidRPr="00A228B0">
                    <w:rPr>
                      <w:rFonts w:ascii="Arial" w:hAnsi="Arial" w:cs="Arial"/>
                      <w:sz w:val="24"/>
                      <w:szCs w:val="24"/>
                    </w:rPr>
                    <w:t>/4</w:t>
                  </w:r>
                </w:p>
              </w:tc>
            </w:tr>
            <w:tr w:rsidR="009A4863" w:rsidRPr="00A228B0" w14:paraId="0A653C63" w14:textId="77777777" w:rsidTr="00BE072D">
              <w:tc>
                <w:tcPr>
                  <w:tcW w:w="876" w:type="dxa"/>
                  <w:tcBorders>
                    <w:top w:val="single" w:sz="4" w:space="0" w:color="auto"/>
                    <w:left w:val="single" w:sz="4" w:space="0" w:color="auto"/>
                    <w:bottom w:val="single" w:sz="4" w:space="0" w:color="auto"/>
                    <w:right w:val="single" w:sz="4" w:space="0" w:color="auto"/>
                  </w:tcBorders>
                </w:tcPr>
                <w:p w14:paraId="6AD1A73A" w14:textId="77777777" w:rsidR="009A4863" w:rsidRPr="00A228B0" w:rsidRDefault="009A4863" w:rsidP="009A4863">
                  <w:pPr>
                    <w:pStyle w:val="ab"/>
                    <w:spacing w:after="0" w:line="240" w:lineRule="auto"/>
                    <w:jc w:val="center"/>
                    <w:rPr>
                      <w:rFonts w:ascii="Arial" w:hAnsi="Arial" w:cs="Arial"/>
                      <w:sz w:val="24"/>
                      <w:szCs w:val="24"/>
                    </w:rPr>
                  </w:pPr>
                  <w:r w:rsidRPr="00A228B0">
                    <w:rPr>
                      <w:rFonts w:ascii="Arial" w:hAnsi="Arial" w:cs="Arial"/>
                      <w:sz w:val="24"/>
                      <w:szCs w:val="24"/>
                    </w:rPr>
                    <w:t>3.8.</w:t>
                  </w:r>
                </w:p>
              </w:tc>
              <w:tc>
                <w:tcPr>
                  <w:tcW w:w="4677" w:type="dxa"/>
                  <w:tcBorders>
                    <w:top w:val="single" w:sz="4" w:space="0" w:color="auto"/>
                    <w:left w:val="single" w:sz="4" w:space="0" w:color="auto"/>
                    <w:bottom w:val="single" w:sz="4" w:space="0" w:color="auto"/>
                    <w:right w:val="single" w:sz="4" w:space="0" w:color="auto"/>
                  </w:tcBorders>
                  <w:vAlign w:val="center"/>
                  <w:hideMark/>
                </w:tcPr>
                <w:p w14:paraId="08093C95" w14:textId="77777777" w:rsidR="009A4863" w:rsidRPr="00A228B0" w:rsidRDefault="009A4863" w:rsidP="00FF7824">
                  <w:pPr>
                    <w:spacing w:line="240" w:lineRule="auto"/>
                    <w:jc w:val="both"/>
                    <w:rPr>
                      <w:rFonts w:ascii="Arial" w:hAnsi="Arial" w:cs="Arial"/>
                      <w:sz w:val="24"/>
                      <w:szCs w:val="24"/>
                    </w:rPr>
                  </w:pPr>
                  <w:r w:rsidRPr="00A228B0">
                    <w:rPr>
                      <w:rFonts w:ascii="Arial" w:hAnsi="Arial" w:cs="Arial"/>
                      <w:sz w:val="24"/>
                      <w:szCs w:val="24"/>
                    </w:rPr>
                    <w:t>Негласні слідчі (розшукові) дії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65D1CE" w14:textId="77777777" w:rsidR="009A4863" w:rsidRPr="00A228B0" w:rsidRDefault="00551624" w:rsidP="00551624">
                  <w:pPr>
                    <w:spacing w:line="240" w:lineRule="auto"/>
                    <w:jc w:val="center"/>
                    <w:rPr>
                      <w:rFonts w:ascii="Arial" w:hAnsi="Arial" w:cs="Arial"/>
                      <w:sz w:val="24"/>
                      <w:szCs w:val="24"/>
                    </w:rPr>
                  </w:pPr>
                  <w:r w:rsidRPr="00A228B0">
                    <w:rPr>
                      <w:rFonts w:ascii="Arial" w:hAnsi="Arial" w:cs="Arial"/>
                      <w:sz w:val="24"/>
                      <w:szCs w:val="24"/>
                      <w:lang w:val="ru-RU"/>
                    </w:rPr>
                    <w:t>7</w:t>
                  </w:r>
                  <w:r w:rsidR="00126B1C" w:rsidRPr="00A228B0">
                    <w:rPr>
                      <w:rFonts w:ascii="Arial" w:hAnsi="Arial" w:cs="Arial"/>
                      <w:sz w:val="24"/>
                      <w:szCs w:val="24"/>
                    </w:rPr>
                    <w:t>/4</w:t>
                  </w:r>
                </w:p>
              </w:tc>
              <w:tc>
                <w:tcPr>
                  <w:tcW w:w="989" w:type="dxa"/>
                  <w:tcBorders>
                    <w:top w:val="single" w:sz="4" w:space="0" w:color="auto"/>
                    <w:left w:val="single" w:sz="4" w:space="0" w:color="auto"/>
                    <w:bottom w:val="single" w:sz="4" w:space="0" w:color="auto"/>
                    <w:right w:val="single" w:sz="4" w:space="0" w:color="auto"/>
                  </w:tcBorders>
                  <w:vAlign w:val="center"/>
                  <w:hideMark/>
                </w:tcPr>
                <w:p w14:paraId="0E2EB616" w14:textId="77777777" w:rsidR="009A4863" w:rsidRPr="00A228B0" w:rsidRDefault="00011678" w:rsidP="00011678">
                  <w:pPr>
                    <w:spacing w:line="240" w:lineRule="auto"/>
                    <w:jc w:val="center"/>
                    <w:rPr>
                      <w:rFonts w:ascii="Arial" w:hAnsi="Arial" w:cs="Arial"/>
                      <w:sz w:val="24"/>
                      <w:szCs w:val="24"/>
                    </w:rPr>
                  </w:pPr>
                  <w:r w:rsidRPr="00A228B0">
                    <w:rPr>
                      <w:rFonts w:ascii="Arial" w:hAnsi="Arial" w:cs="Arial"/>
                      <w:sz w:val="24"/>
                      <w:szCs w:val="24"/>
                      <w:lang w:val="ru-RU"/>
                    </w:rPr>
                    <w:t>1</w:t>
                  </w:r>
                </w:p>
              </w:tc>
              <w:tc>
                <w:tcPr>
                  <w:tcW w:w="1029" w:type="dxa"/>
                  <w:tcBorders>
                    <w:top w:val="single" w:sz="4" w:space="0" w:color="auto"/>
                    <w:left w:val="single" w:sz="4" w:space="0" w:color="auto"/>
                    <w:bottom w:val="single" w:sz="4" w:space="0" w:color="auto"/>
                    <w:right w:val="single" w:sz="4" w:space="0" w:color="auto"/>
                  </w:tcBorders>
                  <w:vAlign w:val="center"/>
                  <w:hideMark/>
                </w:tcPr>
                <w:p w14:paraId="310C3333" w14:textId="77777777" w:rsidR="009A4863" w:rsidRPr="00A228B0" w:rsidRDefault="009A4863" w:rsidP="00FF7824">
                  <w:pPr>
                    <w:pStyle w:val="ab"/>
                    <w:spacing w:after="0" w:line="240" w:lineRule="auto"/>
                    <w:jc w:val="center"/>
                    <w:rPr>
                      <w:rFonts w:ascii="Arial" w:hAnsi="Arial" w:cs="Arial"/>
                      <w:sz w:val="24"/>
                      <w:szCs w:val="24"/>
                    </w:rPr>
                  </w:pPr>
                  <w:r w:rsidRPr="00A228B0">
                    <w:rPr>
                      <w:rFonts w:ascii="Arial" w:hAnsi="Arial" w:cs="Arial"/>
                      <w:sz w:val="24"/>
                      <w:szCs w:val="24"/>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C14F0C3" w14:textId="77777777" w:rsidR="009A4863" w:rsidRPr="00A228B0" w:rsidRDefault="00551624" w:rsidP="00551624">
                  <w:pPr>
                    <w:spacing w:line="240" w:lineRule="auto"/>
                    <w:jc w:val="center"/>
                    <w:rPr>
                      <w:rFonts w:ascii="Arial" w:hAnsi="Arial" w:cs="Arial"/>
                      <w:sz w:val="24"/>
                      <w:szCs w:val="24"/>
                    </w:rPr>
                  </w:pPr>
                  <w:r w:rsidRPr="00A228B0">
                    <w:rPr>
                      <w:rFonts w:ascii="Arial" w:hAnsi="Arial" w:cs="Arial"/>
                      <w:sz w:val="24"/>
                      <w:szCs w:val="24"/>
                      <w:lang w:val="ru-RU"/>
                    </w:rPr>
                    <w:t>4</w:t>
                  </w:r>
                  <w:r w:rsidR="00126B1C" w:rsidRPr="00A228B0">
                    <w:rPr>
                      <w:rFonts w:ascii="Arial" w:hAnsi="Arial" w:cs="Arial"/>
                      <w:sz w:val="24"/>
                      <w:szCs w:val="24"/>
                    </w:rPr>
                    <w:t>/4</w:t>
                  </w:r>
                </w:p>
              </w:tc>
            </w:tr>
            <w:tr w:rsidR="008026C7" w:rsidRPr="00A228B0" w14:paraId="07AD9A24" w14:textId="77777777" w:rsidTr="00BE072D">
              <w:tc>
                <w:tcPr>
                  <w:tcW w:w="876" w:type="dxa"/>
                  <w:tcBorders>
                    <w:top w:val="single" w:sz="4" w:space="0" w:color="auto"/>
                    <w:left w:val="single" w:sz="4" w:space="0" w:color="auto"/>
                    <w:bottom w:val="single" w:sz="4" w:space="0" w:color="auto"/>
                    <w:right w:val="single" w:sz="4" w:space="0" w:color="auto"/>
                  </w:tcBorders>
                </w:tcPr>
                <w:p w14:paraId="68CA69BE" w14:textId="77777777" w:rsidR="00A451FD" w:rsidRPr="00A228B0" w:rsidRDefault="00A451FD" w:rsidP="00FF7824">
                  <w:pPr>
                    <w:pStyle w:val="ab"/>
                    <w:spacing w:after="0" w:line="240" w:lineRule="auto"/>
                    <w:jc w:val="center"/>
                    <w:rPr>
                      <w:rFonts w:ascii="Arial" w:hAnsi="Arial" w:cs="Arial"/>
                      <w:b/>
                      <w:sz w:val="24"/>
                      <w:szCs w:val="24"/>
                    </w:rPr>
                  </w:pPr>
                </w:p>
              </w:tc>
              <w:tc>
                <w:tcPr>
                  <w:tcW w:w="4677" w:type="dxa"/>
                  <w:tcBorders>
                    <w:top w:val="single" w:sz="4" w:space="0" w:color="auto"/>
                    <w:left w:val="single" w:sz="4" w:space="0" w:color="auto"/>
                    <w:bottom w:val="single" w:sz="4" w:space="0" w:color="auto"/>
                    <w:right w:val="single" w:sz="4" w:space="0" w:color="auto"/>
                  </w:tcBorders>
                  <w:vAlign w:val="center"/>
                  <w:hideMark/>
                </w:tcPr>
                <w:p w14:paraId="38479EAD" w14:textId="77777777" w:rsidR="00A451FD" w:rsidRPr="00A228B0" w:rsidRDefault="00A451FD" w:rsidP="00FF7824">
                  <w:pPr>
                    <w:spacing w:line="240" w:lineRule="auto"/>
                    <w:jc w:val="both"/>
                    <w:rPr>
                      <w:rFonts w:ascii="Arial" w:hAnsi="Arial" w:cs="Arial"/>
                      <w:b/>
                      <w:sz w:val="24"/>
                      <w:szCs w:val="24"/>
                    </w:rPr>
                  </w:pPr>
                  <w:r w:rsidRPr="00A228B0">
                    <w:rPr>
                      <w:rFonts w:ascii="Arial" w:hAnsi="Arial" w:cs="Arial"/>
                      <w:b/>
                      <w:sz w:val="24"/>
                      <w:szCs w:val="24"/>
                    </w:rPr>
                    <w:t>Всього: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9F27F8" w14:textId="77777777" w:rsidR="00A451FD" w:rsidRPr="00A228B0" w:rsidRDefault="00551624" w:rsidP="00A17E9C">
                  <w:pPr>
                    <w:spacing w:line="240" w:lineRule="auto"/>
                    <w:jc w:val="center"/>
                    <w:rPr>
                      <w:rFonts w:ascii="Arial" w:hAnsi="Arial" w:cs="Arial"/>
                      <w:b/>
                      <w:sz w:val="24"/>
                      <w:szCs w:val="24"/>
                      <w:lang w:val="en-US"/>
                    </w:rPr>
                  </w:pPr>
                  <w:r w:rsidRPr="00A228B0">
                    <w:rPr>
                      <w:rFonts w:ascii="Arial" w:hAnsi="Arial" w:cs="Arial"/>
                      <w:b/>
                      <w:sz w:val="24"/>
                      <w:szCs w:val="24"/>
                    </w:rPr>
                    <w:t>4</w:t>
                  </w:r>
                  <w:r w:rsidRPr="00A228B0">
                    <w:rPr>
                      <w:rFonts w:ascii="Arial" w:hAnsi="Arial" w:cs="Arial"/>
                      <w:b/>
                      <w:sz w:val="24"/>
                      <w:szCs w:val="24"/>
                      <w:lang w:val="ru-RU"/>
                    </w:rPr>
                    <w:t>4</w:t>
                  </w:r>
                  <w:r w:rsidR="00A14ADC" w:rsidRPr="00A228B0">
                    <w:rPr>
                      <w:rFonts w:ascii="Arial" w:hAnsi="Arial" w:cs="Arial"/>
                      <w:b/>
                      <w:sz w:val="24"/>
                      <w:szCs w:val="24"/>
                    </w:rPr>
                    <w:t>/</w:t>
                  </w:r>
                  <w:r w:rsidR="00A17E9C" w:rsidRPr="00A228B0">
                    <w:rPr>
                      <w:rFonts w:ascii="Arial" w:hAnsi="Arial" w:cs="Arial"/>
                      <w:b/>
                      <w:sz w:val="24"/>
                      <w:szCs w:val="24"/>
                    </w:rPr>
                    <w:t>3</w:t>
                  </w:r>
                  <w:r w:rsidR="00845ACD" w:rsidRPr="00A228B0">
                    <w:rPr>
                      <w:rFonts w:ascii="Arial" w:hAnsi="Arial" w:cs="Arial"/>
                      <w:b/>
                      <w:sz w:val="24"/>
                      <w:szCs w:val="24"/>
                      <w:lang w:val="en-US"/>
                    </w:rPr>
                    <w:t>5</w:t>
                  </w:r>
                </w:p>
              </w:tc>
              <w:tc>
                <w:tcPr>
                  <w:tcW w:w="989" w:type="dxa"/>
                  <w:tcBorders>
                    <w:top w:val="single" w:sz="4" w:space="0" w:color="auto"/>
                    <w:left w:val="single" w:sz="4" w:space="0" w:color="auto"/>
                    <w:bottom w:val="single" w:sz="4" w:space="0" w:color="auto"/>
                    <w:right w:val="single" w:sz="4" w:space="0" w:color="auto"/>
                  </w:tcBorders>
                  <w:vAlign w:val="center"/>
                  <w:hideMark/>
                </w:tcPr>
                <w:p w14:paraId="2ACD15C2" w14:textId="77777777" w:rsidR="00A451FD" w:rsidRPr="00A228B0" w:rsidRDefault="00011678" w:rsidP="00A17E9C">
                  <w:pPr>
                    <w:spacing w:line="240" w:lineRule="auto"/>
                    <w:jc w:val="center"/>
                    <w:rPr>
                      <w:rFonts w:ascii="Arial" w:hAnsi="Arial" w:cs="Arial"/>
                      <w:b/>
                      <w:sz w:val="24"/>
                      <w:szCs w:val="24"/>
                    </w:rPr>
                  </w:pPr>
                  <w:r w:rsidRPr="00A228B0">
                    <w:rPr>
                      <w:rFonts w:ascii="Arial" w:hAnsi="Arial" w:cs="Arial"/>
                      <w:b/>
                      <w:sz w:val="24"/>
                      <w:szCs w:val="24"/>
                      <w:lang w:val="ru-RU"/>
                    </w:rPr>
                    <w:t>8</w:t>
                  </w:r>
                  <w:r w:rsidR="000B6167" w:rsidRPr="00A228B0">
                    <w:rPr>
                      <w:rFonts w:ascii="Arial" w:hAnsi="Arial" w:cs="Arial"/>
                      <w:b/>
                      <w:sz w:val="24"/>
                      <w:szCs w:val="24"/>
                    </w:rPr>
                    <w:t>/</w:t>
                  </w:r>
                  <w:r w:rsidR="00266FD6" w:rsidRPr="00A228B0">
                    <w:rPr>
                      <w:rFonts w:ascii="Arial" w:hAnsi="Arial" w:cs="Arial"/>
                      <w:b/>
                      <w:sz w:val="24"/>
                      <w:szCs w:val="24"/>
                    </w:rPr>
                    <w:t>4</w:t>
                  </w:r>
                </w:p>
              </w:tc>
              <w:tc>
                <w:tcPr>
                  <w:tcW w:w="1029" w:type="dxa"/>
                  <w:tcBorders>
                    <w:top w:val="single" w:sz="4" w:space="0" w:color="auto"/>
                    <w:left w:val="single" w:sz="4" w:space="0" w:color="auto"/>
                    <w:bottom w:val="single" w:sz="4" w:space="0" w:color="auto"/>
                    <w:right w:val="single" w:sz="4" w:space="0" w:color="auto"/>
                  </w:tcBorders>
                  <w:vAlign w:val="center"/>
                  <w:hideMark/>
                </w:tcPr>
                <w:p w14:paraId="18C883F4" w14:textId="77777777" w:rsidR="00A451FD" w:rsidRPr="00A228B0" w:rsidRDefault="00A17E9C" w:rsidP="00A17E9C">
                  <w:pPr>
                    <w:pStyle w:val="ab"/>
                    <w:spacing w:after="0" w:line="240" w:lineRule="auto"/>
                    <w:jc w:val="center"/>
                    <w:rPr>
                      <w:rFonts w:ascii="Arial" w:hAnsi="Arial" w:cs="Arial"/>
                      <w:b/>
                      <w:sz w:val="24"/>
                      <w:szCs w:val="24"/>
                    </w:rPr>
                  </w:pPr>
                  <w:r w:rsidRPr="00A228B0">
                    <w:rPr>
                      <w:rFonts w:ascii="Arial" w:hAnsi="Arial" w:cs="Arial"/>
                      <w:b/>
                      <w:sz w:val="24"/>
                      <w:szCs w:val="24"/>
                    </w:rPr>
                    <w:t>16</w:t>
                  </w:r>
                  <w:r w:rsidR="000B6167" w:rsidRPr="00A228B0">
                    <w:rPr>
                      <w:rFonts w:ascii="Arial" w:hAnsi="Arial" w:cs="Arial"/>
                      <w:b/>
                      <w:sz w:val="24"/>
                      <w:szCs w:val="24"/>
                    </w:rPr>
                    <w:t>/</w:t>
                  </w:r>
                  <w:r w:rsidRPr="00A228B0">
                    <w:rPr>
                      <w:rFonts w:ascii="Arial" w:hAnsi="Arial" w:cs="Arial"/>
                      <w:b/>
                      <w:sz w:val="24"/>
                      <w:szCs w:val="24"/>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F7ADE43" w14:textId="77777777" w:rsidR="00A451FD" w:rsidRPr="00A228B0" w:rsidRDefault="00551624" w:rsidP="00551624">
                  <w:pPr>
                    <w:spacing w:line="240" w:lineRule="auto"/>
                    <w:jc w:val="center"/>
                    <w:rPr>
                      <w:rFonts w:ascii="Arial" w:hAnsi="Arial" w:cs="Arial"/>
                      <w:b/>
                      <w:sz w:val="24"/>
                      <w:szCs w:val="24"/>
                    </w:rPr>
                  </w:pPr>
                  <w:r w:rsidRPr="00A228B0">
                    <w:rPr>
                      <w:rFonts w:ascii="Arial" w:hAnsi="Arial" w:cs="Arial"/>
                      <w:b/>
                      <w:sz w:val="24"/>
                      <w:szCs w:val="24"/>
                      <w:lang w:val="ru-RU"/>
                    </w:rPr>
                    <w:t>20</w:t>
                  </w:r>
                  <w:r w:rsidR="00BE072D" w:rsidRPr="00A228B0">
                    <w:rPr>
                      <w:rFonts w:ascii="Arial" w:hAnsi="Arial" w:cs="Arial"/>
                      <w:b/>
                      <w:sz w:val="24"/>
                      <w:szCs w:val="24"/>
                    </w:rPr>
                    <w:t>/</w:t>
                  </w:r>
                  <w:r w:rsidR="000B6167" w:rsidRPr="00A228B0">
                    <w:rPr>
                      <w:rFonts w:ascii="Arial" w:hAnsi="Arial" w:cs="Arial"/>
                      <w:b/>
                      <w:sz w:val="24"/>
                      <w:szCs w:val="24"/>
                    </w:rPr>
                    <w:t>3</w:t>
                  </w:r>
                  <w:r w:rsidR="00A17E9C" w:rsidRPr="00A228B0">
                    <w:rPr>
                      <w:rFonts w:ascii="Arial" w:hAnsi="Arial" w:cs="Arial"/>
                      <w:b/>
                      <w:sz w:val="24"/>
                      <w:szCs w:val="24"/>
                    </w:rPr>
                    <w:t>2</w:t>
                  </w:r>
                </w:p>
              </w:tc>
            </w:tr>
            <w:tr w:rsidR="008026C7" w:rsidRPr="00A228B0" w14:paraId="71DB95CC" w14:textId="77777777" w:rsidTr="00BE072D">
              <w:tc>
                <w:tcPr>
                  <w:tcW w:w="876" w:type="dxa"/>
                  <w:tcBorders>
                    <w:top w:val="single" w:sz="4" w:space="0" w:color="auto"/>
                    <w:left w:val="single" w:sz="4" w:space="0" w:color="auto"/>
                    <w:bottom w:val="single" w:sz="4" w:space="0" w:color="auto"/>
                    <w:right w:val="single" w:sz="4" w:space="0" w:color="auto"/>
                  </w:tcBorders>
                  <w:hideMark/>
                </w:tcPr>
                <w:p w14:paraId="29FF1CD7" w14:textId="77777777" w:rsidR="00A451FD" w:rsidRPr="00A228B0" w:rsidRDefault="009A4863" w:rsidP="009A4863">
                  <w:pPr>
                    <w:pStyle w:val="ab"/>
                    <w:spacing w:after="0" w:line="240" w:lineRule="auto"/>
                    <w:jc w:val="center"/>
                    <w:rPr>
                      <w:rFonts w:ascii="Arial" w:hAnsi="Arial" w:cs="Arial"/>
                      <w:sz w:val="24"/>
                      <w:szCs w:val="24"/>
                    </w:rPr>
                  </w:pPr>
                  <w:r w:rsidRPr="00A228B0">
                    <w:rPr>
                      <w:rFonts w:ascii="Arial" w:hAnsi="Arial" w:cs="Arial"/>
                      <w:sz w:val="24"/>
                      <w:szCs w:val="24"/>
                    </w:rPr>
                    <w:t>4</w:t>
                  </w:r>
                  <w:r w:rsidR="00A451FD" w:rsidRPr="00A228B0">
                    <w:rPr>
                      <w:rFonts w:ascii="Arial" w:hAnsi="Arial" w:cs="Arial"/>
                      <w:sz w:val="24"/>
                      <w:szCs w:val="24"/>
                    </w:rPr>
                    <w:t>.1.</w:t>
                  </w:r>
                </w:p>
              </w:tc>
              <w:tc>
                <w:tcPr>
                  <w:tcW w:w="4677" w:type="dxa"/>
                  <w:tcBorders>
                    <w:top w:val="single" w:sz="4" w:space="0" w:color="auto"/>
                    <w:left w:val="single" w:sz="4" w:space="0" w:color="auto"/>
                    <w:bottom w:val="single" w:sz="4" w:space="0" w:color="auto"/>
                    <w:right w:val="single" w:sz="4" w:space="0" w:color="auto"/>
                  </w:tcBorders>
                  <w:vAlign w:val="center"/>
                  <w:hideMark/>
                </w:tcPr>
                <w:p w14:paraId="3B021BB4" w14:textId="77777777" w:rsidR="00A451FD" w:rsidRPr="00A228B0" w:rsidRDefault="009A4863" w:rsidP="00FF7824">
                  <w:pPr>
                    <w:spacing w:line="240" w:lineRule="auto"/>
                    <w:jc w:val="both"/>
                    <w:rPr>
                      <w:rFonts w:ascii="Arial" w:hAnsi="Arial" w:cs="Arial"/>
                      <w:sz w:val="24"/>
                      <w:szCs w:val="24"/>
                    </w:rPr>
                  </w:pPr>
                  <w:r w:rsidRPr="00A228B0">
                    <w:rPr>
                      <w:rFonts w:ascii="Arial" w:hAnsi="Arial" w:cs="Arial"/>
                      <w:sz w:val="24"/>
                      <w:szCs w:val="24"/>
                    </w:rPr>
                    <w:t>Загальні положення криміналістичної методики.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ED99B0" w14:textId="77777777" w:rsidR="00A451FD" w:rsidRPr="00A228B0" w:rsidRDefault="00551624" w:rsidP="00551624">
                  <w:pPr>
                    <w:spacing w:line="240" w:lineRule="auto"/>
                    <w:jc w:val="center"/>
                    <w:rPr>
                      <w:rFonts w:ascii="Arial" w:hAnsi="Arial" w:cs="Arial"/>
                      <w:sz w:val="24"/>
                      <w:szCs w:val="24"/>
                    </w:rPr>
                  </w:pPr>
                  <w:r w:rsidRPr="00A228B0">
                    <w:rPr>
                      <w:rFonts w:ascii="Arial" w:hAnsi="Arial" w:cs="Arial"/>
                      <w:sz w:val="24"/>
                      <w:szCs w:val="24"/>
                      <w:lang w:val="ru-RU"/>
                    </w:rPr>
                    <w:t>9</w:t>
                  </w:r>
                  <w:r w:rsidR="00A14ADC" w:rsidRPr="00A228B0">
                    <w:rPr>
                      <w:rFonts w:ascii="Arial" w:hAnsi="Arial" w:cs="Arial"/>
                      <w:sz w:val="24"/>
                      <w:szCs w:val="24"/>
                    </w:rPr>
                    <w:t>/</w:t>
                  </w:r>
                  <w:r w:rsidR="00750FFE" w:rsidRPr="00A228B0">
                    <w:rPr>
                      <w:rFonts w:ascii="Arial" w:hAnsi="Arial" w:cs="Arial"/>
                      <w:sz w:val="24"/>
                      <w:szCs w:val="24"/>
                      <w:lang w:val="en-US"/>
                    </w:rPr>
                    <w:t>11</w:t>
                  </w:r>
                </w:p>
              </w:tc>
              <w:tc>
                <w:tcPr>
                  <w:tcW w:w="989" w:type="dxa"/>
                  <w:tcBorders>
                    <w:top w:val="single" w:sz="4" w:space="0" w:color="auto"/>
                    <w:left w:val="single" w:sz="4" w:space="0" w:color="auto"/>
                    <w:bottom w:val="single" w:sz="4" w:space="0" w:color="auto"/>
                    <w:right w:val="single" w:sz="4" w:space="0" w:color="auto"/>
                  </w:tcBorders>
                  <w:vAlign w:val="center"/>
                  <w:hideMark/>
                </w:tcPr>
                <w:p w14:paraId="682DD1D9" w14:textId="77777777" w:rsidR="00A451FD" w:rsidRPr="00A228B0" w:rsidRDefault="00011678" w:rsidP="00011678">
                  <w:pPr>
                    <w:spacing w:line="240" w:lineRule="auto"/>
                    <w:jc w:val="center"/>
                    <w:rPr>
                      <w:rFonts w:ascii="Arial" w:hAnsi="Arial" w:cs="Arial"/>
                      <w:sz w:val="24"/>
                      <w:szCs w:val="24"/>
                    </w:rPr>
                  </w:pPr>
                  <w:r w:rsidRPr="00A228B0">
                    <w:rPr>
                      <w:rFonts w:ascii="Arial" w:hAnsi="Arial" w:cs="Arial"/>
                      <w:sz w:val="24"/>
                      <w:szCs w:val="24"/>
                      <w:lang w:val="ru-RU"/>
                    </w:rPr>
                    <w:t>1</w:t>
                  </w:r>
                  <w:r w:rsidR="008026C7" w:rsidRPr="00A228B0">
                    <w:rPr>
                      <w:rFonts w:ascii="Arial" w:hAnsi="Arial" w:cs="Arial"/>
                      <w:sz w:val="24"/>
                      <w:szCs w:val="24"/>
                    </w:rPr>
                    <w:t>/</w:t>
                  </w:r>
                  <w:r w:rsidR="00B801AD" w:rsidRPr="00A228B0">
                    <w:rPr>
                      <w:rFonts w:ascii="Arial" w:hAnsi="Arial" w:cs="Arial"/>
                      <w:sz w:val="24"/>
                      <w:szCs w:val="24"/>
                      <w:lang w:val="en-US"/>
                    </w:rPr>
                    <w:t>2</w:t>
                  </w:r>
                </w:p>
              </w:tc>
              <w:tc>
                <w:tcPr>
                  <w:tcW w:w="1029" w:type="dxa"/>
                  <w:tcBorders>
                    <w:top w:val="single" w:sz="4" w:space="0" w:color="auto"/>
                    <w:left w:val="single" w:sz="4" w:space="0" w:color="auto"/>
                    <w:bottom w:val="single" w:sz="4" w:space="0" w:color="auto"/>
                    <w:right w:val="single" w:sz="4" w:space="0" w:color="auto"/>
                  </w:tcBorders>
                  <w:vAlign w:val="center"/>
                  <w:hideMark/>
                </w:tcPr>
                <w:p w14:paraId="40D854AA" w14:textId="77777777" w:rsidR="00A451FD" w:rsidRPr="00A228B0" w:rsidRDefault="001B7887" w:rsidP="001B7887">
                  <w:pPr>
                    <w:pStyle w:val="ab"/>
                    <w:spacing w:after="0" w:line="240" w:lineRule="auto"/>
                    <w:jc w:val="center"/>
                    <w:rPr>
                      <w:rFonts w:ascii="Arial" w:hAnsi="Arial" w:cs="Arial"/>
                      <w:sz w:val="24"/>
                      <w:szCs w:val="24"/>
                    </w:rPr>
                  </w:pPr>
                  <w:r w:rsidRPr="00A228B0">
                    <w:rPr>
                      <w:rFonts w:ascii="Arial" w:hAnsi="Arial" w:cs="Arial"/>
                      <w:sz w:val="24"/>
                      <w:szCs w:val="24"/>
                    </w:rPr>
                    <w:t>2</w:t>
                  </w:r>
                  <w:r w:rsidR="005810EC" w:rsidRPr="00A228B0">
                    <w:rPr>
                      <w:rFonts w:ascii="Arial" w:hAnsi="Arial" w:cs="Arial"/>
                      <w:sz w:val="24"/>
                      <w:szCs w:val="24"/>
                    </w:rPr>
                    <w:t>/</w:t>
                  </w:r>
                  <w:r w:rsidR="00266FD6" w:rsidRPr="00A228B0">
                    <w:rPr>
                      <w:rFonts w:ascii="Arial" w:hAnsi="Arial" w:cs="Arial"/>
                      <w:sz w:val="24"/>
                      <w:szCs w:val="24"/>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634C7A3" w14:textId="77777777" w:rsidR="00A451FD" w:rsidRPr="00A228B0" w:rsidRDefault="00750FFE" w:rsidP="00750FFE">
                  <w:pPr>
                    <w:spacing w:line="240" w:lineRule="auto"/>
                    <w:jc w:val="center"/>
                    <w:rPr>
                      <w:rFonts w:ascii="Arial" w:hAnsi="Arial" w:cs="Arial"/>
                      <w:sz w:val="24"/>
                      <w:szCs w:val="24"/>
                    </w:rPr>
                  </w:pPr>
                  <w:r w:rsidRPr="00A228B0">
                    <w:rPr>
                      <w:rFonts w:ascii="Arial" w:hAnsi="Arial" w:cs="Arial"/>
                      <w:sz w:val="24"/>
                      <w:szCs w:val="24"/>
                      <w:lang w:val="en-US"/>
                    </w:rPr>
                    <w:t>6</w:t>
                  </w:r>
                  <w:r w:rsidR="00BE072D" w:rsidRPr="00A228B0">
                    <w:rPr>
                      <w:rFonts w:ascii="Arial" w:hAnsi="Arial" w:cs="Arial"/>
                      <w:sz w:val="24"/>
                      <w:szCs w:val="24"/>
                    </w:rPr>
                    <w:t>/</w:t>
                  </w:r>
                  <w:r w:rsidR="00241203" w:rsidRPr="00A228B0">
                    <w:rPr>
                      <w:rFonts w:ascii="Arial" w:hAnsi="Arial" w:cs="Arial"/>
                      <w:sz w:val="24"/>
                      <w:szCs w:val="24"/>
                    </w:rPr>
                    <w:t>6</w:t>
                  </w:r>
                </w:p>
              </w:tc>
            </w:tr>
            <w:tr w:rsidR="008026C7" w:rsidRPr="00A228B0" w14:paraId="611540C8" w14:textId="77777777" w:rsidTr="00BE072D">
              <w:tc>
                <w:tcPr>
                  <w:tcW w:w="876" w:type="dxa"/>
                  <w:tcBorders>
                    <w:top w:val="single" w:sz="4" w:space="0" w:color="auto"/>
                    <w:left w:val="single" w:sz="4" w:space="0" w:color="auto"/>
                    <w:bottom w:val="single" w:sz="4" w:space="0" w:color="auto"/>
                    <w:right w:val="single" w:sz="4" w:space="0" w:color="auto"/>
                  </w:tcBorders>
                  <w:hideMark/>
                </w:tcPr>
                <w:p w14:paraId="100EAE4B" w14:textId="77777777" w:rsidR="00A451FD" w:rsidRPr="00A228B0" w:rsidRDefault="009A4863" w:rsidP="009A4863">
                  <w:pPr>
                    <w:pStyle w:val="ab"/>
                    <w:spacing w:after="0" w:line="240" w:lineRule="auto"/>
                    <w:jc w:val="center"/>
                    <w:rPr>
                      <w:rFonts w:ascii="Arial" w:hAnsi="Arial" w:cs="Arial"/>
                      <w:sz w:val="24"/>
                      <w:szCs w:val="24"/>
                    </w:rPr>
                  </w:pPr>
                  <w:r w:rsidRPr="00A228B0">
                    <w:rPr>
                      <w:rFonts w:ascii="Arial" w:hAnsi="Arial" w:cs="Arial"/>
                      <w:sz w:val="24"/>
                      <w:szCs w:val="24"/>
                    </w:rPr>
                    <w:t>4</w:t>
                  </w:r>
                  <w:r w:rsidR="00A451FD" w:rsidRPr="00A228B0">
                    <w:rPr>
                      <w:rFonts w:ascii="Arial" w:hAnsi="Arial" w:cs="Arial"/>
                      <w:sz w:val="24"/>
                      <w:szCs w:val="24"/>
                    </w:rPr>
                    <w:t>.2.</w:t>
                  </w:r>
                </w:p>
              </w:tc>
              <w:tc>
                <w:tcPr>
                  <w:tcW w:w="4677" w:type="dxa"/>
                  <w:tcBorders>
                    <w:top w:val="single" w:sz="4" w:space="0" w:color="auto"/>
                    <w:left w:val="single" w:sz="4" w:space="0" w:color="auto"/>
                    <w:bottom w:val="single" w:sz="4" w:space="0" w:color="auto"/>
                    <w:right w:val="single" w:sz="4" w:space="0" w:color="auto"/>
                  </w:tcBorders>
                  <w:vAlign w:val="center"/>
                  <w:hideMark/>
                </w:tcPr>
                <w:p w14:paraId="1E413E67" w14:textId="77777777" w:rsidR="00A451FD" w:rsidRPr="00A228B0" w:rsidRDefault="009A4863" w:rsidP="00FF7824">
                  <w:pPr>
                    <w:spacing w:line="240" w:lineRule="auto"/>
                    <w:jc w:val="both"/>
                    <w:rPr>
                      <w:rFonts w:ascii="Arial" w:hAnsi="Arial" w:cs="Arial"/>
                      <w:sz w:val="24"/>
                      <w:szCs w:val="24"/>
                    </w:rPr>
                  </w:pPr>
                  <w:r w:rsidRPr="00A228B0">
                    <w:rPr>
                      <w:rFonts w:ascii="Arial" w:hAnsi="Arial" w:cs="Arial"/>
                      <w:sz w:val="24"/>
                      <w:szCs w:val="24"/>
                    </w:rPr>
                    <w:t>Організація та планування розслідування злочинів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03B003" w14:textId="77777777" w:rsidR="00A451FD" w:rsidRPr="00A228B0" w:rsidRDefault="00750FFE" w:rsidP="00750FFE">
                  <w:pPr>
                    <w:spacing w:line="240" w:lineRule="auto"/>
                    <w:jc w:val="center"/>
                    <w:rPr>
                      <w:rFonts w:ascii="Arial" w:hAnsi="Arial" w:cs="Arial"/>
                      <w:sz w:val="24"/>
                      <w:szCs w:val="24"/>
                    </w:rPr>
                  </w:pPr>
                  <w:r w:rsidRPr="00A228B0">
                    <w:rPr>
                      <w:rFonts w:ascii="Arial" w:hAnsi="Arial" w:cs="Arial"/>
                      <w:sz w:val="24"/>
                      <w:szCs w:val="24"/>
                      <w:lang w:val="en-US"/>
                    </w:rPr>
                    <w:t>4</w:t>
                  </w:r>
                  <w:r w:rsidR="00A14ADC" w:rsidRPr="00A228B0">
                    <w:rPr>
                      <w:rFonts w:ascii="Arial" w:hAnsi="Arial" w:cs="Arial"/>
                      <w:sz w:val="24"/>
                      <w:szCs w:val="24"/>
                    </w:rPr>
                    <w:t>/</w:t>
                  </w:r>
                  <w:r w:rsidRPr="00A228B0">
                    <w:rPr>
                      <w:rFonts w:ascii="Arial" w:hAnsi="Arial" w:cs="Arial"/>
                      <w:sz w:val="24"/>
                      <w:szCs w:val="24"/>
                      <w:lang w:val="en-US"/>
                    </w:rPr>
                    <w:t>6</w:t>
                  </w:r>
                </w:p>
              </w:tc>
              <w:tc>
                <w:tcPr>
                  <w:tcW w:w="989" w:type="dxa"/>
                  <w:tcBorders>
                    <w:top w:val="single" w:sz="4" w:space="0" w:color="auto"/>
                    <w:left w:val="single" w:sz="4" w:space="0" w:color="auto"/>
                    <w:bottom w:val="single" w:sz="4" w:space="0" w:color="auto"/>
                    <w:right w:val="single" w:sz="4" w:space="0" w:color="auto"/>
                  </w:tcBorders>
                  <w:vAlign w:val="center"/>
                  <w:hideMark/>
                </w:tcPr>
                <w:p w14:paraId="50843E94" w14:textId="77777777" w:rsidR="00A451FD" w:rsidRPr="00A228B0" w:rsidRDefault="00A451FD" w:rsidP="00F32A44">
                  <w:pPr>
                    <w:spacing w:line="240" w:lineRule="auto"/>
                    <w:jc w:val="center"/>
                    <w:rPr>
                      <w:rFonts w:ascii="Arial" w:hAnsi="Arial" w:cs="Arial"/>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hideMark/>
                </w:tcPr>
                <w:p w14:paraId="7C618549" w14:textId="77777777" w:rsidR="00A451FD" w:rsidRPr="00A228B0" w:rsidRDefault="00A451FD" w:rsidP="00F32A44">
                  <w:pPr>
                    <w:pStyle w:val="ab"/>
                    <w:spacing w:after="0" w:line="240" w:lineRule="auto"/>
                    <w:jc w:val="center"/>
                    <w:rPr>
                      <w:rFonts w:ascii="Arial" w:hAnsi="Arial" w:cs="Arial"/>
                      <w:sz w:val="24"/>
                      <w:szCs w:val="24"/>
                    </w:rPr>
                  </w:pPr>
                </w:p>
              </w:tc>
              <w:tc>
                <w:tcPr>
                  <w:tcW w:w="1384" w:type="dxa"/>
                  <w:tcBorders>
                    <w:top w:val="single" w:sz="4" w:space="0" w:color="auto"/>
                    <w:left w:val="single" w:sz="4" w:space="0" w:color="auto"/>
                    <w:bottom w:val="single" w:sz="4" w:space="0" w:color="auto"/>
                    <w:right w:val="single" w:sz="4" w:space="0" w:color="auto"/>
                  </w:tcBorders>
                  <w:vAlign w:val="center"/>
                  <w:hideMark/>
                </w:tcPr>
                <w:p w14:paraId="44433356" w14:textId="77777777" w:rsidR="00A451FD" w:rsidRPr="00A228B0" w:rsidRDefault="00750FFE" w:rsidP="00750FFE">
                  <w:pPr>
                    <w:spacing w:line="240" w:lineRule="auto"/>
                    <w:jc w:val="center"/>
                    <w:rPr>
                      <w:rFonts w:ascii="Arial" w:hAnsi="Arial" w:cs="Arial"/>
                      <w:sz w:val="24"/>
                      <w:szCs w:val="24"/>
                      <w:lang w:val="en-US"/>
                    </w:rPr>
                  </w:pPr>
                  <w:r w:rsidRPr="00A228B0">
                    <w:rPr>
                      <w:rFonts w:ascii="Arial" w:hAnsi="Arial" w:cs="Arial"/>
                      <w:sz w:val="24"/>
                      <w:szCs w:val="24"/>
                      <w:lang w:val="en-US"/>
                    </w:rPr>
                    <w:t>4</w:t>
                  </w:r>
                  <w:r w:rsidR="00BE072D" w:rsidRPr="00A228B0">
                    <w:rPr>
                      <w:rFonts w:ascii="Arial" w:hAnsi="Arial" w:cs="Arial"/>
                      <w:sz w:val="24"/>
                      <w:szCs w:val="24"/>
                    </w:rPr>
                    <w:t>/</w:t>
                  </w:r>
                  <w:r w:rsidRPr="00A228B0">
                    <w:rPr>
                      <w:rFonts w:ascii="Arial" w:hAnsi="Arial" w:cs="Arial"/>
                      <w:sz w:val="24"/>
                      <w:szCs w:val="24"/>
                      <w:lang w:val="en-US"/>
                    </w:rPr>
                    <w:t>6</w:t>
                  </w:r>
                </w:p>
              </w:tc>
            </w:tr>
            <w:tr w:rsidR="008026C7" w:rsidRPr="00A228B0" w14:paraId="617F8583" w14:textId="77777777" w:rsidTr="00BE072D">
              <w:tc>
                <w:tcPr>
                  <w:tcW w:w="876" w:type="dxa"/>
                  <w:tcBorders>
                    <w:top w:val="single" w:sz="4" w:space="0" w:color="auto"/>
                    <w:left w:val="single" w:sz="4" w:space="0" w:color="auto"/>
                    <w:bottom w:val="single" w:sz="4" w:space="0" w:color="auto"/>
                    <w:right w:val="single" w:sz="4" w:space="0" w:color="auto"/>
                  </w:tcBorders>
                </w:tcPr>
                <w:p w14:paraId="076330FF" w14:textId="77777777" w:rsidR="00A451FD" w:rsidRPr="00A228B0" w:rsidRDefault="009A4863" w:rsidP="009A4863">
                  <w:pPr>
                    <w:pStyle w:val="ab"/>
                    <w:spacing w:after="0" w:line="240" w:lineRule="auto"/>
                    <w:jc w:val="center"/>
                    <w:rPr>
                      <w:rFonts w:ascii="Arial" w:hAnsi="Arial" w:cs="Arial"/>
                      <w:sz w:val="24"/>
                      <w:szCs w:val="24"/>
                    </w:rPr>
                  </w:pPr>
                  <w:r w:rsidRPr="00A228B0">
                    <w:rPr>
                      <w:rFonts w:ascii="Arial" w:hAnsi="Arial" w:cs="Arial"/>
                      <w:sz w:val="24"/>
                      <w:szCs w:val="24"/>
                    </w:rPr>
                    <w:t>4</w:t>
                  </w:r>
                  <w:r w:rsidR="001B7887" w:rsidRPr="00A228B0">
                    <w:rPr>
                      <w:rFonts w:ascii="Arial" w:hAnsi="Arial" w:cs="Arial"/>
                      <w:sz w:val="24"/>
                      <w:szCs w:val="24"/>
                    </w:rPr>
                    <w:t>.3.</w:t>
                  </w:r>
                </w:p>
              </w:tc>
              <w:tc>
                <w:tcPr>
                  <w:tcW w:w="4677" w:type="dxa"/>
                  <w:tcBorders>
                    <w:top w:val="single" w:sz="4" w:space="0" w:color="auto"/>
                    <w:left w:val="single" w:sz="4" w:space="0" w:color="auto"/>
                    <w:bottom w:val="single" w:sz="4" w:space="0" w:color="auto"/>
                    <w:right w:val="single" w:sz="4" w:space="0" w:color="auto"/>
                  </w:tcBorders>
                  <w:hideMark/>
                </w:tcPr>
                <w:p w14:paraId="035B4F2D" w14:textId="77777777" w:rsidR="00A451FD" w:rsidRPr="00A228B0" w:rsidRDefault="009A4863" w:rsidP="00FF7824">
                  <w:pPr>
                    <w:pStyle w:val="ab"/>
                    <w:spacing w:after="0" w:line="240" w:lineRule="auto"/>
                    <w:rPr>
                      <w:rFonts w:ascii="Arial" w:hAnsi="Arial" w:cs="Arial"/>
                      <w:b/>
                      <w:sz w:val="24"/>
                      <w:szCs w:val="24"/>
                    </w:rPr>
                  </w:pPr>
                  <w:r w:rsidRPr="00A228B0">
                    <w:rPr>
                      <w:rFonts w:ascii="Arial" w:hAnsi="Arial" w:cs="Arial"/>
                      <w:sz w:val="24"/>
                      <w:szCs w:val="24"/>
                    </w:rPr>
                    <w:t>Розслідування злочинів проти життя та здоров‘я особи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F92F16" w14:textId="77777777" w:rsidR="00A451FD" w:rsidRPr="00A228B0" w:rsidRDefault="00551624" w:rsidP="00750FFE">
                  <w:pPr>
                    <w:spacing w:line="240" w:lineRule="auto"/>
                    <w:jc w:val="center"/>
                    <w:rPr>
                      <w:rFonts w:ascii="Arial" w:hAnsi="Arial" w:cs="Arial"/>
                      <w:sz w:val="24"/>
                      <w:szCs w:val="24"/>
                    </w:rPr>
                  </w:pPr>
                  <w:r w:rsidRPr="00A228B0">
                    <w:rPr>
                      <w:rFonts w:ascii="Arial" w:hAnsi="Arial" w:cs="Arial"/>
                      <w:sz w:val="24"/>
                      <w:szCs w:val="24"/>
                      <w:lang w:val="en-US"/>
                    </w:rPr>
                    <w:t>1</w:t>
                  </w:r>
                  <w:r w:rsidRPr="00A228B0">
                    <w:rPr>
                      <w:rFonts w:ascii="Arial" w:hAnsi="Arial" w:cs="Arial"/>
                      <w:sz w:val="24"/>
                      <w:szCs w:val="24"/>
                      <w:lang w:val="ru-RU"/>
                    </w:rPr>
                    <w:t>0</w:t>
                  </w:r>
                  <w:r w:rsidR="00A14ADC" w:rsidRPr="00A228B0">
                    <w:rPr>
                      <w:rFonts w:ascii="Arial" w:hAnsi="Arial" w:cs="Arial"/>
                      <w:sz w:val="24"/>
                      <w:szCs w:val="24"/>
                    </w:rPr>
                    <w:t>/</w:t>
                  </w:r>
                  <w:r w:rsidR="00750FFE" w:rsidRPr="00A228B0">
                    <w:rPr>
                      <w:rFonts w:ascii="Arial" w:hAnsi="Arial" w:cs="Arial"/>
                      <w:sz w:val="24"/>
                      <w:szCs w:val="24"/>
                      <w:lang w:val="en-US"/>
                    </w:rPr>
                    <w:t>8</w:t>
                  </w:r>
                </w:p>
              </w:tc>
              <w:tc>
                <w:tcPr>
                  <w:tcW w:w="989" w:type="dxa"/>
                  <w:tcBorders>
                    <w:top w:val="single" w:sz="4" w:space="0" w:color="auto"/>
                    <w:left w:val="single" w:sz="4" w:space="0" w:color="auto"/>
                    <w:bottom w:val="single" w:sz="4" w:space="0" w:color="auto"/>
                    <w:right w:val="single" w:sz="4" w:space="0" w:color="auto"/>
                  </w:tcBorders>
                  <w:vAlign w:val="center"/>
                  <w:hideMark/>
                </w:tcPr>
                <w:p w14:paraId="5290529B" w14:textId="77777777" w:rsidR="00A451FD" w:rsidRPr="00A228B0" w:rsidRDefault="005810EC" w:rsidP="00FF7824">
                  <w:pPr>
                    <w:spacing w:line="240" w:lineRule="auto"/>
                    <w:jc w:val="center"/>
                    <w:rPr>
                      <w:rFonts w:ascii="Arial" w:hAnsi="Arial" w:cs="Arial"/>
                      <w:sz w:val="24"/>
                      <w:szCs w:val="24"/>
                      <w:lang w:val="en-US"/>
                    </w:rPr>
                  </w:pPr>
                  <w:r w:rsidRPr="00A228B0">
                    <w:rPr>
                      <w:rFonts w:ascii="Arial" w:hAnsi="Arial" w:cs="Arial"/>
                      <w:sz w:val="24"/>
                      <w:szCs w:val="24"/>
                    </w:rPr>
                    <w:t>2</w:t>
                  </w:r>
                  <w:r w:rsidR="00B801AD" w:rsidRPr="00A228B0">
                    <w:rPr>
                      <w:rFonts w:ascii="Arial" w:hAnsi="Arial" w:cs="Arial"/>
                      <w:sz w:val="24"/>
                      <w:szCs w:val="24"/>
                      <w:lang w:val="en-US"/>
                    </w:rPr>
                    <w:t>/2</w:t>
                  </w:r>
                </w:p>
              </w:tc>
              <w:tc>
                <w:tcPr>
                  <w:tcW w:w="1029" w:type="dxa"/>
                  <w:tcBorders>
                    <w:top w:val="single" w:sz="4" w:space="0" w:color="auto"/>
                    <w:left w:val="single" w:sz="4" w:space="0" w:color="auto"/>
                    <w:bottom w:val="single" w:sz="4" w:space="0" w:color="auto"/>
                    <w:right w:val="single" w:sz="4" w:space="0" w:color="auto"/>
                  </w:tcBorders>
                  <w:vAlign w:val="center"/>
                  <w:hideMark/>
                </w:tcPr>
                <w:p w14:paraId="05BDE891" w14:textId="77777777" w:rsidR="00A451FD" w:rsidRPr="00A228B0" w:rsidRDefault="005810EC" w:rsidP="00FF7824">
                  <w:pPr>
                    <w:pStyle w:val="ab"/>
                    <w:spacing w:after="0" w:line="240" w:lineRule="auto"/>
                    <w:jc w:val="center"/>
                    <w:rPr>
                      <w:rFonts w:ascii="Arial" w:hAnsi="Arial" w:cs="Arial"/>
                      <w:sz w:val="24"/>
                      <w:szCs w:val="24"/>
                    </w:rPr>
                  </w:pPr>
                  <w:r w:rsidRPr="00A228B0">
                    <w:rPr>
                      <w:rFonts w:ascii="Arial" w:hAnsi="Arial" w:cs="Arial"/>
                      <w:sz w:val="24"/>
                      <w:szCs w:val="24"/>
                    </w:rPr>
                    <w:t>2</w:t>
                  </w:r>
                  <w:r w:rsidR="00266FD6" w:rsidRPr="00A228B0">
                    <w:rPr>
                      <w:rFonts w:ascii="Arial" w:hAnsi="Arial" w:cs="Arial"/>
                      <w:sz w:val="24"/>
                      <w:szCs w:val="24"/>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18FB780" w14:textId="77777777" w:rsidR="00A451FD" w:rsidRPr="00A228B0" w:rsidRDefault="00750FFE" w:rsidP="009A4863">
                  <w:pPr>
                    <w:spacing w:line="240" w:lineRule="auto"/>
                    <w:jc w:val="center"/>
                    <w:rPr>
                      <w:rFonts w:ascii="Arial" w:hAnsi="Arial" w:cs="Arial"/>
                      <w:bCs/>
                      <w:sz w:val="24"/>
                      <w:szCs w:val="24"/>
                      <w:lang w:val="en-US"/>
                    </w:rPr>
                  </w:pPr>
                  <w:r w:rsidRPr="00A228B0">
                    <w:rPr>
                      <w:rFonts w:ascii="Arial" w:hAnsi="Arial" w:cs="Arial"/>
                      <w:bCs/>
                      <w:sz w:val="24"/>
                      <w:szCs w:val="24"/>
                      <w:lang w:val="en-US"/>
                    </w:rPr>
                    <w:t>6</w:t>
                  </w:r>
                  <w:r w:rsidR="00BE072D" w:rsidRPr="00A228B0">
                    <w:rPr>
                      <w:rFonts w:ascii="Arial" w:hAnsi="Arial" w:cs="Arial"/>
                      <w:bCs/>
                      <w:sz w:val="24"/>
                      <w:szCs w:val="24"/>
                    </w:rPr>
                    <w:t>/</w:t>
                  </w:r>
                  <w:r w:rsidRPr="00A228B0">
                    <w:rPr>
                      <w:rFonts w:ascii="Arial" w:hAnsi="Arial" w:cs="Arial"/>
                      <w:bCs/>
                      <w:sz w:val="24"/>
                      <w:szCs w:val="24"/>
                      <w:lang w:val="en-US"/>
                    </w:rPr>
                    <w:t>6</w:t>
                  </w:r>
                </w:p>
              </w:tc>
            </w:tr>
            <w:tr w:rsidR="008026C7" w:rsidRPr="00A228B0" w14:paraId="5B76120D" w14:textId="77777777" w:rsidTr="00BE072D">
              <w:tc>
                <w:tcPr>
                  <w:tcW w:w="876" w:type="dxa"/>
                  <w:tcBorders>
                    <w:top w:val="single" w:sz="4" w:space="0" w:color="auto"/>
                    <w:left w:val="single" w:sz="4" w:space="0" w:color="auto"/>
                    <w:bottom w:val="single" w:sz="4" w:space="0" w:color="auto"/>
                    <w:right w:val="single" w:sz="4" w:space="0" w:color="auto"/>
                  </w:tcBorders>
                  <w:hideMark/>
                </w:tcPr>
                <w:p w14:paraId="7431CE86" w14:textId="77777777" w:rsidR="00A451FD" w:rsidRPr="00A228B0" w:rsidRDefault="009A4863" w:rsidP="009A4863">
                  <w:pPr>
                    <w:pStyle w:val="ab"/>
                    <w:spacing w:after="0" w:line="240" w:lineRule="auto"/>
                    <w:jc w:val="center"/>
                    <w:rPr>
                      <w:rFonts w:ascii="Arial" w:hAnsi="Arial" w:cs="Arial"/>
                      <w:sz w:val="24"/>
                      <w:szCs w:val="24"/>
                    </w:rPr>
                  </w:pPr>
                  <w:r w:rsidRPr="00A228B0">
                    <w:rPr>
                      <w:rFonts w:ascii="Arial" w:hAnsi="Arial" w:cs="Arial"/>
                      <w:sz w:val="24"/>
                      <w:szCs w:val="24"/>
                    </w:rPr>
                    <w:t>4</w:t>
                  </w:r>
                  <w:r w:rsidR="001B7887" w:rsidRPr="00A228B0">
                    <w:rPr>
                      <w:rFonts w:ascii="Arial" w:hAnsi="Arial" w:cs="Arial"/>
                      <w:sz w:val="24"/>
                      <w:szCs w:val="24"/>
                    </w:rPr>
                    <w:t>.4.</w:t>
                  </w:r>
                </w:p>
              </w:tc>
              <w:tc>
                <w:tcPr>
                  <w:tcW w:w="4677" w:type="dxa"/>
                  <w:tcBorders>
                    <w:top w:val="single" w:sz="4" w:space="0" w:color="auto"/>
                    <w:left w:val="single" w:sz="4" w:space="0" w:color="auto"/>
                    <w:bottom w:val="single" w:sz="4" w:space="0" w:color="auto"/>
                    <w:right w:val="single" w:sz="4" w:space="0" w:color="auto"/>
                  </w:tcBorders>
                  <w:vAlign w:val="center"/>
                  <w:hideMark/>
                </w:tcPr>
                <w:p w14:paraId="35CCE603" w14:textId="77777777" w:rsidR="00A451FD" w:rsidRPr="00A228B0" w:rsidRDefault="009A4863" w:rsidP="00FF7824">
                  <w:pPr>
                    <w:spacing w:line="240" w:lineRule="auto"/>
                    <w:jc w:val="both"/>
                    <w:rPr>
                      <w:rFonts w:ascii="Arial" w:hAnsi="Arial" w:cs="Arial"/>
                      <w:sz w:val="24"/>
                      <w:szCs w:val="24"/>
                    </w:rPr>
                  </w:pPr>
                  <w:r w:rsidRPr="00A228B0">
                    <w:rPr>
                      <w:rFonts w:ascii="Arial" w:hAnsi="Arial" w:cs="Arial"/>
                      <w:sz w:val="24"/>
                      <w:szCs w:val="24"/>
                    </w:rPr>
                    <w:t>Розслідування злочинів проти статевої свободи та статевої недоторканності особи.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A0DA55" w14:textId="77777777" w:rsidR="00A451FD" w:rsidRPr="00A228B0" w:rsidRDefault="00750FFE" w:rsidP="00750FFE">
                  <w:pPr>
                    <w:spacing w:line="240" w:lineRule="auto"/>
                    <w:jc w:val="center"/>
                    <w:rPr>
                      <w:rFonts w:ascii="Arial" w:hAnsi="Arial" w:cs="Arial"/>
                      <w:sz w:val="24"/>
                      <w:szCs w:val="24"/>
                    </w:rPr>
                  </w:pPr>
                  <w:r w:rsidRPr="00A228B0">
                    <w:rPr>
                      <w:rFonts w:ascii="Arial" w:hAnsi="Arial" w:cs="Arial"/>
                      <w:sz w:val="24"/>
                      <w:szCs w:val="24"/>
                      <w:lang w:val="en-US"/>
                    </w:rPr>
                    <w:t>10</w:t>
                  </w:r>
                  <w:r w:rsidR="005810EC" w:rsidRPr="00A228B0">
                    <w:rPr>
                      <w:rFonts w:ascii="Arial" w:hAnsi="Arial" w:cs="Arial"/>
                      <w:sz w:val="24"/>
                      <w:szCs w:val="24"/>
                    </w:rPr>
                    <w:t>/</w:t>
                  </w:r>
                  <w:r w:rsidRPr="00A228B0">
                    <w:rPr>
                      <w:rFonts w:ascii="Arial" w:hAnsi="Arial" w:cs="Arial"/>
                      <w:sz w:val="24"/>
                      <w:szCs w:val="24"/>
                      <w:lang w:val="en-US"/>
                    </w:rPr>
                    <w:t>6</w:t>
                  </w:r>
                </w:p>
              </w:tc>
              <w:tc>
                <w:tcPr>
                  <w:tcW w:w="989" w:type="dxa"/>
                  <w:tcBorders>
                    <w:top w:val="single" w:sz="4" w:space="0" w:color="auto"/>
                    <w:left w:val="single" w:sz="4" w:space="0" w:color="auto"/>
                    <w:bottom w:val="single" w:sz="4" w:space="0" w:color="auto"/>
                    <w:right w:val="single" w:sz="4" w:space="0" w:color="auto"/>
                  </w:tcBorders>
                  <w:vAlign w:val="center"/>
                  <w:hideMark/>
                </w:tcPr>
                <w:p w14:paraId="05E4AF2C" w14:textId="77777777" w:rsidR="00A451FD" w:rsidRPr="00A228B0" w:rsidRDefault="00F32A44" w:rsidP="005810EC">
                  <w:pPr>
                    <w:spacing w:line="240" w:lineRule="auto"/>
                    <w:jc w:val="center"/>
                    <w:rPr>
                      <w:rFonts w:ascii="Arial" w:hAnsi="Arial" w:cs="Arial"/>
                      <w:sz w:val="24"/>
                      <w:szCs w:val="24"/>
                    </w:rPr>
                  </w:pPr>
                  <w:r w:rsidRPr="00A228B0">
                    <w:rPr>
                      <w:rFonts w:ascii="Arial" w:hAnsi="Arial" w:cs="Arial"/>
                      <w:sz w:val="24"/>
                      <w:szCs w:val="24"/>
                    </w:rPr>
                    <w:t>2</w:t>
                  </w:r>
                  <w:r w:rsidR="00266FD6" w:rsidRPr="00A228B0">
                    <w:rPr>
                      <w:rFonts w:ascii="Arial" w:hAnsi="Arial" w:cs="Arial"/>
                      <w:sz w:val="24"/>
                      <w:szCs w:val="24"/>
                    </w:rPr>
                    <w:t>/2</w:t>
                  </w:r>
                </w:p>
              </w:tc>
              <w:tc>
                <w:tcPr>
                  <w:tcW w:w="1029" w:type="dxa"/>
                  <w:tcBorders>
                    <w:top w:val="single" w:sz="4" w:space="0" w:color="auto"/>
                    <w:left w:val="single" w:sz="4" w:space="0" w:color="auto"/>
                    <w:bottom w:val="single" w:sz="4" w:space="0" w:color="auto"/>
                    <w:right w:val="single" w:sz="4" w:space="0" w:color="auto"/>
                  </w:tcBorders>
                  <w:vAlign w:val="center"/>
                  <w:hideMark/>
                </w:tcPr>
                <w:p w14:paraId="3120D89E" w14:textId="77777777" w:rsidR="00A451FD" w:rsidRPr="00A228B0" w:rsidRDefault="00F32A44" w:rsidP="00F32A44">
                  <w:pPr>
                    <w:spacing w:line="240" w:lineRule="auto"/>
                    <w:jc w:val="center"/>
                    <w:rPr>
                      <w:rFonts w:ascii="Arial" w:hAnsi="Arial" w:cs="Arial"/>
                      <w:sz w:val="24"/>
                      <w:szCs w:val="24"/>
                    </w:rPr>
                  </w:pPr>
                  <w:r w:rsidRPr="00A228B0">
                    <w:rPr>
                      <w:rFonts w:ascii="Arial" w:hAnsi="Arial" w:cs="Arial"/>
                      <w:sz w:val="24"/>
                      <w:szCs w:val="24"/>
                    </w:rPr>
                    <w:t>2</w:t>
                  </w:r>
                  <w:r w:rsidR="00266FD6" w:rsidRPr="00A228B0">
                    <w:rPr>
                      <w:rFonts w:ascii="Arial" w:hAnsi="Arial" w:cs="Arial"/>
                      <w:sz w:val="24"/>
                      <w:szCs w:val="24"/>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422F0A0" w14:textId="77777777" w:rsidR="00A451FD" w:rsidRPr="00A228B0" w:rsidRDefault="00750FFE" w:rsidP="005810EC">
                  <w:pPr>
                    <w:spacing w:line="240" w:lineRule="auto"/>
                    <w:jc w:val="center"/>
                    <w:rPr>
                      <w:rFonts w:ascii="Arial" w:hAnsi="Arial" w:cs="Arial"/>
                      <w:sz w:val="24"/>
                      <w:szCs w:val="24"/>
                      <w:lang w:val="en-US"/>
                    </w:rPr>
                  </w:pPr>
                  <w:r w:rsidRPr="00A228B0">
                    <w:rPr>
                      <w:rFonts w:ascii="Arial" w:hAnsi="Arial" w:cs="Arial"/>
                      <w:sz w:val="24"/>
                      <w:szCs w:val="24"/>
                      <w:lang w:val="en-US"/>
                    </w:rPr>
                    <w:t>6</w:t>
                  </w:r>
                  <w:r w:rsidR="00BE072D" w:rsidRPr="00A228B0">
                    <w:rPr>
                      <w:rFonts w:ascii="Arial" w:hAnsi="Arial" w:cs="Arial"/>
                      <w:sz w:val="24"/>
                      <w:szCs w:val="24"/>
                    </w:rPr>
                    <w:t>/</w:t>
                  </w:r>
                  <w:r w:rsidRPr="00A228B0">
                    <w:rPr>
                      <w:rFonts w:ascii="Arial" w:hAnsi="Arial" w:cs="Arial"/>
                      <w:sz w:val="24"/>
                      <w:szCs w:val="24"/>
                      <w:lang w:val="en-US"/>
                    </w:rPr>
                    <w:t>6</w:t>
                  </w:r>
                </w:p>
              </w:tc>
            </w:tr>
            <w:tr w:rsidR="008026C7" w:rsidRPr="00A228B0" w14:paraId="6FDAB735" w14:textId="77777777" w:rsidTr="00BE072D">
              <w:tc>
                <w:tcPr>
                  <w:tcW w:w="876" w:type="dxa"/>
                  <w:tcBorders>
                    <w:top w:val="single" w:sz="4" w:space="0" w:color="auto"/>
                    <w:left w:val="single" w:sz="4" w:space="0" w:color="auto"/>
                    <w:bottom w:val="single" w:sz="4" w:space="0" w:color="auto"/>
                    <w:right w:val="single" w:sz="4" w:space="0" w:color="auto"/>
                  </w:tcBorders>
                  <w:hideMark/>
                </w:tcPr>
                <w:p w14:paraId="5B9F5416" w14:textId="77777777" w:rsidR="00A451FD" w:rsidRPr="00A228B0" w:rsidRDefault="00126B1C" w:rsidP="00126B1C">
                  <w:pPr>
                    <w:pStyle w:val="ab"/>
                    <w:spacing w:after="0" w:line="240" w:lineRule="auto"/>
                    <w:jc w:val="center"/>
                    <w:rPr>
                      <w:rFonts w:ascii="Arial" w:hAnsi="Arial" w:cs="Arial"/>
                      <w:sz w:val="24"/>
                      <w:szCs w:val="24"/>
                    </w:rPr>
                  </w:pPr>
                  <w:r w:rsidRPr="00A228B0">
                    <w:rPr>
                      <w:rFonts w:ascii="Arial" w:hAnsi="Arial" w:cs="Arial"/>
                      <w:sz w:val="24"/>
                      <w:szCs w:val="24"/>
                    </w:rPr>
                    <w:t>4</w:t>
                  </w:r>
                  <w:r w:rsidR="001B7887" w:rsidRPr="00A228B0">
                    <w:rPr>
                      <w:rFonts w:ascii="Arial" w:hAnsi="Arial" w:cs="Arial"/>
                      <w:sz w:val="24"/>
                      <w:szCs w:val="24"/>
                    </w:rPr>
                    <w:t>.5.</w:t>
                  </w:r>
                </w:p>
              </w:tc>
              <w:tc>
                <w:tcPr>
                  <w:tcW w:w="4677" w:type="dxa"/>
                  <w:tcBorders>
                    <w:top w:val="single" w:sz="4" w:space="0" w:color="auto"/>
                    <w:left w:val="single" w:sz="4" w:space="0" w:color="auto"/>
                    <w:bottom w:val="single" w:sz="4" w:space="0" w:color="auto"/>
                    <w:right w:val="single" w:sz="4" w:space="0" w:color="auto"/>
                  </w:tcBorders>
                  <w:vAlign w:val="center"/>
                  <w:hideMark/>
                </w:tcPr>
                <w:p w14:paraId="0A69C841" w14:textId="77777777" w:rsidR="00A451FD" w:rsidRPr="00A228B0" w:rsidRDefault="00126B1C" w:rsidP="00FF7824">
                  <w:pPr>
                    <w:pStyle w:val="af2"/>
                    <w:tabs>
                      <w:tab w:val="left" w:pos="708"/>
                    </w:tabs>
                    <w:rPr>
                      <w:rFonts w:ascii="Arial" w:hAnsi="Arial" w:cs="Arial"/>
                      <w:sz w:val="24"/>
                      <w:lang w:eastAsia="en-US"/>
                    </w:rPr>
                  </w:pPr>
                  <w:r w:rsidRPr="00A228B0">
                    <w:rPr>
                      <w:rFonts w:ascii="Arial" w:hAnsi="Arial" w:cs="Arial"/>
                      <w:sz w:val="24"/>
                      <w:lang w:val="uk-UA" w:eastAsia="en-US"/>
                    </w:rPr>
                    <w:t>Розслідування злочинів, пов‘язаних із незаконним обігом наркотичних засобів, психотропних речовин, їх аналогів та прекурсорів</w:t>
                  </w:r>
                  <w:r w:rsidRPr="00A228B0">
                    <w:rPr>
                      <w:rFonts w:ascii="Arial" w:hAnsi="Arial" w:cs="Arial"/>
                      <w:sz w:val="24"/>
                      <w:lang w:val="uk-U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342D8C" w14:textId="77777777" w:rsidR="00A451FD" w:rsidRPr="00A228B0" w:rsidRDefault="00551624" w:rsidP="00750FFE">
                  <w:pPr>
                    <w:spacing w:line="240" w:lineRule="auto"/>
                    <w:jc w:val="center"/>
                    <w:rPr>
                      <w:rFonts w:ascii="Arial" w:hAnsi="Arial" w:cs="Arial"/>
                      <w:sz w:val="24"/>
                      <w:szCs w:val="24"/>
                    </w:rPr>
                  </w:pPr>
                  <w:r w:rsidRPr="00A228B0">
                    <w:rPr>
                      <w:rFonts w:ascii="Arial" w:hAnsi="Arial" w:cs="Arial"/>
                      <w:sz w:val="24"/>
                      <w:szCs w:val="24"/>
                      <w:lang w:val="ru-RU"/>
                    </w:rPr>
                    <w:t>9</w:t>
                  </w:r>
                  <w:r w:rsidR="00BE072D" w:rsidRPr="00A228B0">
                    <w:rPr>
                      <w:rFonts w:ascii="Arial" w:hAnsi="Arial" w:cs="Arial"/>
                      <w:sz w:val="24"/>
                      <w:szCs w:val="24"/>
                    </w:rPr>
                    <w:t>/</w:t>
                  </w:r>
                  <w:r w:rsidR="000B6167" w:rsidRPr="00A228B0">
                    <w:rPr>
                      <w:rFonts w:ascii="Arial" w:hAnsi="Arial" w:cs="Arial"/>
                      <w:sz w:val="24"/>
                      <w:szCs w:val="24"/>
                    </w:rPr>
                    <w:t>6</w:t>
                  </w:r>
                </w:p>
              </w:tc>
              <w:tc>
                <w:tcPr>
                  <w:tcW w:w="989" w:type="dxa"/>
                  <w:tcBorders>
                    <w:top w:val="single" w:sz="4" w:space="0" w:color="auto"/>
                    <w:left w:val="single" w:sz="4" w:space="0" w:color="auto"/>
                    <w:bottom w:val="single" w:sz="4" w:space="0" w:color="auto"/>
                    <w:right w:val="single" w:sz="4" w:space="0" w:color="auto"/>
                  </w:tcBorders>
                  <w:vAlign w:val="center"/>
                  <w:hideMark/>
                </w:tcPr>
                <w:p w14:paraId="47C415B9" w14:textId="77777777" w:rsidR="00A451FD" w:rsidRPr="00A228B0" w:rsidRDefault="00011678" w:rsidP="00011678">
                  <w:pPr>
                    <w:spacing w:line="240" w:lineRule="auto"/>
                    <w:jc w:val="center"/>
                    <w:rPr>
                      <w:rFonts w:ascii="Arial" w:hAnsi="Arial" w:cs="Arial"/>
                      <w:sz w:val="24"/>
                      <w:szCs w:val="24"/>
                    </w:rPr>
                  </w:pPr>
                  <w:r w:rsidRPr="00A228B0">
                    <w:rPr>
                      <w:rFonts w:ascii="Arial" w:hAnsi="Arial" w:cs="Arial"/>
                      <w:sz w:val="24"/>
                      <w:szCs w:val="24"/>
                      <w:lang w:val="ru-RU"/>
                    </w:rPr>
                    <w:t>1</w:t>
                  </w:r>
                  <w:r w:rsidR="00266FD6" w:rsidRPr="00A228B0">
                    <w:rPr>
                      <w:rFonts w:ascii="Arial" w:hAnsi="Arial" w:cs="Arial"/>
                      <w:sz w:val="24"/>
                      <w:szCs w:val="24"/>
                      <w:lang w:val="ru-RU"/>
                    </w:rPr>
                    <w:t>/2</w:t>
                  </w:r>
                </w:p>
              </w:tc>
              <w:tc>
                <w:tcPr>
                  <w:tcW w:w="1029" w:type="dxa"/>
                  <w:tcBorders>
                    <w:top w:val="single" w:sz="4" w:space="0" w:color="auto"/>
                    <w:left w:val="single" w:sz="4" w:space="0" w:color="auto"/>
                    <w:bottom w:val="single" w:sz="4" w:space="0" w:color="auto"/>
                    <w:right w:val="single" w:sz="4" w:space="0" w:color="auto"/>
                  </w:tcBorders>
                  <w:vAlign w:val="center"/>
                  <w:hideMark/>
                </w:tcPr>
                <w:p w14:paraId="48822715" w14:textId="77777777" w:rsidR="00A451FD" w:rsidRPr="00A228B0" w:rsidRDefault="00A451FD" w:rsidP="00FF7824">
                  <w:pPr>
                    <w:pStyle w:val="ab"/>
                    <w:spacing w:after="0" w:line="240" w:lineRule="auto"/>
                    <w:jc w:val="center"/>
                    <w:rPr>
                      <w:rFonts w:ascii="Arial" w:hAnsi="Arial" w:cs="Arial"/>
                      <w:sz w:val="24"/>
                      <w:szCs w:val="24"/>
                    </w:rPr>
                  </w:pPr>
                  <w:r w:rsidRPr="00A228B0">
                    <w:rPr>
                      <w:rFonts w:ascii="Arial" w:hAnsi="Arial" w:cs="Arial"/>
                      <w:sz w:val="24"/>
                      <w:szCs w:val="24"/>
                    </w:rPr>
                    <w:t>2</w:t>
                  </w:r>
                  <w:r w:rsidR="00266FD6" w:rsidRPr="00A228B0">
                    <w:rPr>
                      <w:rFonts w:ascii="Arial" w:hAnsi="Arial" w:cs="Arial"/>
                      <w:sz w:val="24"/>
                      <w:szCs w:val="24"/>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4223868" w14:textId="77777777" w:rsidR="00A451FD" w:rsidRPr="00A228B0" w:rsidRDefault="00750FFE" w:rsidP="005810EC">
                  <w:pPr>
                    <w:spacing w:line="240" w:lineRule="auto"/>
                    <w:jc w:val="center"/>
                    <w:rPr>
                      <w:rFonts w:ascii="Arial" w:hAnsi="Arial" w:cs="Arial"/>
                      <w:sz w:val="24"/>
                      <w:szCs w:val="24"/>
                      <w:lang w:val="en-US"/>
                    </w:rPr>
                  </w:pPr>
                  <w:r w:rsidRPr="00A228B0">
                    <w:rPr>
                      <w:rFonts w:ascii="Arial" w:hAnsi="Arial" w:cs="Arial"/>
                      <w:sz w:val="24"/>
                      <w:szCs w:val="24"/>
                      <w:lang w:val="en-US"/>
                    </w:rPr>
                    <w:t>6</w:t>
                  </w:r>
                  <w:r w:rsidR="00BE072D" w:rsidRPr="00A228B0">
                    <w:rPr>
                      <w:rFonts w:ascii="Arial" w:hAnsi="Arial" w:cs="Arial"/>
                      <w:sz w:val="24"/>
                      <w:szCs w:val="24"/>
                    </w:rPr>
                    <w:t>/</w:t>
                  </w:r>
                  <w:r w:rsidRPr="00A228B0">
                    <w:rPr>
                      <w:rFonts w:ascii="Arial" w:hAnsi="Arial" w:cs="Arial"/>
                      <w:sz w:val="24"/>
                      <w:szCs w:val="24"/>
                      <w:lang w:val="en-US"/>
                    </w:rPr>
                    <w:t>6</w:t>
                  </w:r>
                </w:p>
              </w:tc>
            </w:tr>
            <w:tr w:rsidR="008026C7" w:rsidRPr="00A228B0" w14:paraId="62F9F332" w14:textId="77777777" w:rsidTr="001B7887">
              <w:trPr>
                <w:trHeight w:val="277"/>
              </w:trPr>
              <w:tc>
                <w:tcPr>
                  <w:tcW w:w="876" w:type="dxa"/>
                  <w:tcBorders>
                    <w:top w:val="single" w:sz="4" w:space="0" w:color="auto"/>
                    <w:left w:val="single" w:sz="4" w:space="0" w:color="auto"/>
                    <w:bottom w:val="single" w:sz="4" w:space="0" w:color="auto"/>
                    <w:right w:val="single" w:sz="4" w:space="0" w:color="auto"/>
                  </w:tcBorders>
                  <w:hideMark/>
                </w:tcPr>
                <w:p w14:paraId="34B36CC2" w14:textId="77777777" w:rsidR="00A451FD" w:rsidRPr="00A228B0" w:rsidRDefault="00126B1C" w:rsidP="00126B1C">
                  <w:pPr>
                    <w:pStyle w:val="ab"/>
                    <w:spacing w:after="0" w:line="240" w:lineRule="auto"/>
                    <w:jc w:val="center"/>
                    <w:rPr>
                      <w:rFonts w:ascii="Arial" w:hAnsi="Arial" w:cs="Arial"/>
                      <w:sz w:val="24"/>
                      <w:szCs w:val="24"/>
                    </w:rPr>
                  </w:pPr>
                  <w:r w:rsidRPr="00A228B0">
                    <w:rPr>
                      <w:rFonts w:ascii="Arial" w:hAnsi="Arial" w:cs="Arial"/>
                      <w:sz w:val="24"/>
                      <w:szCs w:val="24"/>
                    </w:rPr>
                    <w:t>4</w:t>
                  </w:r>
                  <w:r w:rsidR="001B7887" w:rsidRPr="00A228B0">
                    <w:rPr>
                      <w:rFonts w:ascii="Arial" w:hAnsi="Arial" w:cs="Arial"/>
                      <w:sz w:val="24"/>
                      <w:szCs w:val="24"/>
                    </w:rPr>
                    <w:t>.6.</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26015BB" w14:textId="77777777" w:rsidR="00A451FD" w:rsidRPr="00A228B0" w:rsidRDefault="00126B1C" w:rsidP="00FF7824">
                  <w:pPr>
                    <w:pStyle w:val="af2"/>
                    <w:tabs>
                      <w:tab w:val="left" w:pos="708"/>
                    </w:tabs>
                    <w:jc w:val="both"/>
                    <w:rPr>
                      <w:rFonts w:ascii="Arial" w:hAnsi="Arial" w:cs="Arial"/>
                      <w:sz w:val="24"/>
                      <w:lang w:val="uk-UA" w:eastAsia="en-US"/>
                    </w:rPr>
                  </w:pPr>
                  <w:r w:rsidRPr="00A228B0">
                    <w:rPr>
                      <w:rFonts w:ascii="Arial" w:hAnsi="Arial" w:cs="Arial"/>
                      <w:sz w:val="24"/>
                      <w:lang w:val="uk-UA"/>
                    </w:rPr>
                    <w:t>Розслідування крадіжок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2E9D2C" w14:textId="77777777" w:rsidR="00A451FD" w:rsidRPr="00A228B0" w:rsidRDefault="00551624" w:rsidP="00750FFE">
                  <w:pPr>
                    <w:spacing w:line="240" w:lineRule="auto"/>
                    <w:jc w:val="center"/>
                    <w:rPr>
                      <w:rFonts w:ascii="Arial" w:hAnsi="Arial" w:cs="Arial"/>
                      <w:sz w:val="24"/>
                      <w:szCs w:val="24"/>
                    </w:rPr>
                  </w:pPr>
                  <w:r w:rsidRPr="00A228B0">
                    <w:rPr>
                      <w:rFonts w:ascii="Arial" w:hAnsi="Arial" w:cs="Arial"/>
                      <w:sz w:val="24"/>
                      <w:szCs w:val="24"/>
                      <w:lang w:val="ru-RU"/>
                    </w:rPr>
                    <w:t>6</w:t>
                  </w:r>
                  <w:r w:rsidR="00BE072D" w:rsidRPr="00A228B0">
                    <w:rPr>
                      <w:rFonts w:ascii="Arial" w:hAnsi="Arial" w:cs="Arial"/>
                      <w:sz w:val="24"/>
                      <w:szCs w:val="24"/>
                    </w:rPr>
                    <w:t>/</w:t>
                  </w:r>
                  <w:r w:rsidR="00750FFE" w:rsidRPr="00A228B0">
                    <w:rPr>
                      <w:rFonts w:ascii="Arial" w:hAnsi="Arial" w:cs="Arial"/>
                      <w:sz w:val="24"/>
                      <w:szCs w:val="24"/>
                      <w:lang w:val="en-US"/>
                    </w:rPr>
                    <w:t>6</w:t>
                  </w:r>
                </w:p>
              </w:tc>
              <w:tc>
                <w:tcPr>
                  <w:tcW w:w="989" w:type="dxa"/>
                  <w:tcBorders>
                    <w:top w:val="single" w:sz="4" w:space="0" w:color="auto"/>
                    <w:left w:val="single" w:sz="4" w:space="0" w:color="auto"/>
                    <w:bottom w:val="single" w:sz="4" w:space="0" w:color="auto"/>
                    <w:right w:val="single" w:sz="4" w:space="0" w:color="auto"/>
                  </w:tcBorders>
                  <w:vAlign w:val="center"/>
                  <w:hideMark/>
                </w:tcPr>
                <w:p w14:paraId="66506C96" w14:textId="77777777" w:rsidR="00A451FD" w:rsidRPr="00A228B0" w:rsidRDefault="00A451FD" w:rsidP="001B7887">
                  <w:pPr>
                    <w:spacing w:line="240" w:lineRule="auto"/>
                    <w:jc w:val="center"/>
                    <w:rPr>
                      <w:rFonts w:ascii="Arial" w:hAnsi="Arial" w:cs="Arial"/>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hideMark/>
                </w:tcPr>
                <w:p w14:paraId="36629AE6" w14:textId="77777777" w:rsidR="00A451FD" w:rsidRPr="00A228B0" w:rsidRDefault="00011678" w:rsidP="00FF7824">
                  <w:pPr>
                    <w:pStyle w:val="ab"/>
                    <w:spacing w:after="0" w:line="240" w:lineRule="auto"/>
                    <w:jc w:val="center"/>
                    <w:rPr>
                      <w:rFonts w:ascii="Arial" w:hAnsi="Arial" w:cs="Arial"/>
                      <w:sz w:val="24"/>
                      <w:szCs w:val="24"/>
                      <w:lang w:val="ru-RU"/>
                    </w:rPr>
                  </w:pPr>
                  <w:r w:rsidRPr="00A228B0">
                    <w:rPr>
                      <w:rFonts w:ascii="Arial" w:hAnsi="Arial" w:cs="Arial"/>
                      <w:sz w:val="24"/>
                      <w:szCs w:val="24"/>
                      <w:lang w:val="ru-RU"/>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FDD2C50" w14:textId="77777777" w:rsidR="00A451FD" w:rsidRPr="00A228B0" w:rsidRDefault="00750FFE" w:rsidP="005810EC">
                  <w:pPr>
                    <w:spacing w:line="240" w:lineRule="auto"/>
                    <w:jc w:val="center"/>
                    <w:rPr>
                      <w:rFonts w:ascii="Arial" w:hAnsi="Arial" w:cs="Arial"/>
                      <w:sz w:val="24"/>
                      <w:szCs w:val="24"/>
                      <w:lang w:val="en-US"/>
                    </w:rPr>
                  </w:pPr>
                  <w:r w:rsidRPr="00A228B0">
                    <w:rPr>
                      <w:rFonts w:ascii="Arial" w:hAnsi="Arial" w:cs="Arial"/>
                      <w:sz w:val="24"/>
                      <w:szCs w:val="24"/>
                      <w:lang w:val="en-US"/>
                    </w:rPr>
                    <w:t>4</w:t>
                  </w:r>
                  <w:r w:rsidR="00BE072D" w:rsidRPr="00A228B0">
                    <w:rPr>
                      <w:rFonts w:ascii="Arial" w:hAnsi="Arial" w:cs="Arial"/>
                      <w:sz w:val="24"/>
                      <w:szCs w:val="24"/>
                    </w:rPr>
                    <w:t>/</w:t>
                  </w:r>
                  <w:r w:rsidRPr="00A228B0">
                    <w:rPr>
                      <w:rFonts w:ascii="Arial" w:hAnsi="Arial" w:cs="Arial"/>
                      <w:sz w:val="24"/>
                      <w:szCs w:val="24"/>
                      <w:lang w:val="en-US"/>
                    </w:rPr>
                    <w:t>6</w:t>
                  </w:r>
                </w:p>
              </w:tc>
            </w:tr>
            <w:tr w:rsidR="001B7887" w:rsidRPr="00A228B0" w14:paraId="0939F0AB" w14:textId="77777777" w:rsidTr="001B7887">
              <w:trPr>
                <w:trHeight w:val="409"/>
              </w:trPr>
              <w:tc>
                <w:tcPr>
                  <w:tcW w:w="876" w:type="dxa"/>
                  <w:tcBorders>
                    <w:top w:val="single" w:sz="4" w:space="0" w:color="auto"/>
                    <w:left w:val="single" w:sz="4" w:space="0" w:color="auto"/>
                    <w:bottom w:val="single" w:sz="4" w:space="0" w:color="auto"/>
                    <w:right w:val="single" w:sz="4" w:space="0" w:color="auto"/>
                  </w:tcBorders>
                </w:tcPr>
                <w:p w14:paraId="29F3A200" w14:textId="77777777" w:rsidR="001B7887" w:rsidRPr="00A228B0" w:rsidRDefault="00126B1C" w:rsidP="00126B1C">
                  <w:pPr>
                    <w:pStyle w:val="ab"/>
                    <w:spacing w:after="0" w:line="240" w:lineRule="auto"/>
                    <w:jc w:val="center"/>
                    <w:rPr>
                      <w:rFonts w:ascii="Arial" w:hAnsi="Arial" w:cs="Arial"/>
                      <w:sz w:val="24"/>
                      <w:szCs w:val="24"/>
                    </w:rPr>
                  </w:pPr>
                  <w:r w:rsidRPr="00A228B0">
                    <w:rPr>
                      <w:rFonts w:ascii="Arial" w:hAnsi="Arial" w:cs="Arial"/>
                      <w:sz w:val="24"/>
                      <w:szCs w:val="24"/>
                    </w:rPr>
                    <w:t>4</w:t>
                  </w:r>
                  <w:r w:rsidR="001B7887" w:rsidRPr="00A228B0">
                    <w:rPr>
                      <w:rFonts w:ascii="Arial" w:hAnsi="Arial" w:cs="Arial"/>
                      <w:sz w:val="24"/>
                      <w:szCs w:val="24"/>
                    </w:rPr>
                    <w:t>.7.</w:t>
                  </w:r>
                </w:p>
              </w:tc>
              <w:tc>
                <w:tcPr>
                  <w:tcW w:w="4677" w:type="dxa"/>
                  <w:tcBorders>
                    <w:top w:val="single" w:sz="4" w:space="0" w:color="auto"/>
                    <w:left w:val="single" w:sz="4" w:space="0" w:color="auto"/>
                    <w:bottom w:val="single" w:sz="4" w:space="0" w:color="auto"/>
                    <w:right w:val="single" w:sz="4" w:space="0" w:color="auto"/>
                  </w:tcBorders>
                  <w:vAlign w:val="center"/>
                  <w:hideMark/>
                </w:tcPr>
                <w:p w14:paraId="029AB5DE" w14:textId="77777777" w:rsidR="001B7887" w:rsidRPr="00A228B0" w:rsidRDefault="00126B1C" w:rsidP="00FF7824">
                  <w:pPr>
                    <w:pStyle w:val="af2"/>
                    <w:tabs>
                      <w:tab w:val="left" w:pos="708"/>
                    </w:tabs>
                    <w:rPr>
                      <w:rFonts w:ascii="Arial" w:hAnsi="Arial" w:cs="Arial"/>
                      <w:b/>
                      <w:sz w:val="24"/>
                      <w:lang w:val="uk-UA" w:eastAsia="en-US"/>
                    </w:rPr>
                  </w:pPr>
                  <w:r w:rsidRPr="00A228B0">
                    <w:rPr>
                      <w:rFonts w:ascii="Arial" w:hAnsi="Arial" w:cs="Arial"/>
                      <w:sz w:val="24"/>
                      <w:lang w:val="uk-UA"/>
                    </w:rPr>
                    <w:t xml:space="preserve">Розслідування грабежів та розбоїв.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3FAD4A" w14:textId="77777777" w:rsidR="001B7887" w:rsidRPr="00A228B0" w:rsidRDefault="00551624" w:rsidP="00750FFE">
                  <w:pPr>
                    <w:spacing w:line="240" w:lineRule="auto"/>
                    <w:jc w:val="center"/>
                    <w:rPr>
                      <w:rFonts w:ascii="Arial" w:hAnsi="Arial" w:cs="Arial"/>
                      <w:sz w:val="24"/>
                      <w:szCs w:val="24"/>
                    </w:rPr>
                  </w:pPr>
                  <w:r w:rsidRPr="00A228B0">
                    <w:rPr>
                      <w:rFonts w:ascii="Arial" w:hAnsi="Arial" w:cs="Arial"/>
                      <w:sz w:val="24"/>
                      <w:szCs w:val="24"/>
                      <w:lang w:val="ru-RU"/>
                    </w:rPr>
                    <w:t>6</w:t>
                  </w:r>
                  <w:r w:rsidR="000B6167" w:rsidRPr="00A228B0">
                    <w:rPr>
                      <w:rFonts w:ascii="Arial" w:hAnsi="Arial" w:cs="Arial"/>
                      <w:sz w:val="24"/>
                      <w:szCs w:val="24"/>
                    </w:rPr>
                    <w:t>/</w:t>
                  </w:r>
                  <w:r w:rsidR="00750FFE" w:rsidRPr="00A228B0">
                    <w:rPr>
                      <w:rFonts w:ascii="Arial" w:hAnsi="Arial" w:cs="Arial"/>
                      <w:sz w:val="24"/>
                      <w:szCs w:val="24"/>
                      <w:lang w:val="en-US"/>
                    </w:rPr>
                    <w:t>6</w:t>
                  </w:r>
                </w:p>
              </w:tc>
              <w:tc>
                <w:tcPr>
                  <w:tcW w:w="989" w:type="dxa"/>
                  <w:tcBorders>
                    <w:top w:val="single" w:sz="4" w:space="0" w:color="auto"/>
                    <w:left w:val="single" w:sz="4" w:space="0" w:color="auto"/>
                    <w:bottom w:val="single" w:sz="4" w:space="0" w:color="auto"/>
                    <w:right w:val="single" w:sz="4" w:space="0" w:color="auto"/>
                  </w:tcBorders>
                  <w:vAlign w:val="center"/>
                  <w:hideMark/>
                </w:tcPr>
                <w:p w14:paraId="19E7A6BC" w14:textId="77777777" w:rsidR="001B7887" w:rsidRPr="00A228B0" w:rsidRDefault="001B7887" w:rsidP="00FF7824">
                  <w:pPr>
                    <w:spacing w:line="240" w:lineRule="auto"/>
                    <w:jc w:val="center"/>
                    <w:rPr>
                      <w:rFonts w:ascii="Arial" w:hAnsi="Arial" w:cs="Arial"/>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hideMark/>
                </w:tcPr>
                <w:p w14:paraId="66F44344" w14:textId="77777777" w:rsidR="001B7887" w:rsidRPr="00A228B0" w:rsidRDefault="00011678" w:rsidP="00FF7824">
                  <w:pPr>
                    <w:pStyle w:val="ab"/>
                    <w:spacing w:after="0" w:line="240" w:lineRule="auto"/>
                    <w:jc w:val="center"/>
                    <w:rPr>
                      <w:rFonts w:ascii="Arial" w:hAnsi="Arial" w:cs="Arial"/>
                      <w:sz w:val="24"/>
                      <w:szCs w:val="24"/>
                      <w:lang w:val="ru-RU"/>
                    </w:rPr>
                  </w:pPr>
                  <w:r w:rsidRPr="00A228B0">
                    <w:rPr>
                      <w:rFonts w:ascii="Arial" w:hAnsi="Arial" w:cs="Arial"/>
                      <w:sz w:val="24"/>
                      <w:szCs w:val="24"/>
                      <w:lang w:val="ru-RU"/>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3C57583" w14:textId="77777777" w:rsidR="001B7887" w:rsidRPr="00A228B0" w:rsidRDefault="00750FFE" w:rsidP="005810EC">
                  <w:pPr>
                    <w:spacing w:line="240" w:lineRule="auto"/>
                    <w:jc w:val="center"/>
                    <w:rPr>
                      <w:rFonts w:ascii="Arial" w:hAnsi="Arial" w:cs="Arial"/>
                      <w:sz w:val="24"/>
                      <w:szCs w:val="24"/>
                      <w:lang w:val="en-US"/>
                    </w:rPr>
                  </w:pPr>
                  <w:r w:rsidRPr="00A228B0">
                    <w:rPr>
                      <w:rFonts w:ascii="Arial" w:hAnsi="Arial" w:cs="Arial"/>
                      <w:sz w:val="24"/>
                      <w:szCs w:val="24"/>
                      <w:lang w:val="en-US"/>
                    </w:rPr>
                    <w:t>4</w:t>
                  </w:r>
                  <w:r w:rsidR="00F32A44" w:rsidRPr="00A228B0">
                    <w:rPr>
                      <w:rFonts w:ascii="Arial" w:hAnsi="Arial" w:cs="Arial"/>
                      <w:sz w:val="24"/>
                      <w:szCs w:val="24"/>
                    </w:rPr>
                    <w:t>/</w:t>
                  </w:r>
                  <w:r w:rsidRPr="00A228B0">
                    <w:rPr>
                      <w:rFonts w:ascii="Arial" w:hAnsi="Arial" w:cs="Arial"/>
                      <w:sz w:val="24"/>
                      <w:szCs w:val="24"/>
                      <w:lang w:val="en-US"/>
                    </w:rPr>
                    <w:t>6</w:t>
                  </w:r>
                </w:p>
              </w:tc>
            </w:tr>
            <w:tr w:rsidR="001B7887" w:rsidRPr="00A228B0" w14:paraId="506D064F" w14:textId="77777777" w:rsidTr="001B7887">
              <w:trPr>
                <w:trHeight w:val="559"/>
              </w:trPr>
              <w:tc>
                <w:tcPr>
                  <w:tcW w:w="876" w:type="dxa"/>
                  <w:tcBorders>
                    <w:top w:val="single" w:sz="4" w:space="0" w:color="auto"/>
                    <w:left w:val="single" w:sz="4" w:space="0" w:color="auto"/>
                    <w:bottom w:val="single" w:sz="4" w:space="0" w:color="auto"/>
                    <w:right w:val="single" w:sz="4" w:space="0" w:color="auto"/>
                  </w:tcBorders>
                </w:tcPr>
                <w:p w14:paraId="0ED28DF1" w14:textId="77777777" w:rsidR="001B7887" w:rsidRPr="00A228B0" w:rsidRDefault="00126B1C" w:rsidP="00126B1C">
                  <w:pPr>
                    <w:pStyle w:val="ab"/>
                    <w:spacing w:after="0" w:line="240" w:lineRule="auto"/>
                    <w:jc w:val="center"/>
                    <w:rPr>
                      <w:rFonts w:ascii="Arial" w:hAnsi="Arial" w:cs="Arial"/>
                      <w:sz w:val="24"/>
                      <w:szCs w:val="24"/>
                    </w:rPr>
                  </w:pPr>
                  <w:r w:rsidRPr="00A228B0">
                    <w:rPr>
                      <w:rFonts w:ascii="Arial" w:hAnsi="Arial" w:cs="Arial"/>
                      <w:sz w:val="24"/>
                      <w:szCs w:val="24"/>
                    </w:rPr>
                    <w:t>4</w:t>
                  </w:r>
                  <w:r w:rsidR="001B7887" w:rsidRPr="00A228B0">
                    <w:rPr>
                      <w:rFonts w:ascii="Arial" w:hAnsi="Arial" w:cs="Arial"/>
                      <w:sz w:val="24"/>
                      <w:szCs w:val="24"/>
                    </w:rPr>
                    <w:t>.8.</w:t>
                  </w:r>
                </w:p>
              </w:tc>
              <w:tc>
                <w:tcPr>
                  <w:tcW w:w="4677" w:type="dxa"/>
                  <w:tcBorders>
                    <w:top w:val="single" w:sz="4" w:space="0" w:color="auto"/>
                    <w:left w:val="single" w:sz="4" w:space="0" w:color="auto"/>
                    <w:bottom w:val="single" w:sz="4" w:space="0" w:color="auto"/>
                    <w:right w:val="single" w:sz="4" w:space="0" w:color="auto"/>
                  </w:tcBorders>
                  <w:vAlign w:val="center"/>
                  <w:hideMark/>
                </w:tcPr>
                <w:p w14:paraId="3E9C0468" w14:textId="77777777" w:rsidR="001B7887" w:rsidRPr="00A228B0" w:rsidRDefault="00126B1C" w:rsidP="00FF7824">
                  <w:pPr>
                    <w:pStyle w:val="af2"/>
                    <w:tabs>
                      <w:tab w:val="left" w:pos="708"/>
                    </w:tabs>
                    <w:rPr>
                      <w:rFonts w:ascii="Arial" w:hAnsi="Arial" w:cs="Arial"/>
                      <w:b/>
                      <w:sz w:val="24"/>
                      <w:lang w:val="uk-UA" w:eastAsia="en-US"/>
                    </w:rPr>
                  </w:pPr>
                  <w:r w:rsidRPr="00A228B0">
                    <w:rPr>
                      <w:rFonts w:ascii="Arial" w:hAnsi="Arial" w:cs="Arial"/>
                      <w:sz w:val="24"/>
                      <w:lang w:val="uk-UA"/>
                    </w:rPr>
                    <w:t>Розслідування злочинів у сфері службової діяльності.</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61E9EB" w14:textId="77777777" w:rsidR="001B7887" w:rsidRPr="00A228B0" w:rsidRDefault="00551624" w:rsidP="00750FFE">
                  <w:pPr>
                    <w:spacing w:line="240" w:lineRule="auto"/>
                    <w:jc w:val="center"/>
                    <w:rPr>
                      <w:rFonts w:ascii="Arial" w:hAnsi="Arial" w:cs="Arial"/>
                      <w:sz w:val="24"/>
                      <w:szCs w:val="24"/>
                    </w:rPr>
                  </w:pPr>
                  <w:r w:rsidRPr="00A228B0">
                    <w:rPr>
                      <w:rFonts w:ascii="Arial" w:hAnsi="Arial" w:cs="Arial"/>
                      <w:sz w:val="24"/>
                      <w:szCs w:val="24"/>
                      <w:lang w:val="ru-RU"/>
                    </w:rPr>
                    <w:t>6</w:t>
                  </w:r>
                  <w:r w:rsidR="000B6167" w:rsidRPr="00A228B0">
                    <w:rPr>
                      <w:rFonts w:ascii="Arial" w:hAnsi="Arial" w:cs="Arial"/>
                      <w:sz w:val="24"/>
                      <w:szCs w:val="24"/>
                    </w:rPr>
                    <w:t>/</w:t>
                  </w:r>
                  <w:r w:rsidR="00750FFE" w:rsidRPr="00A228B0">
                    <w:rPr>
                      <w:rFonts w:ascii="Arial" w:hAnsi="Arial" w:cs="Arial"/>
                      <w:sz w:val="24"/>
                      <w:szCs w:val="24"/>
                      <w:lang w:val="en-US"/>
                    </w:rPr>
                    <w:t>8</w:t>
                  </w:r>
                </w:p>
              </w:tc>
              <w:tc>
                <w:tcPr>
                  <w:tcW w:w="989" w:type="dxa"/>
                  <w:tcBorders>
                    <w:top w:val="single" w:sz="4" w:space="0" w:color="auto"/>
                    <w:left w:val="single" w:sz="4" w:space="0" w:color="auto"/>
                    <w:bottom w:val="single" w:sz="4" w:space="0" w:color="auto"/>
                    <w:right w:val="single" w:sz="4" w:space="0" w:color="auto"/>
                  </w:tcBorders>
                  <w:vAlign w:val="center"/>
                  <w:hideMark/>
                </w:tcPr>
                <w:p w14:paraId="01579193" w14:textId="77777777" w:rsidR="001B7887" w:rsidRPr="00A228B0" w:rsidRDefault="001B7887" w:rsidP="00FF7824">
                  <w:pPr>
                    <w:spacing w:line="240" w:lineRule="auto"/>
                    <w:jc w:val="center"/>
                    <w:rPr>
                      <w:rFonts w:ascii="Arial" w:hAnsi="Arial" w:cs="Arial"/>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hideMark/>
                </w:tcPr>
                <w:p w14:paraId="17786689" w14:textId="77777777" w:rsidR="001B7887" w:rsidRPr="00A228B0" w:rsidRDefault="001B7887" w:rsidP="00FF7824">
                  <w:pPr>
                    <w:pStyle w:val="ab"/>
                    <w:spacing w:after="0" w:line="240" w:lineRule="auto"/>
                    <w:jc w:val="center"/>
                    <w:rPr>
                      <w:rFonts w:ascii="Arial" w:hAnsi="Arial" w:cs="Arial"/>
                      <w:sz w:val="24"/>
                      <w:szCs w:val="24"/>
                    </w:rPr>
                  </w:pPr>
                </w:p>
              </w:tc>
              <w:tc>
                <w:tcPr>
                  <w:tcW w:w="1384" w:type="dxa"/>
                  <w:tcBorders>
                    <w:top w:val="single" w:sz="4" w:space="0" w:color="auto"/>
                    <w:left w:val="single" w:sz="4" w:space="0" w:color="auto"/>
                    <w:bottom w:val="single" w:sz="4" w:space="0" w:color="auto"/>
                    <w:right w:val="single" w:sz="4" w:space="0" w:color="auto"/>
                  </w:tcBorders>
                  <w:vAlign w:val="center"/>
                  <w:hideMark/>
                </w:tcPr>
                <w:p w14:paraId="01024DBD" w14:textId="77777777" w:rsidR="001B7887" w:rsidRPr="00A228B0" w:rsidRDefault="00551624" w:rsidP="00551624">
                  <w:pPr>
                    <w:spacing w:line="240" w:lineRule="auto"/>
                    <w:jc w:val="center"/>
                    <w:rPr>
                      <w:rFonts w:ascii="Arial" w:hAnsi="Arial" w:cs="Arial"/>
                      <w:sz w:val="24"/>
                      <w:szCs w:val="24"/>
                    </w:rPr>
                  </w:pPr>
                  <w:r w:rsidRPr="00A228B0">
                    <w:rPr>
                      <w:rFonts w:ascii="Arial" w:hAnsi="Arial" w:cs="Arial"/>
                      <w:sz w:val="24"/>
                      <w:szCs w:val="24"/>
                      <w:lang w:val="ru-RU"/>
                    </w:rPr>
                    <w:t>6</w:t>
                  </w:r>
                  <w:r w:rsidR="00F32A44" w:rsidRPr="00A228B0">
                    <w:rPr>
                      <w:rFonts w:ascii="Arial" w:hAnsi="Arial" w:cs="Arial"/>
                      <w:sz w:val="24"/>
                      <w:szCs w:val="24"/>
                    </w:rPr>
                    <w:t>/</w:t>
                  </w:r>
                  <w:r w:rsidR="00241203" w:rsidRPr="00A228B0">
                    <w:rPr>
                      <w:rFonts w:ascii="Arial" w:hAnsi="Arial" w:cs="Arial"/>
                      <w:sz w:val="24"/>
                      <w:szCs w:val="24"/>
                    </w:rPr>
                    <w:t>6</w:t>
                  </w:r>
                </w:p>
              </w:tc>
            </w:tr>
            <w:tr w:rsidR="001B7887" w:rsidRPr="00A228B0" w14:paraId="050D521A" w14:textId="77777777" w:rsidTr="001B7887">
              <w:trPr>
                <w:trHeight w:val="566"/>
              </w:trPr>
              <w:tc>
                <w:tcPr>
                  <w:tcW w:w="876" w:type="dxa"/>
                  <w:tcBorders>
                    <w:top w:val="single" w:sz="4" w:space="0" w:color="auto"/>
                    <w:left w:val="single" w:sz="4" w:space="0" w:color="auto"/>
                    <w:bottom w:val="single" w:sz="4" w:space="0" w:color="auto"/>
                    <w:right w:val="single" w:sz="4" w:space="0" w:color="auto"/>
                  </w:tcBorders>
                </w:tcPr>
                <w:p w14:paraId="0197EF02" w14:textId="77777777" w:rsidR="001B7887" w:rsidRPr="00A228B0" w:rsidRDefault="00126B1C" w:rsidP="00126B1C">
                  <w:pPr>
                    <w:pStyle w:val="ab"/>
                    <w:spacing w:after="0" w:line="240" w:lineRule="auto"/>
                    <w:jc w:val="center"/>
                    <w:rPr>
                      <w:rFonts w:ascii="Arial" w:hAnsi="Arial" w:cs="Arial"/>
                      <w:sz w:val="24"/>
                      <w:szCs w:val="24"/>
                    </w:rPr>
                  </w:pPr>
                  <w:r w:rsidRPr="00A228B0">
                    <w:rPr>
                      <w:rFonts w:ascii="Arial" w:hAnsi="Arial" w:cs="Arial"/>
                      <w:sz w:val="24"/>
                      <w:szCs w:val="24"/>
                    </w:rPr>
                    <w:t>4</w:t>
                  </w:r>
                  <w:r w:rsidR="001B7887" w:rsidRPr="00A228B0">
                    <w:rPr>
                      <w:rFonts w:ascii="Arial" w:hAnsi="Arial" w:cs="Arial"/>
                      <w:sz w:val="24"/>
                      <w:szCs w:val="24"/>
                    </w:rPr>
                    <w:t>.9.</w:t>
                  </w:r>
                </w:p>
              </w:tc>
              <w:tc>
                <w:tcPr>
                  <w:tcW w:w="4677" w:type="dxa"/>
                  <w:tcBorders>
                    <w:top w:val="single" w:sz="4" w:space="0" w:color="auto"/>
                    <w:left w:val="single" w:sz="4" w:space="0" w:color="auto"/>
                    <w:bottom w:val="single" w:sz="4" w:space="0" w:color="auto"/>
                    <w:right w:val="single" w:sz="4" w:space="0" w:color="auto"/>
                  </w:tcBorders>
                  <w:vAlign w:val="center"/>
                  <w:hideMark/>
                </w:tcPr>
                <w:p w14:paraId="3CB8DCDE" w14:textId="77777777" w:rsidR="001B7887" w:rsidRPr="00A228B0" w:rsidRDefault="00126B1C" w:rsidP="00FF7824">
                  <w:pPr>
                    <w:pStyle w:val="af2"/>
                    <w:tabs>
                      <w:tab w:val="left" w:pos="708"/>
                    </w:tabs>
                    <w:rPr>
                      <w:rFonts w:ascii="Arial" w:hAnsi="Arial" w:cs="Arial"/>
                      <w:b/>
                      <w:sz w:val="24"/>
                      <w:lang w:val="uk-UA" w:eastAsia="en-US"/>
                    </w:rPr>
                  </w:pPr>
                  <w:r w:rsidRPr="00A228B0">
                    <w:rPr>
                      <w:rFonts w:ascii="Arial" w:hAnsi="Arial" w:cs="Arial"/>
                      <w:sz w:val="24"/>
                      <w:lang w:val="uk-UA" w:eastAsia="en-US"/>
                    </w:rPr>
                    <w:t>Розслідування злочинів у сфері господарської діяльності.</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FE12E2" w14:textId="77777777" w:rsidR="001B7887" w:rsidRPr="00A228B0" w:rsidRDefault="00750FFE" w:rsidP="00750FFE">
                  <w:pPr>
                    <w:spacing w:line="240" w:lineRule="auto"/>
                    <w:jc w:val="center"/>
                    <w:rPr>
                      <w:rFonts w:ascii="Arial" w:hAnsi="Arial" w:cs="Arial"/>
                      <w:sz w:val="24"/>
                      <w:szCs w:val="24"/>
                    </w:rPr>
                  </w:pPr>
                  <w:r w:rsidRPr="00A228B0">
                    <w:rPr>
                      <w:rFonts w:ascii="Arial" w:hAnsi="Arial" w:cs="Arial"/>
                      <w:sz w:val="24"/>
                      <w:szCs w:val="24"/>
                      <w:lang w:val="en-US"/>
                    </w:rPr>
                    <w:t>4</w:t>
                  </w:r>
                  <w:r w:rsidR="000B6167" w:rsidRPr="00A228B0">
                    <w:rPr>
                      <w:rFonts w:ascii="Arial" w:hAnsi="Arial" w:cs="Arial"/>
                      <w:sz w:val="24"/>
                      <w:szCs w:val="24"/>
                    </w:rPr>
                    <w:t>/</w:t>
                  </w:r>
                  <w:r w:rsidRPr="00A228B0">
                    <w:rPr>
                      <w:rFonts w:ascii="Arial" w:hAnsi="Arial" w:cs="Arial"/>
                      <w:sz w:val="24"/>
                      <w:szCs w:val="24"/>
                      <w:lang w:val="en-US"/>
                    </w:rPr>
                    <w:t>6</w:t>
                  </w:r>
                </w:p>
              </w:tc>
              <w:tc>
                <w:tcPr>
                  <w:tcW w:w="989" w:type="dxa"/>
                  <w:tcBorders>
                    <w:top w:val="single" w:sz="4" w:space="0" w:color="auto"/>
                    <w:left w:val="single" w:sz="4" w:space="0" w:color="auto"/>
                    <w:bottom w:val="single" w:sz="4" w:space="0" w:color="auto"/>
                    <w:right w:val="single" w:sz="4" w:space="0" w:color="auto"/>
                  </w:tcBorders>
                  <w:vAlign w:val="center"/>
                  <w:hideMark/>
                </w:tcPr>
                <w:p w14:paraId="20272C10" w14:textId="77777777" w:rsidR="001B7887" w:rsidRPr="00A228B0" w:rsidRDefault="001B7887" w:rsidP="00FF7824">
                  <w:pPr>
                    <w:spacing w:line="240" w:lineRule="auto"/>
                    <w:jc w:val="center"/>
                    <w:rPr>
                      <w:rFonts w:ascii="Arial" w:hAnsi="Arial" w:cs="Arial"/>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hideMark/>
                </w:tcPr>
                <w:p w14:paraId="19D231FD" w14:textId="77777777" w:rsidR="001B7887" w:rsidRPr="00A228B0" w:rsidRDefault="001B7887" w:rsidP="00FF7824">
                  <w:pPr>
                    <w:pStyle w:val="ab"/>
                    <w:spacing w:after="0" w:line="240" w:lineRule="auto"/>
                    <w:jc w:val="center"/>
                    <w:rPr>
                      <w:rFonts w:ascii="Arial" w:hAnsi="Arial" w:cs="Arial"/>
                      <w:sz w:val="24"/>
                      <w:szCs w:val="24"/>
                    </w:rPr>
                  </w:pPr>
                </w:p>
              </w:tc>
              <w:tc>
                <w:tcPr>
                  <w:tcW w:w="1384" w:type="dxa"/>
                  <w:tcBorders>
                    <w:top w:val="single" w:sz="4" w:space="0" w:color="auto"/>
                    <w:left w:val="single" w:sz="4" w:space="0" w:color="auto"/>
                    <w:bottom w:val="single" w:sz="4" w:space="0" w:color="auto"/>
                    <w:right w:val="single" w:sz="4" w:space="0" w:color="auto"/>
                  </w:tcBorders>
                  <w:vAlign w:val="center"/>
                  <w:hideMark/>
                </w:tcPr>
                <w:p w14:paraId="2FD47806" w14:textId="77777777" w:rsidR="001B7887" w:rsidRPr="00A228B0" w:rsidRDefault="00750FFE" w:rsidP="005810EC">
                  <w:pPr>
                    <w:spacing w:line="240" w:lineRule="auto"/>
                    <w:jc w:val="center"/>
                    <w:rPr>
                      <w:rFonts w:ascii="Arial" w:hAnsi="Arial" w:cs="Arial"/>
                      <w:sz w:val="24"/>
                      <w:szCs w:val="24"/>
                      <w:lang w:val="en-US"/>
                    </w:rPr>
                  </w:pPr>
                  <w:r w:rsidRPr="00A228B0">
                    <w:rPr>
                      <w:rFonts w:ascii="Arial" w:hAnsi="Arial" w:cs="Arial"/>
                      <w:sz w:val="24"/>
                      <w:szCs w:val="24"/>
                      <w:lang w:val="en-US"/>
                    </w:rPr>
                    <w:t>4</w:t>
                  </w:r>
                  <w:r w:rsidR="00F32A44" w:rsidRPr="00A228B0">
                    <w:rPr>
                      <w:rFonts w:ascii="Arial" w:hAnsi="Arial" w:cs="Arial"/>
                      <w:sz w:val="24"/>
                      <w:szCs w:val="24"/>
                    </w:rPr>
                    <w:t>/</w:t>
                  </w:r>
                  <w:r w:rsidRPr="00A228B0">
                    <w:rPr>
                      <w:rFonts w:ascii="Arial" w:hAnsi="Arial" w:cs="Arial"/>
                      <w:sz w:val="24"/>
                      <w:szCs w:val="24"/>
                      <w:lang w:val="en-US"/>
                    </w:rPr>
                    <w:t>6</w:t>
                  </w:r>
                </w:p>
              </w:tc>
            </w:tr>
            <w:tr w:rsidR="001B7887" w:rsidRPr="00A228B0" w14:paraId="151D42A2" w14:textId="77777777" w:rsidTr="00126B1C">
              <w:trPr>
                <w:trHeight w:val="562"/>
              </w:trPr>
              <w:tc>
                <w:tcPr>
                  <w:tcW w:w="876" w:type="dxa"/>
                  <w:tcBorders>
                    <w:top w:val="single" w:sz="4" w:space="0" w:color="auto"/>
                    <w:left w:val="single" w:sz="4" w:space="0" w:color="auto"/>
                    <w:bottom w:val="single" w:sz="4" w:space="0" w:color="auto"/>
                    <w:right w:val="single" w:sz="4" w:space="0" w:color="auto"/>
                  </w:tcBorders>
                </w:tcPr>
                <w:p w14:paraId="6B1373B4" w14:textId="77777777" w:rsidR="001B7887" w:rsidRPr="00A228B0" w:rsidRDefault="00126B1C" w:rsidP="00126B1C">
                  <w:pPr>
                    <w:pStyle w:val="ab"/>
                    <w:spacing w:after="0" w:line="240" w:lineRule="auto"/>
                    <w:jc w:val="center"/>
                    <w:rPr>
                      <w:rFonts w:ascii="Arial" w:hAnsi="Arial" w:cs="Arial"/>
                      <w:sz w:val="24"/>
                      <w:szCs w:val="24"/>
                    </w:rPr>
                  </w:pPr>
                  <w:r w:rsidRPr="00A228B0">
                    <w:rPr>
                      <w:rFonts w:ascii="Arial" w:hAnsi="Arial" w:cs="Arial"/>
                      <w:sz w:val="24"/>
                      <w:szCs w:val="24"/>
                    </w:rPr>
                    <w:lastRenderedPageBreak/>
                    <w:t>4</w:t>
                  </w:r>
                  <w:r w:rsidR="001B7887" w:rsidRPr="00A228B0">
                    <w:rPr>
                      <w:rFonts w:ascii="Arial" w:hAnsi="Arial" w:cs="Arial"/>
                      <w:sz w:val="24"/>
                      <w:szCs w:val="24"/>
                    </w:rPr>
                    <w:t>.10.</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44AAC6F" w14:textId="77777777" w:rsidR="001B7887" w:rsidRPr="00A228B0" w:rsidRDefault="00126B1C" w:rsidP="00FF7824">
                  <w:pPr>
                    <w:pStyle w:val="af2"/>
                    <w:tabs>
                      <w:tab w:val="left" w:pos="708"/>
                    </w:tabs>
                    <w:rPr>
                      <w:rFonts w:ascii="Arial" w:hAnsi="Arial" w:cs="Arial"/>
                      <w:b/>
                      <w:sz w:val="24"/>
                      <w:lang w:val="uk-UA" w:eastAsia="en-US"/>
                    </w:rPr>
                  </w:pPr>
                  <w:r w:rsidRPr="00A228B0">
                    <w:rPr>
                      <w:rFonts w:ascii="Arial" w:hAnsi="Arial" w:cs="Arial"/>
                      <w:sz w:val="24"/>
                      <w:lang w:val="uk-UA"/>
                    </w:rPr>
                    <w:t>Розслідування злочинних порушень правил безпеки дорожнього руху.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C61BD5" w14:textId="77777777" w:rsidR="001B7887" w:rsidRPr="00A228B0" w:rsidRDefault="00750FFE" w:rsidP="00750FFE">
                  <w:pPr>
                    <w:spacing w:line="240" w:lineRule="auto"/>
                    <w:jc w:val="center"/>
                    <w:rPr>
                      <w:rFonts w:ascii="Arial" w:hAnsi="Arial" w:cs="Arial"/>
                      <w:sz w:val="24"/>
                      <w:szCs w:val="24"/>
                    </w:rPr>
                  </w:pPr>
                  <w:r w:rsidRPr="00A228B0">
                    <w:rPr>
                      <w:rFonts w:ascii="Arial" w:hAnsi="Arial" w:cs="Arial"/>
                      <w:sz w:val="24"/>
                      <w:szCs w:val="24"/>
                      <w:lang w:val="en-US"/>
                    </w:rPr>
                    <w:t>4</w:t>
                  </w:r>
                  <w:r w:rsidR="000B6167" w:rsidRPr="00A228B0">
                    <w:rPr>
                      <w:rFonts w:ascii="Arial" w:hAnsi="Arial" w:cs="Arial"/>
                      <w:sz w:val="24"/>
                      <w:szCs w:val="24"/>
                    </w:rPr>
                    <w:t>/</w:t>
                  </w:r>
                  <w:r w:rsidRPr="00A228B0">
                    <w:rPr>
                      <w:rFonts w:ascii="Arial" w:hAnsi="Arial" w:cs="Arial"/>
                      <w:sz w:val="24"/>
                      <w:szCs w:val="24"/>
                      <w:lang w:val="en-US"/>
                    </w:rPr>
                    <w:t>8</w:t>
                  </w:r>
                </w:p>
              </w:tc>
              <w:tc>
                <w:tcPr>
                  <w:tcW w:w="989" w:type="dxa"/>
                  <w:tcBorders>
                    <w:top w:val="single" w:sz="4" w:space="0" w:color="auto"/>
                    <w:left w:val="single" w:sz="4" w:space="0" w:color="auto"/>
                    <w:bottom w:val="single" w:sz="4" w:space="0" w:color="auto"/>
                    <w:right w:val="single" w:sz="4" w:space="0" w:color="auto"/>
                  </w:tcBorders>
                  <w:vAlign w:val="center"/>
                  <w:hideMark/>
                </w:tcPr>
                <w:p w14:paraId="0E267760" w14:textId="77777777" w:rsidR="001B7887" w:rsidRPr="00A228B0" w:rsidRDefault="001B7887" w:rsidP="00FF7824">
                  <w:pPr>
                    <w:spacing w:line="240" w:lineRule="auto"/>
                    <w:jc w:val="center"/>
                    <w:rPr>
                      <w:rFonts w:ascii="Arial" w:hAnsi="Arial" w:cs="Arial"/>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hideMark/>
                </w:tcPr>
                <w:p w14:paraId="74BE4BCE" w14:textId="77777777" w:rsidR="001B7887" w:rsidRPr="00A228B0" w:rsidRDefault="001B7887" w:rsidP="00FF7824">
                  <w:pPr>
                    <w:pStyle w:val="ab"/>
                    <w:spacing w:after="0" w:line="240" w:lineRule="auto"/>
                    <w:jc w:val="center"/>
                    <w:rPr>
                      <w:rFonts w:ascii="Arial" w:hAnsi="Arial" w:cs="Arial"/>
                      <w:sz w:val="24"/>
                      <w:szCs w:val="24"/>
                    </w:rPr>
                  </w:pPr>
                </w:p>
              </w:tc>
              <w:tc>
                <w:tcPr>
                  <w:tcW w:w="1384" w:type="dxa"/>
                  <w:tcBorders>
                    <w:top w:val="single" w:sz="4" w:space="0" w:color="auto"/>
                    <w:left w:val="single" w:sz="4" w:space="0" w:color="auto"/>
                    <w:bottom w:val="single" w:sz="4" w:space="0" w:color="auto"/>
                    <w:right w:val="single" w:sz="4" w:space="0" w:color="auto"/>
                  </w:tcBorders>
                  <w:vAlign w:val="center"/>
                  <w:hideMark/>
                </w:tcPr>
                <w:p w14:paraId="436F04F0" w14:textId="77777777" w:rsidR="001B7887" w:rsidRPr="00A228B0" w:rsidRDefault="00750FFE" w:rsidP="005810EC">
                  <w:pPr>
                    <w:spacing w:line="240" w:lineRule="auto"/>
                    <w:jc w:val="center"/>
                    <w:rPr>
                      <w:rFonts w:ascii="Arial" w:hAnsi="Arial" w:cs="Arial"/>
                      <w:sz w:val="24"/>
                      <w:szCs w:val="24"/>
                    </w:rPr>
                  </w:pPr>
                  <w:r w:rsidRPr="00A228B0">
                    <w:rPr>
                      <w:rFonts w:ascii="Arial" w:hAnsi="Arial" w:cs="Arial"/>
                      <w:sz w:val="24"/>
                      <w:szCs w:val="24"/>
                      <w:lang w:val="en-US"/>
                    </w:rPr>
                    <w:t>4</w:t>
                  </w:r>
                  <w:r w:rsidR="00F32A44" w:rsidRPr="00A228B0">
                    <w:rPr>
                      <w:rFonts w:ascii="Arial" w:hAnsi="Arial" w:cs="Arial"/>
                      <w:sz w:val="24"/>
                      <w:szCs w:val="24"/>
                    </w:rPr>
                    <w:t>/</w:t>
                  </w:r>
                  <w:r w:rsidR="00241203" w:rsidRPr="00A228B0">
                    <w:rPr>
                      <w:rFonts w:ascii="Arial" w:hAnsi="Arial" w:cs="Arial"/>
                      <w:sz w:val="24"/>
                      <w:szCs w:val="24"/>
                    </w:rPr>
                    <w:t>4</w:t>
                  </w:r>
                </w:p>
              </w:tc>
            </w:tr>
            <w:tr w:rsidR="001B7887" w:rsidRPr="00A228B0" w14:paraId="4C74CC55" w14:textId="77777777" w:rsidTr="00126B1C">
              <w:trPr>
                <w:trHeight w:val="542"/>
              </w:trPr>
              <w:tc>
                <w:tcPr>
                  <w:tcW w:w="876" w:type="dxa"/>
                  <w:tcBorders>
                    <w:top w:val="single" w:sz="4" w:space="0" w:color="auto"/>
                    <w:left w:val="single" w:sz="4" w:space="0" w:color="auto"/>
                    <w:bottom w:val="single" w:sz="4" w:space="0" w:color="auto"/>
                    <w:right w:val="single" w:sz="4" w:space="0" w:color="auto"/>
                  </w:tcBorders>
                </w:tcPr>
                <w:p w14:paraId="1E91F35B" w14:textId="77777777" w:rsidR="001B7887" w:rsidRPr="00A228B0" w:rsidRDefault="00126B1C" w:rsidP="00126B1C">
                  <w:pPr>
                    <w:pStyle w:val="ab"/>
                    <w:spacing w:after="0" w:line="240" w:lineRule="auto"/>
                    <w:jc w:val="center"/>
                    <w:rPr>
                      <w:rFonts w:ascii="Arial" w:hAnsi="Arial" w:cs="Arial"/>
                      <w:sz w:val="24"/>
                      <w:szCs w:val="24"/>
                    </w:rPr>
                  </w:pPr>
                  <w:r w:rsidRPr="00A228B0">
                    <w:rPr>
                      <w:rFonts w:ascii="Arial" w:hAnsi="Arial" w:cs="Arial"/>
                      <w:sz w:val="24"/>
                      <w:szCs w:val="24"/>
                    </w:rPr>
                    <w:t>4</w:t>
                  </w:r>
                  <w:r w:rsidR="001B7887" w:rsidRPr="00A228B0">
                    <w:rPr>
                      <w:rFonts w:ascii="Arial" w:hAnsi="Arial" w:cs="Arial"/>
                      <w:sz w:val="24"/>
                      <w:szCs w:val="24"/>
                    </w:rPr>
                    <w:t>.11.</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031ADDE" w14:textId="77777777" w:rsidR="001B7887" w:rsidRPr="00A228B0" w:rsidRDefault="00126B1C" w:rsidP="00FF7824">
                  <w:pPr>
                    <w:pStyle w:val="af2"/>
                    <w:tabs>
                      <w:tab w:val="left" w:pos="708"/>
                    </w:tabs>
                    <w:rPr>
                      <w:rFonts w:ascii="Arial" w:hAnsi="Arial" w:cs="Arial"/>
                      <w:b/>
                      <w:sz w:val="24"/>
                      <w:lang w:val="uk-UA" w:eastAsia="en-US"/>
                    </w:rPr>
                  </w:pPr>
                  <w:r w:rsidRPr="00A228B0">
                    <w:rPr>
                      <w:rFonts w:ascii="Arial" w:hAnsi="Arial" w:cs="Arial"/>
                      <w:sz w:val="24"/>
                      <w:lang w:val="uk-UA"/>
                    </w:rPr>
                    <w:t>Особливості розслідування злочинів у сфері інформаційних технологій.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E8063F" w14:textId="77777777" w:rsidR="001B7887" w:rsidRPr="00A228B0" w:rsidRDefault="00750FFE" w:rsidP="00750FFE">
                  <w:pPr>
                    <w:spacing w:line="240" w:lineRule="auto"/>
                    <w:jc w:val="center"/>
                    <w:rPr>
                      <w:rFonts w:ascii="Arial" w:hAnsi="Arial" w:cs="Arial"/>
                      <w:sz w:val="24"/>
                      <w:szCs w:val="24"/>
                    </w:rPr>
                  </w:pPr>
                  <w:r w:rsidRPr="00A228B0">
                    <w:rPr>
                      <w:rFonts w:ascii="Arial" w:hAnsi="Arial" w:cs="Arial"/>
                      <w:sz w:val="24"/>
                      <w:szCs w:val="24"/>
                      <w:lang w:val="en-US"/>
                    </w:rPr>
                    <w:t>4</w:t>
                  </w:r>
                  <w:r w:rsidR="005810EC" w:rsidRPr="00A228B0">
                    <w:rPr>
                      <w:rFonts w:ascii="Arial" w:hAnsi="Arial" w:cs="Arial"/>
                      <w:sz w:val="24"/>
                      <w:szCs w:val="24"/>
                    </w:rPr>
                    <w:t>/</w:t>
                  </w:r>
                  <w:r w:rsidRPr="00A228B0">
                    <w:rPr>
                      <w:rFonts w:ascii="Arial" w:hAnsi="Arial" w:cs="Arial"/>
                      <w:sz w:val="24"/>
                      <w:szCs w:val="24"/>
                      <w:lang w:val="en-US"/>
                    </w:rPr>
                    <w:t>8</w:t>
                  </w:r>
                </w:p>
              </w:tc>
              <w:tc>
                <w:tcPr>
                  <w:tcW w:w="989" w:type="dxa"/>
                  <w:tcBorders>
                    <w:top w:val="single" w:sz="4" w:space="0" w:color="auto"/>
                    <w:left w:val="single" w:sz="4" w:space="0" w:color="auto"/>
                    <w:bottom w:val="single" w:sz="4" w:space="0" w:color="auto"/>
                    <w:right w:val="single" w:sz="4" w:space="0" w:color="auto"/>
                  </w:tcBorders>
                  <w:vAlign w:val="center"/>
                  <w:hideMark/>
                </w:tcPr>
                <w:p w14:paraId="1C448E9B" w14:textId="77777777" w:rsidR="001B7887" w:rsidRPr="00A228B0" w:rsidRDefault="001B7887" w:rsidP="00FF7824">
                  <w:pPr>
                    <w:spacing w:line="240" w:lineRule="auto"/>
                    <w:jc w:val="center"/>
                    <w:rPr>
                      <w:rFonts w:ascii="Arial" w:hAnsi="Arial" w:cs="Arial"/>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hideMark/>
                </w:tcPr>
                <w:p w14:paraId="0D1FA38F" w14:textId="77777777" w:rsidR="001B7887" w:rsidRPr="00A228B0" w:rsidRDefault="001B7887" w:rsidP="00FF7824">
                  <w:pPr>
                    <w:pStyle w:val="ab"/>
                    <w:spacing w:after="0" w:line="240" w:lineRule="auto"/>
                    <w:jc w:val="center"/>
                    <w:rPr>
                      <w:rFonts w:ascii="Arial" w:hAnsi="Arial" w:cs="Arial"/>
                      <w:sz w:val="24"/>
                      <w:szCs w:val="24"/>
                    </w:rPr>
                  </w:pPr>
                </w:p>
              </w:tc>
              <w:tc>
                <w:tcPr>
                  <w:tcW w:w="1384" w:type="dxa"/>
                  <w:tcBorders>
                    <w:top w:val="single" w:sz="4" w:space="0" w:color="auto"/>
                    <w:left w:val="single" w:sz="4" w:space="0" w:color="auto"/>
                    <w:bottom w:val="single" w:sz="4" w:space="0" w:color="auto"/>
                    <w:right w:val="single" w:sz="4" w:space="0" w:color="auto"/>
                  </w:tcBorders>
                  <w:vAlign w:val="center"/>
                  <w:hideMark/>
                </w:tcPr>
                <w:p w14:paraId="11D250DC" w14:textId="77777777" w:rsidR="001B7887" w:rsidRPr="00A228B0" w:rsidRDefault="00750FFE" w:rsidP="00FF7824">
                  <w:pPr>
                    <w:spacing w:line="240" w:lineRule="auto"/>
                    <w:jc w:val="center"/>
                    <w:rPr>
                      <w:rFonts w:ascii="Arial" w:hAnsi="Arial" w:cs="Arial"/>
                      <w:sz w:val="24"/>
                      <w:szCs w:val="24"/>
                    </w:rPr>
                  </w:pPr>
                  <w:r w:rsidRPr="00A228B0">
                    <w:rPr>
                      <w:rFonts w:ascii="Arial" w:hAnsi="Arial" w:cs="Arial"/>
                      <w:sz w:val="24"/>
                      <w:szCs w:val="24"/>
                      <w:lang w:val="en-US"/>
                    </w:rPr>
                    <w:t>4</w:t>
                  </w:r>
                  <w:r w:rsidR="005810EC" w:rsidRPr="00A228B0">
                    <w:rPr>
                      <w:rFonts w:ascii="Arial" w:hAnsi="Arial" w:cs="Arial"/>
                      <w:sz w:val="24"/>
                      <w:szCs w:val="24"/>
                    </w:rPr>
                    <w:t>/</w:t>
                  </w:r>
                  <w:r w:rsidR="00241203" w:rsidRPr="00A228B0">
                    <w:rPr>
                      <w:rFonts w:ascii="Arial" w:hAnsi="Arial" w:cs="Arial"/>
                      <w:sz w:val="24"/>
                      <w:szCs w:val="24"/>
                    </w:rPr>
                    <w:t>6</w:t>
                  </w:r>
                </w:p>
              </w:tc>
            </w:tr>
            <w:tr w:rsidR="00126B1C" w:rsidRPr="00A228B0" w14:paraId="722EAF64" w14:textId="77777777" w:rsidTr="00126B1C">
              <w:trPr>
                <w:trHeight w:val="542"/>
              </w:trPr>
              <w:tc>
                <w:tcPr>
                  <w:tcW w:w="876" w:type="dxa"/>
                  <w:tcBorders>
                    <w:top w:val="single" w:sz="4" w:space="0" w:color="auto"/>
                    <w:left w:val="single" w:sz="4" w:space="0" w:color="auto"/>
                    <w:bottom w:val="single" w:sz="4" w:space="0" w:color="auto"/>
                    <w:right w:val="single" w:sz="4" w:space="0" w:color="auto"/>
                  </w:tcBorders>
                </w:tcPr>
                <w:p w14:paraId="37CFAC80" w14:textId="77777777" w:rsidR="00126B1C" w:rsidRPr="00A228B0" w:rsidRDefault="00126B1C" w:rsidP="00126B1C">
                  <w:pPr>
                    <w:pStyle w:val="ab"/>
                    <w:spacing w:after="0" w:line="240" w:lineRule="auto"/>
                    <w:jc w:val="center"/>
                    <w:rPr>
                      <w:rFonts w:ascii="Arial" w:hAnsi="Arial" w:cs="Arial"/>
                      <w:sz w:val="24"/>
                      <w:szCs w:val="24"/>
                    </w:rPr>
                  </w:pPr>
                  <w:r w:rsidRPr="00A228B0">
                    <w:rPr>
                      <w:rFonts w:ascii="Arial" w:hAnsi="Arial" w:cs="Arial"/>
                      <w:sz w:val="24"/>
                      <w:szCs w:val="24"/>
                    </w:rPr>
                    <w:t>4.12.</w:t>
                  </w:r>
                </w:p>
              </w:tc>
              <w:tc>
                <w:tcPr>
                  <w:tcW w:w="4677" w:type="dxa"/>
                  <w:tcBorders>
                    <w:top w:val="single" w:sz="4" w:space="0" w:color="auto"/>
                    <w:left w:val="single" w:sz="4" w:space="0" w:color="auto"/>
                    <w:bottom w:val="single" w:sz="4" w:space="0" w:color="auto"/>
                    <w:right w:val="single" w:sz="4" w:space="0" w:color="auto"/>
                  </w:tcBorders>
                  <w:vAlign w:val="center"/>
                  <w:hideMark/>
                </w:tcPr>
                <w:p w14:paraId="35197940" w14:textId="77777777" w:rsidR="00126B1C" w:rsidRPr="00A228B0" w:rsidRDefault="00126B1C" w:rsidP="00FF7824">
                  <w:pPr>
                    <w:pStyle w:val="af2"/>
                    <w:tabs>
                      <w:tab w:val="left" w:pos="708"/>
                    </w:tabs>
                    <w:rPr>
                      <w:rFonts w:ascii="Arial" w:hAnsi="Arial" w:cs="Arial"/>
                      <w:sz w:val="24"/>
                      <w:lang w:val="uk-UA"/>
                    </w:rPr>
                  </w:pPr>
                  <w:r w:rsidRPr="00A228B0">
                    <w:rPr>
                      <w:rFonts w:ascii="Arial" w:hAnsi="Arial" w:cs="Arial"/>
                      <w:sz w:val="24"/>
                      <w:lang w:val="uk-UA"/>
                    </w:rPr>
                    <w:t>Розслідування екологічних злочинів.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4D626B" w14:textId="77777777" w:rsidR="00126B1C" w:rsidRPr="00A228B0" w:rsidRDefault="00750FFE" w:rsidP="00750FFE">
                  <w:pPr>
                    <w:spacing w:line="240" w:lineRule="auto"/>
                    <w:jc w:val="center"/>
                    <w:rPr>
                      <w:rFonts w:ascii="Arial" w:hAnsi="Arial" w:cs="Arial"/>
                      <w:sz w:val="24"/>
                      <w:szCs w:val="24"/>
                    </w:rPr>
                  </w:pPr>
                  <w:r w:rsidRPr="00A228B0">
                    <w:rPr>
                      <w:rFonts w:ascii="Arial" w:hAnsi="Arial" w:cs="Arial"/>
                      <w:sz w:val="24"/>
                      <w:szCs w:val="24"/>
                      <w:lang w:val="en-US"/>
                    </w:rPr>
                    <w:t>4</w:t>
                  </w:r>
                  <w:r w:rsidR="005810EC" w:rsidRPr="00A228B0">
                    <w:rPr>
                      <w:rFonts w:ascii="Arial" w:hAnsi="Arial" w:cs="Arial"/>
                      <w:sz w:val="24"/>
                      <w:szCs w:val="24"/>
                    </w:rPr>
                    <w:t>/</w:t>
                  </w:r>
                  <w:r w:rsidRPr="00A228B0">
                    <w:rPr>
                      <w:rFonts w:ascii="Arial" w:hAnsi="Arial" w:cs="Arial"/>
                      <w:sz w:val="24"/>
                      <w:szCs w:val="24"/>
                      <w:lang w:val="en-US"/>
                    </w:rPr>
                    <w:t>6</w:t>
                  </w:r>
                </w:p>
              </w:tc>
              <w:tc>
                <w:tcPr>
                  <w:tcW w:w="989" w:type="dxa"/>
                  <w:tcBorders>
                    <w:top w:val="single" w:sz="4" w:space="0" w:color="auto"/>
                    <w:left w:val="single" w:sz="4" w:space="0" w:color="auto"/>
                    <w:bottom w:val="single" w:sz="4" w:space="0" w:color="auto"/>
                    <w:right w:val="single" w:sz="4" w:space="0" w:color="auto"/>
                  </w:tcBorders>
                  <w:vAlign w:val="center"/>
                  <w:hideMark/>
                </w:tcPr>
                <w:p w14:paraId="0CC5785E" w14:textId="77777777" w:rsidR="00126B1C" w:rsidRPr="00A228B0" w:rsidRDefault="00126B1C" w:rsidP="00FF7824">
                  <w:pPr>
                    <w:spacing w:line="240" w:lineRule="auto"/>
                    <w:jc w:val="center"/>
                    <w:rPr>
                      <w:rFonts w:ascii="Arial" w:hAnsi="Arial" w:cs="Arial"/>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hideMark/>
                </w:tcPr>
                <w:p w14:paraId="0EA76B4B" w14:textId="77777777" w:rsidR="00126B1C" w:rsidRPr="00A228B0" w:rsidRDefault="00126B1C" w:rsidP="00FF7824">
                  <w:pPr>
                    <w:pStyle w:val="ab"/>
                    <w:spacing w:after="0" w:line="240" w:lineRule="auto"/>
                    <w:jc w:val="center"/>
                    <w:rPr>
                      <w:rFonts w:ascii="Arial" w:hAnsi="Arial" w:cs="Arial"/>
                      <w:sz w:val="24"/>
                      <w:szCs w:val="24"/>
                    </w:rPr>
                  </w:pPr>
                </w:p>
              </w:tc>
              <w:tc>
                <w:tcPr>
                  <w:tcW w:w="1384" w:type="dxa"/>
                  <w:tcBorders>
                    <w:top w:val="single" w:sz="4" w:space="0" w:color="auto"/>
                    <w:left w:val="single" w:sz="4" w:space="0" w:color="auto"/>
                    <w:bottom w:val="single" w:sz="4" w:space="0" w:color="auto"/>
                    <w:right w:val="single" w:sz="4" w:space="0" w:color="auto"/>
                  </w:tcBorders>
                  <w:vAlign w:val="center"/>
                  <w:hideMark/>
                </w:tcPr>
                <w:p w14:paraId="47CBD81D" w14:textId="77777777" w:rsidR="00126B1C" w:rsidRPr="00A228B0" w:rsidRDefault="00750FFE" w:rsidP="00FF7824">
                  <w:pPr>
                    <w:spacing w:line="240" w:lineRule="auto"/>
                    <w:jc w:val="center"/>
                    <w:rPr>
                      <w:rFonts w:ascii="Arial" w:hAnsi="Arial" w:cs="Arial"/>
                      <w:sz w:val="24"/>
                      <w:szCs w:val="24"/>
                    </w:rPr>
                  </w:pPr>
                  <w:r w:rsidRPr="00A228B0">
                    <w:rPr>
                      <w:rFonts w:ascii="Arial" w:hAnsi="Arial" w:cs="Arial"/>
                      <w:sz w:val="24"/>
                      <w:szCs w:val="24"/>
                      <w:lang w:val="en-US"/>
                    </w:rPr>
                    <w:t>4</w:t>
                  </w:r>
                  <w:r w:rsidR="005810EC" w:rsidRPr="00A228B0">
                    <w:rPr>
                      <w:rFonts w:ascii="Arial" w:hAnsi="Arial" w:cs="Arial"/>
                      <w:sz w:val="24"/>
                      <w:szCs w:val="24"/>
                    </w:rPr>
                    <w:t>/</w:t>
                  </w:r>
                  <w:r w:rsidR="00241203" w:rsidRPr="00A228B0">
                    <w:rPr>
                      <w:rFonts w:ascii="Arial" w:hAnsi="Arial" w:cs="Arial"/>
                      <w:sz w:val="24"/>
                      <w:szCs w:val="24"/>
                    </w:rPr>
                    <w:t>4</w:t>
                  </w:r>
                </w:p>
              </w:tc>
            </w:tr>
            <w:tr w:rsidR="008026C7" w:rsidRPr="00A228B0" w14:paraId="1BD84C1D" w14:textId="77777777" w:rsidTr="00BE072D">
              <w:tc>
                <w:tcPr>
                  <w:tcW w:w="876" w:type="dxa"/>
                  <w:tcBorders>
                    <w:top w:val="single" w:sz="4" w:space="0" w:color="auto"/>
                    <w:left w:val="single" w:sz="4" w:space="0" w:color="auto"/>
                    <w:bottom w:val="single" w:sz="4" w:space="0" w:color="auto"/>
                    <w:right w:val="single" w:sz="4" w:space="0" w:color="auto"/>
                  </w:tcBorders>
                </w:tcPr>
                <w:p w14:paraId="040B8DE3" w14:textId="77777777" w:rsidR="00A451FD" w:rsidRPr="00A228B0" w:rsidRDefault="00A451FD" w:rsidP="00FF7824">
                  <w:pPr>
                    <w:pStyle w:val="ab"/>
                    <w:spacing w:after="0" w:line="240" w:lineRule="auto"/>
                    <w:jc w:val="center"/>
                    <w:rPr>
                      <w:rFonts w:ascii="Arial" w:hAnsi="Arial" w:cs="Arial"/>
                      <w:b/>
                      <w:sz w:val="24"/>
                      <w:szCs w:val="24"/>
                    </w:rPr>
                  </w:pPr>
                </w:p>
              </w:tc>
              <w:tc>
                <w:tcPr>
                  <w:tcW w:w="4677" w:type="dxa"/>
                  <w:tcBorders>
                    <w:top w:val="single" w:sz="4" w:space="0" w:color="auto"/>
                    <w:left w:val="single" w:sz="4" w:space="0" w:color="auto"/>
                    <w:bottom w:val="single" w:sz="4" w:space="0" w:color="auto"/>
                    <w:right w:val="single" w:sz="4" w:space="0" w:color="auto"/>
                  </w:tcBorders>
                  <w:vAlign w:val="center"/>
                  <w:hideMark/>
                </w:tcPr>
                <w:p w14:paraId="4A4EE8FF" w14:textId="77777777" w:rsidR="00A451FD" w:rsidRPr="00A228B0" w:rsidRDefault="00A451FD" w:rsidP="00FF7824">
                  <w:pPr>
                    <w:pStyle w:val="af2"/>
                    <w:tabs>
                      <w:tab w:val="left" w:pos="708"/>
                    </w:tabs>
                    <w:rPr>
                      <w:rFonts w:ascii="Arial" w:hAnsi="Arial" w:cs="Arial"/>
                      <w:b/>
                      <w:sz w:val="24"/>
                      <w:lang w:val="uk-UA" w:eastAsia="en-US"/>
                    </w:rPr>
                  </w:pPr>
                  <w:r w:rsidRPr="00A228B0">
                    <w:rPr>
                      <w:rFonts w:ascii="Arial" w:hAnsi="Arial" w:cs="Arial"/>
                      <w:b/>
                      <w:sz w:val="24"/>
                      <w:lang w:val="uk-UA" w:eastAsia="en-US"/>
                    </w:rPr>
                    <w:t>Всього: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4D6CEE" w14:textId="77777777" w:rsidR="00A451FD" w:rsidRPr="00A228B0" w:rsidRDefault="00551624" w:rsidP="000973CE">
                  <w:pPr>
                    <w:spacing w:line="240" w:lineRule="auto"/>
                    <w:jc w:val="center"/>
                    <w:rPr>
                      <w:rFonts w:ascii="Arial" w:hAnsi="Arial" w:cs="Arial"/>
                      <w:b/>
                      <w:sz w:val="24"/>
                      <w:szCs w:val="24"/>
                    </w:rPr>
                  </w:pPr>
                  <w:r w:rsidRPr="00A228B0">
                    <w:rPr>
                      <w:rFonts w:ascii="Arial" w:hAnsi="Arial" w:cs="Arial"/>
                      <w:b/>
                      <w:sz w:val="24"/>
                      <w:szCs w:val="24"/>
                      <w:lang w:val="ru-RU"/>
                    </w:rPr>
                    <w:t>76</w:t>
                  </w:r>
                  <w:r w:rsidR="005810EC" w:rsidRPr="00A228B0">
                    <w:rPr>
                      <w:rFonts w:ascii="Arial" w:hAnsi="Arial" w:cs="Arial"/>
                      <w:b/>
                      <w:sz w:val="24"/>
                      <w:szCs w:val="24"/>
                    </w:rPr>
                    <w:t>/</w:t>
                  </w:r>
                  <w:r w:rsidR="000973CE" w:rsidRPr="00A228B0">
                    <w:rPr>
                      <w:rFonts w:ascii="Arial" w:hAnsi="Arial" w:cs="Arial"/>
                      <w:b/>
                      <w:sz w:val="24"/>
                      <w:szCs w:val="24"/>
                      <w:lang w:val="en-US"/>
                    </w:rPr>
                    <w:t>8</w:t>
                  </w:r>
                  <w:r w:rsidR="00845ACD" w:rsidRPr="00A228B0">
                    <w:rPr>
                      <w:rFonts w:ascii="Arial" w:hAnsi="Arial" w:cs="Arial"/>
                      <w:b/>
                      <w:sz w:val="24"/>
                      <w:szCs w:val="24"/>
                      <w:lang w:val="en-US"/>
                    </w:rPr>
                    <w:t>5</w:t>
                  </w:r>
                </w:p>
              </w:tc>
              <w:tc>
                <w:tcPr>
                  <w:tcW w:w="989" w:type="dxa"/>
                  <w:tcBorders>
                    <w:top w:val="single" w:sz="4" w:space="0" w:color="auto"/>
                    <w:left w:val="single" w:sz="4" w:space="0" w:color="auto"/>
                    <w:bottom w:val="single" w:sz="4" w:space="0" w:color="auto"/>
                    <w:right w:val="single" w:sz="4" w:space="0" w:color="auto"/>
                  </w:tcBorders>
                  <w:vAlign w:val="center"/>
                  <w:hideMark/>
                </w:tcPr>
                <w:p w14:paraId="4558CEB0" w14:textId="77777777" w:rsidR="00A451FD" w:rsidRPr="00A228B0" w:rsidRDefault="00011678" w:rsidP="005810EC">
                  <w:pPr>
                    <w:spacing w:line="240" w:lineRule="auto"/>
                    <w:jc w:val="center"/>
                    <w:rPr>
                      <w:rFonts w:ascii="Arial" w:hAnsi="Arial" w:cs="Arial"/>
                      <w:b/>
                      <w:sz w:val="24"/>
                      <w:szCs w:val="24"/>
                    </w:rPr>
                  </w:pPr>
                  <w:r w:rsidRPr="00A228B0">
                    <w:rPr>
                      <w:rFonts w:ascii="Arial" w:hAnsi="Arial" w:cs="Arial"/>
                      <w:b/>
                      <w:sz w:val="24"/>
                      <w:szCs w:val="24"/>
                      <w:lang w:val="ru-RU"/>
                    </w:rPr>
                    <w:t>6</w:t>
                  </w:r>
                  <w:r w:rsidR="008026C7" w:rsidRPr="00A228B0">
                    <w:rPr>
                      <w:rFonts w:ascii="Arial" w:hAnsi="Arial" w:cs="Arial"/>
                      <w:b/>
                      <w:sz w:val="24"/>
                      <w:szCs w:val="24"/>
                    </w:rPr>
                    <w:t>/</w:t>
                  </w:r>
                  <w:r w:rsidR="00266FD6" w:rsidRPr="00A228B0">
                    <w:rPr>
                      <w:rFonts w:ascii="Arial" w:hAnsi="Arial" w:cs="Arial"/>
                      <w:b/>
                      <w:sz w:val="24"/>
                      <w:szCs w:val="24"/>
                    </w:rPr>
                    <w:t>8</w:t>
                  </w:r>
                </w:p>
              </w:tc>
              <w:tc>
                <w:tcPr>
                  <w:tcW w:w="1029" w:type="dxa"/>
                  <w:tcBorders>
                    <w:top w:val="single" w:sz="4" w:space="0" w:color="auto"/>
                    <w:left w:val="single" w:sz="4" w:space="0" w:color="auto"/>
                    <w:bottom w:val="single" w:sz="4" w:space="0" w:color="auto"/>
                    <w:right w:val="single" w:sz="4" w:space="0" w:color="auto"/>
                  </w:tcBorders>
                  <w:vAlign w:val="center"/>
                  <w:hideMark/>
                </w:tcPr>
                <w:p w14:paraId="7AFE02D0" w14:textId="77777777" w:rsidR="00A451FD" w:rsidRPr="00A228B0" w:rsidRDefault="00011678" w:rsidP="00266FD6">
                  <w:pPr>
                    <w:pStyle w:val="ab"/>
                    <w:spacing w:after="0" w:line="240" w:lineRule="auto"/>
                    <w:jc w:val="center"/>
                    <w:rPr>
                      <w:rFonts w:ascii="Arial" w:hAnsi="Arial" w:cs="Arial"/>
                      <w:b/>
                      <w:sz w:val="24"/>
                      <w:szCs w:val="24"/>
                    </w:rPr>
                  </w:pPr>
                  <w:r w:rsidRPr="00A228B0">
                    <w:rPr>
                      <w:rFonts w:ascii="Arial" w:hAnsi="Arial" w:cs="Arial"/>
                      <w:b/>
                      <w:sz w:val="24"/>
                      <w:szCs w:val="24"/>
                      <w:lang w:val="ru-RU"/>
                    </w:rPr>
                    <w:t>12</w:t>
                  </w:r>
                  <w:r w:rsidR="008026C7" w:rsidRPr="00A228B0">
                    <w:rPr>
                      <w:rFonts w:ascii="Arial" w:hAnsi="Arial" w:cs="Arial"/>
                      <w:b/>
                      <w:sz w:val="24"/>
                      <w:szCs w:val="24"/>
                    </w:rPr>
                    <w:t>/</w:t>
                  </w:r>
                  <w:r w:rsidR="00266FD6" w:rsidRPr="00A228B0">
                    <w:rPr>
                      <w:rFonts w:ascii="Arial" w:hAnsi="Arial" w:cs="Arial"/>
                      <w:b/>
                      <w:sz w:val="24"/>
                      <w:szCs w:val="24"/>
                    </w:rPr>
                    <w:t>7</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DBECD56" w14:textId="77777777" w:rsidR="00A451FD" w:rsidRPr="00A228B0" w:rsidRDefault="00551624" w:rsidP="00750FFE">
                  <w:pPr>
                    <w:spacing w:line="240" w:lineRule="auto"/>
                    <w:jc w:val="center"/>
                    <w:rPr>
                      <w:rFonts w:ascii="Arial" w:hAnsi="Arial" w:cs="Arial"/>
                      <w:b/>
                      <w:sz w:val="24"/>
                      <w:szCs w:val="24"/>
                    </w:rPr>
                  </w:pPr>
                  <w:r w:rsidRPr="00A228B0">
                    <w:rPr>
                      <w:rFonts w:ascii="Arial" w:hAnsi="Arial" w:cs="Arial"/>
                      <w:b/>
                      <w:sz w:val="24"/>
                      <w:szCs w:val="24"/>
                      <w:lang w:val="en-US"/>
                    </w:rPr>
                    <w:t>5</w:t>
                  </w:r>
                  <w:r w:rsidRPr="00A228B0">
                    <w:rPr>
                      <w:rFonts w:ascii="Arial" w:hAnsi="Arial" w:cs="Arial"/>
                      <w:b/>
                      <w:sz w:val="24"/>
                      <w:szCs w:val="24"/>
                      <w:lang w:val="ru-RU"/>
                    </w:rPr>
                    <w:t>8</w:t>
                  </w:r>
                  <w:r w:rsidR="00BE072D" w:rsidRPr="00A228B0">
                    <w:rPr>
                      <w:rFonts w:ascii="Arial" w:hAnsi="Arial" w:cs="Arial"/>
                      <w:b/>
                      <w:sz w:val="24"/>
                      <w:szCs w:val="24"/>
                    </w:rPr>
                    <w:t>/</w:t>
                  </w:r>
                  <w:r w:rsidR="00241203" w:rsidRPr="00A228B0">
                    <w:rPr>
                      <w:rFonts w:ascii="Arial" w:hAnsi="Arial" w:cs="Arial"/>
                      <w:b/>
                      <w:sz w:val="24"/>
                      <w:szCs w:val="24"/>
                    </w:rPr>
                    <w:t>68</w:t>
                  </w:r>
                </w:p>
              </w:tc>
            </w:tr>
            <w:tr w:rsidR="008026C7" w:rsidRPr="00A228B0" w14:paraId="71F26FAC" w14:textId="77777777" w:rsidTr="00BE072D">
              <w:tc>
                <w:tcPr>
                  <w:tcW w:w="876" w:type="dxa"/>
                  <w:tcBorders>
                    <w:top w:val="single" w:sz="4" w:space="0" w:color="auto"/>
                    <w:left w:val="single" w:sz="4" w:space="0" w:color="auto"/>
                    <w:bottom w:val="single" w:sz="4" w:space="0" w:color="auto"/>
                    <w:right w:val="single" w:sz="4" w:space="0" w:color="auto"/>
                  </w:tcBorders>
                </w:tcPr>
                <w:p w14:paraId="53ECAF5A" w14:textId="77777777" w:rsidR="00A451FD" w:rsidRPr="00A228B0" w:rsidRDefault="00A451FD" w:rsidP="00FF7824">
                  <w:pPr>
                    <w:pStyle w:val="ab"/>
                    <w:spacing w:after="0" w:line="240" w:lineRule="auto"/>
                    <w:jc w:val="center"/>
                    <w:rPr>
                      <w:rFonts w:ascii="Arial" w:hAnsi="Arial" w:cs="Arial"/>
                      <w:sz w:val="24"/>
                      <w:szCs w:val="24"/>
                    </w:rPr>
                  </w:pPr>
                </w:p>
              </w:tc>
              <w:tc>
                <w:tcPr>
                  <w:tcW w:w="4677" w:type="dxa"/>
                  <w:tcBorders>
                    <w:top w:val="single" w:sz="4" w:space="0" w:color="auto"/>
                    <w:left w:val="single" w:sz="4" w:space="0" w:color="auto"/>
                    <w:bottom w:val="single" w:sz="4" w:space="0" w:color="auto"/>
                    <w:right w:val="single" w:sz="4" w:space="0" w:color="auto"/>
                  </w:tcBorders>
                  <w:hideMark/>
                </w:tcPr>
                <w:p w14:paraId="3A100017" w14:textId="77777777" w:rsidR="00A451FD" w:rsidRPr="00A228B0" w:rsidRDefault="005810EC" w:rsidP="005810EC">
                  <w:pPr>
                    <w:pStyle w:val="ab"/>
                    <w:spacing w:after="0" w:line="240" w:lineRule="auto"/>
                    <w:rPr>
                      <w:rFonts w:ascii="Arial" w:hAnsi="Arial" w:cs="Arial"/>
                      <w:sz w:val="24"/>
                      <w:szCs w:val="24"/>
                    </w:rPr>
                  </w:pPr>
                  <w:r w:rsidRPr="00A228B0">
                    <w:rPr>
                      <w:rFonts w:ascii="Arial" w:hAnsi="Arial" w:cs="Arial"/>
                      <w:sz w:val="24"/>
                      <w:szCs w:val="24"/>
                    </w:rPr>
                    <w:t>Іспит</w:t>
                  </w:r>
                  <w:r w:rsidR="00A451FD" w:rsidRPr="00A228B0">
                    <w:rPr>
                      <w:rFonts w:ascii="Arial" w:hAnsi="Arial" w:cs="Arial"/>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12E03784" w14:textId="77777777" w:rsidR="00A451FD" w:rsidRPr="00A228B0" w:rsidRDefault="00A451FD" w:rsidP="00FF7824">
                  <w:pPr>
                    <w:pStyle w:val="ab"/>
                    <w:spacing w:after="0" w:line="240" w:lineRule="auto"/>
                    <w:jc w:val="center"/>
                    <w:rPr>
                      <w:rFonts w:ascii="Arial" w:hAnsi="Arial" w:cs="Arial"/>
                      <w:sz w:val="24"/>
                      <w:szCs w:val="24"/>
                    </w:rPr>
                  </w:pPr>
                  <w:r w:rsidRPr="00A228B0">
                    <w:rPr>
                      <w:rFonts w:ascii="Arial" w:hAnsi="Arial" w:cs="Arial"/>
                      <w:sz w:val="24"/>
                      <w:szCs w:val="24"/>
                    </w:rPr>
                    <w:t>-</w:t>
                  </w:r>
                </w:p>
              </w:tc>
              <w:tc>
                <w:tcPr>
                  <w:tcW w:w="989" w:type="dxa"/>
                  <w:tcBorders>
                    <w:top w:val="single" w:sz="4" w:space="0" w:color="auto"/>
                    <w:left w:val="single" w:sz="4" w:space="0" w:color="auto"/>
                    <w:bottom w:val="single" w:sz="4" w:space="0" w:color="auto"/>
                    <w:right w:val="single" w:sz="4" w:space="0" w:color="auto"/>
                  </w:tcBorders>
                  <w:hideMark/>
                </w:tcPr>
                <w:p w14:paraId="3EBE8F88" w14:textId="77777777" w:rsidR="00A451FD" w:rsidRPr="00A228B0" w:rsidRDefault="00A451FD" w:rsidP="00FF7824">
                  <w:pPr>
                    <w:pStyle w:val="ab"/>
                    <w:spacing w:after="0" w:line="240" w:lineRule="auto"/>
                    <w:jc w:val="center"/>
                    <w:rPr>
                      <w:rFonts w:ascii="Arial" w:hAnsi="Arial" w:cs="Arial"/>
                      <w:sz w:val="24"/>
                      <w:szCs w:val="24"/>
                    </w:rPr>
                  </w:pPr>
                  <w:r w:rsidRPr="00A228B0">
                    <w:rPr>
                      <w:rFonts w:ascii="Arial" w:hAnsi="Arial" w:cs="Arial"/>
                      <w:sz w:val="24"/>
                      <w:szCs w:val="24"/>
                    </w:rPr>
                    <w:t>-</w:t>
                  </w:r>
                </w:p>
              </w:tc>
              <w:tc>
                <w:tcPr>
                  <w:tcW w:w="1029" w:type="dxa"/>
                  <w:tcBorders>
                    <w:top w:val="single" w:sz="4" w:space="0" w:color="auto"/>
                    <w:left w:val="single" w:sz="4" w:space="0" w:color="auto"/>
                    <w:bottom w:val="single" w:sz="4" w:space="0" w:color="auto"/>
                    <w:right w:val="single" w:sz="4" w:space="0" w:color="auto"/>
                  </w:tcBorders>
                  <w:hideMark/>
                </w:tcPr>
                <w:p w14:paraId="2F95204F" w14:textId="77777777" w:rsidR="00A451FD" w:rsidRPr="00A228B0" w:rsidRDefault="00A451FD" w:rsidP="00FF7824">
                  <w:pPr>
                    <w:pStyle w:val="ab"/>
                    <w:spacing w:after="0" w:line="240" w:lineRule="auto"/>
                    <w:jc w:val="center"/>
                    <w:rPr>
                      <w:rFonts w:ascii="Arial" w:hAnsi="Arial" w:cs="Arial"/>
                      <w:sz w:val="24"/>
                      <w:szCs w:val="24"/>
                    </w:rPr>
                  </w:pPr>
                  <w:r w:rsidRPr="00A228B0">
                    <w:rPr>
                      <w:rFonts w:ascii="Arial" w:hAnsi="Arial" w:cs="Arial"/>
                      <w:sz w:val="24"/>
                      <w:szCs w:val="24"/>
                    </w:rPr>
                    <w:t>-</w:t>
                  </w:r>
                </w:p>
              </w:tc>
              <w:tc>
                <w:tcPr>
                  <w:tcW w:w="1384" w:type="dxa"/>
                  <w:tcBorders>
                    <w:top w:val="single" w:sz="4" w:space="0" w:color="auto"/>
                    <w:left w:val="single" w:sz="4" w:space="0" w:color="auto"/>
                    <w:bottom w:val="single" w:sz="4" w:space="0" w:color="auto"/>
                    <w:right w:val="single" w:sz="4" w:space="0" w:color="auto"/>
                  </w:tcBorders>
                  <w:hideMark/>
                </w:tcPr>
                <w:p w14:paraId="0705509E" w14:textId="77777777" w:rsidR="00A451FD" w:rsidRPr="00A228B0" w:rsidRDefault="00A451FD" w:rsidP="00FF7824">
                  <w:pPr>
                    <w:pStyle w:val="ab"/>
                    <w:spacing w:after="0" w:line="240" w:lineRule="auto"/>
                    <w:jc w:val="center"/>
                    <w:rPr>
                      <w:rFonts w:ascii="Arial" w:hAnsi="Arial" w:cs="Arial"/>
                      <w:sz w:val="24"/>
                      <w:szCs w:val="24"/>
                    </w:rPr>
                  </w:pPr>
                  <w:r w:rsidRPr="00A228B0">
                    <w:rPr>
                      <w:rFonts w:ascii="Arial" w:hAnsi="Arial" w:cs="Arial"/>
                      <w:sz w:val="24"/>
                      <w:szCs w:val="24"/>
                    </w:rPr>
                    <w:t>-</w:t>
                  </w:r>
                </w:p>
              </w:tc>
            </w:tr>
            <w:tr w:rsidR="008026C7" w:rsidRPr="00A228B0" w14:paraId="3D676E79" w14:textId="77777777" w:rsidTr="00BE072D">
              <w:tc>
                <w:tcPr>
                  <w:tcW w:w="876" w:type="dxa"/>
                  <w:tcBorders>
                    <w:top w:val="single" w:sz="4" w:space="0" w:color="auto"/>
                    <w:left w:val="single" w:sz="4" w:space="0" w:color="auto"/>
                    <w:bottom w:val="single" w:sz="4" w:space="0" w:color="auto"/>
                    <w:right w:val="single" w:sz="4" w:space="0" w:color="auto"/>
                  </w:tcBorders>
                </w:tcPr>
                <w:p w14:paraId="7CB3151D" w14:textId="77777777" w:rsidR="00A451FD" w:rsidRPr="00A228B0" w:rsidRDefault="00A451FD" w:rsidP="00FF7824">
                  <w:pPr>
                    <w:pStyle w:val="ab"/>
                    <w:spacing w:after="0" w:line="240" w:lineRule="auto"/>
                    <w:jc w:val="center"/>
                    <w:rPr>
                      <w:rFonts w:ascii="Arial" w:hAnsi="Arial" w:cs="Arial"/>
                      <w:sz w:val="24"/>
                      <w:szCs w:val="24"/>
                    </w:rPr>
                  </w:pPr>
                </w:p>
              </w:tc>
              <w:tc>
                <w:tcPr>
                  <w:tcW w:w="4677" w:type="dxa"/>
                  <w:tcBorders>
                    <w:top w:val="single" w:sz="4" w:space="0" w:color="auto"/>
                    <w:left w:val="single" w:sz="4" w:space="0" w:color="auto"/>
                    <w:bottom w:val="single" w:sz="4" w:space="0" w:color="auto"/>
                    <w:right w:val="single" w:sz="4" w:space="0" w:color="auto"/>
                  </w:tcBorders>
                  <w:hideMark/>
                </w:tcPr>
                <w:p w14:paraId="7D3DEEA5" w14:textId="77777777" w:rsidR="00A451FD" w:rsidRPr="00A228B0" w:rsidRDefault="00A451FD" w:rsidP="00FF7824">
                  <w:pPr>
                    <w:pStyle w:val="ab"/>
                    <w:spacing w:after="0" w:line="240" w:lineRule="auto"/>
                    <w:rPr>
                      <w:rFonts w:ascii="Arial" w:hAnsi="Arial" w:cs="Arial"/>
                      <w:b/>
                      <w:sz w:val="24"/>
                      <w:szCs w:val="24"/>
                    </w:rPr>
                  </w:pPr>
                  <w:r w:rsidRPr="00A228B0">
                    <w:rPr>
                      <w:rFonts w:ascii="Arial" w:hAnsi="Arial" w:cs="Arial"/>
                      <w:b/>
                      <w:sz w:val="24"/>
                      <w:szCs w:val="24"/>
                    </w:rPr>
                    <w:t>Разом:</w:t>
                  </w:r>
                </w:p>
              </w:tc>
              <w:tc>
                <w:tcPr>
                  <w:tcW w:w="1134" w:type="dxa"/>
                  <w:tcBorders>
                    <w:top w:val="single" w:sz="4" w:space="0" w:color="auto"/>
                    <w:left w:val="single" w:sz="4" w:space="0" w:color="auto"/>
                    <w:bottom w:val="single" w:sz="4" w:space="0" w:color="auto"/>
                    <w:right w:val="single" w:sz="4" w:space="0" w:color="auto"/>
                  </w:tcBorders>
                  <w:hideMark/>
                </w:tcPr>
                <w:p w14:paraId="4BF92C8C" w14:textId="77777777" w:rsidR="00A451FD" w:rsidRPr="00A228B0" w:rsidRDefault="00A34C54" w:rsidP="00A34C54">
                  <w:pPr>
                    <w:pStyle w:val="ab"/>
                    <w:spacing w:after="0" w:line="240" w:lineRule="auto"/>
                    <w:jc w:val="center"/>
                    <w:rPr>
                      <w:rFonts w:ascii="Arial" w:hAnsi="Arial" w:cs="Arial"/>
                      <w:b/>
                      <w:sz w:val="24"/>
                      <w:szCs w:val="24"/>
                    </w:rPr>
                  </w:pPr>
                  <w:r w:rsidRPr="00A228B0">
                    <w:rPr>
                      <w:rFonts w:ascii="Arial" w:hAnsi="Arial" w:cs="Arial"/>
                      <w:b/>
                      <w:sz w:val="24"/>
                      <w:szCs w:val="24"/>
                      <w:lang w:val="en-US"/>
                    </w:rPr>
                    <w:t>120</w:t>
                  </w:r>
                  <w:r w:rsidR="00BE072D" w:rsidRPr="00A228B0">
                    <w:rPr>
                      <w:rFonts w:ascii="Arial" w:hAnsi="Arial" w:cs="Arial"/>
                      <w:b/>
                      <w:sz w:val="24"/>
                      <w:szCs w:val="24"/>
                    </w:rPr>
                    <w:t>/</w:t>
                  </w:r>
                  <w:r w:rsidRPr="00A228B0">
                    <w:rPr>
                      <w:rFonts w:ascii="Arial" w:hAnsi="Arial" w:cs="Arial"/>
                      <w:b/>
                      <w:sz w:val="24"/>
                      <w:szCs w:val="24"/>
                      <w:lang w:val="en-US"/>
                    </w:rPr>
                    <w:t>120</w:t>
                  </w:r>
                </w:p>
              </w:tc>
              <w:tc>
                <w:tcPr>
                  <w:tcW w:w="989" w:type="dxa"/>
                  <w:tcBorders>
                    <w:top w:val="single" w:sz="4" w:space="0" w:color="auto"/>
                    <w:left w:val="single" w:sz="4" w:space="0" w:color="auto"/>
                    <w:bottom w:val="single" w:sz="4" w:space="0" w:color="auto"/>
                    <w:right w:val="single" w:sz="4" w:space="0" w:color="auto"/>
                  </w:tcBorders>
                  <w:hideMark/>
                </w:tcPr>
                <w:p w14:paraId="312ED366" w14:textId="77777777" w:rsidR="00A451FD" w:rsidRPr="00A228B0" w:rsidRDefault="00011678" w:rsidP="00266FD6">
                  <w:pPr>
                    <w:pStyle w:val="ab"/>
                    <w:spacing w:after="0" w:line="240" w:lineRule="auto"/>
                    <w:jc w:val="center"/>
                    <w:rPr>
                      <w:rFonts w:ascii="Arial" w:hAnsi="Arial" w:cs="Arial"/>
                      <w:b/>
                      <w:sz w:val="24"/>
                      <w:szCs w:val="24"/>
                    </w:rPr>
                  </w:pPr>
                  <w:r w:rsidRPr="00A228B0">
                    <w:rPr>
                      <w:rFonts w:ascii="Arial" w:hAnsi="Arial" w:cs="Arial"/>
                      <w:b/>
                      <w:sz w:val="24"/>
                      <w:szCs w:val="24"/>
                      <w:lang w:val="ru-RU"/>
                    </w:rPr>
                    <w:t>1</w:t>
                  </w:r>
                  <w:r w:rsidR="0000314C" w:rsidRPr="00A228B0">
                    <w:rPr>
                      <w:rFonts w:ascii="Arial" w:hAnsi="Arial" w:cs="Arial"/>
                      <w:b/>
                      <w:sz w:val="24"/>
                      <w:szCs w:val="24"/>
                    </w:rPr>
                    <w:t>4</w:t>
                  </w:r>
                  <w:r w:rsidR="008026C7" w:rsidRPr="00A228B0">
                    <w:rPr>
                      <w:rFonts w:ascii="Arial" w:hAnsi="Arial" w:cs="Arial"/>
                      <w:b/>
                      <w:sz w:val="24"/>
                      <w:szCs w:val="24"/>
                    </w:rPr>
                    <w:t>/</w:t>
                  </w:r>
                  <w:r w:rsidR="00266FD6" w:rsidRPr="00A228B0">
                    <w:rPr>
                      <w:rFonts w:ascii="Arial" w:hAnsi="Arial" w:cs="Arial"/>
                      <w:b/>
                      <w:sz w:val="24"/>
                      <w:szCs w:val="24"/>
                    </w:rPr>
                    <w:t>12</w:t>
                  </w:r>
                </w:p>
              </w:tc>
              <w:tc>
                <w:tcPr>
                  <w:tcW w:w="1029" w:type="dxa"/>
                  <w:tcBorders>
                    <w:top w:val="single" w:sz="4" w:space="0" w:color="auto"/>
                    <w:left w:val="single" w:sz="4" w:space="0" w:color="auto"/>
                    <w:bottom w:val="single" w:sz="4" w:space="0" w:color="auto"/>
                    <w:right w:val="single" w:sz="4" w:space="0" w:color="auto"/>
                  </w:tcBorders>
                  <w:hideMark/>
                </w:tcPr>
                <w:p w14:paraId="6C70B00B" w14:textId="77777777" w:rsidR="00A451FD" w:rsidRPr="00A228B0" w:rsidRDefault="0000314C" w:rsidP="00011678">
                  <w:pPr>
                    <w:pStyle w:val="ab"/>
                    <w:spacing w:after="0" w:line="240" w:lineRule="auto"/>
                    <w:jc w:val="center"/>
                    <w:rPr>
                      <w:rFonts w:ascii="Arial" w:hAnsi="Arial" w:cs="Arial"/>
                      <w:b/>
                      <w:sz w:val="24"/>
                      <w:szCs w:val="24"/>
                    </w:rPr>
                  </w:pPr>
                  <w:r w:rsidRPr="00A228B0">
                    <w:rPr>
                      <w:rFonts w:ascii="Arial" w:hAnsi="Arial" w:cs="Arial"/>
                      <w:b/>
                      <w:sz w:val="24"/>
                      <w:szCs w:val="24"/>
                    </w:rPr>
                    <w:t>2</w:t>
                  </w:r>
                  <w:r w:rsidR="00011678" w:rsidRPr="00A228B0">
                    <w:rPr>
                      <w:rFonts w:ascii="Arial" w:hAnsi="Arial" w:cs="Arial"/>
                      <w:b/>
                      <w:sz w:val="24"/>
                      <w:szCs w:val="24"/>
                      <w:lang w:val="ru-RU"/>
                    </w:rPr>
                    <w:t>8</w:t>
                  </w:r>
                  <w:r w:rsidR="008026C7" w:rsidRPr="00A228B0">
                    <w:rPr>
                      <w:rFonts w:ascii="Arial" w:hAnsi="Arial" w:cs="Arial"/>
                      <w:b/>
                      <w:sz w:val="24"/>
                      <w:szCs w:val="24"/>
                    </w:rPr>
                    <w:t>/</w:t>
                  </w:r>
                  <w:r w:rsidR="00266FD6" w:rsidRPr="00A228B0">
                    <w:rPr>
                      <w:rFonts w:ascii="Arial" w:hAnsi="Arial" w:cs="Arial"/>
                      <w:b/>
                      <w:sz w:val="24"/>
                      <w:szCs w:val="24"/>
                    </w:rPr>
                    <w:t>8</w:t>
                  </w:r>
                </w:p>
              </w:tc>
              <w:tc>
                <w:tcPr>
                  <w:tcW w:w="1384" w:type="dxa"/>
                  <w:tcBorders>
                    <w:top w:val="single" w:sz="4" w:space="0" w:color="auto"/>
                    <w:left w:val="single" w:sz="4" w:space="0" w:color="auto"/>
                    <w:bottom w:val="single" w:sz="4" w:space="0" w:color="auto"/>
                    <w:right w:val="single" w:sz="4" w:space="0" w:color="auto"/>
                  </w:tcBorders>
                  <w:hideMark/>
                </w:tcPr>
                <w:p w14:paraId="3A1E747B" w14:textId="77777777" w:rsidR="00A451FD" w:rsidRPr="00A228B0" w:rsidRDefault="00A34C54" w:rsidP="00551624">
                  <w:pPr>
                    <w:pStyle w:val="ab"/>
                    <w:spacing w:after="0" w:line="240" w:lineRule="auto"/>
                    <w:jc w:val="center"/>
                    <w:rPr>
                      <w:rFonts w:ascii="Arial" w:hAnsi="Arial" w:cs="Arial"/>
                      <w:b/>
                      <w:sz w:val="24"/>
                      <w:szCs w:val="24"/>
                    </w:rPr>
                  </w:pPr>
                  <w:r w:rsidRPr="00A228B0">
                    <w:rPr>
                      <w:rFonts w:ascii="Arial" w:hAnsi="Arial" w:cs="Arial"/>
                      <w:b/>
                      <w:sz w:val="24"/>
                      <w:szCs w:val="24"/>
                      <w:lang w:val="en-US"/>
                    </w:rPr>
                    <w:t>7</w:t>
                  </w:r>
                  <w:r w:rsidR="00551624" w:rsidRPr="00A228B0">
                    <w:rPr>
                      <w:rFonts w:ascii="Arial" w:hAnsi="Arial" w:cs="Arial"/>
                      <w:b/>
                      <w:sz w:val="24"/>
                      <w:szCs w:val="24"/>
                      <w:lang w:val="ru-RU"/>
                    </w:rPr>
                    <w:t>8</w:t>
                  </w:r>
                  <w:r w:rsidR="00BE072D" w:rsidRPr="00A228B0">
                    <w:rPr>
                      <w:rFonts w:ascii="Arial" w:hAnsi="Arial" w:cs="Arial"/>
                      <w:b/>
                      <w:sz w:val="24"/>
                      <w:szCs w:val="24"/>
                    </w:rPr>
                    <w:t>/</w:t>
                  </w:r>
                  <w:r w:rsidRPr="00A228B0">
                    <w:rPr>
                      <w:rFonts w:ascii="Arial" w:hAnsi="Arial" w:cs="Arial"/>
                      <w:b/>
                      <w:sz w:val="24"/>
                      <w:szCs w:val="24"/>
                      <w:lang w:val="en-US"/>
                    </w:rPr>
                    <w:t>1</w:t>
                  </w:r>
                  <w:r w:rsidR="00241203" w:rsidRPr="00A228B0">
                    <w:rPr>
                      <w:rFonts w:ascii="Arial" w:hAnsi="Arial" w:cs="Arial"/>
                      <w:b/>
                      <w:sz w:val="24"/>
                      <w:szCs w:val="24"/>
                    </w:rPr>
                    <w:t>00</w:t>
                  </w:r>
                </w:p>
              </w:tc>
            </w:tr>
          </w:tbl>
          <w:p w14:paraId="4405DEFD" w14:textId="77777777" w:rsidR="00A451FD" w:rsidRPr="00A228B0" w:rsidRDefault="00A451FD" w:rsidP="00FF7824">
            <w:pPr>
              <w:spacing w:line="240" w:lineRule="auto"/>
              <w:rPr>
                <w:rFonts w:ascii="Arial" w:hAnsi="Arial" w:cs="Arial"/>
                <w:i/>
                <w:sz w:val="24"/>
                <w:szCs w:val="24"/>
              </w:rPr>
            </w:pPr>
          </w:p>
        </w:tc>
      </w:tr>
    </w:tbl>
    <w:p w14:paraId="662D2F7D" w14:textId="77777777" w:rsidR="00EE5951" w:rsidRPr="00A228B0" w:rsidRDefault="00EE5951" w:rsidP="00FF7824">
      <w:pPr>
        <w:pStyle w:val="a0"/>
        <w:spacing w:line="240" w:lineRule="auto"/>
        <w:ind w:left="0"/>
        <w:jc w:val="both"/>
        <w:rPr>
          <w:rFonts w:ascii="Arial" w:hAnsi="Arial" w:cs="Arial"/>
          <w:sz w:val="24"/>
          <w:szCs w:val="24"/>
        </w:rPr>
      </w:pPr>
    </w:p>
    <w:p w14:paraId="6E83B1B0" w14:textId="77777777" w:rsidR="00367034" w:rsidRPr="00A228B0" w:rsidRDefault="00367034" w:rsidP="00367034">
      <w:pPr>
        <w:pStyle w:val="1"/>
        <w:numPr>
          <w:ilvl w:val="0"/>
          <w:numId w:val="0"/>
        </w:numPr>
        <w:shd w:val="clear" w:color="auto" w:fill="BFBFBF" w:themeFill="background1" w:themeFillShade="BF"/>
        <w:spacing w:before="0" w:after="0" w:line="240" w:lineRule="auto"/>
        <w:jc w:val="center"/>
        <w:rPr>
          <w:rFonts w:ascii="Arial" w:hAnsi="Arial" w:cs="Arial"/>
          <w:color w:val="auto"/>
        </w:rPr>
      </w:pPr>
      <w:r w:rsidRPr="00A228B0">
        <w:rPr>
          <w:rFonts w:ascii="Arial" w:hAnsi="Arial" w:cs="Arial"/>
          <w:color w:val="auto"/>
        </w:rPr>
        <w:t>Політика та контроль</w:t>
      </w:r>
    </w:p>
    <w:p w14:paraId="4D44A0A0" w14:textId="77777777" w:rsidR="00367034" w:rsidRPr="00A228B0" w:rsidRDefault="00E33C72" w:rsidP="00732022">
      <w:pPr>
        <w:pStyle w:val="1"/>
        <w:numPr>
          <w:ilvl w:val="0"/>
          <w:numId w:val="0"/>
        </w:numPr>
        <w:spacing w:before="0" w:after="0" w:line="240" w:lineRule="auto"/>
        <w:ind w:firstLine="709"/>
        <w:rPr>
          <w:rFonts w:ascii="Arial" w:hAnsi="Arial" w:cs="Arial"/>
          <w:color w:val="4472C4" w:themeColor="accent1"/>
        </w:rPr>
      </w:pPr>
      <w:r w:rsidRPr="00A228B0">
        <w:rPr>
          <w:rFonts w:ascii="Arial" w:hAnsi="Arial" w:cs="Arial"/>
          <w:color w:val="4472C4" w:themeColor="accent1"/>
        </w:rPr>
        <w:t>6</w:t>
      </w:r>
      <w:r w:rsidR="00EE5951" w:rsidRPr="00A228B0">
        <w:rPr>
          <w:rFonts w:ascii="Arial" w:hAnsi="Arial" w:cs="Arial"/>
          <w:color w:val="4472C4" w:themeColor="accent1"/>
        </w:rPr>
        <w:t>. </w:t>
      </w:r>
      <w:r w:rsidR="00367034" w:rsidRPr="00A228B0">
        <w:rPr>
          <w:rFonts w:ascii="Arial" w:hAnsi="Arial" w:cs="Arial"/>
          <w:color w:val="4472C4" w:themeColor="accent1"/>
        </w:rPr>
        <w:t>Політика навчальної дисципліни (освітнього компонента)</w:t>
      </w:r>
    </w:p>
    <w:p w14:paraId="5CD30559" w14:textId="77777777" w:rsidR="00EB5F30" w:rsidRPr="00A228B0" w:rsidRDefault="00EB5F30" w:rsidP="00255347">
      <w:pPr>
        <w:spacing w:line="240" w:lineRule="auto"/>
        <w:ind w:firstLine="709"/>
        <w:jc w:val="both"/>
        <w:rPr>
          <w:rFonts w:ascii="Arial" w:hAnsi="Arial" w:cs="Arial"/>
          <w:b/>
          <w:sz w:val="24"/>
          <w:szCs w:val="24"/>
        </w:rPr>
      </w:pPr>
    </w:p>
    <w:p w14:paraId="2680FE67" w14:textId="77777777" w:rsidR="00255347" w:rsidRPr="00A228B0" w:rsidRDefault="00255347" w:rsidP="00255347">
      <w:pPr>
        <w:spacing w:line="240" w:lineRule="auto"/>
        <w:ind w:firstLine="709"/>
        <w:jc w:val="both"/>
        <w:rPr>
          <w:rFonts w:ascii="Arial" w:hAnsi="Arial" w:cs="Arial"/>
          <w:b/>
          <w:sz w:val="24"/>
          <w:szCs w:val="24"/>
        </w:rPr>
      </w:pPr>
      <w:r w:rsidRPr="00A228B0">
        <w:rPr>
          <w:rFonts w:ascii="Arial" w:hAnsi="Arial" w:cs="Arial"/>
          <w:b/>
          <w:sz w:val="24"/>
          <w:szCs w:val="24"/>
        </w:rPr>
        <w:t>Відвідування занять</w:t>
      </w:r>
    </w:p>
    <w:p w14:paraId="3DAC6B71" w14:textId="77777777" w:rsidR="00255347" w:rsidRPr="00A228B0" w:rsidRDefault="00255347" w:rsidP="00255347">
      <w:pPr>
        <w:spacing w:line="240" w:lineRule="auto"/>
        <w:ind w:firstLine="709"/>
        <w:jc w:val="both"/>
        <w:rPr>
          <w:rFonts w:ascii="Arial" w:hAnsi="Arial" w:cs="Arial"/>
          <w:b/>
          <w:sz w:val="24"/>
          <w:szCs w:val="24"/>
        </w:rPr>
      </w:pPr>
      <w:r w:rsidRPr="00A228B0">
        <w:rPr>
          <w:rFonts w:ascii="Arial" w:hAnsi="Arial" w:cs="Arial"/>
          <w:color w:val="000000"/>
          <w:sz w:val="24"/>
          <w:szCs w:val="24"/>
        </w:rPr>
        <w:t xml:space="preserve">Відвідування лекційних та практичних занять є </w:t>
      </w:r>
      <w:r w:rsidR="00351DDA">
        <w:rPr>
          <w:rFonts w:ascii="Arial" w:hAnsi="Arial" w:cs="Arial"/>
          <w:color w:val="000000"/>
          <w:sz w:val="24"/>
          <w:szCs w:val="24"/>
        </w:rPr>
        <w:t xml:space="preserve">рекомендованим. </w:t>
      </w:r>
      <w:r w:rsidRPr="00A228B0">
        <w:rPr>
          <w:rFonts w:ascii="Arial" w:hAnsi="Arial" w:cs="Arial"/>
          <w:color w:val="000000"/>
          <w:sz w:val="24"/>
          <w:szCs w:val="24"/>
        </w:rPr>
        <w:t>Бали за присутність на лекціях не додаються. За відвідування практичних занять студенти також не отримують бали, але головна частина рейтингу студента формується через активну участь у практичних заняттях й підготовленість до них.</w:t>
      </w:r>
      <w:r w:rsidR="002E02C5" w:rsidRPr="00A228B0">
        <w:rPr>
          <w:rFonts w:ascii="Arial" w:hAnsi="Arial" w:cs="Arial"/>
          <w:color w:val="000000"/>
          <w:sz w:val="24"/>
          <w:szCs w:val="24"/>
        </w:rPr>
        <w:t xml:space="preserve"> Під час лекційних занять оцінюється активність роботи студента, уміння оцінювати сприйнятий матеріал, порівнювати його з раніше отриманими знаннями, ставити запитання лектору та висловлювати особисту думку.</w:t>
      </w:r>
    </w:p>
    <w:p w14:paraId="1AA2A678" w14:textId="77777777" w:rsidR="00255347" w:rsidRPr="00A228B0" w:rsidRDefault="00255347" w:rsidP="00EF3EAB">
      <w:pPr>
        <w:spacing w:line="240" w:lineRule="auto"/>
        <w:ind w:firstLine="709"/>
        <w:jc w:val="both"/>
        <w:rPr>
          <w:rFonts w:ascii="Arial" w:hAnsi="Arial" w:cs="Arial"/>
          <w:b/>
          <w:sz w:val="24"/>
          <w:szCs w:val="24"/>
        </w:rPr>
      </w:pPr>
      <w:r w:rsidRPr="00A228B0">
        <w:rPr>
          <w:rFonts w:ascii="Arial" w:hAnsi="Arial" w:cs="Arial"/>
          <w:b/>
          <w:sz w:val="24"/>
          <w:szCs w:val="24"/>
        </w:rPr>
        <w:t>Відпрацювання матеріалу у разі пропуску аудиторних занять</w:t>
      </w:r>
    </w:p>
    <w:p w14:paraId="6CD909F4" w14:textId="77777777" w:rsidR="00255347" w:rsidRPr="00A228B0" w:rsidRDefault="00255347" w:rsidP="00EF3EAB">
      <w:pPr>
        <w:spacing w:line="240" w:lineRule="auto"/>
        <w:ind w:firstLine="709"/>
        <w:jc w:val="both"/>
        <w:rPr>
          <w:rFonts w:ascii="Arial" w:hAnsi="Arial" w:cs="Arial"/>
          <w:color w:val="000000"/>
          <w:sz w:val="24"/>
          <w:szCs w:val="24"/>
        </w:rPr>
      </w:pPr>
      <w:r w:rsidRPr="00A228B0">
        <w:rPr>
          <w:rFonts w:ascii="Arial" w:hAnsi="Arial" w:cs="Arial"/>
          <w:color w:val="000000"/>
          <w:sz w:val="24"/>
          <w:szCs w:val="24"/>
        </w:rPr>
        <w:t>Перевірка рівня самостійного засвоєння студентом матеріалу дисципліни у зв‘язку із пропуском занять здійснюється за домовленістю між викладачем та студентами у час, що передбачений для консультацій викладача або в інший час для усунення заборгованості.</w:t>
      </w:r>
    </w:p>
    <w:p w14:paraId="5D5FD6F7" w14:textId="77777777" w:rsidR="00620D8F" w:rsidRPr="00A228B0" w:rsidRDefault="00620D8F" w:rsidP="00EF3EAB">
      <w:pPr>
        <w:spacing w:line="240" w:lineRule="auto"/>
        <w:ind w:firstLine="709"/>
        <w:jc w:val="both"/>
        <w:rPr>
          <w:rFonts w:ascii="Arial" w:hAnsi="Arial" w:cs="Arial"/>
          <w:b/>
          <w:sz w:val="24"/>
          <w:szCs w:val="24"/>
        </w:rPr>
      </w:pPr>
      <w:r w:rsidRPr="00A228B0">
        <w:rPr>
          <w:rFonts w:ascii="Arial" w:hAnsi="Arial" w:cs="Arial"/>
          <w:b/>
          <w:sz w:val="24"/>
          <w:szCs w:val="24"/>
        </w:rPr>
        <w:t xml:space="preserve">Форми роботи </w:t>
      </w:r>
    </w:p>
    <w:p w14:paraId="40C6AF5A" w14:textId="77777777" w:rsidR="00620D8F" w:rsidRPr="00A228B0" w:rsidRDefault="00620D8F" w:rsidP="00EF3EAB">
      <w:pPr>
        <w:autoSpaceDE w:val="0"/>
        <w:autoSpaceDN w:val="0"/>
        <w:adjustRightInd w:val="0"/>
        <w:spacing w:line="240" w:lineRule="auto"/>
        <w:ind w:firstLine="709"/>
        <w:jc w:val="both"/>
        <w:rPr>
          <w:rFonts w:ascii="Arial" w:hAnsi="Arial" w:cs="Arial"/>
          <w:sz w:val="24"/>
          <w:szCs w:val="24"/>
        </w:rPr>
      </w:pPr>
      <w:r w:rsidRPr="00A228B0">
        <w:rPr>
          <w:rFonts w:ascii="Arial" w:hAnsi="Arial" w:cs="Arial"/>
          <w:sz w:val="24"/>
          <w:szCs w:val="24"/>
        </w:rPr>
        <w:t>На лекціях висвітлюється зміст основних правил, прийомів і засобів юридичної техніки загалом і в окремих сферах юридичної діяльності. Позитивно сприймаються запитання від студентів до викладача під час лекції, що свідчить про активність під час сприйняття матеріалу. Викладач може звертатися з запитаннями, як до конкретного студента, так і до аудиторії загалом. Допускається діалог між студентами і викладачем на лекції.</w:t>
      </w:r>
    </w:p>
    <w:p w14:paraId="2141DF92" w14:textId="77777777" w:rsidR="00620D8F" w:rsidRPr="00A228B0" w:rsidRDefault="00620D8F" w:rsidP="00620D8F">
      <w:pPr>
        <w:autoSpaceDE w:val="0"/>
        <w:autoSpaceDN w:val="0"/>
        <w:adjustRightInd w:val="0"/>
        <w:spacing w:line="240" w:lineRule="auto"/>
        <w:ind w:firstLine="567"/>
        <w:jc w:val="both"/>
        <w:rPr>
          <w:rFonts w:ascii="Arial" w:hAnsi="Arial" w:cs="Arial"/>
          <w:sz w:val="24"/>
          <w:szCs w:val="24"/>
        </w:rPr>
      </w:pPr>
      <w:r w:rsidRPr="00A228B0">
        <w:rPr>
          <w:rFonts w:ascii="Arial" w:hAnsi="Arial" w:cs="Arial"/>
          <w:sz w:val="24"/>
          <w:szCs w:val="24"/>
        </w:rPr>
        <w:t>На практичних заняттях студенти відпрацьовуватимуть навички</w:t>
      </w:r>
      <w:r w:rsidR="00682F9A" w:rsidRPr="00A228B0">
        <w:rPr>
          <w:rFonts w:ascii="Arial" w:hAnsi="Arial" w:cs="Arial"/>
          <w:sz w:val="24"/>
          <w:szCs w:val="24"/>
        </w:rPr>
        <w:t xml:space="preserve"> аналізу конкретних ситуацій, що формуються у кримінальному провадженні та оцінки відповідності їх розв’язання загальним засадам кримінального провадження та європейським стандартам захисту прав людини</w:t>
      </w:r>
      <w:r w:rsidRPr="00A228B0">
        <w:rPr>
          <w:rFonts w:ascii="Arial" w:hAnsi="Arial" w:cs="Arial"/>
          <w:sz w:val="24"/>
          <w:szCs w:val="24"/>
        </w:rPr>
        <w:t>.</w:t>
      </w:r>
    </w:p>
    <w:p w14:paraId="772AAFA3" w14:textId="77777777" w:rsidR="00620D8F" w:rsidRPr="00A228B0" w:rsidRDefault="00620D8F" w:rsidP="00620D8F">
      <w:pPr>
        <w:autoSpaceDE w:val="0"/>
        <w:autoSpaceDN w:val="0"/>
        <w:adjustRightInd w:val="0"/>
        <w:spacing w:line="240" w:lineRule="auto"/>
        <w:ind w:firstLine="567"/>
        <w:jc w:val="both"/>
        <w:rPr>
          <w:rFonts w:ascii="Arial" w:hAnsi="Arial" w:cs="Arial"/>
          <w:sz w:val="24"/>
          <w:szCs w:val="24"/>
        </w:rPr>
      </w:pPr>
      <w:r w:rsidRPr="00A228B0">
        <w:rPr>
          <w:rFonts w:ascii="Arial" w:hAnsi="Arial" w:cs="Arial"/>
          <w:sz w:val="24"/>
          <w:szCs w:val="24"/>
        </w:rPr>
        <w:t xml:space="preserve">Очікується, що студенти демонструватимуть уміння логічно і </w:t>
      </w:r>
      <w:r w:rsidR="00682F9A" w:rsidRPr="00A228B0">
        <w:rPr>
          <w:rFonts w:ascii="Arial" w:hAnsi="Arial" w:cs="Arial"/>
          <w:sz w:val="24"/>
          <w:szCs w:val="24"/>
        </w:rPr>
        <w:t>обґрунтовано</w:t>
      </w:r>
      <w:r w:rsidRPr="00A228B0">
        <w:rPr>
          <w:rFonts w:ascii="Arial" w:hAnsi="Arial" w:cs="Arial"/>
          <w:sz w:val="24"/>
          <w:szCs w:val="24"/>
        </w:rPr>
        <w:t xml:space="preserve"> викладати свою думку з питань теми заняття. Під час практичних занять викладач організовуватиме дискусії зі студентами або між студентами, студенти мають уважно слухати один одного, крити</w:t>
      </w:r>
      <w:r w:rsidR="00682F9A" w:rsidRPr="00A228B0">
        <w:rPr>
          <w:rFonts w:ascii="Arial" w:hAnsi="Arial" w:cs="Arial"/>
          <w:sz w:val="24"/>
          <w:szCs w:val="24"/>
        </w:rPr>
        <w:t>чно оцінювати відповіді колег, виступати з уточненнями та доповненнями</w:t>
      </w:r>
      <w:r w:rsidRPr="00A228B0">
        <w:rPr>
          <w:rFonts w:ascii="Arial" w:hAnsi="Arial" w:cs="Arial"/>
          <w:sz w:val="24"/>
          <w:szCs w:val="24"/>
        </w:rPr>
        <w:t>.</w:t>
      </w:r>
    </w:p>
    <w:p w14:paraId="3BA10AFC" w14:textId="77777777" w:rsidR="00620D8F" w:rsidRPr="00A228B0" w:rsidRDefault="00620D8F" w:rsidP="00682F9A">
      <w:pPr>
        <w:spacing w:line="240" w:lineRule="auto"/>
        <w:ind w:firstLine="709"/>
        <w:jc w:val="both"/>
        <w:rPr>
          <w:rFonts w:ascii="Arial" w:hAnsi="Arial" w:cs="Arial"/>
          <w:color w:val="000000"/>
          <w:sz w:val="24"/>
          <w:szCs w:val="24"/>
        </w:rPr>
      </w:pPr>
      <w:r w:rsidRPr="00A228B0">
        <w:rPr>
          <w:rFonts w:ascii="Arial" w:hAnsi="Arial" w:cs="Arial"/>
          <w:sz w:val="24"/>
          <w:szCs w:val="24"/>
        </w:rPr>
        <w:t xml:space="preserve">Кожен студент має бути готовим до презентації правової позиції чи своєї </w:t>
      </w:r>
      <w:r w:rsidR="00682F9A" w:rsidRPr="00A228B0">
        <w:rPr>
          <w:rFonts w:ascii="Arial" w:hAnsi="Arial" w:cs="Arial"/>
          <w:sz w:val="24"/>
          <w:szCs w:val="24"/>
        </w:rPr>
        <w:t>обґрунтованої</w:t>
      </w:r>
      <w:r w:rsidRPr="00A228B0">
        <w:rPr>
          <w:rFonts w:ascii="Arial" w:hAnsi="Arial" w:cs="Arial"/>
          <w:sz w:val="24"/>
          <w:szCs w:val="24"/>
        </w:rPr>
        <w:t xml:space="preserve"> думки з питання, </w:t>
      </w:r>
      <w:r w:rsidR="00682F9A" w:rsidRPr="00A228B0">
        <w:rPr>
          <w:rFonts w:ascii="Arial" w:hAnsi="Arial" w:cs="Arial"/>
          <w:sz w:val="24"/>
          <w:szCs w:val="24"/>
        </w:rPr>
        <w:t>що є предметом розгляду</w:t>
      </w:r>
      <w:r w:rsidRPr="00A228B0">
        <w:rPr>
          <w:rFonts w:ascii="Arial" w:hAnsi="Arial" w:cs="Arial"/>
          <w:sz w:val="24"/>
          <w:szCs w:val="24"/>
        </w:rPr>
        <w:t xml:space="preserve"> на практичн</w:t>
      </w:r>
      <w:r w:rsidR="00682F9A" w:rsidRPr="00A228B0">
        <w:rPr>
          <w:rFonts w:ascii="Arial" w:hAnsi="Arial" w:cs="Arial"/>
          <w:sz w:val="24"/>
          <w:szCs w:val="24"/>
        </w:rPr>
        <w:t>ому</w:t>
      </w:r>
      <w:r w:rsidRPr="00A228B0">
        <w:rPr>
          <w:rFonts w:ascii="Arial" w:hAnsi="Arial" w:cs="Arial"/>
          <w:sz w:val="24"/>
          <w:szCs w:val="24"/>
        </w:rPr>
        <w:t xml:space="preserve"> занятт</w:t>
      </w:r>
      <w:r w:rsidR="00682F9A" w:rsidRPr="00A228B0">
        <w:rPr>
          <w:rFonts w:ascii="Arial" w:hAnsi="Arial" w:cs="Arial"/>
          <w:sz w:val="24"/>
          <w:szCs w:val="24"/>
        </w:rPr>
        <w:t>і</w:t>
      </w:r>
      <w:r w:rsidRPr="00A228B0">
        <w:rPr>
          <w:rFonts w:ascii="Arial" w:hAnsi="Arial" w:cs="Arial"/>
          <w:sz w:val="24"/>
          <w:szCs w:val="24"/>
        </w:rPr>
        <w:t xml:space="preserve">. </w:t>
      </w:r>
      <w:r w:rsidR="00682F9A" w:rsidRPr="00A228B0">
        <w:rPr>
          <w:rFonts w:ascii="Arial" w:hAnsi="Arial" w:cs="Arial"/>
          <w:sz w:val="24"/>
          <w:szCs w:val="24"/>
        </w:rPr>
        <w:t>Підг</w:t>
      </w:r>
      <w:r w:rsidRPr="00A228B0">
        <w:rPr>
          <w:rFonts w:ascii="Arial" w:hAnsi="Arial" w:cs="Arial"/>
          <w:sz w:val="24"/>
          <w:szCs w:val="24"/>
        </w:rPr>
        <w:t>от</w:t>
      </w:r>
      <w:r w:rsidR="00682F9A" w:rsidRPr="00A228B0">
        <w:rPr>
          <w:rFonts w:ascii="Arial" w:hAnsi="Arial" w:cs="Arial"/>
          <w:sz w:val="24"/>
          <w:szCs w:val="24"/>
        </w:rPr>
        <w:t>о</w:t>
      </w:r>
      <w:r w:rsidRPr="00A228B0">
        <w:rPr>
          <w:rFonts w:ascii="Arial" w:hAnsi="Arial" w:cs="Arial"/>
          <w:sz w:val="24"/>
          <w:szCs w:val="24"/>
        </w:rPr>
        <w:t>в</w:t>
      </w:r>
      <w:r w:rsidR="00682F9A" w:rsidRPr="00A228B0">
        <w:rPr>
          <w:rFonts w:ascii="Arial" w:hAnsi="Arial" w:cs="Arial"/>
          <w:sz w:val="24"/>
          <w:szCs w:val="24"/>
        </w:rPr>
        <w:t>к</w:t>
      </w:r>
      <w:r w:rsidRPr="00A228B0">
        <w:rPr>
          <w:rFonts w:ascii="Arial" w:hAnsi="Arial" w:cs="Arial"/>
          <w:sz w:val="24"/>
          <w:szCs w:val="24"/>
        </w:rPr>
        <w:t xml:space="preserve">а окремих доповідей для презентації на практичному занятті здійснюється лише за бажанням студента після </w:t>
      </w:r>
      <w:r w:rsidR="00682F9A" w:rsidRPr="00A228B0">
        <w:rPr>
          <w:rFonts w:ascii="Arial" w:hAnsi="Arial" w:cs="Arial"/>
          <w:sz w:val="24"/>
          <w:szCs w:val="24"/>
        </w:rPr>
        <w:t>п</w:t>
      </w:r>
      <w:r w:rsidRPr="00A228B0">
        <w:rPr>
          <w:rFonts w:ascii="Arial" w:hAnsi="Arial" w:cs="Arial"/>
          <w:sz w:val="24"/>
          <w:szCs w:val="24"/>
        </w:rPr>
        <w:t>о</w:t>
      </w:r>
      <w:r w:rsidR="00682F9A" w:rsidRPr="00A228B0">
        <w:rPr>
          <w:rFonts w:ascii="Arial" w:hAnsi="Arial" w:cs="Arial"/>
          <w:sz w:val="24"/>
          <w:szCs w:val="24"/>
        </w:rPr>
        <w:t>го</w:t>
      </w:r>
      <w:r w:rsidRPr="00A228B0">
        <w:rPr>
          <w:rFonts w:ascii="Arial" w:hAnsi="Arial" w:cs="Arial"/>
          <w:sz w:val="24"/>
          <w:szCs w:val="24"/>
        </w:rPr>
        <w:t>дження відповідної тем</w:t>
      </w:r>
      <w:r w:rsidR="00682F9A" w:rsidRPr="00A228B0">
        <w:rPr>
          <w:rFonts w:ascii="Arial" w:hAnsi="Arial" w:cs="Arial"/>
          <w:sz w:val="24"/>
          <w:szCs w:val="24"/>
        </w:rPr>
        <w:t>и</w:t>
      </w:r>
      <w:r w:rsidRPr="00A228B0">
        <w:rPr>
          <w:rFonts w:ascii="Arial" w:hAnsi="Arial" w:cs="Arial"/>
          <w:sz w:val="24"/>
          <w:szCs w:val="24"/>
        </w:rPr>
        <w:t xml:space="preserve"> з викладачем і лише в межах теми заняття.</w:t>
      </w:r>
    </w:p>
    <w:p w14:paraId="2C2F284F" w14:textId="77777777" w:rsidR="00255347" w:rsidRPr="00A228B0" w:rsidRDefault="00255347" w:rsidP="00682F9A">
      <w:pPr>
        <w:spacing w:line="240" w:lineRule="auto"/>
        <w:ind w:firstLine="709"/>
        <w:jc w:val="both"/>
        <w:rPr>
          <w:rFonts w:ascii="Arial" w:hAnsi="Arial" w:cs="Arial"/>
          <w:b/>
          <w:sz w:val="24"/>
          <w:szCs w:val="24"/>
        </w:rPr>
      </w:pPr>
      <w:r w:rsidRPr="00A228B0">
        <w:rPr>
          <w:rFonts w:ascii="Arial" w:hAnsi="Arial" w:cs="Arial"/>
          <w:b/>
          <w:sz w:val="24"/>
          <w:szCs w:val="24"/>
        </w:rPr>
        <w:t>Процедура оскарження результатів контрольних заходів оцінювання</w:t>
      </w:r>
    </w:p>
    <w:p w14:paraId="282A3279" w14:textId="77777777" w:rsidR="00F55676" w:rsidRPr="00A228B0" w:rsidRDefault="00255347" w:rsidP="00F55676">
      <w:pPr>
        <w:spacing w:line="240" w:lineRule="auto"/>
        <w:ind w:firstLine="709"/>
        <w:jc w:val="both"/>
        <w:rPr>
          <w:rFonts w:ascii="Arial" w:hAnsi="Arial" w:cs="Arial"/>
          <w:sz w:val="24"/>
          <w:szCs w:val="24"/>
        </w:rPr>
      </w:pPr>
      <w:r w:rsidRPr="00A228B0">
        <w:rPr>
          <w:rFonts w:ascii="Arial" w:hAnsi="Arial" w:cs="Arial"/>
          <w:sz w:val="24"/>
          <w:szCs w:val="24"/>
        </w:rPr>
        <w:t>Студенти мають можливість підняти будь-яке питання, яке стосується процедури контрольних заходів та очікувати, що воно буде розглянуто</w:t>
      </w:r>
      <w:r w:rsidR="006727BE" w:rsidRPr="00A228B0">
        <w:rPr>
          <w:rFonts w:ascii="Arial" w:hAnsi="Arial" w:cs="Arial"/>
          <w:sz w:val="24"/>
          <w:szCs w:val="24"/>
        </w:rPr>
        <w:t xml:space="preserve"> </w:t>
      </w:r>
      <w:r w:rsidR="00F55676" w:rsidRPr="00A228B0">
        <w:rPr>
          <w:rFonts w:ascii="Arial" w:hAnsi="Arial" w:cs="Arial"/>
          <w:sz w:val="24"/>
          <w:szCs w:val="24"/>
        </w:rPr>
        <w:t>згідно із наперед визначеними процедурами.</w:t>
      </w:r>
    </w:p>
    <w:p w14:paraId="75DF0247" w14:textId="77777777" w:rsidR="00255347" w:rsidRPr="00A228B0" w:rsidRDefault="00255347" w:rsidP="00682F9A">
      <w:pPr>
        <w:spacing w:line="240" w:lineRule="auto"/>
        <w:ind w:firstLine="709"/>
        <w:jc w:val="both"/>
        <w:rPr>
          <w:rFonts w:ascii="Arial" w:hAnsi="Arial" w:cs="Arial"/>
          <w:b/>
          <w:sz w:val="24"/>
          <w:szCs w:val="24"/>
        </w:rPr>
      </w:pPr>
      <w:r w:rsidRPr="00A228B0">
        <w:rPr>
          <w:rFonts w:ascii="Arial" w:hAnsi="Arial" w:cs="Arial"/>
          <w:b/>
          <w:sz w:val="24"/>
          <w:szCs w:val="24"/>
        </w:rPr>
        <w:t>Академічна доброчесність</w:t>
      </w:r>
    </w:p>
    <w:p w14:paraId="07675216" w14:textId="77777777" w:rsidR="00255347" w:rsidRPr="00A228B0" w:rsidRDefault="00255347" w:rsidP="00682F9A">
      <w:pPr>
        <w:spacing w:line="240" w:lineRule="auto"/>
        <w:ind w:firstLine="709"/>
        <w:jc w:val="both"/>
        <w:rPr>
          <w:rFonts w:ascii="Arial" w:hAnsi="Arial" w:cs="Arial"/>
          <w:sz w:val="24"/>
          <w:szCs w:val="24"/>
        </w:rPr>
      </w:pPr>
      <w:r w:rsidRPr="00A228B0">
        <w:rPr>
          <w:rFonts w:ascii="Arial" w:hAnsi="Arial" w:cs="Arial"/>
          <w:sz w:val="24"/>
          <w:szCs w:val="24"/>
        </w:rPr>
        <w:t>Політика та принципи академічної доброчесності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https://kpi.ua/code.</w:t>
      </w:r>
    </w:p>
    <w:p w14:paraId="21C4C5E0" w14:textId="77777777" w:rsidR="00255347" w:rsidRPr="00A228B0" w:rsidRDefault="00255347" w:rsidP="00682F9A">
      <w:pPr>
        <w:spacing w:line="240" w:lineRule="auto"/>
        <w:ind w:firstLine="709"/>
        <w:jc w:val="both"/>
        <w:rPr>
          <w:rFonts w:ascii="Arial" w:hAnsi="Arial" w:cs="Arial"/>
          <w:b/>
          <w:sz w:val="24"/>
          <w:szCs w:val="24"/>
        </w:rPr>
      </w:pPr>
      <w:r w:rsidRPr="00A228B0">
        <w:rPr>
          <w:rFonts w:ascii="Arial" w:hAnsi="Arial" w:cs="Arial"/>
          <w:b/>
          <w:sz w:val="24"/>
          <w:szCs w:val="24"/>
        </w:rPr>
        <w:t>Норми етичної поведінки</w:t>
      </w:r>
    </w:p>
    <w:p w14:paraId="14E7D87A" w14:textId="77777777" w:rsidR="00255347" w:rsidRPr="00A228B0" w:rsidRDefault="00255347" w:rsidP="00682F9A">
      <w:pPr>
        <w:spacing w:line="240" w:lineRule="auto"/>
        <w:ind w:firstLine="709"/>
        <w:jc w:val="both"/>
        <w:rPr>
          <w:rFonts w:ascii="Arial" w:hAnsi="Arial" w:cs="Arial"/>
          <w:sz w:val="24"/>
          <w:szCs w:val="24"/>
        </w:rPr>
      </w:pPr>
      <w:r w:rsidRPr="00A228B0">
        <w:rPr>
          <w:rFonts w:ascii="Arial" w:hAnsi="Arial" w:cs="Arial"/>
          <w:sz w:val="24"/>
          <w:szCs w:val="24"/>
        </w:rPr>
        <w:lastRenderedPageBreak/>
        <w:t xml:space="preserve">Норми етичної поведінки студентів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hyperlink r:id="rId30" w:history="1">
        <w:r w:rsidR="00B3764D" w:rsidRPr="00A228B0">
          <w:rPr>
            <w:rStyle w:val="a8"/>
            <w:rFonts w:ascii="Arial" w:hAnsi="Arial" w:cs="Arial"/>
            <w:sz w:val="24"/>
            <w:szCs w:val="24"/>
          </w:rPr>
          <w:t>https://kpi.ua/code</w:t>
        </w:r>
      </w:hyperlink>
      <w:r w:rsidRPr="00A228B0">
        <w:rPr>
          <w:rFonts w:ascii="Arial" w:hAnsi="Arial" w:cs="Arial"/>
          <w:sz w:val="24"/>
          <w:szCs w:val="24"/>
        </w:rPr>
        <w:t>.</w:t>
      </w:r>
    </w:p>
    <w:p w14:paraId="1D687958" w14:textId="77777777" w:rsidR="00B3764D" w:rsidRPr="00A228B0" w:rsidRDefault="00B3764D" w:rsidP="00682F9A">
      <w:pPr>
        <w:spacing w:line="240" w:lineRule="auto"/>
        <w:ind w:firstLine="709"/>
        <w:jc w:val="both"/>
        <w:rPr>
          <w:rFonts w:ascii="Arial" w:hAnsi="Arial" w:cs="Arial"/>
          <w:sz w:val="24"/>
          <w:szCs w:val="24"/>
        </w:rPr>
      </w:pPr>
    </w:p>
    <w:p w14:paraId="4C03E136" w14:textId="77777777" w:rsidR="00F958A8" w:rsidRPr="00A228B0" w:rsidRDefault="00F958A8" w:rsidP="00F958A8">
      <w:pPr>
        <w:pStyle w:val="1"/>
        <w:keepNext w:val="0"/>
        <w:widowControl w:val="0"/>
        <w:numPr>
          <w:ilvl w:val="0"/>
          <w:numId w:val="0"/>
        </w:numPr>
        <w:suppressAutoHyphens/>
        <w:spacing w:before="0" w:after="0" w:line="240" w:lineRule="auto"/>
        <w:ind w:left="720"/>
        <w:contextualSpacing/>
        <w:rPr>
          <w:rFonts w:ascii="Arial" w:hAnsi="Arial" w:cs="Arial"/>
        </w:rPr>
      </w:pPr>
      <w:r w:rsidRPr="00A228B0">
        <w:rPr>
          <w:rFonts w:ascii="Arial" w:hAnsi="Arial" w:cs="Arial"/>
        </w:rPr>
        <w:t>7. Види контролю та рейтингова система оцінювання результатів навчання (РСО)</w:t>
      </w:r>
    </w:p>
    <w:p w14:paraId="4BE3AFF4" w14:textId="77777777" w:rsidR="00EE4CF5" w:rsidRPr="00C96C93" w:rsidRDefault="00EE4CF5" w:rsidP="00EE4CF5">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Поточний контроль: експрес-опитування, вирішення практичних завдань, опитування за темою заняття, тестування тощо.</w:t>
      </w:r>
    </w:p>
    <w:p w14:paraId="78E20D96" w14:textId="77777777" w:rsidR="00EE4CF5" w:rsidRPr="00C96C93" w:rsidRDefault="00EE4CF5" w:rsidP="00EE4CF5">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Календарний контроль: провадиться двічі на семестр як моніторинг поточного стану виконання вимог силабусу.</w:t>
      </w:r>
    </w:p>
    <w:p w14:paraId="13302D8E" w14:textId="77777777" w:rsidR="00EE4CF5" w:rsidRPr="00C96C93" w:rsidRDefault="00EE4CF5" w:rsidP="00EE4CF5">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 xml:space="preserve">Семестровий контроль: залік. </w:t>
      </w:r>
    </w:p>
    <w:p w14:paraId="3A505004" w14:textId="77777777" w:rsidR="00EE4CF5" w:rsidRPr="00C96C93" w:rsidRDefault="00EE4CF5" w:rsidP="00EE4CF5">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Студент протягом семестру має можливість набрати 100 балів та отримати оцінку «автоматом», не здаючи залік.</w:t>
      </w:r>
    </w:p>
    <w:p w14:paraId="361A8278" w14:textId="77777777" w:rsidR="00EE4CF5" w:rsidRPr="00C96C93" w:rsidRDefault="00EE4CF5" w:rsidP="00EE4CF5">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 xml:space="preserve">Попередня рейтингова оцінка з кредитного модуля має бути не менше </w:t>
      </w:r>
      <w:r>
        <w:rPr>
          <w:rFonts w:ascii="Arial" w:eastAsia="Calibri" w:hAnsi="Arial" w:cs="Arial"/>
          <w:color w:val="000000"/>
          <w:sz w:val="24"/>
          <w:szCs w:val="24"/>
          <w:lang w:eastAsia="uk-UA"/>
        </w:rPr>
        <w:t>30</w:t>
      </w:r>
      <w:r w:rsidRPr="00C96C93">
        <w:rPr>
          <w:rFonts w:ascii="Arial" w:eastAsia="Calibri" w:hAnsi="Arial" w:cs="Arial"/>
          <w:color w:val="000000"/>
          <w:sz w:val="24"/>
          <w:szCs w:val="24"/>
          <w:lang w:eastAsia="uk-UA"/>
        </w:rPr>
        <w:t xml:space="preserve"> балів, інакше студент до заліку не допускається. Здобувачі, які набрали протягом семестру </w:t>
      </w:r>
      <w:r>
        <w:rPr>
          <w:rFonts w:ascii="Arial" w:eastAsia="Calibri" w:hAnsi="Arial" w:cs="Arial"/>
          <w:color w:val="000000"/>
          <w:sz w:val="24"/>
          <w:szCs w:val="24"/>
          <w:lang w:eastAsia="uk-UA"/>
        </w:rPr>
        <w:t>3</w:t>
      </w:r>
      <w:r w:rsidRPr="00C96C93">
        <w:rPr>
          <w:rFonts w:ascii="Arial" w:eastAsia="Calibri" w:hAnsi="Arial" w:cs="Arial"/>
          <w:color w:val="000000"/>
          <w:sz w:val="24"/>
          <w:szCs w:val="24"/>
          <w:lang w:eastAsia="uk-UA"/>
        </w:rPr>
        <w:t>0-59 балів, зобов'язані складати залік.</w:t>
      </w:r>
    </w:p>
    <w:p w14:paraId="320C0757" w14:textId="77777777" w:rsidR="00EE4CF5" w:rsidRPr="00C96C93" w:rsidRDefault="00EE4CF5" w:rsidP="00EE4CF5">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 xml:space="preserve">Студент, який за семестр отримав більше 60 балів, але бажає підвищити свій результат, може здати залік. </w:t>
      </w:r>
    </w:p>
    <w:p w14:paraId="128274F7" w14:textId="77777777" w:rsidR="00EE4CF5" w:rsidRPr="00C96C93" w:rsidRDefault="00EE4CF5" w:rsidP="00EE4CF5">
      <w:pPr>
        <w:widowControl w:val="0"/>
        <w:spacing w:line="240" w:lineRule="auto"/>
        <w:ind w:firstLine="709"/>
        <w:jc w:val="both"/>
        <w:rPr>
          <w:rFonts w:ascii="Arial" w:eastAsia="Calibri" w:hAnsi="Arial" w:cs="Arial"/>
          <w:color w:val="000000"/>
          <w:sz w:val="24"/>
          <w:szCs w:val="24"/>
          <w:lang w:eastAsia="uk-UA"/>
        </w:rPr>
      </w:pPr>
      <w:r w:rsidRPr="00C96C93">
        <w:rPr>
          <w:rFonts w:ascii="Arial" w:eastAsia="Calibri" w:hAnsi="Arial" w:cs="Arial"/>
          <w:color w:val="000000"/>
          <w:sz w:val="24"/>
          <w:szCs w:val="24"/>
          <w:lang w:eastAsia="uk-UA"/>
        </w:rPr>
        <w:t>Студент може оскаржити оцінку викладача, подавши відповідну скаргу викладачу не пізніше наступного дня після ознайомлення студента з виставленою викладачем оцінкою. Скарга розглядатиметься за процедурами, встановленими університетом.</w:t>
      </w:r>
    </w:p>
    <w:p w14:paraId="31CDF1D6" w14:textId="77777777" w:rsidR="00EE4CF5" w:rsidRPr="00C96C93" w:rsidRDefault="00EE4CF5" w:rsidP="00EE4CF5">
      <w:pPr>
        <w:widowControl w:val="0"/>
        <w:spacing w:line="240" w:lineRule="auto"/>
        <w:ind w:firstLine="709"/>
        <w:jc w:val="both"/>
        <w:rPr>
          <w:rFonts w:ascii="Arial" w:eastAsia="Calibri" w:hAnsi="Arial" w:cs="Arial"/>
          <w:color w:val="000000"/>
          <w:sz w:val="24"/>
          <w:szCs w:val="24"/>
          <w:lang w:eastAsia="uk-UA"/>
        </w:rPr>
      </w:pPr>
    </w:p>
    <w:p w14:paraId="44C36ADF" w14:textId="77777777" w:rsidR="00EE4CF5" w:rsidRPr="00C96C93" w:rsidRDefault="00EE4CF5" w:rsidP="00EE4CF5">
      <w:pPr>
        <w:widowControl w:val="0"/>
        <w:shd w:val="clear" w:color="auto" w:fill="FFFFFF"/>
        <w:spacing w:line="240" w:lineRule="auto"/>
        <w:jc w:val="center"/>
        <w:rPr>
          <w:rFonts w:ascii="Arial" w:eastAsia="Times New Roman" w:hAnsi="Arial" w:cs="Arial"/>
          <w:b/>
          <w:i/>
          <w:sz w:val="24"/>
          <w:szCs w:val="24"/>
          <w:lang w:eastAsia="ru-RU"/>
        </w:rPr>
      </w:pPr>
      <w:r w:rsidRPr="00C96C93">
        <w:rPr>
          <w:rFonts w:ascii="Arial" w:eastAsia="Times New Roman" w:hAnsi="Arial" w:cs="Arial"/>
          <w:b/>
          <w:i/>
          <w:sz w:val="24"/>
          <w:szCs w:val="24"/>
          <w:lang w:eastAsia="ru-RU"/>
        </w:rPr>
        <w:t>Система оцінки академічних досягнень здобувачів денного відділення</w:t>
      </w:r>
    </w:p>
    <w:tbl>
      <w:tblPr>
        <w:tblW w:w="8793" w:type="dxa"/>
        <w:jc w:val="center"/>
        <w:tblLook w:val="04A0" w:firstRow="1" w:lastRow="0" w:firstColumn="1" w:lastColumn="0" w:noHBand="0" w:noVBand="1"/>
      </w:tblPr>
      <w:tblGrid>
        <w:gridCol w:w="564"/>
        <w:gridCol w:w="4820"/>
        <w:gridCol w:w="1279"/>
        <w:gridCol w:w="855"/>
        <w:gridCol w:w="1275"/>
      </w:tblGrid>
      <w:tr w:rsidR="00EE4CF5" w:rsidRPr="00C96C93" w14:paraId="1A768289" w14:textId="77777777" w:rsidTr="0035361E">
        <w:trPr>
          <w:trHeight w:val="47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E7B578" w14:textId="77777777" w:rsidR="00EE4CF5" w:rsidRPr="00C96C93" w:rsidRDefault="00EE4CF5" w:rsidP="0035361E">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 з/п</w:t>
            </w:r>
          </w:p>
        </w:tc>
        <w:tc>
          <w:tcPr>
            <w:tcW w:w="48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2988DF" w14:textId="77777777" w:rsidR="00EE4CF5" w:rsidRPr="00C96C93" w:rsidRDefault="00EE4CF5" w:rsidP="0035361E">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Контрольний захід оцінювання</w:t>
            </w:r>
          </w:p>
        </w:tc>
        <w:tc>
          <w:tcPr>
            <w:tcW w:w="12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74A967" w14:textId="77777777" w:rsidR="00EE4CF5" w:rsidRPr="00C96C93" w:rsidRDefault="00EE4CF5" w:rsidP="0035361E">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Ваговий бал</w:t>
            </w:r>
          </w:p>
        </w:tc>
        <w:tc>
          <w:tcPr>
            <w:tcW w:w="8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93BED2" w14:textId="77777777" w:rsidR="00EE4CF5" w:rsidRPr="00C96C93" w:rsidRDefault="00EE4CF5" w:rsidP="0035361E">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Кіл-ть</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0C2F12" w14:textId="77777777" w:rsidR="00EE4CF5" w:rsidRPr="00C96C93" w:rsidRDefault="00EE4CF5" w:rsidP="0035361E">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Всього</w:t>
            </w:r>
          </w:p>
        </w:tc>
      </w:tr>
      <w:tr w:rsidR="00EE4CF5" w:rsidRPr="00C96C93" w14:paraId="49C26370" w14:textId="77777777" w:rsidTr="0035361E">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A7B34" w14:textId="77777777" w:rsidR="00EE4CF5" w:rsidRPr="00C96C93" w:rsidRDefault="00EE4CF5" w:rsidP="0035361E">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54947" w14:textId="77777777" w:rsidR="00EE4CF5" w:rsidRPr="00E12344" w:rsidRDefault="00EE4CF5" w:rsidP="0035361E">
            <w:pPr>
              <w:widowControl w:val="0"/>
              <w:spacing w:line="271" w:lineRule="auto"/>
              <w:rPr>
                <w:rFonts w:ascii="Arial" w:eastAsia="Times New Roman" w:hAnsi="Arial" w:cs="Arial"/>
                <w:sz w:val="24"/>
                <w:szCs w:val="24"/>
                <w:lang w:eastAsia="uk-UA"/>
              </w:rPr>
            </w:pPr>
            <w:r w:rsidRPr="00E12344">
              <w:rPr>
                <w:rFonts w:ascii="Arial" w:eastAsia="Times New Roman" w:hAnsi="Arial" w:cs="Arial"/>
                <w:color w:val="000000"/>
                <w:sz w:val="24"/>
                <w:szCs w:val="24"/>
                <w:lang w:eastAsia="uk-UA"/>
              </w:rPr>
              <w:t xml:space="preserve">Робота на практичних  заняттях </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9009D" w14:textId="77777777" w:rsidR="00EE4CF5" w:rsidRPr="00E12344" w:rsidRDefault="00EE4CF5" w:rsidP="0035361E">
            <w:pPr>
              <w:widowControl w:val="0"/>
              <w:spacing w:line="271" w:lineRule="auto"/>
              <w:jc w:val="center"/>
              <w:rPr>
                <w:rFonts w:ascii="Arial" w:eastAsia="Times New Roman" w:hAnsi="Arial" w:cs="Arial"/>
                <w:sz w:val="24"/>
                <w:szCs w:val="24"/>
                <w:lang w:val="en-US" w:eastAsia="uk-UA"/>
              </w:rPr>
            </w:pPr>
            <w:r w:rsidRPr="00E12344">
              <w:rPr>
                <w:rFonts w:ascii="Arial" w:eastAsia="Times New Roman" w:hAnsi="Arial" w:cs="Arial"/>
                <w:sz w:val="24"/>
                <w:szCs w:val="24"/>
                <w:lang w:val="en-US" w:eastAsia="uk-UA"/>
              </w:rPr>
              <w:t>5</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93603" w14:textId="77777777" w:rsidR="00EE4CF5" w:rsidRPr="00E12344" w:rsidRDefault="00EE4CF5" w:rsidP="0035361E">
            <w:pPr>
              <w:widowControl w:val="0"/>
              <w:spacing w:line="271" w:lineRule="auto"/>
              <w:jc w:val="center"/>
              <w:rPr>
                <w:rFonts w:ascii="Arial" w:eastAsia="Times New Roman" w:hAnsi="Arial" w:cs="Arial"/>
                <w:sz w:val="24"/>
                <w:szCs w:val="24"/>
                <w:lang w:val="en-US" w:eastAsia="uk-UA"/>
              </w:rPr>
            </w:pPr>
            <w:r w:rsidRPr="00E12344">
              <w:rPr>
                <w:rFonts w:ascii="Arial" w:eastAsia="Times New Roman" w:hAnsi="Arial" w:cs="Arial"/>
                <w:sz w:val="24"/>
                <w:szCs w:val="24"/>
                <w:lang w:eastAsia="uk-UA"/>
              </w:rPr>
              <w:t>1</w:t>
            </w:r>
            <w:r>
              <w:rPr>
                <w:rFonts w:ascii="Arial" w:eastAsia="Times New Roman" w:hAnsi="Arial" w:cs="Arial"/>
                <w:sz w:val="24"/>
                <w:szCs w:val="24"/>
                <w:lang w:eastAsia="uk-UA"/>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A0D05" w14:textId="77777777" w:rsidR="00EE4CF5" w:rsidRPr="00E12344" w:rsidRDefault="00EE4CF5" w:rsidP="0035361E">
            <w:pPr>
              <w:widowControl w:val="0"/>
              <w:spacing w:line="271" w:lineRule="auto"/>
              <w:jc w:val="center"/>
              <w:rPr>
                <w:rFonts w:ascii="Arial" w:eastAsia="Times New Roman" w:hAnsi="Arial" w:cs="Arial"/>
                <w:sz w:val="24"/>
                <w:szCs w:val="24"/>
                <w:lang w:val="en-US" w:eastAsia="uk-UA"/>
              </w:rPr>
            </w:pPr>
            <w:r>
              <w:rPr>
                <w:rFonts w:ascii="Arial" w:eastAsia="Times New Roman" w:hAnsi="Arial" w:cs="Arial"/>
                <w:sz w:val="24"/>
                <w:szCs w:val="24"/>
                <w:lang w:eastAsia="uk-UA"/>
              </w:rPr>
              <w:t>7</w:t>
            </w:r>
            <w:r w:rsidRPr="00E12344">
              <w:rPr>
                <w:rFonts w:ascii="Arial" w:eastAsia="Times New Roman" w:hAnsi="Arial" w:cs="Arial"/>
                <w:sz w:val="24"/>
                <w:szCs w:val="24"/>
                <w:lang w:val="en-US" w:eastAsia="uk-UA"/>
              </w:rPr>
              <w:t>0</w:t>
            </w:r>
          </w:p>
        </w:tc>
      </w:tr>
      <w:tr w:rsidR="00EE4CF5" w:rsidRPr="00C96C93" w14:paraId="46689D1F" w14:textId="77777777" w:rsidTr="0035361E">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DABBC" w14:textId="77777777" w:rsidR="00EE4CF5" w:rsidRPr="00C96C93" w:rsidRDefault="00EE4CF5" w:rsidP="0035361E">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2224A" w14:textId="1262AAE8" w:rsidR="00EE4CF5" w:rsidRPr="00E12344" w:rsidRDefault="009C32DE" w:rsidP="0035361E">
            <w:pPr>
              <w:widowControl w:val="0"/>
              <w:spacing w:line="271" w:lineRule="auto"/>
              <w:rPr>
                <w:rFonts w:ascii="Arial" w:eastAsia="Times New Roman" w:hAnsi="Arial" w:cs="Arial"/>
                <w:sz w:val="24"/>
                <w:szCs w:val="24"/>
                <w:lang w:eastAsia="uk-UA"/>
              </w:rPr>
            </w:pPr>
            <w:r>
              <w:rPr>
                <w:rFonts w:ascii="Arial" w:eastAsia="Times New Roman" w:hAnsi="Arial" w:cs="Arial"/>
                <w:sz w:val="24"/>
                <w:szCs w:val="24"/>
                <w:lang w:eastAsia="uk-UA"/>
              </w:rPr>
              <w:t>Виконання завдань самостійної роботи</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A464C" w14:textId="77777777" w:rsidR="00EE4CF5" w:rsidRPr="00E12344" w:rsidRDefault="00EE4CF5" w:rsidP="0035361E">
            <w:pPr>
              <w:widowControl w:val="0"/>
              <w:spacing w:line="271" w:lineRule="auto"/>
              <w:jc w:val="center"/>
              <w:rPr>
                <w:rFonts w:ascii="Arial" w:eastAsia="Times New Roman" w:hAnsi="Arial" w:cs="Arial"/>
                <w:sz w:val="24"/>
                <w:szCs w:val="24"/>
                <w:lang w:val="en-US" w:eastAsia="uk-UA"/>
              </w:rPr>
            </w:pPr>
            <w:r w:rsidRPr="00E12344">
              <w:rPr>
                <w:rFonts w:ascii="Arial" w:eastAsia="Times New Roman" w:hAnsi="Arial" w:cs="Arial"/>
                <w:color w:val="000000"/>
                <w:sz w:val="24"/>
                <w:szCs w:val="24"/>
                <w:lang w:val="en-US" w:eastAsia="uk-UA"/>
              </w:rPr>
              <w:t>10</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7D482" w14:textId="77777777" w:rsidR="00EE4CF5" w:rsidRPr="00E12344" w:rsidRDefault="00EE4CF5" w:rsidP="0035361E">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color w:val="000000"/>
                <w:sz w:val="24"/>
                <w:szCs w:val="24"/>
                <w:lang w:eastAsia="uk-U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065A8" w14:textId="77777777" w:rsidR="00EE4CF5" w:rsidRPr="00E12344" w:rsidRDefault="00EE4CF5" w:rsidP="0035361E">
            <w:pPr>
              <w:widowControl w:val="0"/>
              <w:spacing w:line="271" w:lineRule="auto"/>
              <w:jc w:val="center"/>
              <w:rPr>
                <w:rFonts w:ascii="Arial" w:eastAsia="Times New Roman" w:hAnsi="Arial" w:cs="Arial"/>
                <w:sz w:val="24"/>
                <w:szCs w:val="24"/>
                <w:lang w:val="en-US" w:eastAsia="uk-UA"/>
              </w:rPr>
            </w:pPr>
            <w:r w:rsidRPr="00E12344">
              <w:rPr>
                <w:rFonts w:ascii="Arial" w:eastAsia="Times New Roman" w:hAnsi="Arial" w:cs="Arial"/>
                <w:sz w:val="24"/>
                <w:szCs w:val="24"/>
                <w:lang w:val="en-US" w:eastAsia="uk-UA"/>
              </w:rPr>
              <w:t>20</w:t>
            </w:r>
          </w:p>
        </w:tc>
      </w:tr>
      <w:tr w:rsidR="00EE4CF5" w:rsidRPr="00C96C93" w14:paraId="3862F5A0" w14:textId="77777777" w:rsidTr="0035361E">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085DB" w14:textId="77777777" w:rsidR="00EE4CF5" w:rsidRPr="00C96C93" w:rsidRDefault="00EE4CF5" w:rsidP="0035361E">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BE300" w14:textId="17B0136F" w:rsidR="00EE4CF5" w:rsidRPr="00E12344" w:rsidRDefault="0025188D" w:rsidP="0035361E">
            <w:pPr>
              <w:widowControl w:val="0"/>
              <w:spacing w:line="271" w:lineRule="auto"/>
              <w:rPr>
                <w:rFonts w:ascii="Arial" w:eastAsia="Times New Roman" w:hAnsi="Arial" w:cs="Arial"/>
                <w:sz w:val="24"/>
                <w:szCs w:val="24"/>
                <w:lang w:eastAsia="uk-UA"/>
              </w:rPr>
            </w:pPr>
            <w:r>
              <w:rPr>
                <w:rFonts w:ascii="Arial" w:eastAsia="Times New Roman" w:hAnsi="Arial" w:cs="Arial"/>
                <w:sz w:val="24"/>
                <w:szCs w:val="24"/>
                <w:lang w:eastAsia="ru-RU"/>
              </w:rPr>
              <w:t>Модульна контрольна робота</w:t>
            </w:r>
          </w:p>
        </w:tc>
        <w:tc>
          <w:tcPr>
            <w:tcW w:w="1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03291" w14:textId="77777777" w:rsidR="00EE4CF5" w:rsidRPr="00E12344" w:rsidRDefault="00A877CB" w:rsidP="00A877CB">
            <w:pPr>
              <w:widowControl w:val="0"/>
              <w:spacing w:line="271" w:lineRule="auto"/>
              <w:jc w:val="center"/>
              <w:rPr>
                <w:rFonts w:ascii="Arial" w:eastAsia="Times New Roman" w:hAnsi="Arial" w:cs="Arial"/>
                <w:sz w:val="24"/>
                <w:szCs w:val="24"/>
                <w:lang w:eastAsia="uk-UA"/>
              </w:rPr>
            </w:pPr>
            <w:r>
              <w:rPr>
                <w:rFonts w:ascii="Arial" w:eastAsia="Times New Roman" w:hAnsi="Arial" w:cs="Arial"/>
                <w:sz w:val="24"/>
                <w:szCs w:val="24"/>
                <w:lang w:val="en-US" w:eastAsia="uk-UA"/>
              </w:rPr>
              <w:t>1</w:t>
            </w:r>
            <w:r w:rsidR="00EE4CF5" w:rsidRPr="00E12344">
              <w:rPr>
                <w:rFonts w:ascii="Arial" w:eastAsia="Times New Roman" w:hAnsi="Arial" w:cs="Arial"/>
                <w:sz w:val="24"/>
                <w:szCs w:val="24"/>
                <w:lang w:eastAsia="uk-UA"/>
              </w:rPr>
              <w:t>0</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0CE06" w14:textId="77777777" w:rsidR="00EE4CF5" w:rsidRPr="00E12344" w:rsidRDefault="00EE4CF5" w:rsidP="0035361E">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CA502" w14:textId="77777777" w:rsidR="00EE4CF5" w:rsidRPr="00E12344" w:rsidRDefault="00A877CB" w:rsidP="00A877CB">
            <w:pPr>
              <w:widowControl w:val="0"/>
              <w:spacing w:line="271" w:lineRule="auto"/>
              <w:jc w:val="center"/>
              <w:rPr>
                <w:rFonts w:ascii="Arial" w:eastAsia="Times New Roman" w:hAnsi="Arial" w:cs="Arial"/>
                <w:sz w:val="24"/>
                <w:szCs w:val="24"/>
                <w:lang w:eastAsia="uk-UA"/>
              </w:rPr>
            </w:pPr>
            <w:r>
              <w:rPr>
                <w:rFonts w:ascii="Arial" w:eastAsia="Times New Roman" w:hAnsi="Arial" w:cs="Arial"/>
                <w:sz w:val="24"/>
                <w:szCs w:val="24"/>
                <w:lang w:val="en-US" w:eastAsia="uk-UA"/>
              </w:rPr>
              <w:t>1</w:t>
            </w:r>
            <w:r w:rsidR="00EE4CF5" w:rsidRPr="00E12344">
              <w:rPr>
                <w:rFonts w:ascii="Arial" w:eastAsia="Times New Roman" w:hAnsi="Arial" w:cs="Arial"/>
                <w:sz w:val="24"/>
                <w:szCs w:val="24"/>
                <w:lang w:eastAsia="uk-UA"/>
              </w:rPr>
              <w:t>0</w:t>
            </w:r>
          </w:p>
        </w:tc>
      </w:tr>
    </w:tbl>
    <w:p w14:paraId="4775C1EF" w14:textId="77777777" w:rsidR="00EE4CF5" w:rsidRPr="00C96C93" w:rsidRDefault="00EE4CF5" w:rsidP="00EE4CF5">
      <w:pPr>
        <w:widowControl w:val="0"/>
        <w:shd w:val="clear" w:color="auto" w:fill="FFFFFF"/>
        <w:spacing w:line="240" w:lineRule="auto"/>
        <w:rPr>
          <w:rFonts w:ascii="Arial" w:eastAsia="Times New Roman" w:hAnsi="Arial" w:cs="Arial"/>
          <w:i/>
          <w:sz w:val="24"/>
          <w:szCs w:val="24"/>
          <w:lang w:eastAsia="ru-RU"/>
        </w:rPr>
      </w:pPr>
    </w:p>
    <w:p w14:paraId="0B9DBA41" w14:textId="77777777" w:rsidR="00EE4CF5" w:rsidRPr="00C96C93" w:rsidRDefault="00EE4CF5" w:rsidP="00EE4CF5">
      <w:pPr>
        <w:widowControl w:val="0"/>
        <w:shd w:val="clear" w:color="auto" w:fill="FFFFFF"/>
        <w:spacing w:line="240" w:lineRule="auto"/>
        <w:ind w:firstLine="708"/>
        <w:jc w:val="center"/>
        <w:rPr>
          <w:rFonts w:ascii="Arial" w:eastAsia="Times New Roman" w:hAnsi="Arial" w:cs="Arial"/>
          <w:b/>
          <w:i/>
          <w:sz w:val="24"/>
          <w:szCs w:val="24"/>
          <w:lang w:eastAsia="ru-RU"/>
        </w:rPr>
      </w:pPr>
      <w:r w:rsidRPr="00C96C93">
        <w:rPr>
          <w:rFonts w:ascii="Arial" w:eastAsia="Times New Roman" w:hAnsi="Arial" w:cs="Arial"/>
          <w:b/>
          <w:i/>
          <w:sz w:val="24"/>
          <w:szCs w:val="24"/>
          <w:lang w:eastAsia="ru-RU"/>
        </w:rPr>
        <w:t>Система оцінки академічних досягнень здобувачів заочного відділення</w:t>
      </w:r>
    </w:p>
    <w:tbl>
      <w:tblPr>
        <w:tblW w:w="8789" w:type="dxa"/>
        <w:jc w:val="center"/>
        <w:tblLook w:val="04A0" w:firstRow="1" w:lastRow="0" w:firstColumn="1" w:lastColumn="0" w:noHBand="0" w:noVBand="1"/>
      </w:tblPr>
      <w:tblGrid>
        <w:gridCol w:w="564"/>
        <w:gridCol w:w="4821"/>
        <w:gridCol w:w="1277"/>
        <w:gridCol w:w="849"/>
        <w:gridCol w:w="1278"/>
      </w:tblGrid>
      <w:tr w:rsidR="00EE4CF5" w:rsidRPr="00C96C93" w14:paraId="24454C34" w14:textId="77777777" w:rsidTr="0035361E">
        <w:trPr>
          <w:trHeight w:val="47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FF0D94" w14:textId="77777777" w:rsidR="00EE4CF5" w:rsidRPr="00C96C93" w:rsidRDefault="00EE4CF5" w:rsidP="0035361E">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 з/п</w:t>
            </w:r>
          </w:p>
        </w:tc>
        <w:tc>
          <w:tcPr>
            <w:tcW w:w="48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8C8ED" w14:textId="77777777" w:rsidR="00EE4CF5" w:rsidRPr="00C96C93" w:rsidRDefault="00EE4CF5" w:rsidP="0035361E">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Контрольний захід оцінювання</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00DDA1" w14:textId="77777777" w:rsidR="00EE4CF5" w:rsidRPr="00C96C93" w:rsidRDefault="00EE4CF5" w:rsidP="0035361E">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Ваговий бал</w:t>
            </w:r>
          </w:p>
        </w:tc>
        <w:tc>
          <w:tcPr>
            <w:tcW w:w="8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431F70" w14:textId="77777777" w:rsidR="00EE4CF5" w:rsidRPr="00C96C93" w:rsidRDefault="00EE4CF5" w:rsidP="0035361E">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Кіл-ть</w:t>
            </w:r>
          </w:p>
        </w:tc>
        <w:tc>
          <w:tcPr>
            <w:tcW w:w="12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19DD23" w14:textId="77777777" w:rsidR="00EE4CF5" w:rsidRPr="00C96C93" w:rsidRDefault="00EE4CF5" w:rsidP="0035361E">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color w:val="000000"/>
                <w:sz w:val="24"/>
                <w:szCs w:val="24"/>
                <w:lang w:eastAsia="uk-UA"/>
              </w:rPr>
              <w:t>Всього</w:t>
            </w:r>
          </w:p>
        </w:tc>
      </w:tr>
      <w:tr w:rsidR="00EE4CF5" w:rsidRPr="00C96C93" w14:paraId="66890317" w14:textId="77777777" w:rsidTr="0035361E">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91B1E" w14:textId="77777777" w:rsidR="00EE4CF5" w:rsidRPr="00C96C93" w:rsidRDefault="00EE4CF5" w:rsidP="0035361E">
            <w:pPr>
              <w:widowControl w:val="0"/>
              <w:spacing w:line="271" w:lineRule="auto"/>
              <w:jc w:val="center"/>
              <w:rPr>
                <w:rFonts w:ascii="Arial" w:eastAsia="Times New Roman" w:hAnsi="Arial" w:cs="Arial"/>
                <w:color w:val="000000"/>
                <w:sz w:val="24"/>
                <w:szCs w:val="24"/>
                <w:lang w:eastAsia="uk-UA"/>
              </w:rPr>
            </w:pPr>
            <w:r w:rsidRPr="00C96C93">
              <w:rPr>
                <w:rFonts w:ascii="Arial" w:eastAsia="Times New Roman" w:hAnsi="Arial" w:cs="Arial"/>
                <w:color w:val="000000"/>
                <w:sz w:val="24"/>
                <w:szCs w:val="24"/>
                <w:lang w:eastAsia="uk-UA"/>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21887" w14:textId="77777777" w:rsidR="00EE4CF5" w:rsidRPr="00E12344" w:rsidRDefault="00EE4CF5" w:rsidP="0035361E">
            <w:pPr>
              <w:widowControl w:val="0"/>
              <w:spacing w:line="271" w:lineRule="auto"/>
              <w:rPr>
                <w:rFonts w:ascii="Arial" w:eastAsia="Times New Roman" w:hAnsi="Arial" w:cs="Arial"/>
                <w:color w:val="000000"/>
                <w:sz w:val="24"/>
                <w:szCs w:val="24"/>
                <w:lang w:eastAsia="uk-UA"/>
              </w:rPr>
            </w:pPr>
            <w:r w:rsidRPr="00E12344">
              <w:rPr>
                <w:rFonts w:ascii="Arial" w:eastAsia="Times New Roman" w:hAnsi="Arial" w:cs="Arial"/>
                <w:color w:val="000000"/>
                <w:sz w:val="24"/>
                <w:szCs w:val="24"/>
                <w:lang w:eastAsia="uk-UA"/>
              </w:rPr>
              <w:t>Робота на практичних  заняттях (відповіді на запитання, публічний виступ чи презентація, участь у обговореннях та доповнення відповідей інших студентів на практичних заняттях, вирішення практичних завдань або розв’язання кейсів).</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3C996" w14:textId="77777777" w:rsidR="00EE4CF5" w:rsidRPr="00E12344" w:rsidRDefault="00EE4CF5" w:rsidP="0035361E">
            <w:pPr>
              <w:widowControl w:val="0"/>
              <w:spacing w:line="271" w:lineRule="auto"/>
              <w:jc w:val="center"/>
              <w:rPr>
                <w:rFonts w:ascii="Arial" w:eastAsia="Times New Roman" w:hAnsi="Arial" w:cs="Arial"/>
                <w:color w:val="000000"/>
                <w:sz w:val="24"/>
                <w:szCs w:val="24"/>
                <w:lang w:eastAsia="uk-UA"/>
              </w:rPr>
            </w:pPr>
            <w:r w:rsidRPr="00E12344">
              <w:rPr>
                <w:rFonts w:ascii="Arial" w:eastAsia="Times New Roman" w:hAnsi="Arial" w:cs="Arial"/>
                <w:color w:val="000000"/>
                <w:sz w:val="24"/>
                <w:szCs w:val="24"/>
                <w:lang w:eastAsia="uk-UA"/>
              </w:rPr>
              <w:t>5</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95178" w14:textId="77777777" w:rsidR="00EE4CF5" w:rsidRPr="00E12344" w:rsidRDefault="00EE4CF5" w:rsidP="0035361E">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4</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71122" w14:textId="77777777" w:rsidR="00EE4CF5" w:rsidRPr="00E12344" w:rsidRDefault="00EE4CF5" w:rsidP="0035361E">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20</w:t>
            </w:r>
          </w:p>
        </w:tc>
      </w:tr>
      <w:tr w:rsidR="00EE4CF5" w:rsidRPr="00C96C93" w14:paraId="0D9E6A1D" w14:textId="77777777" w:rsidTr="0035361E">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87CF9" w14:textId="77777777" w:rsidR="00EE4CF5" w:rsidRPr="00C96C93" w:rsidRDefault="00EE4CF5" w:rsidP="0035361E">
            <w:pPr>
              <w:widowControl w:val="0"/>
              <w:spacing w:line="271" w:lineRule="auto"/>
              <w:jc w:val="center"/>
              <w:rPr>
                <w:rFonts w:ascii="Arial" w:eastAsia="Times New Roman" w:hAnsi="Arial" w:cs="Arial"/>
                <w:color w:val="000000"/>
                <w:sz w:val="24"/>
                <w:szCs w:val="24"/>
                <w:lang w:eastAsia="uk-UA"/>
              </w:rPr>
            </w:pPr>
            <w:r w:rsidRPr="00C96C93">
              <w:rPr>
                <w:rFonts w:ascii="Arial" w:eastAsia="Times New Roman" w:hAnsi="Arial" w:cs="Arial"/>
                <w:color w:val="000000"/>
                <w:sz w:val="24"/>
                <w:szCs w:val="24"/>
                <w:lang w:eastAsia="uk-UA"/>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F1A59" w14:textId="77777777" w:rsidR="00EE4CF5" w:rsidRPr="00E12344" w:rsidRDefault="00EE4CF5" w:rsidP="0035361E">
            <w:pPr>
              <w:widowControl w:val="0"/>
              <w:spacing w:line="271" w:lineRule="auto"/>
              <w:rPr>
                <w:rFonts w:ascii="Arial" w:eastAsia="Times New Roman" w:hAnsi="Arial" w:cs="Arial"/>
                <w:color w:val="000000"/>
                <w:sz w:val="24"/>
                <w:szCs w:val="24"/>
                <w:lang w:eastAsia="uk-UA"/>
              </w:rPr>
            </w:pPr>
            <w:r w:rsidRPr="00E12344">
              <w:rPr>
                <w:rFonts w:ascii="Arial" w:eastAsia="Times New Roman" w:hAnsi="Arial" w:cs="Arial"/>
                <w:color w:val="000000"/>
                <w:sz w:val="24"/>
                <w:szCs w:val="24"/>
                <w:lang w:eastAsia="uk-UA"/>
              </w:rPr>
              <w:t>Вирішення тестових завдань.</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2A386" w14:textId="77777777" w:rsidR="00EE4CF5" w:rsidRPr="00E12344" w:rsidRDefault="00EE4CF5" w:rsidP="0035361E">
            <w:pPr>
              <w:widowControl w:val="0"/>
              <w:spacing w:line="271" w:lineRule="auto"/>
              <w:jc w:val="center"/>
              <w:rPr>
                <w:rFonts w:ascii="Arial" w:eastAsia="Times New Roman" w:hAnsi="Arial" w:cs="Arial"/>
                <w:color w:val="000000"/>
                <w:sz w:val="24"/>
                <w:szCs w:val="24"/>
                <w:lang w:eastAsia="uk-UA"/>
              </w:rPr>
            </w:pPr>
            <w:r w:rsidRPr="00E12344">
              <w:rPr>
                <w:rFonts w:ascii="Arial" w:eastAsia="Times New Roman" w:hAnsi="Arial" w:cs="Arial"/>
                <w:color w:val="000000"/>
                <w:sz w:val="24"/>
                <w:szCs w:val="24"/>
                <w:lang w:eastAsia="uk-UA"/>
              </w:rPr>
              <w:t>2</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80154" w14:textId="77777777" w:rsidR="00EE4CF5" w:rsidRPr="00E12344" w:rsidRDefault="00EE4CF5" w:rsidP="0035361E">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20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7CF75" w14:textId="77777777" w:rsidR="00EE4CF5" w:rsidRPr="00E12344" w:rsidRDefault="00EE4CF5" w:rsidP="0035361E">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40</w:t>
            </w:r>
          </w:p>
        </w:tc>
      </w:tr>
      <w:tr w:rsidR="00EE4CF5" w:rsidRPr="00C96C93" w14:paraId="269A04B8" w14:textId="77777777" w:rsidTr="0035361E">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98D44" w14:textId="77777777" w:rsidR="00EE4CF5" w:rsidRPr="00C96C93" w:rsidRDefault="00EE4CF5" w:rsidP="0035361E">
            <w:pPr>
              <w:widowControl w:val="0"/>
              <w:spacing w:line="271"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D1C0E" w14:textId="77777777" w:rsidR="00EE4CF5" w:rsidRPr="00E12344" w:rsidRDefault="00EE4CF5" w:rsidP="0035361E">
            <w:pPr>
              <w:widowControl w:val="0"/>
              <w:spacing w:line="271" w:lineRule="auto"/>
              <w:rPr>
                <w:rFonts w:ascii="Arial" w:eastAsia="Times New Roman" w:hAnsi="Arial" w:cs="Arial"/>
                <w:color w:val="000000"/>
                <w:sz w:val="24"/>
                <w:szCs w:val="24"/>
                <w:lang w:eastAsia="uk-UA"/>
              </w:rPr>
            </w:pPr>
            <w:r w:rsidRPr="00E12344">
              <w:rPr>
                <w:rFonts w:ascii="Arial" w:eastAsia="Times New Roman" w:hAnsi="Arial" w:cs="Arial"/>
                <w:color w:val="000000"/>
                <w:sz w:val="24"/>
                <w:szCs w:val="24"/>
                <w:lang w:eastAsia="uk-UA"/>
              </w:rPr>
              <w:t>Виконання ДКР</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A2153" w14:textId="77777777" w:rsidR="00EE4CF5" w:rsidRPr="00E12344" w:rsidRDefault="00EE4CF5" w:rsidP="0035361E">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color w:val="000000"/>
                <w:sz w:val="24"/>
                <w:szCs w:val="24"/>
                <w:lang w:eastAsia="uk-UA"/>
              </w:rPr>
              <w:t>40</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D37A2" w14:textId="77777777" w:rsidR="00EE4CF5" w:rsidRPr="00E12344" w:rsidRDefault="00EE4CF5" w:rsidP="0035361E">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1</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C0A76" w14:textId="77777777" w:rsidR="00EE4CF5" w:rsidRPr="00E12344" w:rsidRDefault="00EE4CF5" w:rsidP="0035361E">
            <w:pPr>
              <w:widowControl w:val="0"/>
              <w:spacing w:line="271" w:lineRule="auto"/>
              <w:jc w:val="center"/>
              <w:rPr>
                <w:rFonts w:ascii="Arial" w:eastAsia="Times New Roman" w:hAnsi="Arial" w:cs="Arial"/>
                <w:sz w:val="24"/>
                <w:szCs w:val="24"/>
                <w:lang w:eastAsia="uk-UA"/>
              </w:rPr>
            </w:pPr>
            <w:r w:rsidRPr="00E12344">
              <w:rPr>
                <w:rFonts w:ascii="Arial" w:eastAsia="Times New Roman" w:hAnsi="Arial" w:cs="Arial"/>
                <w:sz w:val="24"/>
                <w:szCs w:val="24"/>
                <w:lang w:eastAsia="uk-UA"/>
              </w:rPr>
              <w:t>40</w:t>
            </w:r>
          </w:p>
        </w:tc>
      </w:tr>
    </w:tbl>
    <w:p w14:paraId="7DB3D4FE" w14:textId="77777777" w:rsidR="00EE4CF5" w:rsidRPr="00C96C93" w:rsidRDefault="00EE4CF5" w:rsidP="00EE4CF5">
      <w:pPr>
        <w:pStyle w:val="a0"/>
        <w:widowControl w:val="0"/>
        <w:spacing w:line="240" w:lineRule="auto"/>
        <w:ind w:left="0" w:firstLine="709"/>
        <w:jc w:val="both"/>
        <w:rPr>
          <w:rFonts w:ascii="Arial" w:hAnsi="Arial" w:cs="Arial"/>
          <w:b/>
          <w:sz w:val="24"/>
          <w:szCs w:val="24"/>
        </w:rPr>
      </w:pPr>
    </w:p>
    <w:p w14:paraId="76FEFF6B" w14:textId="77777777" w:rsidR="00EE4CF5" w:rsidRPr="00C96C93" w:rsidRDefault="00EE4CF5" w:rsidP="00EE4CF5">
      <w:pPr>
        <w:pStyle w:val="a0"/>
        <w:widowControl w:val="0"/>
        <w:spacing w:line="240" w:lineRule="auto"/>
        <w:ind w:left="0" w:firstLine="709"/>
        <w:jc w:val="both"/>
        <w:rPr>
          <w:rFonts w:ascii="Arial" w:hAnsi="Arial" w:cs="Arial"/>
          <w:sz w:val="24"/>
          <w:szCs w:val="24"/>
        </w:rPr>
      </w:pPr>
      <w:r w:rsidRPr="00C96C93">
        <w:rPr>
          <w:rFonts w:ascii="Arial" w:hAnsi="Arial" w:cs="Arial"/>
          <w:bCs/>
          <w:sz w:val="24"/>
          <w:szCs w:val="24"/>
        </w:rPr>
        <w:t>Таблиця відповідності рейтингових балів оцінкам за університетською шкалою</w:t>
      </w:r>
      <w:r w:rsidRPr="00C96C93">
        <w:rPr>
          <w:rFonts w:ascii="Arial" w:hAnsi="Arial" w:cs="Arial"/>
          <w:sz w:val="24"/>
          <w:szCs w:val="24"/>
        </w:rPr>
        <w:t xml:space="preserve">: </w:t>
      </w:r>
    </w:p>
    <w:p w14:paraId="2F99A27C" w14:textId="77777777" w:rsidR="00EE4CF5" w:rsidRPr="00C96C93" w:rsidRDefault="00EE4CF5" w:rsidP="00EE4CF5">
      <w:pPr>
        <w:pStyle w:val="a0"/>
        <w:widowControl w:val="0"/>
        <w:spacing w:line="240" w:lineRule="auto"/>
        <w:ind w:left="0" w:firstLine="709"/>
        <w:jc w:val="both"/>
        <w:rPr>
          <w:rFonts w:ascii="Arial" w:hAnsi="Arial" w:cs="Arial"/>
          <w:sz w:val="24"/>
          <w:szCs w:val="24"/>
        </w:rPr>
      </w:pPr>
    </w:p>
    <w:tbl>
      <w:tblPr>
        <w:tblW w:w="6096" w:type="dxa"/>
        <w:tblInd w:w="2263" w:type="dxa"/>
        <w:tblCellMar>
          <w:left w:w="57" w:type="dxa"/>
          <w:right w:w="57" w:type="dxa"/>
        </w:tblCellMar>
        <w:tblLook w:val="0000" w:firstRow="0" w:lastRow="0" w:firstColumn="0" w:lastColumn="0" w:noHBand="0" w:noVBand="0"/>
      </w:tblPr>
      <w:tblGrid>
        <w:gridCol w:w="3120"/>
        <w:gridCol w:w="2976"/>
      </w:tblGrid>
      <w:tr w:rsidR="00EE4CF5" w:rsidRPr="00C96C93" w14:paraId="5263BFE8" w14:textId="77777777" w:rsidTr="0035361E">
        <w:tc>
          <w:tcPr>
            <w:tcW w:w="3119" w:type="dxa"/>
            <w:tcBorders>
              <w:top w:val="single" w:sz="4" w:space="0" w:color="000000"/>
              <w:left w:val="single" w:sz="4" w:space="0" w:color="000000"/>
              <w:bottom w:val="single" w:sz="4" w:space="0" w:color="000000"/>
              <w:right w:val="single" w:sz="4" w:space="0" w:color="000000"/>
            </w:tcBorders>
          </w:tcPr>
          <w:p w14:paraId="33FB3734" w14:textId="77777777" w:rsidR="00EE4CF5" w:rsidRPr="00C96C93" w:rsidRDefault="00EE4CF5" w:rsidP="0035361E">
            <w:pPr>
              <w:widowControl w:val="0"/>
              <w:spacing w:line="240" w:lineRule="auto"/>
              <w:jc w:val="center"/>
              <w:rPr>
                <w:rFonts w:ascii="Arial" w:eastAsia="Times New Roman" w:hAnsi="Arial" w:cs="Arial"/>
                <w:b/>
                <w:bCs/>
                <w:i/>
                <w:sz w:val="24"/>
                <w:szCs w:val="24"/>
                <w:lang w:eastAsia="uk-UA"/>
              </w:rPr>
            </w:pPr>
            <w:r w:rsidRPr="00C96C93">
              <w:rPr>
                <w:rFonts w:ascii="Arial" w:eastAsia="Times New Roman" w:hAnsi="Arial" w:cs="Arial"/>
                <w:b/>
                <w:bCs/>
                <w:i/>
                <w:sz w:val="24"/>
                <w:szCs w:val="24"/>
                <w:lang w:eastAsia="uk-UA"/>
              </w:rPr>
              <w:t>Кількість балів</w:t>
            </w:r>
          </w:p>
        </w:tc>
        <w:tc>
          <w:tcPr>
            <w:tcW w:w="2976" w:type="dxa"/>
            <w:tcBorders>
              <w:top w:val="single" w:sz="4" w:space="0" w:color="000000"/>
              <w:left w:val="single" w:sz="4" w:space="0" w:color="000000"/>
              <w:bottom w:val="single" w:sz="4" w:space="0" w:color="000000"/>
              <w:right w:val="single" w:sz="4" w:space="0" w:color="000000"/>
            </w:tcBorders>
          </w:tcPr>
          <w:p w14:paraId="47819CA8" w14:textId="77777777" w:rsidR="00EE4CF5" w:rsidRPr="00C96C93" w:rsidRDefault="00EE4CF5" w:rsidP="0035361E">
            <w:pPr>
              <w:widowControl w:val="0"/>
              <w:spacing w:line="240" w:lineRule="auto"/>
              <w:ind w:hanging="61"/>
              <w:jc w:val="center"/>
              <w:rPr>
                <w:rFonts w:ascii="Arial" w:hAnsi="Arial" w:cs="Arial"/>
                <w:b/>
                <w:bCs/>
                <w:i/>
                <w:sz w:val="24"/>
                <w:szCs w:val="24"/>
              </w:rPr>
            </w:pPr>
            <w:r w:rsidRPr="00C96C93">
              <w:rPr>
                <w:rFonts w:ascii="Arial" w:hAnsi="Arial" w:cs="Arial"/>
                <w:b/>
                <w:bCs/>
                <w:i/>
                <w:sz w:val="24"/>
                <w:szCs w:val="24"/>
              </w:rPr>
              <w:t>Оцінка</w:t>
            </w:r>
          </w:p>
        </w:tc>
      </w:tr>
      <w:tr w:rsidR="00EE4CF5" w:rsidRPr="00C96C93" w14:paraId="7589753C" w14:textId="77777777" w:rsidTr="0035361E">
        <w:tc>
          <w:tcPr>
            <w:tcW w:w="3119" w:type="dxa"/>
            <w:tcBorders>
              <w:top w:val="single" w:sz="4" w:space="0" w:color="000000"/>
              <w:left w:val="single" w:sz="4" w:space="0" w:color="000000"/>
              <w:bottom w:val="single" w:sz="4" w:space="0" w:color="000000"/>
              <w:right w:val="single" w:sz="4" w:space="0" w:color="000000"/>
            </w:tcBorders>
          </w:tcPr>
          <w:p w14:paraId="57C6102E" w14:textId="77777777" w:rsidR="00EE4CF5" w:rsidRPr="00C96C93" w:rsidRDefault="00EE4CF5" w:rsidP="0035361E">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100-95</w:t>
            </w:r>
          </w:p>
        </w:tc>
        <w:tc>
          <w:tcPr>
            <w:tcW w:w="2976" w:type="dxa"/>
            <w:tcBorders>
              <w:top w:val="single" w:sz="4" w:space="0" w:color="000000"/>
              <w:left w:val="single" w:sz="4" w:space="0" w:color="000000"/>
              <w:bottom w:val="single" w:sz="4" w:space="0" w:color="000000"/>
              <w:right w:val="single" w:sz="4" w:space="0" w:color="000000"/>
            </w:tcBorders>
            <w:vAlign w:val="center"/>
          </w:tcPr>
          <w:p w14:paraId="646799F0" w14:textId="77777777" w:rsidR="00EE4CF5" w:rsidRPr="00C96C93" w:rsidRDefault="00EE4CF5" w:rsidP="0035361E">
            <w:pPr>
              <w:widowControl w:val="0"/>
              <w:spacing w:line="240" w:lineRule="auto"/>
              <w:ind w:hanging="61"/>
              <w:jc w:val="center"/>
              <w:rPr>
                <w:rFonts w:ascii="Arial" w:hAnsi="Arial" w:cs="Arial"/>
                <w:sz w:val="24"/>
                <w:szCs w:val="24"/>
              </w:rPr>
            </w:pPr>
            <w:r w:rsidRPr="00C96C93">
              <w:rPr>
                <w:rFonts w:ascii="Arial" w:hAnsi="Arial" w:cs="Arial"/>
                <w:sz w:val="24"/>
                <w:szCs w:val="24"/>
              </w:rPr>
              <w:t>Відмінно</w:t>
            </w:r>
          </w:p>
        </w:tc>
      </w:tr>
      <w:tr w:rsidR="00EE4CF5" w:rsidRPr="00C96C93" w14:paraId="02DD2AC6" w14:textId="77777777" w:rsidTr="0035361E">
        <w:tc>
          <w:tcPr>
            <w:tcW w:w="3119" w:type="dxa"/>
            <w:tcBorders>
              <w:top w:val="single" w:sz="4" w:space="0" w:color="000000"/>
              <w:left w:val="single" w:sz="4" w:space="0" w:color="000000"/>
              <w:bottom w:val="single" w:sz="4" w:space="0" w:color="000000"/>
              <w:right w:val="single" w:sz="4" w:space="0" w:color="000000"/>
            </w:tcBorders>
          </w:tcPr>
          <w:p w14:paraId="356371F6" w14:textId="77777777" w:rsidR="00EE4CF5" w:rsidRPr="00C96C93" w:rsidRDefault="00EE4CF5" w:rsidP="0035361E">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94-85</w:t>
            </w:r>
          </w:p>
        </w:tc>
        <w:tc>
          <w:tcPr>
            <w:tcW w:w="2976" w:type="dxa"/>
            <w:tcBorders>
              <w:top w:val="single" w:sz="4" w:space="0" w:color="000000"/>
              <w:left w:val="single" w:sz="4" w:space="0" w:color="000000"/>
              <w:bottom w:val="single" w:sz="4" w:space="0" w:color="000000"/>
              <w:right w:val="single" w:sz="4" w:space="0" w:color="000000"/>
            </w:tcBorders>
            <w:vAlign w:val="center"/>
          </w:tcPr>
          <w:p w14:paraId="4317CB40" w14:textId="77777777" w:rsidR="00EE4CF5" w:rsidRPr="00C96C93" w:rsidRDefault="00EE4CF5" w:rsidP="0035361E">
            <w:pPr>
              <w:widowControl w:val="0"/>
              <w:spacing w:line="240" w:lineRule="auto"/>
              <w:ind w:hanging="61"/>
              <w:jc w:val="center"/>
              <w:rPr>
                <w:rFonts w:ascii="Arial" w:hAnsi="Arial" w:cs="Arial"/>
                <w:sz w:val="24"/>
                <w:szCs w:val="24"/>
              </w:rPr>
            </w:pPr>
            <w:r w:rsidRPr="00C96C93">
              <w:rPr>
                <w:rFonts w:ascii="Arial" w:hAnsi="Arial" w:cs="Arial"/>
                <w:sz w:val="24"/>
                <w:szCs w:val="24"/>
              </w:rPr>
              <w:t>Дуже добре</w:t>
            </w:r>
          </w:p>
        </w:tc>
      </w:tr>
      <w:tr w:rsidR="00EE4CF5" w:rsidRPr="00C96C93" w14:paraId="7EDBFCBA" w14:textId="77777777" w:rsidTr="0035361E">
        <w:tc>
          <w:tcPr>
            <w:tcW w:w="3119" w:type="dxa"/>
            <w:tcBorders>
              <w:top w:val="single" w:sz="4" w:space="0" w:color="000000"/>
              <w:left w:val="single" w:sz="4" w:space="0" w:color="000000"/>
              <w:bottom w:val="single" w:sz="4" w:space="0" w:color="000000"/>
              <w:right w:val="single" w:sz="4" w:space="0" w:color="000000"/>
            </w:tcBorders>
          </w:tcPr>
          <w:p w14:paraId="79BE9D35" w14:textId="77777777" w:rsidR="00EE4CF5" w:rsidRPr="00C96C93" w:rsidRDefault="00EE4CF5" w:rsidP="0035361E">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84-75</w:t>
            </w:r>
          </w:p>
        </w:tc>
        <w:tc>
          <w:tcPr>
            <w:tcW w:w="2976" w:type="dxa"/>
            <w:tcBorders>
              <w:top w:val="single" w:sz="4" w:space="0" w:color="000000"/>
              <w:left w:val="single" w:sz="4" w:space="0" w:color="000000"/>
              <w:bottom w:val="single" w:sz="4" w:space="0" w:color="000000"/>
              <w:right w:val="single" w:sz="4" w:space="0" w:color="000000"/>
            </w:tcBorders>
            <w:vAlign w:val="center"/>
          </w:tcPr>
          <w:p w14:paraId="20A1EBB3" w14:textId="77777777" w:rsidR="00EE4CF5" w:rsidRPr="00C96C93" w:rsidRDefault="00EE4CF5" w:rsidP="0035361E">
            <w:pPr>
              <w:widowControl w:val="0"/>
              <w:spacing w:line="240" w:lineRule="auto"/>
              <w:ind w:hanging="61"/>
              <w:jc w:val="center"/>
              <w:rPr>
                <w:rFonts w:ascii="Arial" w:hAnsi="Arial" w:cs="Arial"/>
                <w:sz w:val="24"/>
                <w:szCs w:val="24"/>
              </w:rPr>
            </w:pPr>
            <w:r w:rsidRPr="00C96C93">
              <w:rPr>
                <w:rFonts w:ascii="Arial" w:hAnsi="Arial" w:cs="Arial"/>
                <w:sz w:val="24"/>
                <w:szCs w:val="24"/>
              </w:rPr>
              <w:t>Добре</w:t>
            </w:r>
          </w:p>
        </w:tc>
      </w:tr>
      <w:tr w:rsidR="00EE4CF5" w:rsidRPr="00C96C93" w14:paraId="4F819DFA" w14:textId="77777777" w:rsidTr="0035361E">
        <w:tc>
          <w:tcPr>
            <w:tcW w:w="3119" w:type="dxa"/>
            <w:tcBorders>
              <w:top w:val="single" w:sz="4" w:space="0" w:color="000000"/>
              <w:left w:val="single" w:sz="4" w:space="0" w:color="000000"/>
              <w:bottom w:val="single" w:sz="4" w:space="0" w:color="000000"/>
              <w:right w:val="single" w:sz="4" w:space="0" w:color="000000"/>
            </w:tcBorders>
          </w:tcPr>
          <w:p w14:paraId="587B6F71" w14:textId="77777777" w:rsidR="00EE4CF5" w:rsidRPr="00C96C93" w:rsidRDefault="00EE4CF5" w:rsidP="0035361E">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74-65</w:t>
            </w:r>
          </w:p>
        </w:tc>
        <w:tc>
          <w:tcPr>
            <w:tcW w:w="2976" w:type="dxa"/>
            <w:tcBorders>
              <w:top w:val="single" w:sz="4" w:space="0" w:color="000000"/>
              <w:left w:val="single" w:sz="4" w:space="0" w:color="000000"/>
              <w:bottom w:val="single" w:sz="4" w:space="0" w:color="000000"/>
              <w:right w:val="single" w:sz="4" w:space="0" w:color="000000"/>
            </w:tcBorders>
            <w:vAlign w:val="center"/>
          </w:tcPr>
          <w:p w14:paraId="126F3645" w14:textId="77777777" w:rsidR="00EE4CF5" w:rsidRPr="00C96C93" w:rsidRDefault="00EE4CF5" w:rsidP="0035361E">
            <w:pPr>
              <w:widowControl w:val="0"/>
              <w:spacing w:line="240" w:lineRule="auto"/>
              <w:ind w:hanging="61"/>
              <w:jc w:val="center"/>
              <w:rPr>
                <w:rFonts w:ascii="Arial" w:hAnsi="Arial" w:cs="Arial"/>
                <w:sz w:val="24"/>
                <w:szCs w:val="24"/>
              </w:rPr>
            </w:pPr>
            <w:r w:rsidRPr="00C96C93">
              <w:rPr>
                <w:rFonts w:ascii="Arial" w:hAnsi="Arial" w:cs="Arial"/>
                <w:sz w:val="24"/>
                <w:szCs w:val="24"/>
              </w:rPr>
              <w:t>Задовільно</w:t>
            </w:r>
          </w:p>
        </w:tc>
      </w:tr>
      <w:tr w:rsidR="00EE4CF5" w:rsidRPr="00C96C93" w14:paraId="4CEAF1B9" w14:textId="77777777" w:rsidTr="0035361E">
        <w:tc>
          <w:tcPr>
            <w:tcW w:w="3119" w:type="dxa"/>
            <w:tcBorders>
              <w:top w:val="single" w:sz="4" w:space="0" w:color="000000"/>
              <w:left w:val="single" w:sz="4" w:space="0" w:color="000000"/>
              <w:bottom w:val="single" w:sz="4" w:space="0" w:color="000000"/>
              <w:right w:val="single" w:sz="4" w:space="0" w:color="000000"/>
            </w:tcBorders>
          </w:tcPr>
          <w:p w14:paraId="3A966067" w14:textId="77777777" w:rsidR="00EE4CF5" w:rsidRPr="00C96C93" w:rsidRDefault="00EE4CF5" w:rsidP="0035361E">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64-60</w:t>
            </w:r>
          </w:p>
        </w:tc>
        <w:tc>
          <w:tcPr>
            <w:tcW w:w="2976" w:type="dxa"/>
            <w:tcBorders>
              <w:top w:val="single" w:sz="4" w:space="0" w:color="000000"/>
              <w:left w:val="single" w:sz="4" w:space="0" w:color="000000"/>
              <w:bottom w:val="single" w:sz="4" w:space="0" w:color="000000"/>
              <w:right w:val="single" w:sz="4" w:space="0" w:color="000000"/>
            </w:tcBorders>
            <w:vAlign w:val="center"/>
          </w:tcPr>
          <w:p w14:paraId="35FD2E6E" w14:textId="77777777" w:rsidR="00EE4CF5" w:rsidRPr="00C96C93" w:rsidRDefault="00EE4CF5" w:rsidP="0035361E">
            <w:pPr>
              <w:widowControl w:val="0"/>
              <w:spacing w:line="240" w:lineRule="auto"/>
              <w:ind w:hanging="61"/>
              <w:jc w:val="center"/>
              <w:rPr>
                <w:rFonts w:ascii="Arial" w:hAnsi="Arial" w:cs="Arial"/>
                <w:sz w:val="24"/>
                <w:szCs w:val="24"/>
              </w:rPr>
            </w:pPr>
            <w:r w:rsidRPr="00C96C93">
              <w:rPr>
                <w:rFonts w:ascii="Arial" w:hAnsi="Arial" w:cs="Arial"/>
                <w:sz w:val="24"/>
                <w:szCs w:val="24"/>
              </w:rPr>
              <w:t>Достатньо</w:t>
            </w:r>
          </w:p>
        </w:tc>
      </w:tr>
      <w:tr w:rsidR="00EE4CF5" w:rsidRPr="00C96C93" w14:paraId="5236981E" w14:textId="77777777" w:rsidTr="0035361E">
        <w:tc>
          <w:tcPr>
            <w:tcW w:w="3119" w:type="dxa"/>
            <w:tcBorders>
              <w:top w:val="single" w:sz="4" w:space="0" w:color="000000"/>
              <w:left w:val="single" w:sz="4" w:space="0" w:color="000000"/>
              <w:bottom w:val="single" w:sz="4" w:space="0" w:color="000000"/>
              <w:right w:val="single" w:sz="4" w:space="0" w:color="000000"/>
            </w:tcBorders>
          </w:tcPr>
          <w:p w14:paraId="6C483626" w14:textId="77777777" w:rsidR="00EE4CF5" w:rsidRPr="00C96C93" w:rsidRDefault="00EE4CF5" w:rsidP="0035361E">
            <w:pPr>
              <w:widowControl w:val="0"/>
              <w:spacing w:line="240" w:lineRule="auto"/>
              <w:jc w:val="center"/>
              <w:rPr>
                <w:rFonts w:ascii="Arial" w:eastAsia="Times New Roman" w:hAnsi="Arial" w:cs="Arial"/>
                <w:sz w:val="24"/>
                <w:szCs w:val="24"/>
                <w:lang w:eastAsia="uk-UA"/>
              </w:rPr>
            </w:pPr>
            <w:r w:rsidRPr="00C96C93">
              <w:rPr>
                <w:rFonts w:ascii="Arial" w:eastAsia="Times New Roman" w:hAnsi="Arial" w:cs="Arial"/>
                <w:sz w:val="24"/>
                <w:szCs w:val="24"/>
                <w:lang w:eastAsia="uk-UA"/>
              </w:rPr>
              <w:t>Менше 60</w:t>
            </w:r>
          </w:p>
        </w:tc>
        <w:tc>
          <w:tcPr>
            <w:tcW w:w="2976" w:type="dxa"/>
            <w:tcBorders>
              <w:top w:val="single" w:sz="4" w:space="0" w:color="000000"/>
              <w:left w:val="single" w:sz="4" w:space="0" w:color="000000"/>
              <w:bottom w:val="single" w:sz="4" w:space="0" w:color="000000"/>
              <w:right w:val="single" w:sz="4" w:space="0" w:color="000000"/>
            </w:tcBorders>
            <w:vAlign w:val="center"/>
          </w:tcPr>
          <w:p w14:paraId="295237E2" w14:textId="77777777" w:rsidR="00EE4CF5" w:rsidRPr="00C96C93" w:rsidRDefault="00EE4CF5" w:rsidP="0035361E">
            <w:pPr>
              <w:widowControl w:val="0"/>
              <w:spacing w:line="240" w:lineRule="auto"/>
              <w:ind w:hanging="61"/>
              <w:jc w:val="center"/>
              <w:rPr>
                <w:rFonts w:ascii="Arial" w:hAnsi="Arial" w:cs="Arial"/>
                <w:sz w:val="24"/>
                <w:szCs w:val="24"/>
              </w:rPr>
            </w:pPr>
            <w:r w:rsidRPr="00C96C93">
              <w:rPr>
                <w:rFonts w:ascii="Arial" w:hAnsi="Arial" w:cs="Arial"/>
                <w:sz w:val="24"/>
                <w:szCs w:val="24"/>
              </w:rPr>
              <w:t>Незадовільно</w:t>
            </w:r>
          </w:p>
        </w:tc>
      </w:tr>
      <w:tr w:rsidR="00EE4CF5" w:rsidRPr="00C96C93" w14:paraId="58F5D9B7" w14:textId="77777777" w:rsidTr="0035361E">
        <w:tc>
          <w:tcPr>
            <w:tcW w:w="3119" w:type="dxa"/>
            <w:tcBorders>
              <w:top w:val="single" w:sz="4" w:space="0" w:color="000000"/>
              <w:left w:val="single" w:sz="4" w:space="0" w:color="000000"/>
              <w:bottom w:val="single" w:sz="4" w:space="0" w:color="000000"/>
              <w:right w:val="single" w:sz="4" w:space="0" w:color="000000"/>
            </w:tcBorders>
            <w:vAlign w:val="center"/>
          </w:tcPr>
          <w:p w14:paraId="13768786" w14:textId="77777777" w:rsidR="00EE4CF5" w:rsidRPr="00C96C93" w:rsidRDefault="00EE4CF5" w:rsidP="0035361E">
            <w:pPr>
              <w:widowControl w:val="0"/>
              <w:spacing w:line="240" w:lineRule="auto"/>
              <w:jc w:val="center"/>
              <w:rPr>
                <w:rFonts w:ascii="Arial" w:hAnsi="Arial" w:cs="Arial"/>
                <w:sz w:val="24"/>
                <w:szCs w:val="24"/>
              </w:rPr>
            </w:pPr>
            <w:r w:rsidRPr="00C96C93">
              <w:rPr>
                <w:rFonts w:ascii="Arial" w:hAnsi="Arial" w:cs="Arial"/>
                <w:sz w:val="24"/>
                <w:szCs w:val="24"/>
              </w:rPr>
              <w:lastRenderedPageBreak/>
              <w:t>Не виконані умови допуску</w:t>
            </w:r>
          </w:p>
        </w:tc>
        <w:tc>
          <w:tcPr>
            <w:tcW w:w="2976" w:type="dxa"/>
            <w:tcBorders>
              <w:top w:val="single" w:sz="4" w:space="0" w:color="000000"/>
              <w:left w:val="single" w:sz="4" w:space="0" w:color="000000"/>
              <w:bottom w:val="single" w:sz="4" w:space="0" w:color="000000"/>
              <w:right w:val="single" w:sz="4" w:space="0" w:color="000000"/>
            </w:tcBorders>
            <w:vAlign w:val="center"/>
          </w:tcPr>
          <w:p w14:paraId="4539E43D" w14:textId="77777777" w:rsidR="00EE4CF5" w:rsidRPr="00C96C93" w:rsidRDefault="00EE4CF5" w:rsidP="0035361E">
            <w:pPr>
              <w:widowControl w:val="0"/>
              <w:spacing w:line="240" w:lineRule="auto"/>
              <w:ind w:hanging="61"/>
              <w:jc w:val="center"/>
              <w:rPr>
                <w:rFonts w:ascii="Arial" w:hAnsi="Arial" w:cs="Arial"/>
                <w:sz w:val="24"/>
                <w:szCs w:val="24"/>
              </w:rPr>
            </w:pPr>
            <w:r w:rsidRPr="00C96C93">
              <w:rPr>
                <w:rFonts w:ascii="Arial" w:hAnsi="Arial" w:cs="Arial"/>
                <w:sz w:val="24"/>
                <w:szCs w:val="24"/>
              </w:rPr>
              <w:t>Не допущено</w:t>
            </w:r>
          </w:p>
        </w:tc>
      </w:tr>
    </w:tbl>
    <w:p w14:paraId="6AAE2E59" w14:textId="77777777" w:rsidR="00EE4CF5" w:rsidRPr="00C96C93" w:rsidRDefault="00EE4CF5" w:rsidP="00EE4CF5">
      <w:pPr>
        <w:widowControl w:val="0"/>
        <w:rPr>
          <w:rFonts w:ascii="Arial" w:hAnsi="Arial" w:cs="Arial"/>
        </w:rPr>
      </w:pPr>
    </w:p>
    <w:p w14:paraId="3735099D" w14:textId="77777777" w:rsidR="00367034" w:rsidRPr="00A228B0" w:rsidRDefault="004B6791" w:rsidP="00314F81">
      <w:pPr>
        <w:pStyle w:val="1"/>
        <w:numPr>
          <w:ilvl w:val="0"/>
          <w:numId w:val="0"/>
        </w:numPr>
        <w:spacing w:before="0" w:after="0" w:line="240" w:lineRule="auto"/>
        <w:ind w:left="360"/>
        <w:rPr>
          <w:rFonts w:ascii="Arial" w:hAnsi="Arial" w:cs="Arial"/>
        </w:rPr>
      </w:pPr>
      <w:r w:rsidRPr="00A228B0">
        <w:rPr>
          <w:rFonts w:ascii="Arial" w:hAnsi="Arial" w:cs="Arial"/>
        </w:rPr>
        <w:t>8</w:t>
      </w:r>
      <w:r w:rsidR="00314F81" w:rsidRPr="00A228B0">
        <w:rPr>
          <w:rFonts w:ascii="Arial" w:hAnsi="Arial" w:cs="Arial"/>
        </w:rPr>
        <w:t>. </w:t>
      </w:r>
      <w:r w:rsidR="00367034" w:rsidRPr="00A228B0">
        <w:rPr>
          <w:rFonts w:ascii="Arial" w:hAnsi="Arial" w:cs="Arial"/>
        </w:rPr>
        <w:t>Додаткова інформація з дисципліни (освітнього компонента)</w:t>
      </w:r>
    </w:p>
    <w:p w14:paraId="08BE9A7D" w14:textId="77777777" w:rsidR="009D4273" w:rsidRPr="00A228B0" w:rsidRDefault="009D4273" w:rsidP="009D4273">
      <w:pPr>
        <w:rPr>
          <w:rFonts w:ascii="Arial" w:hAnsi="Arial" w:cs="Arial"/>
          <w:sz w:val="24"/>
          <w:szCs w:val="24"/>
        </w:rPr>
      </w:pPr>
    </w:p>
    <w:p w14:paraId="133967B5" w14:textId="77777777" w:rsidR="002C1336" w:rsidRPr="00A228B0" w:rsidRDefault="002C1336" w:rsidP="002C1336">
      <w:pPr>
        <w:pStyle w:val="a0"/>
        <w:widowControl w:val="0"/>
        <w:spacing w:line="240" w:lineRule="auto"/>
        <w:ind w:left="0" w:firstLine="709"/>
        <w:jc w:val="both"/>
        <w:rPr>
          <w:rFonts w:ascii="Arial" w:hAnsi="Arial" w:cs="Arial"/>
          <w:bCs/>
          <w:sz w:val="24"/>
          <w:szCs w:val="24"/>
        </w:rPr>
      </w:pPr>
      <w:r w:rsidRPr="00A228B0">
        <w:rPr>
          <w:rFonts w:ascii="Arial" w:hAnsi="Arial" w:cs="Arial"/>
          <w:bCs/>
          <w:sz w:val="24"/>
          <w:szCs w:val="24"/>
        </w:rPr>
        <w:t>Студент має можливість отримати додаткові заохочувальні бали за виконання творчих робіт з дисципліни,  зокрема: </w:t>
      </w:r>
    </w:p>
    <w:p w14:paraId="1C4C4A5F" w14:textId="77777777" w:rsidR="002C1336" w:rsidRPr="00A228B0" w:rsidRDefault="002C1336" w:rsidP="002C1336">
      <w:pPr>
        <w:pStyle w:val="a0"/>
        <w:widowControl w:val="0"/>
        <w:spacing w:line="240" w:lineRule="auto"/>
        <w:ind w:left="0" w:firstLine="709"/>
        <w:jc w:val="both"/>
        <w:rPr>
          <w:rFonts w:ascii="Arial" w:hAnsi="Arial" w:cs="Arial"/>
          <w:bCs/>
          <w:sz w:val="24"/>
          <w:szCs w:val="24"/>
        </w:rPr>
      </w:pPr>
      <w:r w:rsidRPr="00A228B0">
        <w:rPr>
          <w:rFonts w:ascii="Arial" w:hAnsi="Arial" w:cs="Arial"/>
          <w:bCs/>
          <w:sz w:val="24"/>
          <w:szCs w:val="24"/>
        </w:rPr>
        <w:t>участь у факультетських, інститутських олімпіадах з навчальних дисциплін за тематикою дисципліни,</w:t>
      </w:r>
    </w:p>
    <w:p w14:paraId="35CDDA28" w14:textId="77777777" w:rsidR="002C1336" w:rsidRPr="00A228B0" w:rsidRDefault="002C1336" w:rsidP="002C1336">
      <w:pPr>
        <w:pStyle w:val="a0"/>
        <w:widowControl w:val="0"/>
        <w:spacing w:line="240" w:lineRule="auto"/>
        <w:ind w:left="0" w:firstLine="709"/>
        <w:jc w:val="both"/>
        <w:rPr>
          <w:rFonts w:ascii="Arial" w:hAnsi="Arial" w:cs="Arial"/>
          <w:bCs/>
          <w:sz w:val="24"/>
          <w:szCs w:val="24"/>
        </w:rPr>
      </w:pPr>
      <w:r w:rsidRPr="00A228B0">
        <w:rPr>
          <w:rFonts w:ascii="Arial" w:hAnsi="Arial" w:cs="Arial"/>
          <w:bCs/>
          <w:sz w:val="24"/>
          <w:szCs w:val="24"/>
        </w:rPr>
        <w:t>участь у конкурсах робіт за тематикою дисципліни,</w:t>
      </w:r>
    </w:p>
    <w:p w14:paraId="3536FA7D" w14:textId="77777777" w:rsidR="002C1336" w:rsidRPr="00A228B0" w:rsidRDefault="002C1336" w:rsidP="002C1336">
      <w:pPr>
        <w:pStyle w:val="a0"/>
        <w:widowControl w:val="0"/>
        <w:spacing w:line="240" w:lineRule="auto"/>
        <w:ind w:left="0" w:firstLine="709"/>
        <w:jc w:val="both"/>
        <w:rPr>
          <w:rFonts w:ascii="Arial" w:hAnsi="Arial" w:cs="Arial"/>
          <w:bCs/>
          <w:sz w:val="24"/>
          <w:szCs w:val="24"/>
        </w:rPr>
      </w:pPr>
      <w:r w:rsidRPr="00A228B0">
        <w:rPr>
          <w:rFonts w:ascii="Arial" w:hAnsi="Arial" w:cs="Arial"/>
          <w:bCs/>
          <w:sz w:val="24"/>
          <w:szCs w:val="24"/>
        </w:rPr>
        <w:t>підготовка оглядів наукових праць, тез до науково-практичної конференції та наукових статей за тематикою курсу,  </w:t>
      </w:r>
    </w:p>
    <w:p w14:paraId="19344B9A" w14:textId="77777777" w:rsidR="002C1336" w:rsidRPr="00A228B0" w:rsidRDefault="002C1336" w:rsidP="002C1336">
      <w:pPr>
        <w:pStyle w:val="a0"/>
        <w:widowControl w:val="0"/>
        <w:spacing w:line="240" w:lineRule="auto"/>
        <w:ind w:left="0" w:firstLine="709"/>
        <w:jc w:val="both"/>
        <w:rPr>
          <w:rFonts w:ascii="Arial" w:hAnsi="Arial" w:cs="Arial"/>
          <w:bCs/>
          <w:sz w:val="24"/>
          <w:szCs w:val="24"/>
        </w:rPr>
      </w:pPr>
      <w:r w:rsidRPr="00A228B0">
        <w:rPr>
          <w:rFonts w:ascii="Arial" w:hAnsi="Arial" w:cs="Arial"/>
          <w:bCs/>
          <w:sz w:val="24"/>
          <w:szCs w:val="24"/>
        </w:rPr>
        <w:t>проходження онлайн-курсів із наданням підтверджувальних сертифікатів, за тематикою курсу (перелік он-лайн курсів, які студент може проходити, оголошується викладачем або можуть бути запропоновані здобувачем вищої освіти та погоджені викладачем).</w:t>
      </w:r>
    </w:p>
    <w:p w14:paraId="064523A6" w14:textId="77777777" w:rsidR="002C1336" w:rsidRPr="00A228B0" w:rsidRDefault="002C1336" w:rsidP="002C1336">
      <w:pPr>
        <w:pStyle w:val="a0"/>
        <w:widowControl w:val="0"/>
        <w:spacing w:line="240" w:lineRule="auto"/>
        <w:ind w:left="0" w:firstLine="709"/>
        <w:jc w:val="both"/>
        <w:rPr>
          <w:rFonts w:ascii="Arial" w:hAnsi="Arial" w:cs="Arial"/>
          <w:bCs/>
          <w:sz w:val="24"/>
          <w:szCs w:val="24"/>
        </w:rPr>
      </w:pPr>
      <w:r w:rsidRPr="00A228B0">
        <w:rPr>
          <w:rFonts w:ascii="Arial" w:hAnsi="Arial" w:cs="Arial"/>
          <w:bCs/>
          <w:sz w:val="24"/>
          <w:szCs w:val="24"/>
        </w:rPr>
        <w:t>Виконання творчих робіт є добровільним. Їх невиконання не карається штрафними балами.</w:t>
      </w:r>
    </w:p>
    <w:p w14:paraId="25753C79" w14:textId="77777777" w:rsidR="002C1336" w:rsidRPr="00A228B0" w:rsidRDefault="002C1336" w:rsidP="002C1336">
      <w:pPr>
        <w:pStyle w:val="a0"/>
        <w:widowControl w:val="0"/>
        <w:spacing w:line="240" w:lineRule="auto"/>
        <w:ind w:left="0" w:firstLine="709"/>
        <w:jc w:val="both"/>
        <w:rPr>
          <w:rFonts w:ascii="Arial" w:hAnsi="Arial" w:cs="Arial"/>
          <w:bCs/>
          <w:sz w:val="24"/>
          <w:szCs w:val="24"/>
        </w:rPr>
      </w:pPr>
      <w:r w:rsidRPr="00A228B0">
        <w:rPr>
          <w:rFonts w:ascii="Arial" w:hAnsi="Arial" w:cs="Arial"/>
          <w:bCs/>
          <w:sz w:val="24"/>
          <w:szCs w:val="24"/>
        </w:rPr>
        <w:t>За виконання творчих робіт студент може отримати не більше 10 додаткових балів.</w:t>
      </w:r>
    </w:p>
    <w:p w14:paraId="1D9DA508" w14:textId="77777777" w:rsidR="002C1336" w:rsidRPr="00A228B0" w:rsidRDefault="002C1336" w:rsidP="002C1336">
      <w:pPr>
        <w:pStyle w:val="a0"/>
        <w:widowControl w:val="0"/>
        <w:spacing w:line="240" w:lineRule="auto"/>
        <w:ind w:left="0" w:firstLine="709"/>
        <w:jc w:val="both"/>
        <w:rPr>
          <w:rFonts w:ascii="Arial" w:hAnsi="Arial" w:cs="Arial"/>
          <w:bCs/>
          <w:sz w:val="24"/>
          <w:szCs w:val="24"/>
        </w:rPr>
      </w:pPr>
      <w:r w:rsidRPr="00A228B0">
        <w:rPr>
          <w:rFonts w:ascii="Arial" w:hAnsi="Arial" w:cs="Arial"/>
          <w:bCs/>
          <w:sz w:val="24"/>
          <w:szCs w:val="24"/>
        </w:rPr>
        <w:t>Виконання творчих робіт має бути обов’язково погоджено з викладачем. У процесі погодження викладач повідомляє студенту кількість балів за певний вид роботи, яка визначається із урахуванням обсягу годин он-лайн курсу, рівня конкурсного заходу, складності тематики наукової роботи, результатів, які можуть бути набуті під час їх виконання тощо.</w:t>
      </w:r>
    </w:p>
    <w:p w14:paraId="43D0EACA" w14:textId="77777777" w:rsidR="002C1336" w:rsidRPr="00A228B0" w:rsidRDefault="002C1336" w:rsidP="002C1336">
      <w:pPr>
        <w:pStyle w:val="a0"/>
        <w:widowControl w:val="0"/>
        <w:spacing w:line="240" w:lineRule="auto"/>
        <w:ind w:left="0" w:firstLine="709"/>
        <w:jc w:val="both"/>
        <w:rPr>
          <w:rFonts w:ascii="Arial" w:hAnsi="Arial" w:cs="Arial"/>
          <w:bCs/>
          <w:sz w:val="24"/>
          <w:szCs w:val="24"/>
        </w:rPr>
      </w:pPr>
      <w:r w:rsidRPr="00A228B0">
        <w:rPr>
          <w:rFonts w:ascii="Arial" w:hAnsi="Arial" w:cs="Arial"/>
          <w:bCs/>
          <w:sz w:val="24"/>
          <w:szCs w:val="24"/>
        </w:rPr>
        <w:t>У разі, якщо сума балів, отриманих протягом семестру та заохочувальних балів перевищує 100, студент отримує максимальну оцінку в 100 балів.</w:t>
      </w:r>
    </w:p>
    <w:p w14:paraId="40CC1AC7" w14:textId="77777777" w:rsidR="002C1336" w:rsidRPr="00A228B0" w:rsidRDefault="002C1336" w:rsidP="002C1336">
      <w:pPr>
        <w:pStyle w:val="a0"/>
        <w:widowControl w:val="0"/>
        <w:spacing w:line="240" w:lineRule="auto"/>
        <w:ind w:left="0" w:firstLine="709"/>
        <w:jc w:val="both"/>
        <w:rPr>
          <w:rFonts w:ascii="Arial" w:hAnsi="Arial" w:cs="Arial"/>
          <w:bCs/>
          <w:sz w:val="24"/>
          <w:szCs w:val="24"/>
        </w:rPr>
      </w:pPr>
      <w:r w:rsidRPr="00A228B0">
        <w:rPr>
          <w:rFonts w:ascii="Arial" w:hAnsi="Arial" w:cs="Arial"/>
          <w:bCs/>
          <w:sz w:val="24"/>
          <w:szCs w:val="24"/>
        </w:rPr>
        <w:t>Виконання творчих робіт може бути зараховано викладачем у якості відпрацювання пропущених практичних занять. Обсяг відпрацювання та кількість балів визначаються викладачем у залежності від складності творчих завдань.</w:t>
      </w:r>
    </w:p>
    <w:p w14:paraId="712C2480" w14:textId="77777777" w:rsidR="002C1336" w:rsidRPr="00A228B0" w:rsidRDefault="002C1336" w:rsidP="002C1336">
      <w:pPr>
        <w:pStyle w:val="a0"/>
        <w:widowControl w:val="0"/>
        <w:spacing w:line="240" w:lineRule="auto"/>
        <w:ind w:left="0" w:firstLine="709"/>
        <w:jc w:val="both"/>
        <w:rPr>
          <w:rFonts w:ascii="Arial" w:hAnsi="Arial" w:cs="Arial"/>
          <w:bCs/>
          <w:sz w:val="24"/>
          <w:szCs w:val="24"/>
        </w:rPr>
      </w:pPr>
      <w:r w:rsidRPr="00A228B0">
        <w:rPr>
          <w:rFonts w:ascii="Arial" w:hAnsi="Arial" w:cs="Arial"/>
          <w:bCs/>
          <w:sz w:val="24"/>
          <w:szCs w:val="24"/>
        </w:rPr>
        <w:t>У випадку, якщо студент бажає визнати результати навчання, набуті у неформальній / інформальній формі та які не були зазначені у силабусі, то валідація таких результатів здійснюється згідно «Положення про визнання в КПІ ім. Ігоря Сікорського результатів навчання, набутих у неформальній / інформальній освіті».</w:t>
      </w:r>
    </w:p>
    <w:p w14:paraId="45812508" w14:textId="77777777" w:rsidR="002C1336" w:rsidRPr="00A228B0" w:rsidRDefault="002C1336" w:rsidP="002C1336">
      <w:pPr>
        <w:pStyle w:val="a0"/>
        <w:widowControl w:val="0"/>
        <w:spacing w:line="240" w:lineRule="auto"/>
        <w:ind w:left="0" w:firstLine="709"/>
        <w:jc w:val="both"/>
        <w:rPr>
          <w:rFonts w:ascii="Arial" w:hAnsi="Arial" w:cs="Arial"/>
          <w:bCs/>
          <w:sz w:val="24"/>
          <w:szCs w:val="24"/>
        </w:rPr>
      </w:pPr>
    </w:p>
    <w:p w14:paraId="0676785B" w14:textId="77777777" w:rsidR="002C1336" w:rsidRPr="00A228B0" w:rsidRDefault="002C1336" w:rsidP="002C1336">
      <w:pPr>
        <w:pStyle w:val="ab"/>
        <w:widowControl w:val="0"/>
        <w:spacing w:after="0"/>
        <w:ind w:firstLine="709"/>
        <w:jc w:val="center"/>
        <w:rPr>
          <w:rFonts w:ascii="Arial" w:hAnsi="Arial" w:cs="Arial"/>
          <w:b/>
          <w:caps/>
          <w:sz w:val="24"/>
          <w:szCs w:val="24"/>
        </w:rPr>
      </w:pPr>
      <w:r w:rsidRPr="00A228B0">
        <w:rPr>
          <w:rFonts w:ascii="Arial" w:hAnsi="Arial" w:cs="Arial"/>
          <w:b/>
          <w:caps/>
          <w:sz w:val="24"/>
          <w:szCs w:val="24"/>
        </w:rPr>
        <w:t>ПИТАННЯ</w:t>
      </w:r>
      <w:r w:rsidR="00EB330D">
        <w:rPr>
          <w:rFonts w:ascii="Arial" w:hAnsi="Arial" w:cs="Arial"/>
          <w:b/>
          <w:caps/>
          <w:sz w:val="24"/>
          <w:szCs w:val="24"/>
        </w:rPr>
        <w:t xml:space="preserve"> ДЛЯ ПІДГОТОВКИ</w:t>
      </w:r>
      <w:r w:rsidRPr="00A228B0">
        <w:rPr>
          <w:rFonts w:ascii="Arial" w:hAnsi="Arial" w:cs="Arial"/>
          <w:b/>
          <w:caps/>
          <w:sz w:val="24"/>
          <w:szCs w:val="24"/>
        </w:rPr>
        <w:t xml:space="preserve"> </w:t>
      </w:r>
      <w:r w:rsidR="00EB330D">
        <w:rPr>
          <w:rFonts w:ascii="Arial" w:hAnsi="Arial" w:cs="Arial"/>
          <w:b/>
          <w:caps/>
          <w:sz w:val="24"/>
          <w:szCs w:val="24"/>
        </w:rPr>
        <w:t>ДО</w:t>
      </w:r>
      <w:r w:rsidRPr="00A228B0">
        <w:rPr>
          <w:rFonts w:ascii="Arial" w:hAnsi="Arial" w:cs="Arial"/>
          <w:b/>
          <w:caps/>
          <w:sz w:val="24"/>
          <w:szCs w:val="24"/>
        </w:rPr>
        <w:t xml:space="preserve"> залік</w:t>
      </w:r>
      <w:r w:rsidR="00EB330D">
        <w:rPr>
          <w:rFonts w:ascii="Arial" w:hAnsi="Arial" w:cs="Arial"/>
          <w:b/>
          <w:caps/>
          <w:sz w:val="24"/>
          <w:szCs w:val="24"/>
        </w:rPr>
        <w:t>У</w:t>
      </w:r>
    </w:p>
    <w:p w14:paraId="09F3E360"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sz w:val="24"/>
          <w:szCs w:val="24"/>
        </w:rPr>
        <w:t xml:space="preserve">Поняття криміналістичної тактики, її система і завдання. </w:t>
      </w:r>
    </w:p>
    <w:p w14:paraId="6C6682B5"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sz w:val="24"/>
          <w:szCs w:val="24"/>
        </w:rPr>
        <w:t xml:space="preserve">Слідча ситуація і тактичне рішення. </w:t>
      </w:r>
    </w:p>
    <w:p w14:paraId="33B159BC"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sz w:val="24"/>
          <w:szCs w:val="24"/>
        </w:rPr>
        <w:t>Поняття, сутність та принципи огляду місця події. Етапи огляду місця події та його фіксація.</w:t>
      </w:r>
    </w:p>
    <w:p w14:paraId="35CC3E11"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sz w:val="24"/>
          <w:szCs w:val="24"/>
        </w:rPr>
        <w:t>Особливості огляду трупа. Участь судового медика в огляді трупа. Ексгумація трупа.</w:t>
      </w:r>
    </w:p>
    <w:p w14:paraId="7775D190"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sz w:val="24"/>
          <w:szCs w:val="24"/>
        </w:rPr>
        <w:t xml:space="preserve"> Поняття обшуку. Об'єкти та види обшуку. Підготовка до обшуку.</w:t>
      </w:r>
    </w:p>
    <w:p w14:paraId="7DF574C6"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sz w:val="24"/>
          <w:szCs w:val="24"/>
        </w:rPr>
        <w:t xml:space="preserve"> Етапи та тактичні особливості проведення обшуку. Використання спеціальних знань при проведенні обшуку.</w:t>
      </w:r>
    </w:p>
    <w:p w14:paraId="4C8DCCAF"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sz w:val="24"/>
          <w:szCs w:val="24"/>
        </w:rPr>
        <w:t>Особливості тактики обшуку в приміщенні і на місцевості.</w:t>
      </w:r>
    </w:p>
    <w:p w14:paraId="76F2400B"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sz w:val="24"/>
          <w:szCs w:val="24"/>
        </w:rPr>
        <w:t>Поняття, значення та види допиту.</w:t>
      </w:r>
      <w:r w:rsidRPr="00A228B0">
        <w:rPr>
          <w:rFonts w:ascii="Arial" w:hAnsi="Arial" w:cs="Arial"/>
          <w:bCs/>
          <w:sz w:val="24"/>
          <w:szCs w:val="24"/>
        </w:rPr>
        <w:t xml:space="preserve"> Підготовка до допиту. Прийоми встановлення психологічного контакту з допитуваним. </w:t>
      </w:r>
    </w:p>
    <w:p w14:paraId="468FEA78"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bCs/>
          <w:sz w:val="24"/>
          <w:szCs w:val="24"/>
        </w:rPr>
        <w:t>Етапи проведення допиту. Тактика одночасного допиту двох чи більше допитаних осіб.</w:t>
      </w:r>
    </w:p>
    <w:p w14:paraId="1A22DCD5"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sz w:val="24"/>
          <w:szCs w:val="24"/>
        </w:rPr>
        <w:t xml:space="preserve">Поняття, сутність і види пред’явлення для впізнання. Підготовка до пред’явлення для впізнання. </w:t>
      </w:r>
    </w:p>
    <w:p w14:paraId="467E85AF"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sz w:val="24"/>
          <w:szCs w:val="24"/>
        </w:rPr>
        <w:t>Пред’явлення для впізнання осіб, предметів, трупів, ділянок місцевості. Фіксація пред’явлення для впізнання.</w:t>
      </w:r>
    </w:p>
    <w:p w14:paraId="7EDB6E27"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sz w:val="24"/>
          <w:szCs w:val="24"/>
        </w:rPr>
        <w:t xml:space="preserve">Поняття, мета та види слідчого експерименту. Тактичні прийоми слідчого експерименту. </w:t>
      </w:r>
    </w:p>
    <w:p w14:paraId="431DB75E"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sz w:val="24"/>
          <w:szCs w:val="24"/>
        </w:rPr>
        <w:t>Учасники, умови та прийоми проведення слідчого експерименту. Процесуальне оформлення результатів слідчого експерименту.</w:t>
      </w:r>
    </w:p>
    <w:p w14:paraId="66106BE2"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bCs/>
          <w:snapToGrid w:val="0"/>
          <w:sz w:val="24"/>
          <w:szCs w:val="24"/>
        </w:rPr>
      </w:pPr>
      <w:r w:rsidRPr="00A228B0">
        <w:rPr>
          <w:rFonts w:ascii="Arial" w:hAnsi="Arial" w:cs="Arial"/>
          <w:sz w:val="24"/>
          <w:szCs w:val="24"/>
        </w:rPr>
        <w:lastRenderedPageBreak/>
        <w:t>Поняття та тактика перевірки показань на місці.</w:t>
      </w:r>
    </w:p>
    <w:p w14:paraId="1F07BC08"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bCs/>
          <w:sz w:val="24"/>
          <w:szCs w:val="24"/>
        </w:rPr>
        <w:t xml:space="preserve">Залучення спеціаліста до участі у слідчих (розшукових) діях. </w:t>
      </w:r>
    </w:p>
    <w:p w14:paraId="06C54D36"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sz w:val="24"/>
          <w:szCs w:val="24"/>
        </w:rPr>
        <w:t>Поняття та підстави негласних слідчих (розшукових) дій. Фіксація процесу та результатів слідчих (розшукових) дій.</w:t>
      </w:r>
    </w:p>
    <w:p w14:paraId="5A2FBCF9"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bCs/>
          <w:sz w:val="24"/>
          <w:szCs w:val="24"/>
        </w:rPr>
      </w:pPr>
      <w:r w:rsidRPr="00A228B0">
        <w:rPr>
          <w:rFonts w:ascii="Arial" w:hAnsi="Arial" w:cs="Arial"/>
          <w:bCs/>
          <w:sz w:val="24"/>
          <w:szCs w:val="24"/>
        </w:rPr>
        <w:t>Поняття, завдання та значення криміналістичної методики.</w:t>
      </w:r>
    </w:p>
    <w:p w14:paraId="74718AAC"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bCs/>
          <w:sz w:val="24"/>
          <w:szCs w:val="24"/>
        </w:rPr>
      </w:pPr>
      <w:r w:rsidRPr="00A228B0">
        <w:rPr>
          <w:rFonts w:ascii="Arial" w:hAnsi="Arial" w:cs="Arial"/>
          <w:bCs/>
          <w:sz w:val="24"/>
          <w:szCs w:val="24"/>
        </w:rPr>
        <w:t xml:space="preserve">Структура криміналістичної методики. Етапи розслідування та їх характеристика. </w:t>
      </w:r>
      <w:r w:rsidRPr="00A228B0">
        <w:rPr>
          <w:rFonts w:ascii="Arial" w:hAnsi="Arial" w:cs="Arial"/>
          <w:sz w:val="24"/>
          <w:szCs w:val="24"/>
        </w:rPr>
        <w:t>Сутність організації розслідування.</w:t>
      </w:r>
      <w:r w:rsidRPr="00A228B0">
        <w:rPr>
          <w:rFonts w:ascii="Arial" w:hAnsi="Arial" w:cs="Arial"/>
          <w:bCs/>
          <w:sz w:val="24"/>
          <w:szCs w:val="24"/>
        </w:rPr>
        <w:t xml:space="preserve"> </w:t>
      </w:r>
    </w:p>
    <w:p w14:paraId="42E1F01B"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bCs/>
          <w:sz w:val="24"/>
          <w:szCs w:val="24"/>
        </w:rPr>
        <w:t>Поняття криміналістичної характеристики злочинів та її структура.</w:t>
      </w:r>
    </w:p>
    <w:p w14:paraId="70C50CF4"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sz w:val="24"/>
          <w:szCs w:val="24"/>
        </w:rPr>
        <w:t>Поняття, значення та організація планування розслідування злочинів. Структура і правила складання плану розслідування  злочинів.</w:t>
      </w:r>
    </w:p>
    <w:p w14:paraId="528EE1FA" w14:textId="77777777" w:rsidR="002C1336" w:rsidRPr="00A228B0" w:rsidRDefault="002C1336" w:rsidP="002C1336">
      <w:pPr>
        <w:numPr>
          <w:ilvl w:val="0"/>
          <w:numId w:val="10"/>
        </w:numPr>
        <w:tabs>
          <w:tab w:val="clear" w:pos="502"/>
          <w:tab w:val="num" w:pos="426"/>
          <w:tab w:val="num" w:pos="567"/>
        </w:tabs>
        <w:spacing w:line="240" w:lineRule="auto"/>
        <w:ind w:left="426" w:hanging="284"/>
        <w:jc w:val="both"/>
        <w:rPr>
          <w:rFonts w:ascii="Arial" w:hAnsi="Arial" w:cs="Arial"/>
          <w:sz w:val="24"/>
          <w:szCs w:val="24"/>
        </w:rPr>
      </w:pPr>
      <w:r w:rsidRPr="00A228B0">
        <w:rPr>
          <w:rFonts w:ascii="Arial" w:hAnsi="Arial" w:cs="Arial"/>
          <w:sz w:val="24"/>
          <w:szCs w:val="24"/>
        </w:rPr>
        <w:t>Поняття розкриття злочинів по «гарячих слідах». Особливості і принципи організації розкриття злочинів по «гарячих слідах».</w:t>
      </w:r>
    </w:p>
    <w:p w14:paraId="4E801F0B" w14:textId="77777777" w:rsidR="002C1336" w:rsidRPr="00A228B0" w:rsidRDefault="002C1336" w:rsidP="002C1336">
      <w:pPr>
        <w:numPr>
          <w:ilvl w:val="0"/>
          <w:numId w:val="10"/>
        </w:numPr>
        <w:tabs>
          <w:tab w:val="clear" w:pos="502"/>
          <w:tab w:val="num" w:pos="567"/>
        </w:tabs>
        <w:spacing w:line="240" w:lineRule="auto"/>
        <w:ind w:left="426" w:hanging="284"/>
        <w:jc w:val="both"/>
        <w:rPr>
          <w:rFonts w:ascii="Arial" w:hAnsi="Arial" w:cs="Arial"/>
          <w:sz w:val="24"/>
          <w:szCs w:val="24"/>
        </w:rPr>
      </w:pPr>
      <w:r w:rsidRPr="00A228B0">
        <w:rPr>
          <w:rFonts w:ascii="Arial" w:hAnsi="Arial" w:cs="Arial"/>
          <w:sz w:val="24"/>
          <w:szCs w:val="24"/>
        </w:rPr>
        <w:t xml:space="preserve">Криміналістична характеристика злочинів проти життя і здоров‘я особи. </w:t>
      </w:r>
    </w:p>
    <w:p w14:paraId="2433C011" w14:textId="77777777" w:rsidR="002C1336" w:rsidRPr="00A228B0" w:rsidRDefault="002C1336" w:rsidP="002C1336">
      <w:pPr>
        <w:numPr>
          <w:ilvl w:val="0"/>
          <w:numId w:val="10"/>
        </w:numPr>
        <w:tabs>
          <w:tab w:val="clear" w:pos="502"/>
          <w:tab w:val="num" w:pos="567"/>
        </w:tabs>
        <w:spacing w:line="240" w:lineRule="auto"/>
        <w:ind w:left="426" w:hanging="284"/>
        <w:jc w:val="both"/>
        <w:rPr>
          <w:rFonts w:ascii="Arial" w:hAnsi="Arial" w:cs="Arial"/>
          <w:sz w:val="24"/>
          <w:szCs w:val="24"/>
        </w:rPr>
      </w:pPr>
      <w:r w:rsidRPr="00A228B0">
        <w:rPr>
          <w:rFonts w:ascii="Arial" w:hAnsi="Arial" w:cs="Arial"/>
          <w:sz w:val="24"/>
          <w:szCs w:val="24"/>
        </w:rPr>
        <w:t>Типові слідчі ситуації та слідчі версії при розслідуванні злочинів проти життя і здоров‘я особи.</w:t>
      </w:r>
    </w:p>
    <w:p w14:paraId="705C0232" w14:textId="77777777" w:rsidR="002C1336" w:rsidRPr="00A228B0" w:rsidRDefault="002C1336" w:rsidP="002C1336">
      <w:pPr>
        <w:numPr>
          <w:ilvl w:val="0"/>
          <w:numId w:val="10"/>
        </w:numPr>
        <w:tabs>
          <w:tab w:val="clear" w:pos="502"/>
          <w:tab w:val="num" w:pos="567"/>
        </w:tabs>
        <w:spacing w:line="240" w:lineRule="auto"/>
        <w:ind w:left="426" w:hanging="284"/>
        <w:jc w:val="both"/>
        <w:rPr>
          <w:rFonts w:ascii="Arial" w:hAnsi="Arial" w:cs="Arial"/>
          <w:sz w:val="24"/>
          <w:szCs w:val="24"/>
        </w:rPr>
      </w:pPr>
      <w:r w:rsidRPr="00A228B0">
        <w:rPr>
          <w:rFonts w:ascii="Arial" w:hAnsi="Arial" w:cs="Arial"/>
          <w:sz w:val="24"/>
          <w:szCs w:val="24"/>
        </w:rPr>
        <w:t>Особливості розслідування окремих видів вбивств: вбивства, що маскуються під нещасний випадок чи самогубство; за відсутності трупа загиблого; з розчленуванням трупа.</w:t>
      </w:r>
    </w:p>
    <w:p w14:paraId="14CD36F2" w14:textId="77777777" w:rsidR="002C1336" w:rsidRPr="00A228B0" w:rsidRDefault="002C1336" w:rsidP="002C1336">
      <w:pPr>
        <w:numPr>
          <w:ilvl w:val="0"/>
          <w:numId w:val="10"/>
        </w:numPr>
        <w:tabs>
          <w:tab w:val="clear" w:pos="502"/>
          <w:tab w:val="num" w:pos="567"/>
        </w:tabs>
        <w:spacing w:line="240" w:lineRule="auto"/>
        <w:ind w:left="426" w:hanging="284"/>
        <w:jc w:val="both"/>
        <w:rPr>
          <w:rFonts w:ascii="Arial" w:hAnsi="Arial" w:cs="Arial"/>
          <w:sz w:val="24"/>
          <w:szCs w:val="24"/>
        </w:rPr>
      </w:pPr>
      <w:r w:rsidRPr="00A228B0">
        <w:rPr>
          <w:rFonts w:ascii="Arial" w:hAnsi="Arial" w:cs="Arial"/>
          <w:sz w:val="24"/>
          <w:szCs w:val="24"/>
        </w:rPr>
        <w:t>Особливості розслідування заподіяння тілесних ушкоджень.</w:t>
      </w:r>
    </w:p>
    <w:p w14:paraId="1FC1A248" w14:textId="77777777" w:rsidR="002C1336" w:rsidRPr="00A228B0" w:rsidRDefault="002C1336" w:rsidP="002C1336">
      <w:pPr>
        <w:numPr>
          <w:ilvl w:val="0"/>
          <w:numId w:val="10"/>
        </w:numPr>
        <w:tabs>
          <w:tab w:val="clear" w:pos="502"/>
          <w:tab w:val="num" w:pos="567"/>
        </w:tabs>
        <w:spacing w:line="240" w:lineRule="auto"/>
        <w:ind w:left="426" w:hanging="284"/>
        <w:jc w:val="both"/>
        <w:rPr>
          <w:rFonts w:ascii="Arial" w:hAnsi="Arial" w:cs="Arial"/>
          <w:sz w:val="24"/>
          <w:szCs w:val="24"/>
        </w:rPr>
      </w:pPr>
      <w:r w:rsidRPr="00A228B0">
        <w:rPr>
          <w:rFonts w:ascii="Arial" w:hAnsi="Arial" w:cs="Arial"/>
          <w:sz w:val="24"/>
          <w:szCs w:val="24"/>
        </w:rPr>
        <w:t>Класифікація і криміналістична характеристика злочинів проти статевої свободи та статевої недоторканості особи. Типові слідчі ситуації початкового і наступного етапів розслідування.</w:t>
      </w:r>
    </w:p>
    <w:p w14:paraId="627B58C1" w14:textId="77777777" w:rsidR="002C1336" w:rsidRPr="00A228B0" w:rsidRDefault="002C1336" w:rsidP="002C1336">
      <w:pPr>
        <w:numPr>
          <w:ilvl w:val="0"/>
          <w:numId w:val="10"/>
        </w:numPr>
        <w:tabs>
          <w:tab w:val="clear" w:pos="502"/>
          <w:tab w:val="num" w:pos="567"/>
        </w:tabs>
        <w:spacing w:line="240" w:lineRule="auto"/>
        <w:ind w:left="426" w:hanging="284"/>
        <w:jc w:val="both"/>
        <w:rPr>
          <w:rFonts w:ascii="Arial" w:hAnsi="Arial" w:cs="Arial"/>
          <w:sz w:val="24"/>
          <w:szCs w:val="24"/>
        </w:rPr>
      </w:pPr>
      <w:r w:rsidRPr="00A228B0">
        <w:rPr>
          <w:rFonts w:ascii="Arial" w:hAnsi="Arial" w:cs="Arial"/>
          <w:bCs/>
          <w:sz w:val="24"/>
          <w:szCs w:val="24"/>
        </w:rPr>
        <w:t xml:space="preserve">Криміналістична характеристика крадіжок. </w:t>
      </w:r>
      <w:r w:rsidRPr="00A228B0">
        <w:rPr>
          <w:rFonts w:ascii="Arial" w:hAnsi="Arial" w:cs="Arial"/>
          <w:sz w:val="24"/>
          <w:szCs w:val="24"/>
        </w:rPr>
        <w:t xml:space="preserve">Типові слідчі ситуації і обумовлені ними особливості початкового і наступного етапів розслідування </w:t>
      </w:r>
      <w:r w:rsidRPr="00A228B0">
        <w:rPr>
          <w:rFonts w:ascii="Arial" w:hAnsi="Arial" w:cs="Arial"/>
          <w:bCs/>
          <w:sz w:val="24"/>
          <w:szCs w:val="24"/>
        </w:rPr>
        <w:t>крадіжок.</w:t>
      </w:r>
    </w:p>
    <w:p w14:paraId="3108D196" w14:textId="77777777" w:rsidR="002C1336" w:rsidRPr="00A228B0" w:rsidRDefault="002C1336" w:rsidP="002C1336">
      <w:pPr>
        <w:numPr>
          <w:ilvl w:val="0"/>
          <w:numId w:val="10"/>
        </w:numPr>
        <w:tabs>
          <w:tab w:val="clear" w:pos="502"/>
          <w:tab w:val="num" w:pos="567"/>
        </w:tabs>
        <w:spacing w:line="240" w:lineRule="auto"/>
        <w:ind w:left="426" w:hanging="284"/>
        <w:jc w:val="both"/>
        <w:rPr>
          <w:rFonts w:ascii="Arial" w:hAnsi="Arial" w:cs="Arial"/>
          <w:sz w:val="24"/>
          <w:szCs w:val="24"/>
        </w:rPr>
      </w:pPr>
      <w:r w:rsidRPr="00A228B0">
        <w:rPr>
          <w:rFonts w:ascii="Arial" w:hAnsi="Arial" w:cs="Arial"/>
          <w:sz w:val="24"/>
          <w:szCs w:val="24"/>
        </w:rPr>
        <w:t>Криміналістична характеристика грабежів і розбоїв. Початковий етап розслідування та особливості тактики окремих слідчих дій при розслідуванні грабежів та розбоїв.</w:t>
      </w:r>
    </w:p>
    <w:p w14:paraId="3A5D296E" w14:textId="77777777" w:rsidR="002C1336" w:rsidRPr="00A228B0" w:rsidRDefault="002C1336" w:rsidP="002C1336">
      <w:pPr>
        <w:numPr>
          <w:ilvl w:val="0"/>
          <w:numId w:val="10"/>
        </w:numPr>
        <w:tabs>
          <w:tab w:val="clear" w:pos="502"/>
          <w:tab w:val="num" w:pos="567"/>
        </w:tabs>
        <w:spacing w:line="240" w:lineRule="auto"/>
        <w:ind w:left="426" w:hanging="284"/>
        <w:jc w:val="both"/>
        <w:rPr>
          <w:rFonts w:ascii="Arial" w:hAnsi="Arial" w:cs="Arial"/>
          <w:sz w:val="24"/>
          <w:szCs w:val="24"/>
        </w:rPr>
      </w:pPr>
      <w:r w:rsidRPr="00A228B0">
        <w:rPr>
          <w:rFonts w:ascii="Arial" w:hAnsi="Arial" w:cs="Arial"/>
          <w:bCs/>
          <w:sz w:val="24"/>
          <w:szCs w:val="24"/>
        </w:rPr>
        <w:t xml:space="preserve"> Криміналістична характеристика злочинів</w:t>
      </w:r>
      <w:r w:rsidRPr="00A228B0">
        <w:rPr>
          <w:rFonts w:ascii="Arial" w:hAnsi="Arial" w:cs="Arial"/>
          <w:sz w:val="24"/>
          <w:szCs w:val="24"/>
        </w:rPr>
        <w:t>, пов‘язаних із незаконним обігом наркотичних засобів, психотропних речовин, їх аналогів та прекурсорів.</w:t>
      </w:r>
    </w:p>
    <w:p w14:paraId="230B34CF" w14:textId="77777777" w:rsidR="002C1336" w:rsidRPr="00A228B0" w:rsidRDefault="002C1336" w:rsidP="002C1336">
      <w:pPr>
        <w:numPr>
          <w:ilvl w:val="0"/>
          <w:numId w:val="10"/>
        </w:numPr>
        <w:tabs>
          <w:tab w:val="clear" w:pos="502"/>
          <w:tab w:val="num" w:pos="567"/>
        </w:tabs>
        <w:spacing w:line="240" w:lineRule="auto"/>
        <w:ind w:left="426" w:hanging="284"/>
        <w:jc w:val="both"/>
        <w:rPr>
          <w:rFonts w:ascii="Arial" w:hAnsi="Arial" w:cs="Arial"/>
          <w:sz w:val="24"/>
          <w:szCs w:val="24"/>
        </w:rPr>
      </w:pPr>
      <w:r w:rsidRPr="00A228B0">
        <w:rPr>
          <w:rFonts w:ascii="Arial" w:hAnsi="Arial" w:cs="Arial"/>
          <w:bCs/>
          <w:sz w:val="24"/>
          <w:szCs w:val="24"/>
        </w:rPr>
        <w:t xml:space="preserve"> </w:t>
      </w:r>
      <w:r w:rsidRPr="00A228B0">
        <w:rPr>
          <w:rFonts w:ascii="Arial" w:hAnsi="Arial" w:cs="Arial"/>
          <w:sz w:val="24"/>
          <w:szCs w:val="24"/>
        </w:rPr>
        <w:t xml:space="preserve">Особливості початкового етапу розслідування </w:t>
      </w:r>
      <w:r w:rsidRPr="00A228B0">
        <w:rPr>
          <w:rFonts w:ascii="Arial" w:hAnsi="Arial" w:cs="Arial"/>
          <w:bCs/>
          <w:sz w:val="24"/>
          <w:szCs w:val="24"/>
        </w:rPr>
        <w:t>злочинів</w:t>
      </w:r>
      <w:r w:rsidRPr="00A228B0">
        <w:rPr>
          <w:rFonts w:ascii="Arial" w:hAnsi="Arial" w:cs="Arial"/>
          <w:sz w:val="24"/>
          <w:szCs w:val="24"/>
        </w:rPr>
        <w:t xml:space="preserve">, пов‘язаних із незаконним обігом наркотичних засобів, психотропних речовин, їх аналогів та прекурсорів та особливості проведення окремих слідчих дій </w:t>
      </w:r>
    </w:p>
    <w:p w14:paraId="7FF5A67D" w14:textId="77777777" w:rsidR="00412AA0" w:rsidRPr="00A228B0" w:rsidRDefault="00412AA0" w:rsidP="00412AA0">
      <w:pPr>
        <w:spacing w:line="240" w:lineRule="auto"/>
        <w:jc w:val="both"/>
        <w:rPr>
          <w:rFonts w:ascii="Arial" w:hAnsi="Arial" w:cs="Arial"/>
          <w:b/>
          <w:bCs/>
          <w:sz w:val="24"/>
          <w:szCs w:val="24"/>
        </w:rPr>
      </w:pPr>
    </w:p>
    <w:p w14:paraId="0E00F995" w14:textId="77777777" w:rsidR="00412AA0" w:rsidRPr="00A228B0" w:rsidRDefault="00412AA0" w:rsidP="00412AA0">
      <w:pPr>
        <w:spacing w:line="240" w:lineRule="auto"/>
        <w:jc w:val="both"/>
        <w:rPr>
          <w:rFonts w:ascii="Arial" w:hAnsi="Arial" w:cs="Arial"/>
          <w:b/>
          <w:bCs/>
          <w:sz w:val="24"/>
          <w:szCs w:val="24"/>
        </w:rPr>
      </w:pPr>
      <w:r w:rsidRPr="00A228B0">
        <w:rPr>
          <w:rFonts w:ascii="Arial" w:hAnsi="Arial" w:cs="Arial"/>
          <w:b/>
          <w:bCs/>
          <w:sz w:val="24"/>
          <w:szCs w:val="24"/>
        </w:rPr>
        <w:t>Робочу програму навчальної дисципліни (силабус):</w:t>
      </w:r>
    </w:p>
    <w:p w14:paraId="56737975" w14:textId="77777777" w:rsidR="00412AA0" w:rsidRPr="00A228B0" w:rsidRDefault="00412AA0" w:rsidP="00412AA0">
      <w:pPr>
        <w:spacing w:line="240" w:lineRule="auto"/>
        <w:jc w:val="both"/>
        <w:rPr>
          <w:rFonts w:ascii="Arial" w:hAnsi="Arial" w:cs="Arial"/>
          <w:b/>
          <w:bCs/>
          <w:sz w:val="24"/>
          <w:szCs w:val="24"/>
        </w:rPr>
      </w:pPr>
      <w:r w:rsidRPr="00A228B0">
        <w:rPr>
          <w:rFonts w:ascii="Arial" w:hAnsi="Arial" w:cs="Arial"/>
          <w:b/>
          <w:bCs/>
          <w:sz w:val="24"/>
          <w:szCs w:val="24"/>
        </w:rPr>
        <w:t xml:space="preserve">Складено: </w:t>
      </w:r>
    </w:p>
    <w:p w14:paraId="27075D6A" w14:textId="77777777" w:rsidR="0099719A" w:rsidRPr="00A228B0" w:rsidRDefault="001A236C" w:rsidP="00412AA0">
      <w:pPr>
        <w:spacing w:line="240" w:lineRule="auto"/>
        <w:jc w:val="both"/>
        <w:rPr>
          <w:rFonts w:ascii="Arial" w:hAnsi="Arial" w:cs="Arial"/>
          <w:sz w:val="24"/>
          <w:szCs w:val="24"/>
        </w:rPr>
      </w:pPr>
      <w:r w:rsidRPr="00A228B0">
        <w:rPr>
          <w:rFonts w:ascii="Arial" w:hAnsi="Arial" w:cs="Arial"/>
          <w:sz w:val="24"/>
          <w:szCs w:val="24"/>
        </w:rPr>
        <w:t>доцентом</w:t>
      </w:r>
      <w:r w:rsidR="00412AA0" w:rsidRPr="00A228B0">
        <w:rPr>
          <w:rFonts w:ascii="Arial" w:hAnsi="Arial" w:cs="Arial"/>
          <w:sz w:val="24"/>
          <w:szCs w:val="24"/>
        </w:rPr>
        <w:t xml:space="preserve"> кафедри </w:t>
      </w:r>
      <w:r w:rsidR="0099719A" w:rsidRPr="00A228B0">
        <w:rPr>
          <w:rFonts w:ascii="Arial" w:hAnsi="Arial" w:cs="Arial"/>
          <w:sz w:val="24"/>
          <w:szCs w:val="24"/>
        </w:rPr>
        <w:t>інформаційного</w:t>
      </w:r>
      <w:r w:rsidR="00A8755E" w:rsidRPr="00A228B0">
        <w:rPr>
          <w:rFonts w:ascii="Arial" w:hAnsi="Arial" w:cs="Arial"/>
          <w:sz w:val="24"/>
          <w:szCs w:val="24"/>
        </w:rPr>
        <w:t xml:space="preserve">, господарського </w:t>
      </w:r>
      <w:r w:rsidR="0099719A" w:rsidRPr="00A228B0">
        <w:rPr>
          <w:rFonts w:ascii="Arial" w:hAnsi="Arial" w:cs="Arial"/>
          <w:sz w:val="24"/>
          <w:szCs w:val="24"/>
        </w:rPr>
        <w:t>та</w:t>
      </w:r>
      <w:r w:rsidR="00A8755E" w:rsidRPr="00A228B0">
        <w:rPr>
          <w:rFonts w:ascii="Arial" w:hAnsi="Arial" w:cs="Arial"/>
          <w:sz w:val="24"/>
          <w:szCs w:val="24"/>
        </w:rPr>
        <w:t xml:space="preserve"> адміністративного </w:t>
      </w:r>
      <w:r w:rsidR="00412AA0" w:rsidRPr="00A228B0">
        <w:rPr>
          <w:rFonts w:ascii="Arial" w:hAnsi="Arial" w:cs="Arial"/>
          <w:sz w:val="24"/>
          <w:szCs w:val="24"/>
        </w:rPr>
        <w:t>права</w:t>
      </w:r>
      <w:r w:rsidR="0099719A" w:rsidRPr="00A228B0">
        <w:rPr>
          <w:rFonts w:ascii="Arial" w:hAnsi="Arial" w:cs="Arial"/>
          <w:sz w:val="24"/>
          <w:szCs w:val="24"/>
        </w:rPr>
        <w:t xml:space="preserve"> </w:t>
      </w:r>
    </w:p>
    <w:p w14:paraId="6097722A" w14:textId="77777777" w:rsidR="00412AA0" w:rsidRDefault="001A236C" w:rsidP="00412AA0">
      <w:pPr>
        <w:spacing w:line="240" w:lineRule="auto"/>
        <w:jc w:val="both"/>
        <w:rPr>
          <w:rFonts w:ascii="Arial" w:hAnsi="Arial" w:cs="Arial"/>
          <w:sz w:val="24"/>
          <w:szCs w:val="24"/>
        </w:rPr>
      </w:pPr>
      <w:r w:rsidRPr="00A228B0">
        <w:rPr>
          <w:rFonts w:ascii="Arial" w:hAnsi="Arial" w:cs="Arial"/>
          <w:sz w:val="24"/>
          <w:szCs w:val="24"/>
        </w:rPr>
        <w:t>к</w:t>
      </w:r>
      <w:r w:rsidR="00412AA0" w:rsidRPr="00A228B0">
        <w:rPr>
          <w:rFonts w:ascii="Arial" w:hAnsi="Arial" w:cs="Arial"/>
          <w:sz w:val="24"/>
          <w:szCs w:val="24"/>
        </w:rPr>
        <w:t xml:space="preserve">.ю.н., </w:t>
      </w:r>
      <w:r w:rsidRPr="00A228B0">
        <w:rPr>
          <w:rFonts w:ascii="Arial" w:hAnsi="Arial" w:cs="Arial"/>
          <w:sz w:val="24"/>
          <w:szCs w:val="24"/>
        </w:rPr>
        <w:t>доцентом</w:t>
      </w:r>
      <w:r w:rsidR="00412AA0" w:rsidRPr="00A228B0">
        <w:rPr>
          <w:rFonts w:ascii="Arial" w:hAnsi="Arial" w:cs="Arial"/>
          <w:sz w:val="24"/>
          <w:szCs w:val="24"/>
        </w:rPr>
        <w:t xml:space="preserve"> </w:t>
      </w:r>
      <w:r w:rsidR="0099719A" w:rsidRPr="00A228B0">
        <w:rPr>
          <w:rFonts w:ascii="Arial" w:hAnsi="Arial" w:cs="Arial"/>
          <w:sz w:val="24"/>
          <w:szCs w:val="24"/>
        </w:rPr>
        <w:t>Лук’янчико</w:t>
      </w:r>
      <w:r w:rsidR="00412AA0" w:rsidRPr="00A228B0">
        <w:rPr>
          <w:rFonts w:ascii="Arial" w:hAnsi="Arial" w:cs="Arial"/>
          <w:sz w:val="24"/>
          <w:szCs w:val="24"/>
        </w:rPr>
        <w:t xml:space="preserve">вим </w:t>
      </w:r>
      <w:r w:rsidRPr="00A228B0">
        <w:rPr>
          <w:rFonts w:ascii="Arial" w:hAnsi="Arial" w:cs="Arial"/>
          <w:sz w:val="24"/>
          <w:szCs w:val="24"/>
        </w:rPr>
        <w:t>Б.</w:t>
      </w:r>
      <w:r w:rsidR="0099719A" w:rsidRPr="00A228B0">
        <w:rPr>
          <w:rFonts w:ascii="Arial" w:hAnsi="Arial" w:cs="Arial"/>
          <w:sz w:val="24"/>
          <w:szCs w:val="24"/>
        </w:rPr>
        <w:t>Є</w:t>
      </w:r>
      <w:r w:rsidR="00412AA0" w:rsidRPr="00A228B0">
        <w:rPr>
          <w:rFonts w:ascii="Arial" w:hAnsi="Arial" w:cs="Arial"/>
          <w:sz w:val="24"/>
          <w:szCs w:val="24"/>
        </w:rPr>
        <w:t xml:space="preserve">.  </w:t>
      </w:r>
    </w:p>
    <w:p w14:paraId="2D039A1D" w14:textId="77777777" w:rsidR="00983C6B" w:rsidRPr="002718F9" w:rsidRDefault="00983C6B" w:rsidP="00983C6B">
      <w:pPr>
        <w:jc w:val="both"/>
        <w:rPr>
          <w:rFonts w:ascii="Arial" w:hAnsi="Arial"/>
          <w:sz w:val="24"/>
          <w:szCs w:val="24"/>
        </w:rPr>
      </w:pPr>
      <w:bookmarkStart w:id="2" w:name="_Hlk125704037"/>
      <w:r w:rsidRPr="002718F9">
        <w:rPr>
          <w:rFonts w:ascii="Arial" w:hAnsi="Arial"/>
          <w:b/>
          <w:sz w:val="24"/>
          <w:szCs w:val="24"/>
        </w:rPr>
        <w:t>Ухвалено</w:t>
      </w:r>
      <w:r w:rsidRPr="002718F9">
        <w:rPr>
          <w:rFonts w:ascii="Arial" w:hAnsi="Arial"/>
          <w:sz w:val="24"/>
          <w:szCs w:val="24"/>
        </w:rPr>
        <w:t xml:space="preserve"> кафедрою </w:t>
      </w:r>
      <w:r w:rsidRPr="002718F9">
        <w:rPr>
          <w:rFonts w:ascii="Arial" w:hAnsi="Arial" w:cs="Arial"/>
          <w:sz w:val="24"/>
          <w:szCs w:val="24"/>
        </w:rPr>
        <w:t>інформаційного, господарського та адміністративного права</w:t>
      </w:r>
      <w:r w:rsidRPr="002718F9">
        <w:rPr>
          <w:rFonts w:ascii="Arial" w:hAnsi="Arial"/>
          <w:sz w:val="24"/>
          <w:szCs w:val="24"/>
        </w:rPr>
        <w:t xml:space="preserve"> (протокол №</w:t>
      </w:r>
      <w:r w:rsidRPr="002718F9">
        <w:rPr>
          <w:rFonts w:ascii="Arial" w:hAnsi="Arial" w:cs="Arial"/>
          <w:sz w:val="24"/>
          <w:szCs w:val="24"/>
        </w:rPr>
        <w:t>2</w:t>
      </w:r>
      <w:r w:rsidRPr="002718F9">
        <w:rPr>
          <w:rFonts w:ascii="Arial" w:hAnsi="Arial"/>
          <w:sz w:val="24"/>
          <w:szCs w:val="24"/>
        </w:rPr>
        <w:t xml:space="preserve"> від </w:t>
      </w:r>
      <w:r w:rsidRPr="002718F9">
        <w:rPr>
          <w:rFonts w:ascii="Arial" w:hAnsi="Arial" w:cs="Arial"/>
          <w:sz w:val="24"/>
          <w:szCs w:val="24"/>
        </w:rPr>
        <w:t>31.08.2022)</w:t>
      </w:r>
    </w:p>
    <w:p w14:paraId="7E3C10BD" w14:textId="77777777" w:rsidR="00983C6B" w:rsidRPr="002718F9" w:rsidRDefault="00983C6B" w:rsidP="00983C6B">
      <w:pPr>
        <w:jc w:val="both"/>
        <w:rPr>
          <w:rFonts w:ascii="Arial" w:hAnsi="Arial"/>
          <w:sz w:val="24"/>
          <w:szCs w:val="24"/>
        </w:rPr>
      </w:pPr>
      <w:r w:rsidRPr="002718F9">
        <w:rPr>
          <w:rFonts w:ascii="Arial" w:hAnsi="Arial"/>
          <w:b/>
          <w:sz w:val="24"/>
          <w:szCs w:val="24"/>
        </w:rPr>
        <w:t xml:space="preserve">Погоджено </w:t>
      </w:r>
      <w:r w:rsidRPr="002718F9">
        <w:rPr>
          <w:rFonts w:ascii="Arial" w:hAnsi="Arial"/>
          <w:sz w:val="24"/>
          <w:szCs w:val="24"/>
        </w:rPr>
        <w:t xml:space="preserve">Методичною комісією факультету </w:t>
      </w:r>
      <w:r w:rsidRPr="002718F9">
        <w:rPr>
          <w:rFonts w:ascii="Arial" w:hAnsi="Arial" w:cs="Arial"/>
          <w:sz w:val="24"/>
          <w:szCs w:val="24"/>
        </w:rPr>
        <w:t xml:space="preserve">соціології і права </w:t>
      </w:r>
      <w:r w:rsidRPr="002718F9">
        <w:rPr>
          <w:rFonts w:ascii="Arial" w:hAnsi="Arial"/>
          <w:sz w:val="24"/>
          <w:szCs w:val="24"/>
        </w:rPr>
        <w:t>(протокол №</w:t>
      </w:r>
      <w:r w:rsidRPr="002718F9">
        <w:rPr>
          <w:rFonts w:ascii="Arial" w:hAnsi="Arial" w:cs="Arial"/>
          <w:sz w:val="24"/>
          <w:szCs w:val="24"/>
        </w:rPr>
        <w:t>1</w:t>
      </w:r>
      <w:r w:rsidRPr="002718F9">
        <w:rPr>
          <w:rFonts w:ascii="Arial" w:hAnsi="Arial"/>
          <w:sz w:val="24"/>
          <w:szCs w:val="24"/>
        </w:rPr>
        <w:t xml:space="preserve"> від </w:t>
      </w:r>
      <w:r w:rsidRPr="002718F9">
        <w:rPr>
          <w:rFonts w:ascii="Arial" w:hAnsi="Arial" w:cs="Arial"/>
          <w:sz w:val="24"/>
          <w:szCs w:val="24"/>
        </w:rPr>
        <w:t>31.08.2022).</w:t>
      </w:r>
    </w:p>
    <w:bookmarkEnd w:id="2"/>
    <w:p w14:paraId="615B2A6E" w14:textId="77777777" w:rsidR="00983C6B" w:rsidRPr="00A228B0" w:rsidRDefault="00983C6B" w:rsidP="00412AA0">
      <w:pPr>
        <w:spacing w:line="240" w:lineRule="auto"/>
        <w:jc w:val="both"/>
        <w:rPr>
          <w:rFonts w:ascii="Arial" w:hAnsi="Arial" w:cs="Arial"/>
          <w:sz w:val="24"/>
          <w:szCs w:val="24"/>
        </w:rPr>
      </w:pPr>
    </w:p>
    <w:p w14:paraId="01779CE6" w14:textId="77777777" w:rsidR="00412AA0" w:rsidRPr="00A228B0" w:rsidRDefault="00412AA0" w:rsidP="00412AA0">
      <w:pPr>
        <w:spacing w:line="240" w:lineRule="auto"/>
        <w:jc w:val="both"/>
        <w:rPr>
          <w:rFonts w:ascii="Arial" w:hAnsi="Arial" w:cs="Arial"/>
          <w:b/>
          <w:bCs/>
          <w:sz w:val="24"/>
          <w:szCs w:val="24"/>
        </w:rPr>
      </w:pPr>
    </w:p>
    <w:p w14:paraId="64CADC59" w14:textId="77777777" w:rsidR="00412AA0" w:rsidRPr="00983C6B" w:rsidRDefault="00412AA0" w:rsidP="00412AA0">
      <w:pPr>
        <w:spacing w:line="240" w:lineRule="auto"/>
        <w:jc w:val="both"/>
        <w:rPr>
          <w:rFonts w:ascii="Arial" w:hAnsi="Arial" w:cs="Arial"/>
          <w:bCs/>
          <w:sz w:val="24"/>
          <w:szCs w:val="24"/>
          <w:lang w:val="fr-FR"/>
        </w:rPr>
      </w:pPr>
    </w:p>
    <w:sectPr w:rsidR="00412AA0" w:rsidRPr="00983C6B" w:rsidSect="00EE01C6">
      <w:pgSz w:w="11906" w:h="16838"/>
      <w:pgMar w:top="851" w:right="851"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167AB" w14:textId="77777777" w:rsidR="002637D6" w:rsidRDefault="002637D6" w:rsidP="00367034">
      <w:pPr>
        <w:spacing w:line="240" w:lineRule="auto"/>
      </w:pPr>
      <w:r>
        <w:separator/>
      </w:r>
    </w:p>
  </w:endnote>
  <w:endnote w:type="continuationSeparator" w:id="0">
    <w:p w14:paraId="50E7EDC6" w14:textId="77777777" w:rsidR="002637D6" w:rsidRDefault="002637D6" w:rsidP="003670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UkrainianPragmat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BoldItalic">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6A6A6" w14:textId="77777777" w:rsidR="002637D6" w:rsidRDefault="002637D6" w:rsidP="00367034">
      <w:pPr>
        <w:spacing w:line="240" w:lineRule="auto"/>
      </w:pPr>
      <w:r>
        <w:separator/>
      </w:r>
    </w:p>
  </w:footnote>
  <w:footnote w:type="continuationSeparator" w:id="0">
    <w:p w14:paraId="19513CD7" w14:textId="77777777" w:rsidR="002637D6" w:rsidRDefault="002637D6" w:rsidP="003670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9.75pt" o:bullet="t">
        <v:imagedata r:id="rId1" o:title="art99F3"/>
      </v:shape>
    </w:pict>
  </w:numPicBullet>
  <w:abstractNum w:abstractNumId="0" w15:restartNumberingAfterBreak="0">
    <w:nsid w:val="02A230C7"/>
    <w:multiLevelType w:val="hybridMultilevel"/>
    <w:tmpl w:val="0EAE9930"/>
    <w:lvl w:ilvl="0" w:tplc="85AEFE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410048F"/>
    <w:multiLevelType w:val="hybridMultilevel"/>
    <w:tmpl w:val="35402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6523C1"/>
    <w:multiLevelType w:val="hybridMultilevel"/>
    <w:tmpl w:val="05420EA2"/>
    <w:lvl w:ilvl="0" w:tplc="806C39F8">
      <w:start w:val="1"/>
      <w:numFmt w:val="decimal"/>
      <w:lvlText w:val="%1."/>
      <w:lvlJc w:val="left"/>
      <w:pPr>
        <w:tabs>
          <w:tab w:val="num" w:pos="360"/>
        </w:tabs>
        <w:ind w:left="360" w:hanging="360"/>
      </w:pPr>
      <w:rPr>
        <w:rFonts w:hint="default"/>
      </w:rPr>
    </w:lvl>
    <w:lvl w:ilvl="1" w:tplc="45706EF4">
      <w:start w:val="18"/>
      <w:numFmt w:val="decimal"/>
      <w:lvlText w:val="%2."/>
      <w:lvlJc w:val="left"/>
      <w:pPr>
        <w:tabs>
          <w:tab w:val="num" w:pos="720"/>
        </w:tabs>
        <w:ind w:left="1440" w:hanging="360"/>
      </w:pPr>
      <w:rPr>
        <w:rFonts w:hint="default"/>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6EE5721"/>
    <w:multiLevelType w:val="hybridMultilevel"/>
    <w:tmpl w:val="C7081828"/>
    <w:lvl w:ilvl="0" w:tplc="1862B9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1A32DE"/>
    <w:multiLevelType w:val="hybridMultilevel"/>
    <w:tmpl w:val="23723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705600"/>
    <w:multiLevelType w:val="hybridMultilevel"/>
    <w:tmpl w:val="2800D2AE"/>
    <w:lvl w:ilvl="0" w:tplc="68EA5874">
      <w:start w:val="1"/>
      <w:numFmt w:val="bullet"/>
      <w:lvlText w:val="­"/>
      <w:lvlJc w:val="left"/>
      <w:pPr>
        <w:tabs>
          <w:tab w:val="num" w:pos="1800"/>
        </w:tabs>
        <w:ind w:left="1800" w:hanging="3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FF23722"/>
    <w:multiLevelType w:val="hybridMultilevel"/>
    <w:tmpl w:val="91A60F6A"/>
    <w:lvl w:ilvl="0" w:tplc="7408ED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04B0846"/>
    <w:multiLevelType w:val="multilevel"/>
    <w:tmpl w:val="E34C569E"/>
    <w:lvl w:ilvl="0">
      <w:start w:val="1"/>
      <w:numFmt w:val="decimal"/>
      <w:lvlText w:val="%1."/>
      <w:lvlJc w:val="left"/>
      <w:pPr>
        <w:tabs>
          <w:tab w:val="num" w:pos="1211"/>
        </w:tabs>
        <w:ind w:left="1211" w:hanging="360"/>
      </w:pPr>
      <w:rPr>
        <w:rFonts w:hint="default"/>
      </w:rPr>
    </w:lvl>
    <w:lvl w:ilvl="1" w:tentative="1">
      <w:start w:val="1"/>
      <w:numFmt w:val="lowerLetter"/>
      <w:lvlText w:val="%2."/>
      <w:lvlJc w:val="left"/>
      <w:pPr>
        <w:tabs>
          <w:tab w:val="num" w:pos="1931"/>
        </w:tabs>
        <w:ind w:left="1931" w:hanging="360"/>
      </w:pPr>
    </w:lvl>
    <w:lvl w:ilvl="2" w:tentative="1">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8" w15:restartNumberingAfterBreak="0">
    <w:nsid w:val="22874C8D"/>
    <w:multiLevelType w:val="multilevel"/>
    <w:tmpl w:val="43E05A3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3937C08"/>
    <w:multiLevelType w:val="hybridMultilevel"/>
    <w:tmpl w:val="B464112C"/>
    <w:lvl w:ilvl="0" w:tplc="11D44EF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 w15:restartNumberingAfterBreak="0">
    <w:nsid w:val="25CA00D1"/>
    <w:multiLevelType w:val="hybridMultilevel"/>
    <w:tmpl w:val="07D039FE"/>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11" w15:restartNumberingAfterBreak="0">
    <w:nsid w:val="26803F8B"/>
    <w:multiLevelType w:val="hybridMultilevel"/>
    <w:tmpl w:val="E19CD1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7842183"/>
    <w:multiLevelType w:val="hybridMultilevel"/>
    <w:tmpl w:val="05420EA2"/>
    <w:lvl w:ilvl="0" w:tplc="806C39F8">
      <w:start w:val="1"/>
      <w:numFmt w:val="decimal"/>
      <w:lvlText w:val="%1."/>
      <w:lvlJc w:val="left"/>
      <w:pPr>
        <w:tabs>
          <w:tab w:val="num" w:pos="360"/>
        </w:tabs>
        <w:ind w:left="360" w:hanging="360"/>
      </w:pPr>
      <w:rPr>
        <w:rFonts w:hint="default"/>
      </w:rPr>
    </w:lvl>
    <w:lvl w:ilvl="1" w:tplc="45706EF4">
      <w:start w:val="18"/>
      <w:numFmt w:val="decimal"/>
      <w:lvlText w:val="%2."/>
      <w:lvlJc w:val="left"/>
      <w:pPr>
        <w:tabs>
          <w:tab w:val="num" w:pos="720"/>
        </w:tabs>
        <w:ind w:left="1440" w:hanging="360"/>
      </w:pPr>
      <w:rPr>
        <w:rFonts w:hint="default"/>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BEA6F4F"/>
    <w:multiLevelType w:val="hybridMultilevel"/>
    <w:tmpl w:val="3EF0FCD6"/>
    <w:lvl w:ilvl="0" w:tplc="3246EE4E">
      <w:start w:val="1"/>
      <w:numFmt w:val="decimal"/>
      <w:lvlText w:val="%1."/>
      <w:lvlJc w:val="left"/>
      <w:pPr>
        <w:tabs>
          <w:tab w:val="num" w:pos="453"/>
        </w:tabs>
        <w:ind w:left="510" w:hanging="51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2CCB1CA4"/>
    <w:multiLevelType w:val="hybridMultilevel"/>
    <w:tmpl w:val="BDB44C52"/>
    <w:lvl w:ilvl="0" w:tplc="38DA7AD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EEF3043"/>
    <w:multiLevelType w:val="hybridMultilevel"/>
    <w:tmpl w:val="86FE37D4"/>
    <w:lvl w:ilvl="0" w:tplc="4E8EFA68">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30237983"/>
    <w:multiLevelType w:val="hybridMultilevel"/>
    <w:tmpl w:val="9E48B750"/>
    <w:lvl w:ilvl="0" w:tplc="E6D063A8">
      <w:start w:val="1"/>
      <w:numFmt w:val="decimal"/>
      <w:lvlText w:val="%1."/>
      <w:lvlJc w:val="left"/>
      <w:pPr>
        <w:tabs>
          <w:tab w:val="num" w:pos="502"/>
        </w:tabs>
        <w:ind w:left="502" w:hanging="360"/>
      </w:pPr>
      <w:rPr>
        <w:b w:val="0"/>
        <w:color w:val="auto"/>
      </w:rPr>
    </w:lvl>
    <w:lvl w:ilvl="1" w:tplc="059205CA" w:tentative="1">
      <w:start w:val="1"/>
      <w:numFmt w:val="decimal"/>
      <w:lvlText w:val="%2."/>
      <w:lvlJc w:val="left"/>
      <w:pPr>
        <w:tabs>
          <w:tab w:val="num" w:pos="1440"/>
        </w:tabs>
        <w:ind w:left="1440" w:hanging="360"/>
      </w:pPr>
    </w:lvl>
    <w:lvl w:ilvl="2" w:tplc="7D8E1ED2">
      <w:start w:val="126"/>
      <w:numFmt w:val="bullet"/>
      <w:lvlText w:val=""/>
      <w:lvlPicBulletId w:val="0"/>
      <w:lvlJc w:val="left"/>
      <w:pPr>
        <w:tabs>
          <w:tab w:val="num" w:pos="2160"/>
        </w:tabs>
        <w:ind w:left="2160" w:hanging="360"/>
      </w:pPr>
      <w:rPr>
        <w:rFonts w:ascii="Symbol" w:hAnsi="Symbol" w:hint="default"/>
      </w:rPr>
    </w:lvl>
    <w:lvl w:ilvl="3" w:tplc="DE4A5272" w:tentative="1">
      <w:start w:val="1"/>
      <w:numFmt w:val="decimal"/>
      <w:lvlText w:val="%4."/>
      <w:lvlJc w:val="left"/>
      <w:pPr>
        <w:tabs>
          <w:tab w:val="num" w:pos="2880"/>
        </w:tabs>
        <w:ind w:left="2880" w:hanging="360"/>
      </w:pPr>
    </w:lvl>
    <w:lvl w:ilvl="4" w:tplc="34421018" w:tentative="1">
      <w:start w:val="1"/>
      <w:numFmt w:val="decimal"/>
      <w:lvlText w:val="%5."/>
      <w:lvlJc w:val="left"/>
      <w:pPr>
        <w:tabs>
          <w:tab w:val="num" w:pos="3600"/>
        </w:tabs>
        <w:ind w:left="3600" w:hanging="360"/>
      </w:pPr>
    </w:lvl>
    <w:lvl w:ilvl="5" w:tplc="AB8CC75A" w:tentative="1">
      <w:start w:val="1"/>
      <w:numFmt w:val="decimal"/>
      <w:lvlText w:val="%6."/>
      <w:lvlJc w:val="left"/>
      <w:pPr>
        <w:tabs>
          <w:tab w:val="num" w:pos="4320"/>
        </w:tabs>
        <w:ind w:left="4320" w:hanging="360"/>
      </w:pPr>
    </w:lvl>
    <w:lvl w:ilvl="6" w:tplc="39B0830C" w:tentative="1">
      <w:start w:val="1"/>
      <w:numFmt w:val="decimal"/>
      <w:lvlText w:val="%7."/>
      <w:lvlJc w:val="left"/>
      <w:pPr>
        <w:tabs>
          <w:tab w:val="num" w:pos="5040"/>
        </w:tabs>
        <w:ind w:left="5040" w:hanging="360"/>
      </w:pPr>
    </w:lvl>
    <w:lvl w:ilvl="7" w:tplc="EF961494" w:tentative="1">
      <w:start w:val="1"/>
      <w:numFmt w:val="decimal"/>
      <w:lvlText w:val="%8."/>
      <w:lvlJc w:val="left"/>
      <w:pPr>
        <w:tabs>
          <w:tab w:val="num" w:pos="5760"/>
        </w:tabs>
        <w:ind w:left="5760" w:hanging="360"/>
      </w:pPr>
    </w:lvl>
    <w:lvl w:ilvl="8" w:tplc="F2F672B0" w:tentative="1">
      <w:start w:val="1"/>
      <w:numFmt w:val="decimal"/>
      <w:lvlText w:val="%9."/>
      <w:lvlJc w:val="left"/>
      <w:pPr>
        <w:tabs>
          <w:tab w:val="num" w:pos="6480"/>
        </w:tabs>
        <w:ind w:left="6480" w:hanging="360"/>
      </w:pPr>
    </w:lvl>
  </w:abstractNum>
  <w:abstractNum w:abstractNumId="17" w15:restartNumberingAfterBreak="0">
    <w:nsid w:val="30933476"/>
    <w:multiLevelType w:val="hybridMultilevel"/>
    <w:tmpl w:val="A8F2D764"/>
    <w:lvl w:ilvl="0" w:tplc="3B823394">
      <w:start w:val="11"/>
      <w:numFmt w:val="bullet"/>
      <w:lvlText w:val="-"/>
      <w:lvlJc w:val="left"/>
      <w:pPr>
        <w:ind w:left="1494"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2702F8D"/>
    <w:multiLevelType w:val="hybridMultilevel"/>
    <w:tmpl w:val="C78CC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003E01"/>
    <w:multiLevelType w:val="multilevel"/>
    <w:tmpl w:val="F4D4198A"/>
    <w:lvl w:ilvl="0">
      <w:start w:val="4"/>
      <w:numFmt w:val="decimal"/>
      <w:lvlText w:val="%1."/>
      <w:lvlJc w:val="left"/>
      <w:pPr>
        <w:ind w:left="360" w:hanging="360"/>
      </w:pPr>
      <w:rPr>
        <w:rFonts w:asciiTheme="minorHAnsi" w:hAnsiTheme="minorHAnsi" w:cstheme="minorHAnsi" w:hint="default"/>
        <w:b w:val="0"/>
        <w:color w:val="2F5496" w:themeColor="accent1" w:themeShade="BF"/>
        <w:sz w:val="22"/>
      </w:rPr>
    </w:lvl>
    <w:lvl w:ilvl="1">
      <w:start w:val="2"/>
      <w:numFmt w:val="decimal"/>
      <w:lvlText w:val="%1.%2."/>
      <w:lvlJc w:val="left"/>
      <w:pPr>
        <w:ind w:left="1429" w:hanging="720"/>
      </w:pPr>
      <w:rPr>
        <w:rFonts w:asciiTheme="minorHAnsi" w:hAnsiTheme="minorHAnsi" w:cstheme="minorHAnsi" w:hint="default"/>
        <w:b w:val="0"/>
        <w:color w:val="2F5496" w:themeColor="accent1" w:themeShade="BF"/>
        <w:sz w:val="22"/>
      </w:rPr>
    </w:lvl>
    <w:lvl w:ilvl="2">
      <w:start w:val="1"/>
      <w:numFmt w:val="decimal"/>
      <w:lvlText w:val="%1.%2.%3."/>
      <w:lvlJc w:val="left"/>
      <w:pPr>
        <w:ind w:left="2138" w:hanging="720"/>
      </w:pPr>
      <w:rPr>
        <w:rFonts w:asciiTheme="minorHAnsi" w:hAnsiTheme="minorHAnsi" w:cstheme="minorHAnsi" w:hint="default"/>
        <w:b w:val="0"/>
        <w:color w:val="2F5496" w:themeColor="accent1" w:themeShade="BF"/>
        <w:sz w:val="22"/>
      </w:rPr>
    </w:lvl>
    <w:lvl w:ilvl="3">
      <w:start w:val="1"/>
      <w:numFmt w:val="decimal"/>
      <w:lvlText w:val="%1.%2.%3.%4."/>
      <w:lvlJc w:val="left"/>
      <w:pPr>
        <w:ind w:left="3207" w:hanging="1080"/>
      </w:pPr>
      <w:rPr>
        <w:rFonts w:asciiTheme="minorHAnsi" w:hAnsiTheme="minorHAnsi" w:cstheme="minorHAnsi" w:hint="default"/>
        <w:b w:val="0"/>
        <w:color w:val="2F5496" w:themeColor="accent1" w:themeShade="BF"/>
        <w:sz w:val="22"/>
      </w:rPr>
    </w:lvl>
    <w:lvl w:ilvl="4">
      <w:start w:val="1"/>
      <w:numFmt w:val="decimal"/>
      <w:lvlText w:val="%1.%2.%3.%4.%5."/>
      <w:lvlJc w:val="left"/>
      <w:pPr>
        <w:ind w:left="3916" w:hanging="1080"/>
      </w:pPr>
      <w:rPr>
        <w:rFonts w:asciiTheme="minorHAnsi" w:hAnsiTheme="minorHAnsi" w:cstheme="minorHAnsi" w:hint="default"/>
        <w:b w:val="0"/>
        <w:color w:val="2F5496" w:themeColor="accent1" w:themeShade="BF"/>
        <w:sz w:val="22"/>
      </w:rPr>
    </w:lvl>
    <w:lvl w:ilvl="5">
      <w:start w:val="1"/>
      <w:numFmt w:val="decimal"/>
      <w:lvlText w:val="%1.%2.%3.%4.%5.%6."/>
      <w:lvlJc w:val="left"/>
      <w:pPr>
        <w:ind w:left="4985" w:hanging="1440"/>
      </w:pPr>
      <w:rPr>
        <w:rFonts w:asciiTheme="minorHAnsi" w:hAnsiTheme="minorHAnsi" w:cstheme="minorHAnsi" w:hint="default"/>
        <w:b w:val="0"/>
        <w:color w:val="2F5496" w:themeColor="accent1" w:themeShade="BF"/>
        <w:sz w:val="22"/>
      </w:rPr>
    </w:lvl>
    <w:lvl w:ilvl="6">
      <w:start w:val="1"/>
      <w:numFmt w:val="decimal"/>
      <w:lvlText w:val="%1.%2.%3.%4.%5.%6.%7."/>
      <w:lvlJc w:val="left"/>
      <w:pPr>
        <w:ind w:left="5694" w:hanging="1440"/>
      </w:pPr>
      <w:rPr>
        <w:rFonts w:asciiTheme="minorHAnsi" w:hAnsiTheme="minorHAnsi" w:cstheme="minorHAnsi" w:hint="default"/>
        <w:b w:val="0"/>
        <w:color w:val="2F5496" w:themeColor="accent1" w:themeShade="BF"/>
        <w:sz w:val="22"/>
      </w:rPr>
    </w:lvl>
    <w:lvl w:ilvl="7">
      <w:start w:val="1"/>
      <w:numFmt w:val="decimal"/>
      <w:lvlText w:val="%1.%2.%3.%4.%5.%6.%7.%8."/>
      <w:lvlJc w:val="left"/>
      <w:pPr>
        <w:ind w:left="6763" w:hanging="1800"/>
      </w:pPr>
      <w:rPr>
        <w:rFonts w:asciiTheme="minorHAnsi" w:hAnsiTheme="minorHAnsi" w:cstheme="minorHAnsi" w:hint="default"/>
        <w:b w:val="0"/>
        <w:color w:val="2F5496" w:themeColor="accent1" w:themeShade="BF"/>
        <w:sz w:val="22"/>
      </w:rPr>
    </w:lvl>
    <w:lvl w:ilvl="8">
      <w:start w:val="1"/>
      <w:numFmt w:val="decimal"/>
      <w:lvlText w:val="%1.%2.%3.%4.%5.%6.%7.%8.%9."/>
      <w:lvlJc w:val="left"/>
      <w:pPr>
        <w:ind w:left="7472" w:hanging="1800"/>
      </w:pPr>
      <w:rPr>
        <w:rFonts w:asciiTheme="minorHAnsi" w:hAnsiTheme="minorHAnsi" w:cstheme="minorHAnsi" w:hint="default"/>
        <w:b w:val="0"/>
        <w:color w:val="2F5496" w:themeColor="accent1" w:themeShade="BF"/>
        <w:sz w:val="22"/>
      </w:rPr>
    </w:lvl>
  </w:abstractNum>
  <w:abstractNum w:abstractNumId="20" w15:restartNumberingAfterBreak="0">
    <w:nsid w:val="33174041"/>
    <w:multiLevelType w:val="hybridMultilevel"/>
    <w:tmpl w:val="4002E324"/>
    <w:lvl w:ilvl="0" w:tplc="C7B40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4706885"/>
    <w:multiLevelType w:val="hybridMultilevel"/>
    <w:tmpl w:val="E84ADEA6"/>
    <w:lvl w:ilvl="0" w:tplc="0419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702156C"/>
    <w:multiLevelType w:val="hybridMultilevel"/>
    <w:tmpl w:val="FEF6E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9633E8"/>
    <w:multiLevelType w:val="multilevel"/>
    <w:tmpl w:val="BD6C5CB8"/>
    <w:lvl w:ilvl="0">
      <w:start w:val="1"/>
      <w:numFmt w:val="decimal"/>
      <w:lvlText w:val="%1."/>
      <w:lvlJc w:val="left"/>
      <w:pPr>
        <w:tabs>
          <w:tab w:val="num" w:pos="1069"/>
        </w:tabs>
        <w:ind w:left="1069" w:hanging="360"/>
      </w:pPr>
      <w:rPr>
        <w:rFonts w:cs="Times New Roman" w:hint="default"/>
        <w:i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 w15:restartNumberingAfterBreak="0">
    <w:nsid w:val="3C943943"/>
    <w:multiLevelType w:val="hybridMultilevel"/>
    <w:tmpl w:val="0C522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6001F5"/>
    <w:multiLevelType w:val="hybridMultilevel"/>
    <w:tmpl w:val="DA186158"/>
    <w:lvl w:ilvl="0" w:tplc="E676E048">
      <w:start w:val="1"/>
      <w:numFmt w:val="decimal"/>
      <w:lvlText w:val="%1."/>
      <w:lvlJc w:val="left"/>
      <w:pPr>
        <w:tabs>
          <w:tab w:val="num" w:pos="1035"/>
        </w:tabs>
        <w:ind w:left="1035" w:hanging="67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B176D3C"/>
    <w:multiLevelType w:val="hybridMultilevel"/>
    <w:tmpl w:val="DA28AE3A"/>
    <w:lvl w:ilvl="0" w:tplc="85AEFE54">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7" w15:restartNumberingAfterBreak="0">
    <w:nsid w:val="4B7873CE"/>
    <w:multiLevelType w:val="hybridMultilevel"/>
    <w:tmpl w:val="6A2E06E4"/>
    <w:lvl w:ilvl="0" w:tplc="C7CED476">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F4965AE"/>
    <w:multiLevelType w:val="multilevel"/>
    <w:tmpl w:val="0D8C0098"/>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9" w15:restartNumberingAfterBreak="0">
    <w:nsid w:val="4F924C95"/>
    <w:multiLevelType w:val="multilevel"/>
    <w:tmpl w:val="8430BB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0201F60"/>
    <w:multiLevelType w:val="hybridMultilevel"/>
    <w:tmpl w:val="E8406356"/>
    <w:lvl w:ilvl="0" w:tplc="4E86C3A2">
      <w:start w:val="1"/>
      <w:numFmt w:val="decimal"/>
      <w:lvlText w:val="%1."/>
      <w:lvlJc w:val="left"/>
      <w:pPr>
        <w:tabs>
          <w:tab w:val="num" w:pos="360"/>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5064574E"/>
    <w:multiLevelType w:val="hybridMultilevel"/>
    <w:tmpl w:val="B8D2CDE0"/>
    <w:lvl w:ilvl="0" w:tplc="B23AC6A0">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43D0194"/>
    <w:multiLevelType w:val="hybridMultilevel"/>
    <w:tmpl w:val="59B27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8F213A"/>
    <w:multiLevelType w:val="hybridMultilevel"/>
    <w:tmpl w:val="BCDCB78A"/>
    <w:lvl w:ilvl="0" w:tplc="3D86B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A146F8F"/>
    <w:multiLevelType w:val="hybridMultilevel"/>
    <w:tmpl w:val="19785924"/>
    <w:lvl w:ilvl="0" w:tplc="0419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C014CDC"/>
    <w:multiLevelType w:val="hybridMultilevel"/>
    <w:tmpl w:val="1952D6FC"/>
    <w:lvl w:ilvl="0" w:tplc="2C52CDCE">
      <w:start w:val="1"/>
      <w:numFmt w:val="decimal"/>
      <w:lvlText w:val="%1."/>
      <w:lvlJc w:val="left"/>
      <w:pPr>
        <w:tabs>
          <w:tab w:val="num" w:pos="720"/>
        </w:tabs>
        <w:ind w:left="720" w:hanging="360"/>
      </w:pPr>
      <w:rPr>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0E44A3A"/>
    <w:multiLevelType w:val="hybridMultilevel"/>
    <w:tmpl w:val="F7ECCEC6"/>
    <w:lvl w:ilvl="0" w:tplc="0550157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398031E"/>
    <w:multiLevelType w:val="hybridMultilevel"/>
    <w:tmpl w:val="CEDAF9BE"/>
    <w:lvl w:ilvl="0" w:tplc="7D606304">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4AA1F34"/>
    <w:multiLevelType w:val="hybridMultilevel"/>
    <w:tmpl w:val="E04675D6"/>
    <w:lvl w:ilvl="0" w:tplc="731EC8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6616834"/>
    <w:multiLevelType w:val="hybridMultilevel"/>
    <w:tmpl w:val="DD0A5692"/>
    <w:lvl w:ilvl="0" w:tplc="6778D16C">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15:restartNumberingAfterBreak="0">
    <w:nsid w:val="690E10BD"/>
    <w:multiLevelType w:val="hybridMultilevel"/>
    <w:tmpl w:val="A30EF1E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15:restartNumberingAfterBreak="0">
    <w:nsid w:val="6C5C4183"/>
    <w:multiLevelType w:val="hybridMultilevel"/>
    <w:tmpl w:val="A4A626BC"/>
    <w:lvl w:ilvl="0" w:tplc="4B8A4A92">
      <w:start w:val="1"/>
      <w:numFmt w:val="decimal"/>
      <w:lvlText w:val="%1."/>
      <w:lvlJc w:val="left"/>
      <w:pPr>
        <w:tabs>
          <w:tab w:val="num" w:pos="-360"/>
        </w:tabs>
        <w:ind w:left="36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2A46104"/>
    <w:multiLevelType w:val="hybridMultilevel"/>
    <w:tmpl w:val="4F2C9E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DF2639"/>
    <w:multiLevelType w:val="hybridMultilevel"/>
    <w:tmpl w:val="A98AA2B6"/>
    <w:lvl w:ilvl="0" w:tplc="BFEAEFFA">
      <w:start w:val="1"/>
      <w:numFmt w:val="decimal"/>
      <w:lvlText w:val="%1."/>
      <w:lvlJc w:val="left"/>
      <w:pPr>
        <w:tabs>
          <w:tab w:val="num" w:pos="453"/>
        </w:tabs>
        <w:ind w:left="510" w:hanging="51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15:restartNumberingAfterBreak="0">
    <w:nsid w:val="7C453061"/>
    <w:multiLevelType w:val="hybridMultilevel"/>
    <w:tmpl w:val="D2BACC24"/>
    <w:lvl w:ilvl="0" w:tplc="A596F31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5" w15:restartNumberingAfterBreak="0">
    <w:nsid w:val="7C5C1C7A"/>
    <w:multiLevelType w:val="hybridMultilevel"/>
    <w:tmpl w:val="DA9888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CFE7292"/>
    <w:multiLevelType w:val="hybridMultilevel"/>
    <w:tmpl w:val="45DC99A4"/>
    <w:lvl w:ilvl="0" w:tplc="B3BE1660">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43530B"/>
    <w:multiLevelType w:val="hybridMultilevel"/>
    <w:tmpl w:val="1602C7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6"/>
  </w:num>
  <w:num w:numId="2">
    <w:abstractNumId w:val="12"/>
  </w:num>
  <w:num w:numId="3">
    <w:abstractNumId w:val="26"/>
  </w:num>
  <w:num w:numId="4">
    <w:abstractNumId w:val="10"/>
  </w:num>
  <w:num w:numId="5">
    <w:abstractNumId w:val="17"/>
  </w:num>
  <w:num w:numId="6">
    <w:abstractNumId w:val="28"/>
  </w:num>
  <w:num w:numId="7">
    <w:abstractNumId w:val="19"/>
  </w:num>
  <w:num w:numId="8">
    <w:abstractNumId w:val="0"/>
  </w:num>
  <w:num w:numId="9">
    <w:abstractNumId w:val="41"/>
  </w:num>
  <w:num w:numId="10">
    <w:abstractNumId w:val="16"/>
  </w:num>
  <w:num w:numId="11">
    <w:abstractNumId w:val="4"/>
  </w:num>
  <w:num w:numId="12">
    <w:abstractNumId w:val="40"/>
  </w:num>
  <w:num w:numId="13">
    <w:abstractNumId w:val="11"/>
  </w:num>
  <w:num w:numId="14">
    <w:abstractNumId w:val="37"/>
  </w:num>
  <w:num w:numId="15">
    <w:abstractNumId w:val="18"/>
  </w:num>
  <w:num w:numId="16">
    <w:abstractNumId w:val="47"/>
  </w:num>
  <w:num w:numId="17">
    <w:abstractNumId w:val="1"/>
  </w:num>
  <w:num w:numId="18">
    <w:abstractNumId w:val="33"/>
  </w:num>
  <w:num w:numId="19">
    <w:abstractNumId w:val="32"/>
  </w:num>
  <w:num w:numId="20">
    <w:abstractNumId w:val="24"/>
  </w:num>
  <w:num w:numId="21">
    <w:abstractNumId w:val="22"/>
  </w:num>
  <w:num w:numId="22">
    <w:abstractNumId w:val="3"/>
  </w:num>
  <w:num w:numId="23">
    <w:abstractNumId w:val="5"/>
  </w:num>
  <w:num w:numId="24">
    <w:abstractNumId w:val="27"/>
  </w:num>
  <w:num w:numId="25">
    <w:abstractNumId w:val="43"/>
  </w:num>
  <w:num w:numId="26">
    <w:abstractNumId w:val="13"/>
  </w:num>
  <w:num w:numId="27">
    <w:abstractNumId w:val="25"/>
  </w:num>
  <w:num w:numId="28">
    <w:abstractNumId w:val="14"/>
  </w:num>
  <w:num w:numId="29">
    <w:abstractNumId w:val="35"/>
  </w:num>
  <w:num w:numId="30">
    <w:abstractNumId w:val="36"/>
  </w:num>
  <w:num w:numId="31">
    <w:abstractNumId w:val="42"/>
  </w:num>
  <w:num w:numId="32">
    <w:abstractNumId w:val="15"/>
  </w:num>
  <w:num w:numId="33">
    <w:abstractNumId w:val="31"/>
  </w:num>
  <w:num w:numId="34">
    <w:abstractNumId w:val="30"/>
  </w:num>
  <w:num w:numId="35">
    <w:abstractNumId w:val="39"/>
  </w:num>
  <w:num w:numId="36">
    <w:abstractNumId w:val="45"/>
  </w:num>
  <w:num w:numId="37">
    <w:abstractNumId w:val="21"/>
  </w:num>
  <w:num w:numId="38">
    <w:abstractNumId w:val="34"/>
  </w:num>
  <w:num w:numId="39">
    <w:abstractNumId w:val="44"/>
  </w:num>
  <w:num w:numId="40">
    <w:abstractNumId w:val="9"/>
  </w:num>
  <w:num w:numId="41">
    <w:abstractNumId w:val="38"/>
  </w:num>
  <w:num w:numId="42">
    <w:abstractNumId w:val="6"/>
  </w:num>
  <w:num w:numId="43">
    <w:abstractNumId w:val="2"/>
  </w:num>
  <w:num w:numId="44">
    <w:abstractNumId w:val="7"/>
  </w:num>
  <w:num w:numId="45">
    <w:abstractNumId w:val="20"/>
  </w:num>
  <w:num w:numId="46">
    <w:abstractNumId w:val="23"/>
  </w:num>
  <w:num w:numId="47">
    <w:abstractNumId w:val="8"/>
  </w:num>
  <w:num w:numId="4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7034"/>
    <w:rsid w:val="00001648"/>
    <w:rsid w:val="0000314C"/>
    <w:rsid w:val="00003369"/>
    <w:rsid w:val="00006AE8"/>
    <w:rsid w:val="0001085B"/>
    <w:rsid w:val="00011678"/>
    <w:rsid w:val="0001563D"/>
    <w:rsid w:val="0001749C"/>
    <w:rsid w:val="00026392"/>
    <w:rsid w:val="00034ECD"/>
    <w:rsid w:val="00036D25"/>
    <w:rsid w:val="00071809"/>
    <w:rsid w:val="00074662"/>
    <w:rsid w:val="00081F7D"/>
    <w:rsid w:val="000954AB"/>
    <w:rsid w:val="000973CE"/>
    <w:rsid w:val="000B4AD8"/>
    <w:rsid w:val="000B6167"/>
    <w:rsid w:val="000C1EA5"/>
    <w:rsid w:val="000C3564"/>
    <w:rsid w:val="000D1C4A"/>
    <w:rsid w:val="000D3199"/>
    <w:rsid w:val="000F1A75"/>
    <w:rsid w:val="000F7A03"/>
    <w:rsid w:val="0010436D"/>
    <w:rsid w:val="0011100D"/>
    <w:rsid w:val="00111A3D"/>
    <w:rsid w:val="00114F53"/>
    <w:rsid w:val="00126B1C"/>
    <w:rsid w:val="00126E8B"/>
    <w:rsid w:val="00144E76"/>
    <w:rsid w:val="0014768E"/>
    <w:rsid w:val="0015339D"/>
    <w:rsid w:val="00157CF7"/>
    <w:rsid w:val="00165F98"/>
    <w:rsid w:val="001724AE"/>
    <w:rsid w:val="001774A0"/>
    <w:rsid w:val="00183E5A"/>
    <w:rsid w:val="001873D0"/>
    <w:rsid w:val="0019507F"/>
    <w:rsid w:val="00195877"/>
    <w:rsid w:val="00196646"/>
    <w:rsid w:val="001A236C"/>
    <w:rsid w:val="001B6F6B"/>
    <w:rsid w:val="001B7887"/>
    <w:rsid w:val="001C7BD2"/>
    <w:rsid w:val="001D4CD5"/>
    <w:rsid w:val="001E4EE2"/>
    <w:rsid w:val="00207877"/>
    <w:rsid w:val="00216EBA"/>
    <w:rsid w:val="00231C34"/>
    <w:rsid w:val="002403CE"/>
    <w:rsid w:val="002404B7"/>
    <w:rsid w:val="00241203"/>
    <w:rsid w:val="0025188D"/>
    <w:rsid w:val="00255347"/>
    <w:rsid w:val="002637D6"/>
    <w:rsid w:val="00266FD6"/>
    <w:rsid w:val="0027394D"/>
    <w:rsid w:val="00275E5F"/>
    <w:rsid w:val="00294D9F"/>
    <w:rsid w:val="00296C7A"/>
    <w:rsid w:val="002A0D94"/>
    <w:rsid w:val="002B14C5"/>
    <w:rsid w:val="002C1336"/>
    <w:rsid w:val="002E02C5"/>
    <w:rsid w:val="002F09B8"/>
    <w:rsid w:val="002F3E28"/>
    <w:rsid w:val="00301262"/>
    <w:rsid w:val="00314F81"/>
    <w:rsid w:val="00320185"/>
    <w:rsid w:val="0033238A"/>
    <w:rsid w:val="003404AA"/>
    <w:rsid w:val="00351DDA"/>
    <w:rsid w:val="00367034"/>
    <w:rsid w:val="003756C8"/>
    <w:rsid w:val="00383DD2"/>
    <w:rsid w:val="003848CD"/>
    <w:rsid w:val="0039733A"/>
    <w:rsid w:val="003A18BE"/>
    <w:rsid w:val="003B1490"/>
    <w:rsid w:val="003B1B9A"/>
    <w:rsid w:val="003B23ED"/>
    <w:rsid w:val="003C662C"/>
    <w:rsid w:val="003D104F"/>
    <w:rsid w:val="003D29CC"/>
    <w:rsid w:val="003F2CF3"/>
    <w:rsid w:val="003F3F43"/>
    <w:rsid w:val="00401067"/>
    <w:rsid w:val="00403CC7"/>
    <w:rsid w:val="00411344"/>
    <w:rsid w:val="00412AA0"/>
    <w:rsid w:val="00413D38"/>
    <w:rsid w:val="00421CCB"/>
    <w:rsid w:val="00421D96"/>
    <w:rsid w:val="004366FC"/>
    <w:rsid w:val="0044278C"/>
    <w:rsid w:val="00447F99"/>
    <w:rsid w:val="00467883"/>
    <w:rsid w:val="00473396"/>
    <w:rsid w:val="004806B0"/>
    <w:rsid w:val="004868D3"/>
    <w:rsid w:val="004A6587"/>
    <w:rsid w:val="004B1F25"/>
    <w:rsid w:val="004B6791"/>
    <w:rsid w:val="004E1B58"/>
    <w:rsid w:val="00501554"/>
    <w:rsid w:val="005042C6"/>
    <w:rsid w:val="00507F2A"/>
    <w:rsid w:val="005123EB"/>
    <w:rsid w:val="00512AEA"/>
    <w:rsid w:val="005176AD"/>
    <w:rsid w:val="00551624"/>
    <w:rsid w:val="00553465"/>
    <w:rsid w:val="00577023"/>
    <w:rsid w:val="005810EC"/>
    <w:rsid w:val="00581BA8"/>
    <w:rsid w:val="005837EA"/>
    <w:rsid w:val="00586D39"/>
    <w:rsid w:val="00587550"/>
    <w:rsid w:val="005921A3"/>
    <w:rsid w:val="00595447"/>
    <w:rsid w:val="005B25CB"/>
    <w:rsid w:val="005C7A7B"/>
    <w:rsid w:val="005D7D2C"/>
    <w:rsid w:val="005E0B4B"/>
    <w:rsid w:val="005E5EAC"/>
    <w:rsid w:val="005E7655"/>
    <w:rsid w:val="00620D8F"/>
    <w:rsid w:val="00627E28"/>
    <w:rsid w:val="00641D01"/>
    <w:rsid w:val="00643469"/>
    <w:rsid w:val="00645CA8"/>
    <w:rsid w:val="00647AD4"/>
    <w:rsid w:val="006713C5"/>
    <w:rsid w:val="006727BE"/>
    <w:rsid w:val="00676F95"/>
    <w:rsid w:val="00682F9A"/>
    <w:rsid w:val="0069469F"/>
    <w:rsid w:val="006A186E"/>
    <w:rsid w:val="006A605A"/>
    <w:rsid w:val="006B734B"/>
    <w:rsid w:val="006C0B43"/>
    <w:rsid w:val="006C4C72"/>
    <w:rsid w:val="006C7F45"/>
    <w:rsid w:val="006D7312"/>
    <w:rsid w:val="006F7B34"/>
    <w:rsid w:val="00703865"/>
    <w:rsid w:val="00707779"/>
    <w:rsid w:val="00714A47"/>
    <w:rsid w:val="007171C8"/>
    <w:rsid w:val="0072127F"/>
    <w:rsid w:val="00732022"/>
    <w:rsid w:val="00741740"/>
    <w:rsid w:val="00741CD5"/>
    <w:rsid w:val="00750FFE"/>
    <w:rsid w:val="007533E8"/>
    <w:rsid w:val="007541CD"/>
    <w:rsid w:val="00756A23"/>
    <w:rsid w:val="00765ED8"/>
    <w:rsid w:val="00772942"/>
    <w:rsid w:val="00780474"/>
    <w:rsid w:val="0079465B"/>
    <w:rsid w:val="00796E48"/>
    <w:rsid w:val="007B2754"/>
    <w:rsid w:val="007B6827"/>
    <w:rsid w:val="007C7313"/>
    <w:rsid w:val="007D342D"/>
    <w:rsid w:val="007D4092"/>
    <w:rsid w:val="008026C7"/>
    <w:rsid w:val="00802DC8"/>
    <w:rsid w:val="00804B10"/>
    <w:rsid w:val="00805CFC"/>
    <w:rsid w:val="008226B7"/>
    <w:rsid w:val="00834651"/>
    <w:rsid w:val="00836195"/>
    <w:rsid w:val="008411E7"/>
    <w:rsid w:val="00845ACD"/>
    <w:rsid w:val="00862CDA"/>
    <w:rsid w:val="00867804"/>
    <w:rsid w:val="008700D7"/>
    <w:rsid w:val="008738D2"/>
    <w:rsid w:val="0089729E"/>
    <w:rsid w:val="008A4F58"/>
    <w:rsid w:val="008B7D71"/>
    <w:rsid w:val="008D2270"/>
    <w:rsid w:val="008D3D5A"/>
    <w:rsid w:val="008F166C"/>
    <w:rsid w:val="008F6659"/>
    <w:rsid w:val="009064D2"/>
    <w:rsid w:val="00915DB1"/>
    <w:rsid w:val="00933932"/>
    <w:rsid w:val="0093402C"/>
    <w:rsid w:val="00942B1A"/>
    <w:rsid w:val="009507EE"/>
    <w:rsid w:val="00957DE2"/>
    <w:rsid w:val="00957EFD"/>
    <w:rsid w:val="0096591C"/>
    <w:rsid w:val="00973B6C"/>
    <w:rsid w:val="0097412E"/>
    <w:rsid w:val="00983C6B"/>
    <w:rsid w:val="0099236B"/>
    <w:rsid w:val="00992E86"/>
    <w:rsid w:val="009936E4"/>
    <w:rsid w:val="009945AE"/>
    <w:rsid w:val="0099719A"/>
    <w:rsid w:val="009A352E"/>
    <w:rsid w:val="009A4863"/>
    <w:rsid w:val="009C32DE"/>
    <w:rsid w:val="009D4273"/>
    <w:rsid w:val="009D6B70"/>
    <w:rsid w:val="009E7A7B"/>
    <w:rsid w:val="00A00BCC"/>
    <w:rsid w:val="00A14ADC"/>
    <w:rsid w:val="00A17E9C"/>
    <w:rsid w:val="00A224D6"/>
    <w:rsid w:val="00A228B0"/>
    <w:rsid w:val="00A340F6"/>
    <w:rsid w:val="00A34C54"/>
    <w:rsid w:val="00A3674E"/>
    <w:rsid w:val="00A42B87"/>
    <w:rsid w:val="00A451FD"/>
    <w:rsid w:val="00A540FA"/>
    <w:rsid w:val="00A60965"/>
    <w:rsid w:val="00A77404"/>
    <w:rsid w:val="00A776D1"/>
    <w:rsid w:val="00A80305"/>
    <w:rsid w:val="00A8755E"/>
    <w:rsid w:val="00A877CB"/>
    <w:rsid w:val="00A91A77"/>
    <w:rsid w:val="00A95580"/>
    <w:rsid w:val="00A95C9B"/>
    <w:rsid w:val="00AA347B"/>
    <w:rsid w:val="00AA650F"/>
    <w:rsid w:val="00AB4C2F"/>
    <w:rsid w:val="00AB645A"/>
    <w:rsid w:val="00AC734C"/>
    <w:rsid w:val="00AC76EB"/>
    <w:rsid w:val="00AD02A7"/>
    <w:rsid w:val="00AD0DEA"/>
    <w:rsid w:val="00AD0F87"/>
    <w:rsid w:val="00AE12F8"/>
    <w:rsid w:val="00AE3717"/>
    <w:rsid w:val="00AE5B21"/>
    <w:rsid w:val="00AF03E4"/>
    <w:rsid w:val="00AF459D"/>
    <w:rsid w:val="00B018D7"/>
    <w:rsid w:val="00B067F0"/>
    <w:rsid w:val="00B16646"/>
    <w:rsid w:val="00B30611"/>
    <w:rsid w:val="00B3764D"/>
    <w:rsid w:val="00B37AFE"/>
    <w:rsid w:val="00B44A70"/>
    <w:rsid w:val="00B73E91"/>
    <w:rsid w:val="00B801AD"/>
    <w:rsid w:val="00BA0E5A"/>
    <w:rsid w:val="00BB1811"/>
    <w:rsid w:val="00BB4C65"/>
    <w:rsid w:val="00BB5A23"/>
    <w:rsid w:val="00BB743B"/>
    <w:rsid w:val="00BE0181"/>
    <w:rsid w:val="00BE072D"/>
    <w:rsid w:val="00BE71BC"/>
    <w:rsid w:val="00BF03C3"/>
    <w:rsid w:val="00BF303C"/>
    <w:rsid w:val="00BF7BD1"/>
    <w:rsid w:val="00C229C2"/>
    <w:rsid w:val="00C507D9"/>
    <w:rsid w:val="00C65F5C"/>
    <w:rsid w:val="00C820EE"/>
    <w:rsid w:val="00C855D4"/>
    <w:rsid w:val="00C92A8F"/>
    <w:rsid w:val="00C92E02"/>
    <w:rsid w:val="00CB040A"/>
    <w:rsid w:val="00CB1E97"/>
    <w:rsid w:val="00CC4706"/>
    <w:rsid w:val="00CD7670"/>
    <w:rsid w:val="00CE617F"/>
    <w:rsid w:val="00CE6942"/>
    <w:rsid w:val="00CE695C"/>
    <w:rsid w:val="00CF6045"/>
    <w:rsid w:val="00D06EDD"/>
    <w:rsid w:val="00D133DA"/>
    <w:rsid w:val="00D31DE5"/>
    <w:rsid w:val="00D41D01"/>
    <w:rsid w:val="00D45180"/>
    <w:rsid w:val="00D52383"/>
    <w:rsid w:val="00D5561F"/>
    <w:rsid w:val="00D64823"/>
    <w:rsid w:val="00D860A9"/>
    <w:rsid w:val="00D92065"/>
    <w:rsid w:val="00D93FAC"/>
    <w:rsid w:val="00DA5905"/>
    <w:rsid w:val="00DB6F44"/>
    <w:rsid w:val="00DC5002"/>
    <w:rsid w:val="00DF30AA"/>
    <w:rsid w:val="00E0468E"/>
    <w:rsid w:val="00E2644B"/>
    <w:rsid w:val="00E33C72"/>
    <w:rsid w:val="00E467C1"/>
    <w:rsid w:val="00E66F73"/>
    <w:rsid w:val="00E71E2B"/>
    <w:rsid w:val="00E817E3"/>
    <w:rsid w:val="00E93298"/>
    <w:rsid w:val="00EB330D"/>
    <w:rsid w:val="00EB5F30"/>
    <w:rsid w:val="00EC21B8"/>
    <w:rsid w:val="00ED0547"/>
    <w:rsid w:val="00EE01C6"/>
    <w:rsid w:val="00EE262E"/>
    <w:rsid w:val="00EE4CF5"/>
    <w:rsid w:val="00EE5951"/>
    <w:rsid w:val="00EF3EAB"/>
    <w:rsid w:val="00F03D20"/>
    <w:rsid w:val="00F32A44"/>
    <w:rsid w:val="00F426C7"/>
    <w:rsid w:val="00F50E06"/>
    <w:rsid w:val="00F55676"/>
    <w:rsid w:val="00F56948"/>
    <w:rsid w:val="00F56CCE"/>
    <w:rsid w:val="00F836E9"/>
    <w:rsid w:val="00F8413B"/>
    <w:rsid w:val="00F869DD"/>
    <w:rsid w:val="00F921D2"/>
    <w:rsid w:val="00F93510"/>
    <w:rsid w:val="00F956B0"/>
    <w:rsid w:val="00F958A8"/>
    <w:rsid w:val="00FC2782"/>
    <w:rsid w:val="00FC6BB5"/>
    <w:rsid w:val="00FD15B3"/>
    <w:rsid w:val="00FD4F3A"/>
    <w:rsid w:val="00FE1D78"/>
    <w:rsid w:val="00FE672D"/>
    <w:rsid w:val="00FF7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E4EB3"/>
  <w15:docId w15:val="{88152E46-D11A-4776-AFD7-596C707F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034"/>
    <w:pPr>
      <w:spacing w:after="0" w:line="276" w:lineRule="auto"/>
    </w:pPr>
    <w:rPr>
      <w:rFonts w:ascii="Times New Roman" w:hAnsi="Times New Roman" w:cs="Times New Roman"/>
      <w:sz w:val="28"/>
      <w:szCs w:val="28"/>
      <w:lang w:val="uk-UA"/>
    </w:rPr>
  </w:style>
  <w:style w:type="paragraph" w:styleId="1">
    <w:name w:val="heading 1"/>
    <w:basedOn w:val="a0"/>
    <w:next w:val="a"/>
    <w:link w:val="10"/>
    <w:qFormat/>
    <w:rsid w:val="00367034"/>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paragraph" w:styleId="2">
    <w:name w:val="heading 2"/>
    <w:basedOn w:val="a"/>
    <w:next w:val="a"/>
    <w:link w:val="20"/>
    <w:uiPriority w:val="9"/>
    <w:semiHidden/>
    <w:unhideWhenUsed/>
    <w:qFormat/>
    <w:rsid w:val="00A77404"/>
    <w:pPr>
      <w:keepNext/>
      <w:keepLines/>
      <w:spacing w:before="200" w:line="240" w:lineRule="auto"/>
      <w:outlineLvl w:val="1"/>
    </w:pPr>
    <w:rPr>
      <w:rFonts w:asciiTheme="majorHAnsi" w:eastAsiaTheme="majorEastAsia" w:hAnsiTheme="majorHAnsi" w:cstheme="majorBidi"/>
      <w:b/>
      <w:bCs/>
      <w:color w:val="4472C4" w:themeColor="accent1"/>
      <w:sz w:val="26"/>
      <w:szCs w:val="26"/>
      <w:lang w:eastAsia="ru-RU"/>
    </w:rPr>
  </w:style>
  <w:style w:type="paragraph" w:styleId="3">
    <w:name w:val="heading 3"/>
    <w:basedOn w:val="a"/>
    <w:next w:val="a"/>
    <w:link w:val="30"/>
    <w:uiPriority w:val="9"/>
    <w:semiHidden/>
    <w:unhideWhenUsed/>
    <w:qFormat/>
    <w:rsid w:val="0015339D"/>
    <w:pPr>
      <w:keepNext/>
      <w:keepLines/>
      <w:spacing w:before="200"/>
      <w:outlineLvl w:val="2"/>
    </w:pPr>
    <w:rPr>
      <w:rFonts w:asciiTheme="majorHAnsi" w:eastAsiaTheme="majorEastAsia" w:hAnsiTheme="majorHAnsi" w:cstheme="majorBidi"/>
      <w:b/>
      <w:bCs/>
      <w:color w:val="4472C4"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67034"/>
    <w:rPr>
      <w:rFonts w:cs="Times New Roman"/>
      <w:b/>
      <w:color w:val="002060"/>
      <w:sz w:val="24"/>
      <w:szCs w:val="24"/>
      <w:lang w:val="uk-UA"/>
    </w:rPr>
  </w:style>
  <w:style w:type="table" w:styleId="a4">
    <w:name w:val="Table Grid"/>
    <w:basedOn w:val="a2"/>
    <w:uiPriority w:val="59"/>
    <w:rsid w:val="0036703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367034"/>
    <w:pPr>
      <w:ind w:left="720"/>
      <w:contextualSpacing/>
    </w:pPr>
  </w:style>
  <w:style w:type="table" w:customStyle="1" w:styleId="-211">
    <w:name w:val="Таблица-сетка 2 — акцент 11"/>
    <w:basedOn w:val="a2"/>
    <w:uiPriority w:val="47"/>
    <w:rsid w:val="0036703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5">
    <w:name w:val="footnote text"/>
    <w:basedOn w:val="a"/>
    <w:link w:val="a6"/>
    <w:uiPriority w:val="99"/>
    <w:semiHidden/>
    <w:unhideWhenUsed/>
    <w:rsid w:val="00367034"/>
    <w:pPr>
      <w:spacing w:line="240" w:lineRule="auto"/>
    </w:pPr>
    <w:rPr>
      <w:sz w:val="20"/>
      <w:szCs w:val="20"/>
    </w:rPr>
  </w:style>
  <w:style w:type="character" w:customStyle="1" w:styleId="a6">
    <w:name w:val="Текст сноски Знак"/>
    <w:basedOn w:val="a1"/>
    <w:link w:val="a5"/>
    <w:uiPriority w:val="99"/>
    <w:semiHidden/>
    <w:rsid w:val="00367034"/>
    <w:rPr>
      <w:rFonts w:ascii="Times New Roman" w:hAnsi="Times New Roman" w:cs="Times New Roman"/>
      <w:sz w:val="20"/>
      <w:szCs w:val="20"/>
      <w:lang w:val="uk-UA"/>
    </w:rPr>
  </w:style>
  <w:style w:type="character" w:styleId="a7">
    <w:name w:val="footnote reference"/>
    <w:basedOn w:val="a1"/>
    <w:uiPriority w:val="99"/>
    <w:semiHidden/>
    <w:unhideWhenUsed/>
    <w:rsid w:val="00367034"/>
    <w:rPr>
      <w:vertAlign w:val="superscript"/>
    </w:rPr>
  </w:style>
  <w:style w:type="character" w:styleId="a8">
    <w:name w:val="Hyperlink"/>
    <w:basedOn w:val="a1"/>
    <w:uiPriority w:val="99"/>
    <w:unhideWhenUsed/>
    <w:rsid w:val="00C855D4"/>
    <w:rPr>
      <w:color w:val="0563C1" w:themeColor="hyperlink"/>
      <w:u w:val="single"/>
    </w:rPr>
  </w:style>
  <w:style w:type="character" w:customStyle="1" w:styleId="11">
    <w:name w:val="Неразрешенное упоминание1"/>
    <w:basedOn w:val="a1"/>
    <w:uiPriority w:val="99"/>
    <w:semiHidden/>
    <w:unhideWhenUsed/>
    <w:rsid w:val="00C855D4"/>
    <w:rPr>
      <w:color w:val="605E5C"/>
      <w:shd w:val="clear" w:color="auto" w:fill="E1DFDD"/>
    </w:rPr>
  </w:style>
  <w:style w:type="paragraph" w:styleId="a9">
    <w:name w:val="Plain Text"/>
    <w:basedOn w:val="a"/>
    <w:link w:val="aa"/>
    <w:uiPriority w:val="99"/>
    <w:rsid w:val="00EE5951"/>
    <w:pPr>
      <w:spacing w:line="240" w:lineRule="auto"/>
    </w:pPr>
    <w:rPr>
      <w:rFonts w:ascii="Courier New" w:eastAsia="Times New Roman" w:hAnsi="Courier New"/>
      <w:sz w:val="20"/>
      <w:szCs w:val="20"/>
      <w:lang w:val="ru-RU" w:eastAsia="ru-RU"/>
    </w:rPr>
  </w:style>
  <w:style w:type="character" w:customStyle="1" w:styleId="aa">
    <w:name w:val="Текст Знак"/>
    <w:basedOn w:val="a1"/>
    <w:link w:val="a9"/>
    <w:uiPriority w:val="99"/>
    <w:rsid w:val="00EE5951"/>
    <w:rPr>
      <w:rFonts w:ascii="Courier New" w:eastAsia="Times New Roman" w:hAnsi="Courier New" w:cs="Times New Roman"/>
      <w:sz w:val="20"/>
      <w:szCs w:val="20"/>
      <w:lang w:eastAsia="ru-RU"/>
    </w:rPr>
  </w:style>
  <w:style w:type="paragraph" w:styleId="21">
    <w:name w:val="Body Text Indent 2"/>
    <w:basedOn w:val="a"/>
    <w:link w:val="22"/>
    <w:uiPriority w:val="99"/>
    <w:semiHidden/>
    <w:unhideWhenUsed/>
    <w:rsid w:val="00EE5951"/>
    <w:pPr>
      <w:spacing w:after="120" w:line="480" w:lineRule="auto"/>
      <w:ind w:left="283"/>
    </w:pPr>
    <w:rPr>
      <w:rFonts w:ascii="Calibri" w:eastAsia="Calibri" w:hAnsi="Calibri"/>
      <w:sz w:val="22"/>
      <w:szCs w:val="22"/>
    </w:rPr>
  </w:style>
  <w:style w:type="character" w:customStyle="1" w:styleId="22">
    <w:name w:val="Основной текст с отступом 2 Знак"/>
    <w:basedOn w:val="a1"/>
    <w:link w:val="21"/>
    <w:uiPriority w:val="99"/>
    <w:semiHidden/>
    <w:rsid w:val="00EE5951"/>
    <w:rPr>
      <w:rFonts w:ascii="Calibri" w:eastAsia="Calibri" w:hAnsi="Calibri" w:cs="Times New Roman"/>
      <w:lang w:val="uk-UA"/>
    </w:rPr>
  </w:style>
  <w:style w:type="character" w:customStyle="1" w:styleId="rvts9">
    <w:name w:val="rvts9"/>
    <w:rsid w:val="00EE5951"/>
  </w:style>
  <w:style w:type="character" w:customStyle="1" w:styleId="apple-converted-space">
    <w:name w:val="apple-converted-space"/>
    <w:rsid w:val="00EE5951"/>
  </w:style>
  <w:style w:type="paragraph" w:styleId="ab">
    <w:name w:val="Body Text"/>
    <w:basedOn w:val="a"/>
    <w:link w:val="ac"/>
    <w:unhideWhenUsed/>
    <w:rsid w:val="00255347"/>
    <w:pPr>
      <w:spacing w:after="120"/>
    </w:pPr>
    <w:rPr>
      <w:rFonts w:ascii="Calibri" w:eastAsia="Calibri" w:hAnsi="Calibri"/>
      <w:sz w:val="22"/>
      <w:szCs w:val="22"/>
    </w:rPr>
  </w:style>
  <w:style w:type="character" w:customStyle="1" w:styleId="ac">
    <w:name w:val="Основной текст Знак"/>
    <w:basedOn w:val="a1"/>
    <w:link w:val="ab"/>
    <w:rsid w:val="00255347"/>
    <w:rPr>
      <w:rFonts w:ascii="Calibri" w:eastAsia="Calibri" w:hAnsi="Calibri" w:cs="Times New Roman"/>
      <w:lang w:val="uk-UA"/>
    </w:rPr>
  </w:style>
  <w:style w:type="paragraph" w:styleId="ad">
    <w:name w:val="Normal (Web)"/>
    <w:basedOn w:val="a"/>
    <w:rsid w:val="00EE01C6"/>
    <w:pPr>
      <w:widowControl w:val="0"/>
      <w:autoSpaceDE w:val="0"/>
      <w:autoSpaceDN w:val="0"/>
      <w:adjustRightInd w:val="0"/>
      <w:spacing w:line="240" w:lineRule="auto"/>
    </w:pPr>
    <w:rPr>
      <w:rFonts w:eastAsia="Calibri"/>
      <w:sz w:val="24"/>
      <w:szCs w:val="24"/>
      <w:lang w:eastAsia="uk-UA"/>
    </w:rPr>
  </w:style>
  <w:style w:type="paragraph" w:customStyle="1" w:styleId="12">
    <w:name w:val="Название1"/>
    <w:basedOn w:val="a"/>
    <w:rsid w:val="00EE01C6"/>
    <w:pPr>
      <w:spacing w:line="240" w:lineRule="auto"/>
      <w:jc w:val="center"/>
    </w:pPr>
    <w:rPr>
      <w:rFonts w:eastAsia="Times New Roman"/>
      <w:snapToGrid w:val="0"/>
      <w:szCs w:val="20"/>
      <w:lang w:val="ru-RU" w:eastAsia="ru-RU"/>
    </w:rPr>
  </w:style>
  <w:style w:type="character" w:customStyle="1" w:styleId="FontStyle11">
    <w:name w:val="Font Style11"/>
    <w:rsid w:val="00EE01C6"/>
    <w:rPr>
      <w:rFonts w:ascii="Times New Roman" w:hAnsi="Times New Roman"/>
      <w:sz w:val="22"/>
    </w:rPr>
  </w:style>
  <w:style w:type="character" w:customStyle="1" w:styleId="FontStyle35">
    <w:name w:val="Font Style35"/>
    <w:basedOn w:val="a1"/>
    <w:rsid w:val="00EE01C6"/>
    <w:rPr>
      <w:rFonts w:ascii="Segoe UI" w:hAnsi="Segoe UI" w:cs="Segoe UI"/>
      <w:sz w:val="26"/>
      <w:szCs w:val="26"/>
    </w:rPr>
  </w:style>
  <w:style w:type="paragraph" w:styleId="13">
    <w:name w:val="toc 1"/>
    <w:basedOn w:val="a"/>
    <w:next w:val="a"/>
    <w:autoRedefine/>
    <w:semiHidden/>
    <w:rsid w:val="00B067F0"/>
    <w:pPr>
      <w:tabs>
        <w:tab w:val="right" w:pos="9911"/>
      </w:tabs>
      <w:spacing w:line="240" w:lineRule="auto"/>
      <w:ind w:firstLine="741"/>
      <w:jc w:val="both"/>
    </w:pPr>
    <w:rPr>
      <w:rFonts w:eastAsia="Calibri"/>
      <w:noProof/>
      <w:sz w:val="24"/>
      <w:szCs w:val="24"/>
      <w:lang w:eastAsia="ru-RU"/>
    </w:rPr>
  </w:style>
  <w:style w:type="paragraph" w:customStyle="1" w:styleId="14">
    <w:name w:val="Без интервала1"/>
    <w:rsid w:val="00EE01C6"/>
    <w:pPr>
      <w:spacing w:after="0" w:line="240" w:lineRule="auto"/>
    </w:pPr>
    <w:rPr>
      <w:rFonts w:ascii="Calibri" w:eastAsia="Calibri" w:hAnsi="Calibri" w:cs="Times New Roman"/>
      <w:lang w:eastAsia="ru-RU"/>
    </w:rPr>
  </w:style>
  <w:style w:type="paragraph" w:customStyle="1" w:styleId="15">
    <w:name w:val="Абзац списка1"/>
    <w:basedOn w:val="a"/>
    <w:rsid w:val="00EE01C6"/>
    <w:pPr>
      <w:spacing w:after="200"/>
      <w:ind w:left="720"/>
    </w:pPr>
    <w:rPr>
      <w:rFonts w:ascii="Calibri" w:eastAsia="Calibri" w:hAnsi="Calibri"/>
      <w:sz w:val="22"/>
      <w:szCs w:val="22"/>
      <w:lang w:eastAsia="ru-RU"/>
    </w:rPr>
  </w:style>
  <w:style w:type="paragraph" w:styleId="ae">
    <w:name w:val="Title"/>
    <w:aliases w:val="Знак, Знак"/>
    <w:basedOn w:val="a"/>
    <w:link w:val="af"/>
    <w:qFormat/>
    <w:rsid w:val="00EE01C6"/>
    <w:pPr>
      <w:spacing w:after="160" w:line="240" w:lineRule="exact"/>
      <w:jc w:val="both"/>
    </w:pPr>
    <w:rPr>
      <w:rFonts w:ascii="Verdana" w:eastAsia="Times New Roman" w:hAnsi="Verdana" w:cs="Verdana"/>
      <w:sz w:val="20"/>
      <w:szCs w:val="20"/>
      <w:lang w:val="en-US"/>
    </w:rPr>
  </w:style>
  <w:style w:type="character" w:customStyle="1" w:styleId="af">
    <w:name w:val="Заголовок Знак"/>
    <w:aliases w:val="Знак Знак, Знак Знак"/>
    <w:basedOn w:val="a1"/>
    <w:link w:val="ae"/>
    <w:rsid w:val="00EE01C6"/>
    <w:rPr>
      <w:rFonts w:ascii="Verdana" w:eastAsia="Times New Roman" w:hAnsi="Verdana" w:cs="Verdana"/>
      <w:sz w:val="20"/>
      <w:szCs w:val="20"/>
      <w:lang w:val="en-US"/>
    </w:rPr>
  </w:style>
  <w:style w:type="character" w:customStyle="1" w:styleId="FontStyle114">
    <w:name w:val="Font Style114"/>
    <w:basedOn w:val="a1"/>
    <w:rsid w:val="00EE01C6"/>
    <w:rPr>
      <w:rFonts w:ascii="Times New Roman" w:hAnsi="Times New Roman" w:cs="Times New Roman"/>
      <w:b/>
      <w:bCs/>
      <w:sz w:val="26"/>
      <w:szCs w:val="26"/>
    </w:rPr>
  </w:style>
  <w:style w:type="paragraph" w:styleId="af0">
    <w:name w:val="Body Text Indent"/>
    <w:basedOn w:val="a"/>
    <w:link w:val="af1"/>
    <w:unhideWhenUsed/>
    <w:rsid w:val="0001085B"/>
    <w:pPr>
      <w:spacing w:after="120" w:line="240" w:lineRule="auto"/>
      <w:ind w:left="283"/>
    </w:pPr>
    <w:rPr>
      <w:rFonts w:eastAsia="Times New Roman"/>
      <w:sz w:val="24"/>
      <w:szCs w:val="24"/>
      <w:lang w:eastAsia="ru-RU"/>
    </w:rPr>
  </w:style>
  <w:style w:type="character" w:customStyle="1" w:styleId="af1">
    <w:name w:val="Основной текст с отступом Знак"/>
    <w:basedOn w:val="a1"/>
    <w:link w:val="af0"/>
    <w:rsid w:val="0001085B"/>
    <w:rPr>
      <w:rFonts w:ascii="Times New Roman" w:eastAsia="Times New Roman" w:hAnsi="Times New Roman" w:cs="Times New Roman"/>
      <w:sz w:val="24"/>
      <w:szCs w:val="24"/>
      <w:lang w:val="uk-UA" w:eastAsia="ru-RU"/>
    </w:rPr>
  </w:style>
  <w:style w:type="paragraph" w:styleId="af2">
    <w:name w:val="footer"/>
    <w:basedOn w:val="a"/>
    <w:link w:val="af3"/>
    <w:semiHidden/>
    <w:unhideWhenUsed/>
    <w:rsid w:val="00A451FD"/>
    <w:pPr>
      <w:tabs>
        <w:tab w:val="center" w:pos="4677"/>
        <w:tab w:val="right" w:pos="9355"/>
      </w:tabs>
      <w:spacing w:line="240" w:lineRule="auto"/>
    </w:pPr>
    <w:rPr>
      <w:rFonts w:eastAsia="Times New Roman"/>
      <w:szCs w:val="24"/>
      <w:lang w:val="ru-RU" w:eastAsia="ru-RU"/>
    </w:rPr>
  </w:style>
  <w:style w:type="character" w:customStyle="1" w:styleId="af3">
    <w:name w:val="Нижний колонтитул Знак"/>
    <w:basedOn w:val="a1"/>
    <w:link w:val="af2"/>
    <w:semiHidden/>
    <w:rsid w:val="00A451FD"/>
    <w:rPr>
      <w:rFonts w:ascii="Times New Roman" w:eastAsia="Times New Roman" w:hAnsi="Times New Roman" w:cs="Times New Roman"/>
      <w:sz w:val="28"/>
      <w:szCs w:val="24"/>
      <w:lang w:eastAsia="ru-RU"/>
    </w:rPr>
  </w:style>
  <w:style w:type="paragraph" w:styleId="31">
    <w:name w:val="Body Text 3"/>
    <w:basedOn w:val="a"/>
    <w:link w:val="32"/>
    <w:uiPriority w:val="99"/>
    <w:semiHidden/>
    <w:unhideWhenUsed/>
    <w:rsid w:val="00412AA0"/>
    <w:pPr>
      <w:spacing w:after="120"/>
    </w:pPr>
    <w:rPr>
      <w:sz w:val="16"/>
      <w:szCs w:val="16"/>
    </w:rPr>
  </w:style>
  <w:style w:type="character" w:customStyle="1" w:styleId="32">
    <w:name w:val="Основной текст 3 Знак"/>
    <w:basedOn w:val="a1"/>
    <w:link w:val="31"/>
    <w:uiPriority w:val="99"/>
    <w:semiHidden/>
    <w:rsid w:val="00412AA0"/>
    <w:rPr>
      <w:rFonts w:ascii="Times New Roman" w:hAnsi="Times New Roman" w:cs="Times New Roman"/>
      <w:sz w:val="16"/>
      <w:szCs w:val="16"/>
      <w:lang w:val="uk-UA"/>
    </w:rPr>
  </w:style>
  <w:style w:type="paragraph" w:styleId="af4">
    <w:name w:val="Balloon Text"/>
    <w:basedOn w:val="a"/>
    <w:link w:val="af5"/>
    <w:uiPriority w:val="99"/>
    <w:semiHidden/>
    <w:unhideWhenUsed/>
    <w:rsid w:val="003D104F"/>
    <w:pPr>
      <w:spacing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3D104F"/>
    <w:rPr>
      <w:rFonts w:ascii="Tahoma" w:hAnsi="Tahoma" w:cs="Tahoma"/>
      <w:sz w:val="16"/>
      <w:szCs w:val="16"/>
      <w:lang w:val="uk-UA"/>
    </w:rPr>
  </w:style>
  <w:style w:type="paragraph" w:customStyle="1" w:styleId="Noeeu3">
    <w:name w:val="Noeeu3"/>
    <w:basedOn w:val="a"/>
    <w:rsid w:val="003B23ED"/>
    <w:pPr>
      <w:overflowPunct w:val="0"/>
      <w:autoSpaceDE w:val="0"/>
      <w:autoSpaceDN w:val="0"/>
      <w:adjustRightInd w:val="0"/>
      <w:spacing w:line="240" w:lineRule="auto"/>
      <w:ind w:firstLine="851"/>
      <w:jc w:val="both"/>
      <w:textAlignment w:val="baseline"/>
    </w:pPr>
    <w:rPr>
      <w:rFonts w:eastAsia="Times New Roman"/>
      <w:sz w:val="24"/>
      <w:szCs w:val="20"/>
      <w:lang w:val="hr-HR" w:eastAsia="ru-RU"/>
    </w:rPr>
  </w:style>
  <w:style w:type="paragraph" w:styleId="af6">
    <w:name w:val="Block Text"/>
    <w:basedOn w:val="a"/>
    <w:rsid w:val="00114F53"/>
    <w:pPr>
      <w:tabs>
        <w:tab w:val="left" w:pos="360"/>
      </w:tabs>
      <w:spacing w:line="240" w:lineRule="auto"/>
      <w:ind w:left="360" w:right="-5" w:hanging="360"/>
      <w:jc w:val="both"/>
    </w:pPr>
    <w:rPr>
      <w:rFonts w:ascii="Arial" w:eastAsia="Times New Roman" w:hAnsi="Arial" w:cs="Arial"/>
      <w:sz w:val="24"/>
      <w:szCs w:val="24"/>
      <w:lang w:val="ru-RU" w:eastAsia="ru-RU"/>
    </w:rPr>
  </w:style>
  <w:style w:type="character" w:customStyle="1" w:styleId="30">
    <w:name w:val="Заголовок 3 Знак"/>
    <w:basedOn w:val="a1"/>
    <w:link w:val="3"/>
    <w:rsid w:val="0015339D"/>
    <w:rPr>
      <w:rFonts w:asciiTheme="majorHAnsi" w:eastAsiaTheme="majorEastAsia" w:hAnsiTheme="majorHAnsi" w:cstheme="majorBidi"/>
      <w:b/>
      <w:bCs/>
      <w:color w:val="4472C4" w:themeColor="accent1"/>
      <w:sz w:val="28"/>
      <w:szCs w:val="28"/>
      <w:lang w:val="uk-UA"/>
    </w:rPr>
  </w:style>
  <w:style w:type="paragraph" w:customStyle="1" w:styleId="Iauiue">
    <w:name w:val="Iau?iue"/>
    <w:rsid w:val="00804B1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Noeeu2">
    <w:name w:val="Noeeu2"/>
    <w:basedOn w:val="Iauiue"/>
    <w:rsid w:val="00804B10"/>
    <w:pPr>
      <w:spacing w:before="120" w:after="120"/>
      <w:ind w:left="1134" w:right="1134"/>
      <w:jc w:val="center"/>
    </w:pPr>
    <w:rPr>
      <w:rFonts w:eastAsia="Calibri"/>
      <w:b/>
      <w:bCs/>
      <w:sz w:val="24"/>
      <w:szCs w:val="24"/>
      <w:lang w:val="hr-HR"/>
    </w:rPr>
  </w:style>
  <w:style w:type="paragraph" w:customStyle="1" w:styleId="Iniiaiieoaeno">
    <w:name w:val="Iniiaiie oaeno"/>
    <w:basedOn w:val="Iauiue"/>
    <w:rsid w:val="00CE695C"/>
    <w:pPr>
      <w:overflowPunct/>
      <w:autoSpaceDE/>
      <w:autoSpaceDN/>
      <w:adjustRightInd/>
      <w:jc w:val="both"/>
      <w:textAlignment w:val="auto"/>
    </w:pPr>
    <w:rPr>
      <w:sz w:val="22"/>
      <w:lang w:val="uk-UA"/>
    </w:rPr>
  </w:style>
  <w:style w:type="paragraph" w:customStyle="1" w:styleId="af7">
    <w:name w:val="Стиль"/>
    <w:rsid w:val="00AE37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R1">
    <w:name w:val="FR1"/>
    <w:rsid w:val="00AE3717"/>
    <w:pPr>
      <w:widowControl w:val="0"/>
      <w:spacing w:before="20" w:after="0" w:line="240" w:lineRule="auto"/>
      <w:ind w:firstLine="460"/>
      <w:jc w:val="both"/>
    </w:pPr>
    <w:rPr>
      <w:rFonts w:ascii="Times New Roman" w:eastAsia="Times New Roman" w:hAnsi="Times New Roman" w:cs="Times New Roman"/>
      <w:snapToGrid w:val="0"/>
      <w:sz w:val="20"/>
      <w:szCs w:val="20"/>
      <w:lang w:eastAsia="ru-RU"/>
    </w:rPr>
  </w:style>
  <w:style w:type="paragraph" w:customStyle="1" w:styleId="23">
    <w:name w:val="Обычный2"/>
    <w:rsid w:val="00AE3717"/>
    <w:pPr>
      <w:widowControl w:val="0"/>
      <w:spacing w:before="180" w:after="0" w:line="260" w:lineRule="auto"/>
      <w:ind w:firstLine="460"/>
      <w:jc w:val="both"/>
    </w:pPr>
    <w:rPr>
      <w:rFonts w:ascii="Courier New" w:eastAsia="Times New Roman" w:hAnsi="Courier New" w:cs="Times New Roman"/>
      <w:snapToGrid w:val="0"/>
      <w:sz w:val="18"/>
      <w:szCs w:val="20"/>
      <w:lang w:eastAsia="ru-RU"/>
    </w:rPr>
  </w:style>
  <w:style w:type="paragraph" w:styleId="33">
    <w:name w:val="Body Text Indent 3"/>
    <w:basedOn w:val="a"/>
    <w:link w:val="34"/>
    <w:rsid w:val="00AE3717"/>
    <w:pPr>
      <w:spacing w:after="120" w:line="240" w:lineRule="auto"/>
      <w:ind w:left="283"/>
    </w:pPr>
    <w:rPr>
      <w:rFonts w:eastAsia="Times New Roman"/>
      <w:sz w:val="16"/>
      <w:szCs w:val="16"/>
      <w:lang w:eastAsia="ru-RU"/>
    </w:rPr>
  </w:style>
  <w:style w:type="character" w:customStyle="1" w:styleId="34">
    <w:name w:val="Основной текст с отступом 3 Знак"/>
    <w:basedOn w:val="a1"/>
    <w:link w:val="33"/>
    <w:rsid w:val="00AE3717"/>
    <w:rPr>
      <w:rFonts w:ascii="Times New Roman" w:eastAsia="Times New Roman" w:hAnsi="Times New Roman" w:cs="Times New Roman"/>
      <w:sz w:val="16"/>
      <w:szCs w:val="16"/>
      <w:lang w:val="uk-UA" w:eastAsia="ru-RU"/>
    </w:rPr>
  </w:style>
  <w:style w:type="character" w:customStyle="1" w:styleId="20">
    <w:name w:val="Заголовок 2 Знак"/>
    <w:basedOn w:val="a1"/>
    <w:link w:val="2"/>
    <w:uiPriority w:val="9"/>
    <w:semiHidden/>
    <w:rsid w:val="00A77404"/>
    <w:rPr>
      <w:rFonts w:asciiTheme="majorHAnsi" w:eastAsiaTheme="majorEastAsia" w:hAnsiTheme="majorHAnsi" w:cstheme="majorBidi"/>
      <w:b/>
      <w:bCs/>
      <w:color w:val="4472C4" w:themeColor="accent1"/>
      <w:sz w:val="26"/>
      <w:szCs w:val="26"/>
      <w:lang w:val="uk-UA" w:eastAsia="ru-RU"/>
    </w:rPr>
  </w:style>
  <w:style w:type="paragraph" w:styleId="24">
    <w:name w:val="Body Text 2"/>
    <w:basedOn w:val="a"/>
    <w:link w:val="25"/>
    <w:uiPriority w:val="99"/>
    <w:semiHidden/>
    <w:unhideWhenUsed/>
    <w:rsid w:val="00AE12F8"/>
    <w:pPr>
      <w:spacing w:after="120" w:line="480" w:lineRule="auto"/>
    </w:pPr>
  </w:style>
  <w:style w:type="character" w:customStyle="1" w:styleId="25">
    <w:name w:val="Основной текст 2 Знак"/>
    <w:basedOn w:val="a1"/>
    <w:link w:val="24"/>
    <w:uiPriority w:val="99"/>
    <w:semiHidden/>
    <w:rsid w:val="00AE12F8"/>
    <w:rPr>
      <w:rFonts w:ascii="Times New Roman" w:hAnsi="Times New Roman" w:cs="Times New Roman"/>
      <w:sz w:val="28"/>
      <w:szCs w:val="28"/>
      <w:lang w:val="uk-UA"/>
    </w:rPr>
  </w:style>
  <w:style w:type="paragraph" w:styleId="HTML">
    <w:name w:val="HTML Preformatted"/>
    <w:aliases w:val="Знак Знак Знак Знак Знак Знак Знак Знак,Знак Знак Знак Знак Знак Знак Знак Знак Знак Знак Знак,Знак Знак2"/>
    <w:basedOn w:val="a"/>
    <w:link w:val="HTML0"/>
    <w:uiPriority w:val="99"/>
    <w:rsid w:val="00AE1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pPr>
    <w:rPr>
      <w:rFonts w:eastAsia="Times New Roman"/>
      <w:color w:val="000000"/>
      <w:sz w:val="21"/>
      <w:szCs w:val="21"/>
      <w:lang w:val="ru-RU" w:eastAsia="ru-RU"/>
    </w:rPr>
  </w:style>
  <w:style w:type="character" w:customStyle="1" w:styleId="HTML0">
    <w:name w:val="Стандартный HTML Знак"/>
    <w:aliases w:val="Знак Знак Знак Знак Знак Знак Знак Знак Знак,Знак Знак Знак Знак Знак Знак Знак Знак Знак Знак Знак Знак,Знак Знак2 Знак"/>
    <w:basedOn w:val="a1"/>
    <w:link w:val="HTML"/>
    <w:uiPriority w:val="99"/>
    <w:rsid w:val="00AE12F8"/>
    <w:rPr>
      <w:rFonts w:ascii="Times New Roman" w:eastAsia="Times New Roman" w:hAnsi="Times New Roman" w:cs="Times New Roman"/>
      <w:color w:val="000000"/>
      <w:sz w:val="21"/>
      <w:szCs w:val="21"/>
      <w:lang w:eastAsia="ru-RU"/>
    </w:rPr>
  </w:style>
  <w:style w:type="paragraph" w:customStyle="1" w:styleId="Iinoiaacao1">
    <w:name w:val="I?inoi_aacao1"/>
    <w:basedOn w:val="a"/>
    <w:rsid w:val="00074662"/>
    <w:pPr>
      <w:autoSpaceDE w:val="0"/>
      <w:autoSpaceDN w:val="0"/>
      <w:spacing w:line="480" w:lineRule="auto"/>
      <w:ind w:firstLine="709"/>
      <w:jc w:val="both"/>
    </w:pPr>
    <w:rPr>
      <w:rFonts w:ascii="UkrainianPragmatica" w:eastAsia="Times New Roman" w:hAnsi="UkrainianPragmatica" w:cs="UkrainianPragmatica"/>
      <w:sz w:val="23"/>
      <w:szCs w:val="23"/>
      <w:lang w:val="hr-HR" w:eastAsia="ru-RU"/>
    </w:rPr>
  </w:style>
  <w:style w:type="character" w:customStyle="1" w:styleId="af8">
    <w:name w:val="Гіперпосилання"/>
    <w:basedOn w:val="a1"/>
    <w:uiPriority w:val="99"/>
    <w:rsid w:val="003B1B9A"/>
    <w:rPr>
      <w:color w:val="0563C1" w:themeColor="hyperlink"/>
      <w:u w:val="single"/>
    </w:rPr>
  </w:style>
  <w:style w:type="paragraph" w:styleId="af9">
    <w:name w:val="endnote text"/>
    <w:basedOn w:val="a"/>
    <w:link w:val="afa"/>
    <w:rsid w:val="003B1B9A"/>
    <w:pPr>
      <w:suppressAutoHyphens/>
      <w:spacing w:line="240" w:lineRule="auto"/>
    </w:pPr>
    <w:rPr>
      <w:rFonts w:eastAsia="Times New Roman"/>
      <w:sz w:val="20"/>
      <w:szCs w:val="20"/>
      <w:lang w:eastAsia="uk-UA"/>
    </w:rPr>
  </w:style>
  <w:style w:type="character" w:customStyle="1" w:styleId="afa">
    <w:name w:val="Текст концевой сноски Знак"/>
    <w:basedOn w:val="a1"/>
    <w:link w:val="af9"/>
    <w:rsid w:val="003B1B9A"/>
    <w:rPr>
      <w:rFonts w:ascii="Times New Roman" w:eastAsia="Times New Roman" w:hAnsi="Times New Roman" w:cs="Times New Roman"/>
      <w:sz w:val="20"/>
      <w:szCs w:val="20"/>
      <w:lang w:val="uk-UA" w:eastAsia="uk-UA"/>
    </w:rPr>
  </w:style>
  <w:style w:type="character" w:customStyle="1" w:styleId="26">
    <w:name w:val="Неразрешенное упоминание2"/>
    <w:basedOn w:val="a1"/>
    <w:uiPriority w:val="99"/>
    <w:semiHidden/>
    <w:unhideWhenUsed/>
    <w:rsid w:val="00A228B0"/>
    <w:rPr>
      <w:color w:val="605E5C"/>
      <w:shd w:val="clear" w:color="auto" w:fill="E1DFDD"/>
    </w:rPr>
  </w:style>
  <w:style w:type="character" w:styleId="afb">
    <w:name w:val="FollowedHyperlink"/>
    <w:basedOn w:val="a1"/>
    <w:uiPriority w:val="99"/>
    <w:semiHidden/>
    <w:unhideWhenUsed/>
    <w:rsid w:val="00A228B0"/>
    <w:rPr>
      <w:color w:val="954F72" w:themeColor="followedHyperlink"/>
      <w:u w:val="single"/>
    </w:rPr>
  </w:style>
  <w:style w:type="character" w:styleId="afc">
    <w:name w:val="annotation reference"/>
    <w:basedOn w:val="a1"/>
    <w:uiPriority w:val="99"/>
    <w:semiHidden/>
    <w:unhideWhenUsed/>
    <w:rsid w:val="00351DDA"/>
    <w:rPr>
      <w:sz w:val="16"/>
      <w:szCs w:val="16"/>
    </w:rPr>
  </w:style>
  <w:style w:type="paragraph" w:styleId="afd">
    <w:name w:val="annotation text"/>
    <w:basedOn w:val="a"/>
    <w:link w:val="afe"/>
    <w:uiPriority w:val="99"/>
    <w:semiHidden/>
    <w:unhideWhenUsed/>
    <w:rsid w:val="00351DDA"/>
    <w:pPr>
      <w:spacing w:line="240" w:lineRule="auto"/>
    </w:pPr>
    <w:rPr>
      <w:sz w:val="20"/>
      <w:szCs w:val="20"/>
    </w:rPr>
  </w:style>
  <w:style w:type="character" w:customStyle="1" w:styleId="afe">
    <w:name w:val="Текст примечания Знак"/>
    <w:basedOn w:val="a1"/>
    <w:link w:val="afd"/>
    <w:uiPriority w:val="99"/>
    <w:semiHidden/>
    <w:rsid w:val="00351DDA"/>
    <w:rPr>
      <w:rFonts w:ascii="Times New Roman" w:hAnsi="Times New Roman" w:cs="Times New Roman"/>
      <w:sz w:val="20"/>
      <w:szCs w:val="20"/>
      <w:lang w:val="uk-UA"/>
    </w:rPr>
  </w:style>
  <w:style w:type="paragraph" w:styleId="aff">
    <w:name w:val="annotation subject"/>
    <w:basedOn w:val="afd"/>
    <w:next w:val="afd"/>
    <w:link w:val="aff0"/>
    <w:uiPriority w:val="99"/>
    <w:semiHidden/>
    <w:unhideWhenUsed/>
    <w:rsid w:val="00351DDA"/>
    <w:rPr>
      <w:b/>
      <w:bCs/>
    </w:rPr>
  </w:style>
  <w:style w:type="character" w:customStyle="1" w:styleId="aff0">
    <w:name w:val="Тема примечания Знак"/>
    <w:basedOn w:val="afe"/>
    <w:link w:val="aff"/>
    <w:uiPriority w:val="99"/>
    <w:semiHidden/>
    <w:rsid w:val="00351DDA"/>
    <w:rPr>
      <w:rFonts w:ascii="Times New Roman" w:hAnsi="Times New Roman" w:cs="Times New Roman"/>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91778">
      <w:bodyDiv w:val="1"/>
      <w:marLeft w:val="0"/>
      <w:marRight w:val="0"/>
      <w:marTop w:val="0"/>
      <w:marBottom w:val="0"/>
      <w:divBdr>
        <w:top w:val="none" w:sz="0" w:space="0" w:color="auto"/>
        <w:left w:val="none" w:sz="0" w:space="0" w:color="auto"/>
        <w:bottom w:val="none" w:sz="0" w:space="0" w:color="auto"/>
        <w:right w:val="none" w:sz="0" w:space="0" w:color="auto"/>
      </w:divBdr>
    </w:div>
    <w:div w:id="322469648">
      <w:bodyDiv w:val="1"/>
      <w:marLeft w:val="0"/>
      <w:marRight w:val="0"/>
      <w:marTop w:val="0"/>
      <w:marBottom w:val="0"/>
      <w:divBdr>
        <w:top w:val="none" w:sz="0" w:space="0" w:color="auto"/>
        <w:left w:val="none" w:sz="0" w:space="0" w:color="auto"/>
        <w:bottom w:val="none" w:sz="0" w:space="0" w:color="auto"/>
        <w:right w:val="none" w:sz="0" w:space="0" w:color="auto"/>
      </w:divBdr>
    </w:div>
    <w:div w:id="336887014">
      <w:bodyDiv w:val="1"/>
      <w:marLeft w:val="0"/>
      <w:marRight w:val="0"/>
      <w:marTop w:val="0"/>
      <w:marBottom w:val="0"/>
      <w:divBdr>
        <w:top w:val="none" w:sz="0" w:space="0" w:color="auto"/>
        <w:left w:val="none" w:sz="0" w:space="0" w:color="auto"/>
        <w:bottom w:val="none" w:sz="0" w:space="0" w:color="auto"/>
        <w:right w:val="none" w:sz="0" w:space="0" w:color="auto"/>
      </w:divBdr>
    </w:div>
    <w:div w:id="365721168">
      <w:bodyDiv w:val="1"/>
      <w:marLeft w:val="0"/>
      <w:marRight w:val="0"/>
      <w:marTop w:val="0"/>
      <w:marBottom w:val="0"/>
      <w:divBdr>
        <w:top w:val="none" w:sz="0" w:space="0" w:color="auto"/>
        <w:left w:val="none" w:sz="0" w:space="0" w:color="auto"/>
        <w:bottom w:val="none" w:sz="0" w:space="0" w:color="auto"/>
        <w:right w:val="none" w:sz="0" w:space="0" w:color="auto"/>
      </w:divBdr>
    </w:div>
    <w:div w:id="367070455">
      <w:bodyDiv w:val="1"/>
      <w:marLeft w:val="0"/>
      <w:marRight w:val="0"/>
      <w:marTop w:val="0"/>
      <w:marBottom w:val="0"/>
      <w:divBdr>
        <w:top w:val="none" w:sz="0" w:space="0" w:color="auto"/>
        <w:left w:val="none" w:sz="0" w:space="0" w:color="auto"/>
        <w:bottom w:val="none" w:sz="0" w:space="0" w:color="auto"/>
        <w:right w:val="none" w:sz="0" w:space="0" w:color="auto"/>
      </w:divBdr>
    </w:div>
    <w:div w:id="670254086">
      <w:bodyDiv w:val="1"/>
      <w:marLeft w:val="0"/>
      <w:marRight w:val="0"/>
      <w:marTop w:val="0"/>
      <w:marBottom w:val="0"/>
      <w:divBdr>
        <w:top w:val="none" w:sz="0" w:space="0" w:color="auto"/>
        <w:left w:val="none" w:sz="0" w:space="0" w:color="auto"/>
        <w:bottom w:val="none" w:sz="0" w:space="0" w:color="auto"/>
        <w:right w:val="none" w:sz="0" w:space="0" w:color="auto"/>
      </w:divBdr>
    </w:div>
    <w:div w:id="760372422">
      <w:bodyDiv w:val="1"/>
      <w:marLeft w:val="0"/>
      <w:marRight w:val="0"/>
      <w:marTop w:val="0"/>
      <w:marBottom w:val="0"/>
      <w:divBdr>
        <w:top w:val="none" w:sz="0" w:space="0" w:color="auto"/>
        <w:left w:val="none" w:sz="0" w:space="0" w:color="auto"/>
        <w:bottom w:val="none" w:sz="0" w:space="0" w:color="auto"/>
        <w:right w:val="none" w:sz="0" w:space="0" w:color="auto"/>
      </w:divBdr>
    </w:div>
    <w:div w:id="1020201547">
      <w:bodyDiv w:val="1"/>
      <w:marLeft w:val="0"/>
      <w:marRight w:val="0"/>
      <w:marTop w:val="0"/>
      <w:marBottom w:val="0"/>
      <w:divBdr>
        <w:top w:val="none" w:sz="0" w:space="0" w:color="auto"/>
        <w:left w:val="none" w:sz="0" w:space="0" w:color="auto"/>
        <w:bottom w:val="none" w:sz="0" w:space="0" w:color="auto"/>
        <w:right w:val="none" w:sz="0" w:space="0" w:color="auto"/>
      </w:divBdr>
    </w:div>
    <w:div w:id="1248465083">
      <w:bodyDiv w:val="1"/>
      <w:marLeft w:val="0"/>
      <w:marRight w:val="0"/>
      <w:marTop w:val="0"/>
      <w:marBottom w:val="0"/>
      <w:divBdr>
        <w:top w:val="none" w:sz="0" w:space="0" w:color="auto"/>
        <w:left w:val="none" w:sz="0" w:space="0" w:color="auto"/>
        <w:bottom w:val="none" w:sz="0" w:space="0" w:color="auto"/>
        <w:right w:val="none" w:sz="0" w:space="0" w:color="auto"/>
      </w:divBdr>
    </w:div>
    <w:div w:id="1589071837">
      <w:bodyDiv w:val="1"/>
      <w:marLeft w:val="0"/>
      <w:marRight w:val="0"/>
      <w:marTop w:val="0"/>
      <w:marBottom w:val="0"/>
      <w:divBdr>
        <w:top w:val="none" w:sz="0" w:space="0" w:color="auto"/>
        <w:left w:val="none" w:sz="0" w:space="0" w:color="auto"/>
        <w:bottom w:val="none" w:sz="0" w:space="0" w:color="auto"/>
        <w:right w:val="none" w:sz="0" w:space="0" w:color="auto"/>
      </w:divBdr>
    </w:div>
    <w:div w:id="1708333119">
      <w:bodyDiv w:val="1"/>
      <w:marLeft w:val="0"/>
      <w:marRight w:val="0"/>
      <w:marTop w:val="0"/>
      <w:marBottom w:val="0"/>
      <w:divBdr>
        <w:top w:val="none" w:sz="0" w:space="0" w:color="auto"/>
        <w:left w:val="none" w:sz="0" w:space="0" w:color="auto"/>
        <w:bottom w:val="none" w:sz="0" w:space="0" w:color="auto"/>
        <w:right w:val="none" w:sz="0" w:space="0" w:color="auto"/>
      </w:divBdr>
    </w:div>
    <w:div w:id="1752118932">
      <w:bodyDiv w:val="1"/>
      <w:marLeft w:val="0"/>
      <w:marRight w:val="0"/>
      <w:marTop w:val="0"/>
      <w:marBottom w:val="0"/>
      <w:divBdr>
        <w:top w:val="none" w:sz="0" w:space="0" w:color="auto"/>
        <w:left w:val="none" w:sz="0" w:space="0" w:color="auto"/>
        <w:bottom w:val="none" w:sz="0" w:space="0" w:color="auto"/>
        <w:right w:val="none" w:sz="0" w:space="0" w:color="auto"/>
      </w:divBdr>
    </w:div>
    <w:div w:id="1762946722">
      <w:bodyDiv w:val="1"/>
      <w:marLeft w:val="0"/>
      <w:marRight w:val="0"/>
      <w:marTop w:val="0"/>
      <w:marBottom w:val="0"/>
      <w:divBdr>
        <w:top w:val="none" w:sz="0" w:space="0" w:color="auto"/>
        <w:left w:val="none" w:sz="0" w:space="0" w:color="auto"/>
        <w:bottom w:val="none" w:sz="0" w:space="0" w:color="auto"/>
        <w:right w:val="none" w:sz="0" w:space="0" w:color="auto"/>
      </w:divBdr>
    </w:div>
    <w:div w:id="1885209687">
      <w:bodyDiv w:val="1"/>
      <w:marLeft w:val="0"/>
      <w:marRight w:val="0"/>
      <w:marTop w:val="0"/>
      <w:marBottom w:val="0"/>
      <w:divBdr>
        <w:top w:val="none" w:sz="0" w:space="0" w:color="auto"/>
        <w:left w:val="none" w:sz="0" w:space="0" w:color="auto"/>
        <w:bottom w:val="none" w:sz="0" w:space="0" w:color="auto"/>
        <w:right w:val="none" w:sz="0" w:space="0" w:color="auto"/>
      </w:divBdr>
    </w:div>
    <w:div w:id="201387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yn1971@gmail.com" TargetMode="External"/><Relationship Id="rId13" Type="http://schemas.openxmlformats.org/officeDocument/2006/relationships/hyperlink" Target="javascript:open_window(%22https://opac.kpi.ua:443/F/C57HB4IGHA91JK49HD15VU2AJ54JGDG9HSEMUHA37X5AYBFCE1-04977?func=service&amp;doc_number=000605604&amp;line_number=0013&amp;service_type=TAG%22);" TargetMode="External"/><Relationship Id="rId18" Type="http://schemas.openxmlformats.org/officeDocument/2006/relationships/hyperlink" Target="https://journal.lduvs.lg.ua/index.php/journal/issue/view/68" TargetMode="External"/><Relationship Id="rId26" Type="http://schemas.openxmlformats.org/officeDocument/2006/relationships/hyperlink" Target="https://minjust.gov.ua/npa" TargetMode="External"/><Relationship Id="rId3" Type="http://schemas.openxmlformats.org/officeDocument/2006/relationships/settings" Target="settings.xml"/><Relationship Id="rId21" Type="http://schemas.openxmlformats.org/officeDocument/2006/relationships/hyperlink" Target="javascript:open_window(%22https://opac.kpi.ua:443/F/GMD5SUSUUFJMJU1NHB9FG5G6MXB5AT5XXJR566JPI6TR7JAYC6-43071?func=service&amp;doc_number=000616485&amp;line_number=0012&amp;service_type=TAG%22);" TargetMode="External"/><Relationship Id="rId7" Type="http://schemas.openxmlformats.org/officeDocument/2006/relationships/image" Target="media/image2.png"/><Relationship Id="rId12" Type="http://schemas.openxmlformats.org/officeDocument/2006/relationships/hyperlink" Target="javascript:open_window(%22https://opac.kpi.ua:443/F/C57HB4IGHA91JK49HD15VU2AJ54JGDG9HSEMUHA37X5AYBFCE1-04976?func=service&amp;doc_number=000605604&amp;line_number=0012&amp;service_type=TAG%22);" TargetMode="External"/><Relationship Id="rId17" Type="http://schemas.openxmlformats.org/officeDocument/2006/relationships/hyperlink" Target="http://www.economics.in.ua/2022/04/xxi.html" TargetMode="External"/><Relationship Id="rId25" Type="http://schemas.openxmlformats.org/officeDocument/2006/relationships/hyperlink" Target="http://court.gov.ua/" TargetMode="External"/><Relationship Id="rId2" Type="http://schemas.openxmlformats.org/officeDocument/2006/relationships/styles" Target="styles.xml"/><Relationship Id="rId16" Type="http://schemas.openxmlformats.org/officeDocument/2006/relationships/hyperlink" Target="javascript:open_window(%22https://opac.kpi.ua:443/F/C57HB4IGHA91JK49HD15VU2AJ54JGDG9HSEMUHA37X5AYBFCE1-04808?func=service&amp;doc_number=000606173&amp;line_number=0014&amp;service_type=TAG%22);" TargetMode="External"/><Relationship Id="rId20" Type="http://schemas.openxmlformats.org/officeDocument/2006/relationships/hyperlink" Target="javascript:open_window(%22https://opac.kpi.ua:443/F/GMD5SUSUUFJMJU1NHB9FG5G6MXB5AT5XXJR566JPI6TR7JAYC6-52763?func=service&amp;doc_number=000638789&amp;line_number=0012&amp;service_type=TAG%22);" TargetMode="External"/><Relationship Id="rId29" Type="http://schemas.openxmlformats.org/officeDocument/2006/relationships/hyperlink" Target="http://nbuv.gov.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open_window(%22https://opac.kpi.ua:443/F/C57HB4IGHA91JK49HD15VU2AJ54JGDG9HSEMUHA37X5AYBFCE1-04471?func=service&amp;doc_number=000614320&amp;line_number=0012&amp;service_type=TAG%22);" TargetMode="External"/><Relationship Id="rId24" Type="http://schemas.openxmlformats.org/officeDocument/2006/relationships/hyperlink" Target="http://reyestr.court.gov.ua/"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javascript:open_window(%22https://opac.kpi.ua:443/F/C57HB4IGHA91JK49HD15VU2AJ54JGDG9HSEMUHA37X5AYBFCE1-04808?func=service&amp;doc_number=000606173&amp;line_number=0014&amp;service_type=TAG%22);" TargetMode="External"/><Relationship Id="rId23" Type="http://schemas.openxmlformats.org/officeDocument/2006/relationships/hyperlink" Target="http://rada.gov.ua/" TargetMode="External"/><Relationship Id="rId28" Type="http://schemas.openxmlformats.org/officeDocument/2006/relationships/hyperlink" Target="https://moz.gov.ua/nakazi-moz" TargetMode="External"/><Relationship Id="rId10" Type="http://schemas.openxmlformats.org/officeDocument/2006/relationships/hyperlink" Target="https://ela.kpi.ua/handle/123456789/51944" TargetMode="External"/><Relationship Id="rId19" Type="http://schemas.openxmlformats.org/officeDocument/2006/relationships/hyperlink" Target="javascript:open_window(%22https://opac.kpi.ua:443/F/C57HB4IGHA91JK49HD15VU2AJ54JGDG9HSEMUHA37X5AYBFCE1-04639?func=service&amp;doc_number=000611821&amp;line_number=0013&amp;service_type=TAG%2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mpus.kpi.ua/tutor/index.php?mode=mob&amp;show&amp;irid=226531" TargetMode="External"/><Relationship Id="rId14" Type="http://schemas.openxmlformats.org/officeDocument/2006/relationships/hyperlink" Target="javascript:open_window(%22https://opac.kpi.ua:443/F/C57HB4IGHA91JK49HD15VU2AJ54JGDG9HSEMUHA37X5AYBFCE1-04307?func=service&amp;doc_number=000613252&amp;line_number=0012&amp;service_type=TAG%22);" TargetMode="External"/><Relationship Id="rId22" Type="http://schemas.openxmlformats.org/officeDocument/2006/relationships/hyperlink" Target="https://opac.kpi.ua/F/C57HB4IGHA91JK49HD15VU2AJ54JGDG9HSEMUHA37X5AYBFCE1-03734?func=full-set-set&amp;set_number=000070&amp;set_entry=000002&amp;format=999" TargetMode="External"/><Relationship Id="rId27" Type="http://schemas.openxmlformats.org/officeDocument/2006/relationships/hyperlink" Target="http://mvs.gov.ua/mvs/control/main/uk/index" TargetMode="External"/><Relationship Id="rId30" Type="http://schemas.openxmlformats.org/officeDocument/2006/relationships/hyperlink" Target="https://kpi.ua/co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4873</Words>
  <Characters>27781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Home</cp:lastModifiedBy>
  <cp:revision>7</cp:revision>
  <cp:lastPrinted>2022-01-27T11:10:00Z</cp:lastPrinted>
  <dcterms:created xsi:type="dcterms:W3CDTF">2023-02-23T22:35:00Z</dcterms:created>
  <dcterms:modified xsi:type="dcterms:W3CDTF">2023-02-24T10:23:00Z</dcterms:modified>
</cp:coreProperties>
</file>