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108" w:type="dxa"/>
        <w:tblLayout w:type="fixed"/>
        <w:tblLook w:val="04A0" w:firstRow="1" w:lastRow="0" w:firstColumn="1" w:lastColumn="0" w:noHBand="0" w:noVBand="1"/>
      </w:tblPr>
      <w:tblGrid>
        <w:gridCol w:w="5670"/>
        <w:gridCol w:w="4536"/>
      </w:tblGrid>
      <w:tr w:rsidR="00A921CC" w:rsidRPr="00EB35DD" w14:paraId="6498CB0B" w14:textId="77777777" w:rsidTr="006372D8">
        <w:trPr>
          <w:trHeight w:val="1152"/>
        </w:trPr>
        <w:tc>
          <w:tcPr>
            <w:tcW w:w="5670" w:type="dxa"/>
            <w:tcBorders>
              <w:right w:val="single" w:sz="4" w:space="0" w:color="auto"/>
            </w:tcBorders>
            <w:shd w:val="clear" w:color="auto" w:fill="auto"/>
          </w:tcPr>
          <w:p w14:paraId="25C2BC80" w14:textId="77777777" w:rsidR="00A921CC" w:rsidRPr="00EB35DD" w:rsidRDefault="007F3C03" w:rsidP="00EB35DD">
            <w:pPr>
              <w:ind w:left="-57"/>
              <w:rPr>
                <w:rFonts w:ascii="Arial" w:hAnsi="Arial" w:cs="Arial"/>
                <w:b/>
                <w:sz w:val="24"/>
                <w:szCs w:val="24"/>
              </w:rPr>
            </w:pPr>
            <w:r w:rsidRPr="00EB35DD">
              <w:rPr>
                <w:rFonts w:ascii="Arial" w:hAnsi="Arial" w:cs="Arial"/>
                <w:noProof/>
                <w:sz w:val="24"/>
                <w:szCs w:val="24"/>
              </w:rPr>
              <w:drawing>
                <wp:inline distT="0" distB="0" distL="0" distR="0" wp14:anchorId="572130F8" wp14:editId="2F608D09">
                  <wp:extent cx="2903220" cy="685800"/>
                  <wp:effectExtent l="0" t="0" r="0" b="0"/>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3220" cy="685800"/>
                          </a:xfrm>
                          <a:prstGeom prst="rect">
                            <a:avLst/>
                          </a:prstGeom>
                          <a:noFill/>
                          <a:ln>
                            <a:noFill/>
                          </a:ln>
                        </pic:spPr>
                      </pic:pic>
                    </a:graphicData>
                  </a:graphic>
                </wp:inline>
              </w:drawing>
            </w:r>
          </w:p>
        </w:tc>
        <w:tc>
          <w:tcPr>
            <w:tcW w:w="4536" w:type="dxa"/>
            <w:tcBorders>
              <w:left w:val="single" w:sz="4" w:space="0" w:color="auto"/>
            </w:tcBorders>
            <w:shd w:val="clear" w:color="auto" w:fill="auto"/>
            <w:vAlign w:val="center"/>
          </w:tcPr>
          <w:p w14:paraId="3AC64D85" w14:textId="77777777" w:rsidR="00A921CC" w:rsidRPr="002A3F39" w:rsidRDefault="00A921CC" w:rsidP="00EB35DD">
            <w:pPr>
              <w:rPr>
                <w:rFonts w:ascii="Arial" w:hAnsi="Arial" w:cs="Arial"/>
                <w:b/>
                <w:sz w:val="22"/>
                <w:szCs w:val="22"/>
              </w:rPr>
            </w:pPr>
            <w:r w:rsidRPr="002A3F39">
              <w:rPr>
                <w:rFonts w:ascii="Arial" w:hAnsi="Arial" w:cs="Arial"/>
                <w:b/>
                <w:sz w:val="22"/>
                <w:szCs w:val="22"/>
              </w:rPr>
              <w:t xml:space="preserve">Кафедра </w:t>
            </w:r>
            <w:r w:rsidR="0073026C" w:rsidRPr="002A3F39">
              <w:rPr>
                <w:rFonts w:ascii="Arial" w:hAnsi="Arial" w:cs="Arial"/>
                <w:b/>
                <w:sz w:val="22"/>
                <w:szCs w:val="22"/>
              </w:rPr>
              <w:t xml:space="preserve">інформаційного, </w:t>
            </w:r>
            <w:r w:rsidRPr="002A3F39">
              <w:rPr>
                <w:rFonts w:ascii="Arial" w:hAnsi="Arial" w:cs="Arial"/>
                <w:b/>
                <w:sz w:val="22"/>
                <w:szCs w:val="22"/>
              </w:rPr>
              <w:t>господарського та адміністративного права</w:t>
            </w:r>
          </w:p>
        </w:tc>
      </w:tr>
      <w:tr w:rsidR="00A921CC" w:rsidRPr="00EB35DD" w14:paraId="6B619C25" w14:textId="77777777" w:rsidTr="006372D8">
        <w:trPr>
          <w:trHeight w:val="628"/>
        </w:trPr>
        <w:tc>
          <w:tcPr>
            <w:tcW w:w="10206" w:type="dxa"/>
            <w:gridSpan w:val="2"/>
            <w:shd w:val="clear" w:color="auto" w:fill="auto"/>
          </w:tcPr>
          <w:p w14:paraId="54B25C22" w14:textId="77777777" w:rsidR="00A921CC" w:rsidRPr="002A3F39" w:rsidRDefault="0023578B" w:rsidP="00EB35DD">
            <w:pPr>
              <w:spacing w:before="240"/>
              <w:jc w:val="center"/>
              <w:rPr>
                <w:rFonts w:ascii="Arial" w:hAnsi="Arial" w:cs="Arial"/>
                <w:b/>
                <w:iCs/>
                <w:color w:val="002060"/>
                <w:sz w:val="32"/>
                <w:szCs w:val="32"/>
              </w:rPr>
            </w:pPr>
            <w:r w:rsidRPr="002A3F39">
              <w:rPr>
                <w:rFonts w:ascii="Arial" w:hAnsi="Arial" w:cs="Arial"/>
                <w:b/>
                <w:iCs/>
                <w:caps/>
                <w:color w:val="002060"/>
                <w:sz w:val="32"/>
                <w:szCs w:val="32"/>
              </w:rPr>
              <w:t>Земельне</w:t>
            </w:r>
            <w:r w:rsidRPr="002A3F39">
              <w:rPr>
                <w:rFonts w:ascii="Arial" w:hAnsi="Arial" w:cs="Arial"/>
                <w:b/>
                <w:iCs/>
                <w:color w:val="002060"/>
                <w:sz w:val="32"/>
                <w:szCs w:val="32"/>
              </w:rPr>
              <w:t xml:space="preserve"> </w:t>
            </w:r>
            <w:r w:rsidRPr="002A3F39">
              <w:rPr>
                <w:rFonts w:ascii="Arial" w:hAnsi="Arial" w:cs="Arial"/>
                <w:b/>
                <w:iCs/>
                <w:caps/>
                <w:color w:val="002060"/>
                <w:sz w:val="32"/>
                <w:szCs w:val="32"/>
              </w:rPr>
              <w:t>право</w:t>
            </w:r>
          </w:p>
          <w:p w14:paraId="598556D9" w14:textId="77777777" w:rsidR="00A921CC" w:rsidRPr="00EB35DD" w:rsidRDefault="00A921CC" w:rsidP="00EB35DD">
            <w:pPr>
              <w:jc w:val="center"/>
              <w:rPr>
                <w:rFonts w:ascii="Arial" w:hAnsi="Arial" w:cs="Arial"/>
                <w:b/>
                <w:color w:val="002060"/>
                <w:sz w:val="24"/>
                <w:szCs w:val="24"/>
              </w:rPr>
            </w:pPr>
            <w:r w:rsidRPr="00EB35DD">
              <w:rPr>
                <w:rFonts w:ascii="Arial" w:hAnsi="Arial" w:cs="Arial"/>
                <w:b/>
                <w:color w:val="002060"/>
                <w:sz w:val="24"/>
                <w:szCs w:val="24"/>
              </w:rPr>
              <w:t>Робоча програма навчальної дисципліни (Силабус)</w:t>
            </w:r>
          </w:p>
        </w:tc>
      </w:tr>
    </w:tbl>
    <w:p w14:paraId="1AB02510" w14:textId="77777777" w:rsidR="009C4D2B" w:rsidRPr="00EB35DD" w:rsidRDefault="009C4D2B" w:rsidP="00EB35DD">
      <w:pPr>
        <w:pStyle w:val="1"/>
        <w:numPr>
          <w:ilvl w:val="0"/>
          <w:numId w:val="0"/>
        </w:numPr>
        <w:shd w:val="clear" w:color="auto" w:fill="BFBFBF"/>
        <w:spacing w:line="276" w:lineRule="auto"/>
        <w:jc w:val="center"/>
        <w:rPr>
          <w:rFonts w:ascii="Arial" w:hAnsi="Arial" w:cs="Arial"/>
          <w:color w:val="auto"/>
        </w:rPr>
      </w:pPr>
      <w:r w:rsidRPr="00EB35DD">
        <w:rPr>
          <w:rFonts w:ascii="Arial" w:hAnsi="Arial" w:cs="Arial"/>
          <w:color w:val="auto"/>
        </w:rPr>
        <w:t>Реквізити навчальної дисципліни</w:t>
      </w:r>
    </w:p>
    <w:tbl>
      <w:tblPr>
        <w:tblW w:w="10206" w:type="dxa"/>
        <w:tblInd w:w="108" w:type="dxa"/>
        <w:tblBorders>
          <w:top w:val="single" w:sz="2" w:space="0" w:color="95B3D7"/>
          <w:bottom w:val="single" w:sz="2" w:space="0" w:color="95B3D7"/>
          <w:insideH w:val="single" w:sz="2" w:space="0" w:color="95B3D7"/>
          <w:insideV w:val="single" w:sz="2" w:space="0" w:color="95B3D7"/>
        </w:tblBorders>
        <w:tblLook w:val="04A0" w:firstRow="1" w:lastRow="0" w:firstColumn="1" w:lastColumn="0" w:noHBand="0" w:noVBand="1"/>
      </w:tblPr>
      <w:tblGrid>
        <w:gridCol w:w="2694"/>
        <w:gridCol w:w="7512"/>
      </w:tblGrid>
      <w:tr w:rsidR="006372D8" w:rsidRPr="00EB35DD" w14:paraId="5C6EF193" w14:textId="77777777" w:rsidTr="006372D8">
        <w:tc>
          <w:tcPr>
            <w:tcW w:w="2694" w:type="dxa"/>
            <w:tcBorders>
              <w:top w:val="nil"/>
              <w:bottom w:val="single" w:sz="12" w:space="0" w:color="95B3D7"/>
              <w:right w:val="nil"/>
            </w:tcBorders>
            <w:shd w:val="clear" w:color="auto" w:fill="FFFFFF"/>
          </w:tcPr>
          <w:p w14:paraId="728AA6C2" w14:textId="77777777" w:rsidR="009C4D2B" w:rsidRPr="00EB35DD" w:rsidRDefault="009C4D2B" w:rsidP="00EB35DD">
            <w:pPr>
              <w:spacing w:before="20" w:after="20"/>
              <w:rPr>
                <w:rFonts w:ascii="Arial" w:eastAsia="Times New Roman" w:hAnsi="Arial" w:cs="Arial"/>
                <w:b/>
                <w:bCs/>
                <w:sz w:val="24"/>
                <w:szCs w:val="24"/>
                <w:lang w:eastAsia="ru-RU"/>
              </w:rPr>
            </w:pPr>
            <w:r w:rsidRPr="00EB35DD">
              <w:rPr>
                <w:rFonts w:ascii="Arial" w:eastAsia="Times New Roman" w:hAnsi="Arial" w:cs="Arial"/>
                <w:b/>
                <w:bCs/>
                <w:sz w:val="24"/>
                <w:szCs w:val="24"/>
                <w:lang w:eastAsia="ru-RU"/>
              </w:rPr>
              <w:t>Рівень вищої освіти</w:t>
            </w:r>
          </w:p>
        </w:tc>
        <w:tc>
          <w:tcPr>
            <w:tcW w:w="7512" w:type="dxa"/>
            <w:tcBorders>
              <w:top w:val="nil"/>
              <w:left w:val="nil"/>
              <w:bottom w:val="single" w:sz="12" w:space="0" w:color="95B3D7"/>
            </w:tcBorders>
            <w:shd w:val="clear" w:color="auto" w:fill="FFFFFF"/>
          </w:tcPr>
          <w:p w14:paraId="4C2C5969" w14:textId="77777777" w:rsidR="009C4D2B" w:rsidRPr="00EB35DD" w:rsidRDefault="00D54A8E" w:rsidP="00EB35DD">
            <w:pPr>
              <w:spacing w:before="20" w:after="20"/>
              <w:rPr>
                <w:rFonts w:ascii="Arial" w:eastAsia="Times New Roman" w:hAnsi="Arial" w:cs="Arial"/>
                <w:b/>
                <w:bCs/>
                <w:i/>
                <w:sz w:val="24"/>
                <w:szCs w:val="24"/>
                <w:lang w:eastAsia="ru-RU"/>
              </w:rPr>
            </w:pPr>
            <w:r w:rsidRPr="00EB35DD">
              <w:rPr>
                <w:rFonts w:ascii="Arial" w:eastAsia="Times New Roman" w:hAnsi="Arial" w:cs="Arial"/>
                <w:b/>
                <w:bCs/>
                <w:i/>
                <w:sz w:val="24"/>
                <w:szCs w:val="24"/>
                <w:lang w:eastAsia="ru-RU"/>
              </w:rPr>
              <w:t>перший</w:t>
            </w:r>
            <w:r w:rsidR="009C4D2B" w:rsidRPr="00EB35DD">
              <w:rPr>
                <w:rFonts w:ascii="Arial" w:eastAsia="Times New Roman" w:hAnsi="Arial" w:cs="Arial"/>
                <w:b/>
                <w:bCs/>
                <w:i/>
                <w:sz w:val="24"/>
                <w:szCs w:val="24"/>
                <w:lang w:eastAsia="ru-RU"/>
              </w:rPr>
              <w:t xml:space="preserve"> (</w:t>
            </w:r>
            <w:r w:rsidR="00593E24" w:rsidRPr="00EB35DD">
              <w:rPr>
                <w:rFonts w:ascii="Arial" w:eastAsia="Times New Roman" w:hAnsi="Arial" w:cs="Arial"/>
                <w:b/>
                <w:bCs/>
                <w:i/>
                <w:sz w:val="24"/>
                <w:szCs w:val="24"/>
                <w:lang w:eastAsia="ru-RU"/>
              </w:rPr>
              <w:t>бакалаврський</w:t>
            </w:r>
            <w:r w:rsidR="009C4D2B" w:rsidRPr="00EB35DD">
              <w:rPr>
                <w:rFonts w:ascii="Arial" w:eastAsia="Times New Roman" w:hAnsi="Arial" w:cs="Arial"/>
                <w:b/>
                <w:bCs/>
                <w:i/>
                <w:sz w:val="24"/>
                <w:szCs w:val="24"/>
                <w:lang w:eastAsia="ru-RU"/>
              </w:rPr>
              <w:t>)</w:t>
            </w:r>
          </w:p>
        </w:tc>
      </w:tr>
      <w:tr w:rsidR="009C4D2B" w:rsidRPr="00EB35DD" w14:paraId="6BDC445D" w14:textId="77777777" w:rsidTr="006372D8">
        <w:tc>
          <w:tcPr>
            <w:tcW w:w="2694" w:type="dxa"/>
            <w:shd w:val="clear" w:color="auto" w:fill="DBE5F1"/>
          </w:tcPr>
          <w:p w14:paraId="27368BD7" w14:textId="77777777" w:rsidR="009C4D2B" w:rsidRPr="00EB35DD" w:rsidRDefault="009C4D2B" w:rsidP="00EB35DD">
            <w:pPr>
              <w:spacing w:before="20" w:after="20"/>
              <w:rPr>
                <w:rFonts w:ascii="Arial" w:eastAsia="Times New Roman" w:hAnsi="Arial" w:cs="Arial"/>
                <w:b/>
                <w:bCs/>
                <w:sz w:val="24"/>
                <w:szCs w:val="24"/>
                <w:lang w:eastAsia="ru-RU"/>
              </w:rPr>
            </w:pPr>
            <w:r w:rsidRPr="00EB35DD">
              <w:rPr>
                <w:rFonts w:ascii="Arial" w:eastAsia="Times New Roman" w:hAnsi="Arial" w:cs="Arial"/>
                <w:b/>
                <w:bCs/>
                <w:sz w:val="24"/>
                <w:szCs w:val="24"/>
                <w:lang w:eastAsia="ru-RU"/>
              </w:rPr>
              <w:t>Галузь знань</w:t>
            </w:r>
          </w:p>
        </w:tc>
        <w:tc>
          <w:tcPr>
            <w:tcW w:w="7512" w:type="dxa"/>
            <w:shd w:val="clear" w:color="auto" w:fill="DBE5F1"/>
          </w:tcPr>
          <w:p w14:paraId="729F7F1C" w14:textId="77777777" w:rsidR="009C4D2B" w:rsidRPr="00EB35DD" w:rsidRDefault="009C4D2B" w:rsidP="00EB35DD">
            <w:pPr>
              <w:spacing w:before="20" w:after="20"/>
              <w:rPr>
                <w:rFonts w:ascii="Arial" w:eastAsia="Times New Roman" w:hAnsi="Arial" w:cs="Arial"/>
                <w:i/>
                <w:sz w:val="24"/>
                <w:szCs w:val="24"/>
                <w:lang w:eastAsia="ru-RU"/>
              </w:rPr>
            </w:pPr>
            <w:r w:rsidRPr="00EB35DD">
              <w:rPr>
                <w:rFonts w:ascii="Arial" w:eastAsia="Times New Roman" w:hAnsi="Arial" w:cs="Arial"/>
                <w:i/>
                <w:sz w:val="24"/>
                <w:szCs w:val="24"/>
                <w:lang w:eastAsia="ru-RU"/>
              </w:rPr>
              <w:t>08 Право</w:t>
            </w:r>
          </w:p>
        </w:tc>
      </w:tr>
      <w:tr w:rsidR="009C4D2B" w:rsidRPr="00EB35DD" w14:paraId="05A5A866" w14:textId="77777777" w:rsidTr="006372D8">
        <w:tc>
          <w:tcPr>
            <w:tcW w:w="2694" w:type="dxa"/>
            <w:shd w:val="clear" w:color="auto" w:fill="auto"/>
          </w:tcPr>
          <w:p w14:paraId="7C3792E7" w14:textId="77777777" w:rsidR="009C4D2B" w:rsidRPr="00EB35DD" w:rsidRDefault="009C4D2B" w:rsidP="00EB35DD">
            <w:pPr>
              <w:spacing w:before="20" w:after="20"/>
              <w:rPr>
                <w:rFonts w:ascii="Arial" w:eastAsia="Times New Roman" w:hAnsi="Arial" w:cs="Arial"/>
                <w:b/>
                <w:bCs/>
                <w:sz w:val="24"/>
                <w:szCs w:val="24"/>
                <w:lang w:eastAsia="ru-RU"/>
              </w:rPr>
            </w:pPr>
            <w:r w:rsidRPr="00EB35DD">
              <w:rPr>
                <w:rFonts w:ascii="Arial" w:eastAsia="Times New Roman" w:hAnsi="Arial" w:cs="Arial"/>
                <w:b/>
                <w:bCs/>
                <w:sz w:val="24"/>
                <w:szCs w:val="24"/>
                <w:lang w:eastAsia="ru-RU"/>
              </w:rPr>
              <w:t>Спеціальність</w:t>
            </w:r>
          </w:p>
        </w:tc>
        <w:tc>
          <w:tcPr>
            <w:tcW w:w="7512" w:type="dxa"/>
            <w:shd w:val="clear" w:color="auto" w:fill="auto"/>
          </w:tcPr>
          <w:p w14:paraId="7B0B9024" w14:textId="77777777" w:rsidR="009C4D2B" w:rsidRPr="00EB35DD" w:rsidRDefault="009C4D2B" w:rsidP="00EB35DD">
            <w:pPr>
              <w:spacing w:before="20" w:after="20"/>
              <w:rPr>
                <w:rFonts w:ascii="Arial" w:eastAsia="Times New Roman" w:hAnsi="Arial" w:cs="Arial"/>
                <w:i/>
                <w:sz w:val="24"/>
                <w:szCs w:val="24"/>
                <w:lang w:eastAsia="ru-RU"/>
              </w:rPr>
            </w:pPr>
            <w:r w:rsidRPr="00EB35DD">
              <w:rPr>
                <w:rFonts w:ascii="Arial" w:eastAsia="Times New Roman" w:hAnsi="Arial" w:cs="Arial"/>
                <w:i/>
                <w:sz w:val="24"/>
                <w:szCs w:val="24"/>
                <w:lang w:eastAsia="ru-RU"/>
              </w:rPr>
              <w:t>081 Право</w:t>
            </w:r>
          </w:p>
        </w:tc>
      </w:tr>
      <w:tr w:rsidR="009C4D2B" w:rsidRPr="00EB35DD" w14:paraId="69628D05" w14:textId="77777777" w:rsidTr="006372D8">
        <w:tc>
          <w:tcPr>
            <w:tcW w:w="2694" w:type="dxa"/>
            <w:shd w:val="clear" w:color="auto" w:fill="DBE5F1"/>
          </w:tcPr>
          <w:p w14:paraId="3F39F326" w14:textId="77777777" w:rsidR="009C4D2B" w:rsidRPr="00EB35DD" w:rsidRDefault="009C4D2B" w:rsidP="00EB35DD">
            <w:pPr>
              <w:spacing w:before="20" w:after="20"/>
              <w:rPr>
                <w:rFonts w:ascii="Arial" w:eastAsia="Times New Roman" w:hAnsi="Arial" w:cs="Arial"/>
                <w:b/>
                <w:bCs/>
                <w:sz w:val="24"/>
                <w:szCs w:val="24"/>
                <w:lang w:eastAsia="ru-RU"/>
              </w:rPr>
            </w:pPr>
            <w:r w:rsidRPr="00EB35DD">
              <w:rPr>
                <w:rFonts w:ascii="Arial" w:eastAsia="Times New Roman" w:hAnsi="Arial" w:cs="Arial"/>
                <w:b/>
                <w:bCs/>
                <w:sz w:val="24"/>
                <w:szCs w:val="24"/>
                <w:lang w:eastAsia="ru-RU"/>
              </w:rPr>
              <w:t>Освітня програма</w:t>
            </w:r>
          </w:p>
        </w:tc>
        <w:tc>
          <w:tcPr>
            <w:tcW w:w="7512" w:type="dxa"/>
            <w:shd w:val="clear" w:color="auto" w:fill="DBE5F1"/>
          </w:tcPr>
          <w:p w14:paraId="2D31C515" w14:textId="77777777" w:rsidR="009C4D2B" w:rsidRPr="00EB35DD" w:rsidRDefault="003A0887" w:rsidP="00EB35DD">
            <w:pPr>
              <w:spacing w:before="20" w:after="20"/>
              <w:rPr>
                <w:rFonts w:ascii="Arial" w:eastAsia="Times New Roman" w:hAnsi="Arial" w:cs="Arial"/>
                <w:i/>
                <w:sz w:val="24"/>
                <w:szCs w:val="24"/>
                <w:lang w:eastAsia="ru-RU"/>
              </w:rPr>
            </w:pPr>
            <w:r w:rsidRPr="00EB35DD">
              <w:rPr>
                <w:rFonts w:ascii="Arial" w:eastAsia="Times New Roman" w:hAnsi="Arial" w:cs="Arial"/>
                <w:i/>
                <w:sz w:val="24"/>
                <w:szCs w:val="24"/>
                <w:lang w:eastAsia="ru-RU"/>
              </w:rPr>
              <w:t xml:space="preserve">Право </w:t>
            </w:r>
          </w:p>
        </w:tc>
      </w:tr>
      <w:tr w:rsidR="009C4D2B" w:rsidRPr="00EB35DD" w14:paraId="0129649F" w14:textId="77777777" w:rsidTr="006372D8">
        <w:tc>
          <w:tcPr>
            <w:tcW w:w="2694" w:type="dxa"/>
            <w:shd w:val="clear" w:color="auto" w:fill="auto"/>
          </w:tcPr>
          <w:p w14:paraId="04C8E338" w14:textId="77777777" w:rsidR="009C4D2B" w:rsidRPr="00EB35DD" w:rsidRDefault="009C4D2B" w:rsidP="00EB35DD">
            <w:pPr>
              <w:spacing w:before="20" w:after="20"/>
              <w:rPr>
                <w:rFonts w:ascii="Arial" w:eastAsia="Times New Roman" w:hAnsi="Arial" w:cs="Arial"/>
                <w:b/>
                <w:bCs/>
                <w:sz w:val="24"/>
                <w:szCs w:val="24"/>
                <w:lang w:eastAsia="ru-RU"/>
              </w:rPr>
            </w:pPr>
            <w:r w:rsidRPr="00EB35DD">
              <w:rPr>
                <w:rFonts w:ascii="Arial" w:eastAsia="Times New Roman" w:hAnsi="Arial" w:cs="Arial"/>
                <w:b/>
                <w:bCs/>
                <w:sz w:val="24"/>
                <w:szCs w:val="24"/>
                <w:lang w:eastAsia="ru-RU"/>
              </w:rPr>
              <w:t>Статус дисципліни</w:t>
            </w:r>
          </w:p>
        </w:tc>
        <w:tc>
          <w:tcPr>
            <w:tcW w:w="7512" w:type="dxa"/>
            <w:shd w:val="clear" w:color="auto" w:fill="auto"/>
          </w:tcPr>
          <w:p w14:paraId="29C18C20" w14:textId="174C17B8" w:rsidR="009C4D2B" w:rsidRPr="00EB35DD" w:rsidRDefault="002A3F39" w:rsidP="00EB35DD">
            <w:pPr>
              <w:spacing w:before="20" w:after="20"/>
              <w:rPr>
                <w:rFonts w:ascii="Arial" w:eastAsia="Times New Roman" w:hAnsi="Arial" w:cs="Arial"/>
                <w:i/>
                <w:sz w:val="24"/>
                <w:szCs w:val="24"/>
                <w:lang w:eastAsia="ru-RU"/>
              </w:rPr>
            </w:pPr>
            <w:r>
              <w:rPr>
                <w:rFonts w:ascii="Arial" w:eastAsia="Times New Roman" w:hAnsi="Arial" w:cs="Arial"/>
                <w:i/>
                <w:sz w:val="24"/>
                <w:szCs w:val="24"/>
                <w:lang w:eastAsia="ru-RU"/>
              </w:rPr>
              <w:t>Вибіркова</w:t>
            </w:r>
            <w:r w:rsidR="00821684" w:rsidRPr="00EB35DD">
              <w:rPr>
                <w:rFonts w:ascii="Arial" w:eastAsia="Times New Roman" w:hAnsi="Arial" w:cs="Arial"/>
                <w:i/>
                <w:sz w:val="24"/>
                <w:szCs w:val="24"/>
                <w:lang w:eastAsia="ru-RU"/>
              </w:rPr>
              <w:t xml:space="preserve"> </w:t>
            </w:r>
          </w:p>
        </w:tc>
      </w:tr>
      <w:tr w:rsidR="009C4D2B" w:rsidRPr="00EB35DD" w14:paraId="1C72285D" w14:textId="77777777" w:rsidTr="006372D8">
        <w:tc>
          <w:tcPr>
            <w:tcW w:w="2694" w:type="dxa"/>
            <w:shd w:val="clear" w:color="auto" w:fill="DBE5F1"/>
          </w:tcPr>
          <w:p w14:paraId="2C05D5B2" w14:textId="77777777" w:rsidR="009C4D2B" w:rsidRPr="00EB35DD" w:rsidRDefault="009C4D2B" w:rsidP="00EB35DD">
            <w:pPr>
              <w:spacing w:before="20" w:after="20"/>
              <w:rPr>
                <w:rFonts w:ascii="Arial" w:eastAsia="Times New Roman" w:hAnsi="Arial" w:cs="Arial"/>
                <w:b/>
                <w:bCs/>
                <w:sz w:val="24"/>
                <w:szCs w:val="24"/>
                <w:lang w:eastAsia="ru-RU"/>
              </w:rPr>
            </w:pPr>
            <w:r w:rsidRPr="00EB35DD">
              <w:rPr>
                <w:rFonts w:ascii="Arial" w:eastAsia="Times New Roman" w:hAnsi="Arial" w:cs="Arial"/>
                <w:b/>
                <w:bCs/>
                <w:sz w:val="24"/>
                <w:szCs w:val="24"/>
                <w:lang w:eastAsia="ru-RU"/>
              </w:rPr>
              <w:t>Форма навчання</w:t>
            </w:r>
          </w:p>
        </w:tc>
        <w:tc>
          <w:tcPr>
            <w:tcW w:w="7512" w:type="dxa"/>
            <w:shd w:val="clear" w:color="auto" w:fill="DBE5F1"/>
          </w:tcPr>
          <w:p w14:paraId="76E3CE66" w14:textId="77777777" w:rsidR="009C4D2B" w:rsidRPr="00EB35DD" w:rsidRDefault="009C4D2B" w:rsidP="00EB35DD">
            <w:pPr>
              <w:spacing w:before="20" w:after="20"/>
              <w:rPr>
                <w:rFonts w:ascii="Arial" w:eastAsia="Times New Roman" w:hAnsi="Arial" w:cs="Arial"/>
                <w:i/>
                <w:sz w:val="24"/>
                <w:szCs w:val="24"/>
                <w:lang w:eastAsia="ru-RU"/>
              </w:rPr>
            </w:pPr>
            <w:r w:rsidRPr="00EB35DD">
              <w:rPr>
                <w:rFonts w:ascii="Arial" w:eastAsia="Times New Roman" w:hAnsi="Arial" w:cs="Arial"/>
                <w:i/>
                <w:sz w:val="24"/>
                <w:szCs w:val="24"/>
                <w:lang w:eastAsia="ru-RU"/>
              </w:rPr>
              <w:t>очна(денна)/заочна</w:t>
            </w:r>
          </w:p>
        </w:tc>
      </w:tr>
      <w:tr w:rsidR="009C4D2B" w:rsidRPr="00EB35DD" w14:paraId="5E5B175C" w14:textId="77777777" w:rsidTr="006372D8">
        <w:tc>
          <w:tcPr>
            <w:tcW w:w="2694" w:type="dxa"/>
            <w:shd w:val="clear" w:color="auto" w:fill="auto"/>
          </w:tcPr>
          <w:p w14:paraId="6283390C" w14:textId="77777777" w:rsidR="009C4D2B" w:rsidRPr="00EB35DD" w:rsidRDefault="009C4D2B" w:rsidP="00EB35DD">
            <w:pPr>
              <w:spacing w:before="20" w:after="20"/>
              <w:rPr>
                <w:rFonts w:ascii="Arial" w:eastAsia="Times New Roman" w:hAnsi="Arial" w:cs="Arial"/>
                <w:b/>
                <w:bCs/>
                <w:sz w:val="24"/>
                <w:szCs w:val="24"/>
                <w:lang w:eastAsia="ru-RU"/>
              </w:rPr>
            </w:pPr>
            <w:r w:rsidRPr="00EB35DD">
              <w:rPr>
                <w:rFonts w:ascii="Arial" w:eastAsia="Times New Roman" w:hAnsi="Arial" w:cs="Arial"/>
                <w:b/>
                <w:bCs/>
                <w:sz w:val="24"/>
                <w:szCs w:val="24"/>
                <w:lang w:eastAsia="ru-RU"/>
              </w:rPr>
              <w:t>Рік підготовки, семестр</w:t>
            </w:r>
          </w:p>
        </w:tc>
        <w:tc>
          <w:tcPr>
            <w:tcW w:w="7512" w:type="dxa"/>
            <w:shd w:val="clear" w:color="auto" w:fill="auto"/>
          </w:tcPr>
          <w:p w14:paraId="5F306337" w14:textId="24F71417" w:rsidR="009C4D2B" w:rsidRPr="00EB35DD" w:rsidRDefault="00CC2E34" w:rsidP="00EB35DD">
            <w:pPr>
              <w:spacing w:before="20" w:after="20"/>
              <w:rPr>
                <w:rFonts w:ascii="Arial" w:eastAsia="Times New Roman" w:hAnsi="Arial" w:cs="Arial"/>
                <w:i/>
                <w:sz w:val="24"/>
                <w:szCs w:val="24"/>
                <w:lang w:eastAsia="ru-RU"/>
              </w:rPr>
            </w:pPr>
            <w:r>
              <w:rPr>
                <w:rFonts w:ascii="Arial" w:eastAsia="Times New Roman" w:hAnsi="Arial" w:cs="Arial"/>
                <w:i/>
                <w:sz w:val="24"/>
                <w:szCs w:val="24"/>
                <w:lang w:val="en-US" w:eastAsia="ru-RU"/>
              </w:rPr>
              <w:t>3</w:t>
            </w:r>
            <w:r w:rsidR="009C4D2B" w:rsidRPr="00EB35DD">
              <w:rPr>
                <w:rFonts w:ascii="Arial" w:eastAsia="Times New Roman" w:hAnsi="Arial" w:cs="Arial"/>
                <w:i/>
                <w:sz w:val="24"/>
                <w:szCs w:val="24"/>
                <w:lang w:eastAsia="ru-RU"/>
              </w:rPr>
              <w:t xml:space="preserve"> курс, </w:t>
            </w:r>
            <w:r w:rsidR="0023578B">
              <w:rPr>
                <w:rFonts w:ascii="Arial" w:eastAsia="Times New Roman" w:hAnsi="Arial" w:cs="Arial"/>
                <w:i/>
                <w:sz w:val="24"/>
                <w:szCs w:val="24"/>
                <w:lang w:eastAsia="ru-RU"/>
              </w:rPr>
              <w:t>осінній</w:t>
            </w:r>
            <w:r w:rsidR="009C4D2B" w:rsidRPr="00EB35DD">
              <w:rPr>
                <w:rFonts w:ascii="Arial" w:eastAsia="Times New Roman" w:hAnsi="Arial" w:cs="Arial"/>
                <w:i/>
                <w:sz w:val="24"/>
                <w:szCs w:val="24"/>
                <w:lang w:eastAsia="ru-RU"/>
              </w:rPr>
              <w:t xml:space="preserve"> семестр</w:t>
            </w:r>
            <w:r w:rsidR="00954298">
              <w:rPr>
                <w:rFonts w:ascii="Arial" w:eastAsia="Times New Roman" w:hAnsi="Arial" w:cs="Arial"/>
                <w:i/>
                <w:sz w:val="24"/>
                <w:szCs w:val="24"/>
                <w:lang w:eastAsia="ru-RU"/>
              </w:rPr>
              <w:t xml:space="preserve"> (5 семестр)</w:t>
            </w:r>
          </w:p>
        </w:tc>
      </w:tr>
      <w:tr w:rsidR="009C4D2B" w:rsidRPr="00EB35DD" w14:paraId="38D0B0C1" w14:textId="77777777" w:rsidTr="006372D8">
        <w:tc>
          <w:tcPr>
            <w:tcW w:w="2694" w:type="dxa"/>
            <w:shd w:val="clear" w:color="auto" w:fill="DBE5F1"/>
          </w:tcPr>
          <w:p w14:paraId="679C1137" w14:textId="77777777" w:rsidR="009C4D2B" w:rsidRPr="00EB35DD" w:rsidRDefault="009C4D2B" w:rsidP="00EB35DD">
            <w:pPr>
              <w:spacing w:before="20" w:after="20"/>
              <w:rPr>
                <w:rFonts w:ascii="Arial" w:eastAsia="Times New Roman" w:hAnsi="Arial" w:cs="Arial"/>
                <w:b/>
                <w:bCs/>
                <w:sz w:val="24"/>
                <w:szCs w:val="24"/>
                <w:lang w:eastAsia="ru-RU"/>
              </w:rPr>
            </w:pPr>
            <w:r w:rsidRPr="00EB35DD">
              <w:rPr>
                <w:rFonts w:ascii="Arial" w:eastAsia="Times New Roman" w:hAnsi="Arial" w:cs="Arial"/>
                <w:b/>
                <w:bCs/>
                <w:sz w:val="24"/>
                <w:szCs w:val="24"/>
                <w:lang w:eastAsia="ru-RU"/>
              </w:rPr>
              <w:t>Обсяг дисципліни</w:t>
            </w:r>
          </w:p>
        </w:tc>
        <w:tc>
          <w:tcPr>
            <w:tcW w:w="7512" w:type="dxa"/>
            <w:shd w:val="clear" w:color="auto" w:fill="DBE5F1"/>
          </w:tcPr>
          <w:p w14:paraId="3281CE36" w14:textId="0B4536E7" w:rsidR="0076396E" w:rsidRPr="00EB35DD" w:rsidRDefault="0046143E" w:rsidP="002A3F39">
            <w:pPr>
              <w:spacing w:before="20" w:after="20"/>
              <w:jc w:val="both"/>
              <w:rPr>
                <w:rFonts w:ascii="Arial" w:eastAsia="Times New Roman" w:hAnsi="Arial" w:cs="Arial"/>
                <w:i/>
                <w:sz w:val="24"/>
                <w:szCs w:val="24"/>
                <w:lang w:eastAsia="ru-RU"/>
              </w:rPr>
            </w:pPr>
            <w:r w:rsidRPr="00EB35DD">
              <w:rPr>
                <w:rFonts w:ascii="Arial" w:eastAsia="Times New Roman" w:hAnsi="Arial" w:cs="Arial"/>
                <w:i/>
                <w:sz w:val="24"/>
                <w:szCs w:val="24"/>
                <w:lang w:eastAsia="ru-RU"/>
              </w:rPr>
              <w:t>4 кредити ЄКТС (120 годин)</w:t>
            </w:r>
          </w:p>
        </w:tc>
      </w:tr>
      <w:tr w:rsidR="009C4D2B" w:rsidRPr="00EB35DD" w14:paraId="08309B73" w14:textId="77777777" w:rsidTr="006372D8">
        <w:tc>
          <w:tcPr>
            <w:tcW w:w="2694" w:type="dxa"/>
            <w:shd w:val="clear" w:color="auto" w:fill="auto"/>
          </w:tcPr>
          <w:p w14:paraId="3919AC5D" w14:textId="77777777" w:rsidR="009C4D2B" w:rsidRPr="00EB35DD" w:rsidRDefault="009C4D2B" w:rsidP="00EB35DD">
            <w:pPr>
              <w:spacing w:before="20" w:after="20"/>
              <w:rPr>
                <w:rFonts w:ascii="Arial" w:eastAsia="Times New Roman" w:hAnsi="Arial" w:cs="Arial"/>
                <w:b/>
                <w:bCs/>
                <w:sz w:val="24"/>
                <w:szCs w:val="24"/>
                <w:lang w:eastAsia="ru-RU"/>
              </w:rPr>
            </w:pPr>
            <w:r w:rsidRPr="00EB35DD">
              <w:rPr>
                <w:rFonts w:ascii="Arial" w:eastAsia="Times New Roman" w:hAnsi="Arial" w:cs="Arial"/>
                <w:b/>
                <w:bCs/>
                <w:sz w:val="24"/>
                <w:szCs w:val="24"/>
                <w:lang w:eastAsia="ru-RU"/>
              </w:rPr>
              <w:t>Семестровий контроль/ контрольні заходи</w:t>
            </w:r>
          </w:p>
        </w:tc>
        <w:tc>
          <w:tcPr>
            <w:tcW w:w="7512" w:type="dxa"/>
            <w:shd w:val="clear" w:color="auto" w:fill="auto"/>
          </w:tcPr>
          <w:p w14:paraId="28F633DE" w14:textId="77777777" w:rsidR="009C4D2B" w:rsidRPr="00EB35DD" w:rsidRDefault="009C4D2B" w:rsidP="00EB35DD">
            <w:pPr>
              <w:spacing w:before="20" w:after="20"/>
              <w:rPr>
                <w:rFonts w:ascii="Arial" w:eastAsia="Times New Roman" w:hAnsi="Arial" w:cs="Arial"/>
                <w:i/>
                <w:sz w:val="24"/>
                <w:szCs w:val="24"/>
                <w:lang w:eastAsia="ru-RU"/>
              </w:rPr>
            </w:pPr>
            <w:r w:rsidRPr="00EB35DD">
              <w:rPr>
                <w:rFonts w:ascii="Arial" w:eastAsia="Times New Roman" w:hAnsi="Arial" w:cs="Arial"/>
                <w:i/>
                <w:sz w:val="24"/>
                <w:szCs w:val="24"/>
                <w:lang w:eastAsia="ru-RU"/>
              </w:rPr>
              <w:t>Залік</w:t>
            </w:r>
            <w:r w:rsidR="000F2D04" w:rsidRPr="00EB35DD">
              <w:rPr>
                <w:rFonts w:ascii="Arial" w:eastAsia="Times New Roman" w:hAnsi="Arial" w:cs="Arial"/>
                <w:i/>
                <w:sz w:val="24"/>
                <w:szCs w:val="24"/>
                <w:lang w:eastAsia="ru-RU"/>
              </w:rPr>
              <w:t>/МКР</w:t>
            </w:r>
            <w:r w:rsidR="00554016" w:rsidRPr="00EB35DD">
              <w:rPr>
                <w:rFonts w:ascii="Arial" w:eastAsia="Times New Roman" w:hAnsi="Arial" w:cs="Arial"/>
                <w:i/>
                <w:sz w:val="24"/>
                <w:szCs w:val="24"/>
                <w:lang w:eastAsia="ru-RU"/>
              </w:rPr>
              <w:t>(ДКР)</w:t>
            </w:r>
          </w:p>
        </w:tc>
      </w:tr>
      <w:tr w:rsidR="009C4D2B" w:rsidRPr="00EB35DD" w14:paraId="087F23E0" w14:textId="77777777" w:rsidTr="006372D8">
        <w:tc>
          <w:tcPr>
            <w:tcW w:w="2694" w:type="dxa"/>
            <w:shd w:val="clear" w:color="auto" w:fill="DBE5F1"/>
          </w:tcPr>
          <w:p w14:paraId="4BC84F69" w14:textId="77777777" w:rsidR="009C4D2B" w:rsidRPr="00EB35DD" w:rsidRDefault="009C4D2B" w:rsidP="00EB35DD">
            <w:pPr>
              <w:spacing w:before="20" w:after="20"/>
              <w:rPr>
                <w:rFonts w:ascii="Arial" w:eastAsia="Times New Roman" w:hAnsi="Arial" w:cs="Arial"/>
                <w:b/>
                <w:bCs/>
                <w:sz w:val="24"/>
                <w:szCs w:val="24"/>
                <w:lang w:eastAsia="ru-RU"/>
              </w:rPr>
            </w:pPr>
            <w:r w:rsidRPr="00EB35DD">
              <w:rPr>
                <w:rFonts w:ascii="Arial" w:eastAsia="Times New Roman" w:hAnsi="Arial" w:cs="Arial"/>
                <w:b/>
                <w:bCs/>
                <w:sz w:val="24"/>
                <w:szCs w:val="24"/>
                <w:lang w:eastAsia="ru-RU"/>
              </w:rPr>
              <w:t>Розклад занять</w:t>
            </w:r>
          </w:p>
        </w:tc>
        <w:tc>
          <w:tcPr>
            <w:tcW w:w="7512" w:type="dxa"/>
            <w:shd w:val="clear" w:color="auto" w:fill="DBE5F1"/>
          </w:tcPr>
          <w:p w14:paraId="5E9B57AB" w14:textId="77777777" w:rsidR="009C4D2B" w:rsidRPr="00EB35DD" w:rsidRDefault="009643C2" w:rsidP="00EB35DD">
            <w:pPr>
              <w:spacing w:before="20" w:after="20"/>
              <w:rPr>
                <w:rFonts w:ascii="Arial" w:eastAsia="Times New Roman" w:hAnsi="Arial" w:cs="Arial"/>
                <w:i/>
                <w:sz w:val="24"/>
                <w:szCs w:val="24"/>
                <w:lang w:eastAsia="ru-RU"/>
              </w:rPr>
            </w:pPr>
            <w:r w:rsidRPr="009643C2">
              <w:rPr>
                <w:rFonts w:ascii="Arial" w:eastAsia="Times New Roman" w:hAnsi="Arial" w:cs="Arial"/>
                <w:i/>
                <w:sz w:val="24"/>
                <w:szCs w:val="24"/>
                <w:lang w:eastAsia="ru-RU"/>
              </w:rPr>
              <w:t>http://roz.kpi.ua</w:t>
            </w:r>
          </w:p>
        </w:tc>
      </w:tr>
      <w:tr w:rsidR="009C4D2B" w:rsidRPr="00EB35DD" w14:paraId="281D2CC2" w14:textId="77777777" w:rsidTr="006372D8">
        <w:tc>
          <w:tcPr>
            <w:tcW w:w="2694" w:type="dxa"/>
            <w:shd w:val="clear" w:color="auto" w:fill="auto"/>
          </w:tcPr>
          <w:p w14:paraId="108FF94E" w14:textId="77777777" w:rsidR="009C4D2B" w:rsidRPr="00EB35DD" w:rsidRDefault="009C4D2B" w:rsidP="00EB35DD">
            <w:pPr>
              <w:spacing w:before="20" w:after="20"/>
              <w:rPr>
                <w:rFonts w:ascii="Arial" w:eastAsia="Times New Roman" w:hAnsi="Arial" w:cs="Arial"/>
                <w:b/>
                <w:bCs/>
                <w:sz w:val="24"/>
                <w:szCs w:val="24"/>
                <w:lang w:eastAsia="ru-RU"/>
              </w:rPr>
            </w:pPr>
            <w:r w:rsidRPr="00EB35DD">
              <w:rPr>
                <w:rFonts w:ascii="Arial" w:eastAsia="Times New Roman" w:hAnsi="Arial" w:cs="Arial"/>
                <w:b/>
                <w:bCs/>
                <w:sz w:val="24"/>
                <w:szCs w:val="24"/>
                <w:lang w:eastAsia="ru-RU"/>
              </w:rPr>
              <w:t>Мова викладання</w:t>
            </w:r>
          </w:p>
        </w:tc>
        <w:tc>
          <w:tcPr>
            <w:tcW w:w="7512" w:type="dxa"/>
            <w:shd w:val="clear" w:color="auto" w:fill="auto"/>
          </w:tcPr>
          <w:p w14:paraId="7E5BF043" w14:textId="77777777" w:rsidR="009C4D2B" w:rsidRPr="00EB35DD" w:rsidRDefault="009C4D2B" w:rsidP="00EB35DD">
            <w:pPr>
              <w:spacing w:before="20" w:after="20"/>
              <w:rPr>
                <w:rFonts w:ascii="Arial" w:eastAsia="Times New Roman" w:hAnsi="Arial" w:cs="Arial"/>
                <w:i/>
                <w:sz w:val="24"/>
                <w:szCs w:val="24"/>
                <w:lang w:eastAsia="ru-RU"/>
              </w:rPr>
            </w:pPr>
            <w:r w:rsidRPr="00EB35DD">
              <w:rPr>
                <w:rFonts w:ascii="Arial" w:eastAsia="Times New Roman" w:hAnsi="Arial" w:cs="Arial"/>
                <w:i/>
                <w:sz w:val="24"/>
                <w:szCs w:val="24"/>
                <w:lang w:eastAsia="ru-RU"/>
              </w:rPr>
              <w:t>Українська</w:t>
            </w:r>
          </w:p>
        </w:tc>
      </w:tr>
      <w:tr w:rsidR="009C4D2B" w:rsidRPr="00EB35DD" w14:paraId="4879BCE6" w14:textId="77777777" w:rsidTr="006372D8">
        <w:tc>
          <w:tcPr>
            <w:tcW w:w="2694" w:type="dxa"/>
            <w:shd w:val="clear" w:color="auto" w:fill="DBE5F1"/>
          </w:tcPr>
          <w:p w14:paraId="024AD00B" w14:textId="77777777" w:rsidR="009C4D2B" w:rsidRPr="00EB35DD" w:rsidRDefault="009C4D2B" w:rsidP="00EB35DD">
            <w:pPr>
              <w:spacing w:before="20" w:after="20"/>
              <w:rPr>
                <w:rFonts w:ascii="Arial" w:eastAsia="Times New Roman" w:hAnsi="Arial" w:cs="Arial"/>
                <w:b/>
                <w:bCs/>
                <w:sz w:val="24"/>
                <w:szCs w:val="24"/>
                <w:lang w:eastAsia="ru-RU"/>
              </w:rPr>
            </w:pPr>
            <w:r w:rsidRPr="00EB35DD">
              <w:rPr>
                <w:rFonts w:ascii="Arial" w:eastAsia="Times New Roman" w:hAnsi="Arial" w:cs="Arial"/>
                <w:b/>
                <w:bCs/>
                <w:sz w:val="24"/>
                <w:szCs w:val="24"/>
                <w:lang w:eastAsia="ru-RU"/>
              </w:rPr>
              <w:t xml:space="preserve">Інформація про </w:t>
            </w:r>
            <w:r w:rsidRPr="00EB35DD">
              <w:rPr>
                <w:rFonts w:ascii="Arial" w:eastAsia="Times New Roman" w:hAnsi="Arial" w:cs="Arial"/>
                <w:b/>
                <w:bCs/>
                <w:sz w:val="24"/>
                <w:szCs w:val="24"/>
                <w:lang w:eastAsia="ru-RU"/>
              </w:rPr>
              <w:br/>
              <w:t>керівника курсу / викладачів</w:t>
            </w:r>
          </w:p>
        </w:tc>
        <w:tc>
          <w:tcPr>
            <w:tcW w:w="7512" w:type="dxa"/>
            <w:shd w:val="clear" w:color="auto" w:fill="DBE5F1"/>
          </w:tcPr>
          <w:p w14:paraId="0B1BE701" w14:textId="77777777" w:rsidR="0073026C" w:rsidRPr="00EB35DD" w:rsidRDefault="00FC0032" w:rsidP="0023578B">
            <w:pPr>
              <w:jc w:val="both"/>
              <w:rPr>
                <w:rFonts w:ascii="Arial" w:eastAsia="Times New Roman" w:hAnsi="Arial" w:cs="Arial"/>
                <w:i/>
                <w:sz w:val="24"/>
                <w:szCs w:val="24"/>
                <w:lang w:eastAsia="ru-RU"/>
              </w:rPr>
            </w:pPr>
            <w:r w:rsidRPr="00EB35DD">
              <w:rPr>
                <w:rFonts w:ascii="Arial" w:eastAsia="Times New Roman" w:hAnsi="Arial" w:cs="Arial"/>
                <w:i/>
                <w:sz w:val="24"/>
                <w:szCs w:val="24"/>
                <w:lang w:eastAsia="ru-RU"/>
              </w:rPr>
              <w:t xml:space="preserve">Дехтярьов Євген Валентинович, к.ю.н., старший викладач  кафедри інформаційного, господарського та адміністративного права, </w:t>
            </w:r>
            <w:r w:rsidRPr="00EB35DD">
              <w:rPr>
                <w:rFonts w:ascii="Arial" w:hAnsi="Arial" w:cs="Arial"/>
                <w:i/>
                <w:color w:val="000000"/>
                <w:sz w:val="24"/>
                <w:szCs w:val="24"/>
                <w:lang w:eastAsia="ru-RU"/>
              </w:rPr>
              <w:t xml:space="preserve">номер засобів зв’язку +380954290051, e-mail: </w:t>
            </w:r>
            <w:hyperlink r:id="rId7" w:history="1">
              <w:r w:rsidRPr="00EB35DD">
                <w:rPr>
                  <w:rFonts w:ascii="Arial" w:hAnsi="Arial" w:cs="Arial"/>
                  <w:i/>
                  <w:color w:val="000000"/>
                  <w:sz w:val="24"/>
                  <w:szCs w:val="24"/>
                  <w:lang w:eastAsia="ru-RU"/>
                </w:rPr>
                <w:t>e.dehtayrev@gmail.com</w:t>
              </w:r>
            </w:hyperlink>
            <w:r w:rsidRPr="00EB35DD">
              <w:rPr>
                <w:rFonts w:ascii="Arial" w:hAnsi="Arial" w:cs="Arial"/>
                <w:i/>
                <w:color w:val="000000"/>
                <w:sz w:val="24"/>
                <w:szCs w:val="24"/>
                <w:lang w:eastAsia="ru-RU"/>
              </w:rPr>
              <w:t>,</w:t>
            </w:r>
          </w:p>
        </w:tc>
      </w:tr>
      <w:tr w:rsidR="003264C4" w:rsidRPr="00EB35DD" w14:paraId="0698F18F" w14:textId="77777777" w:rsidTr="006372D8">
        <w:tc>
          <w:tcPr>
            <w:tcW w:w="2694" w:type="dxa"/>
            <w:tcBorders>
              <w:right w:val="single" w:sz="2" w:space="0" w:color="8EAADB"/>
            </w:tcBorders>
            <w:shd w:val="clear" w:color="auto" w:fill="auto"/>
          </w:tcPr>
          <w:p w14:paraId="0150A27C" w14:textId="77777777" w:rsidR="003264C4" w:rsidRPr="00EB35DD" w:rsidRDefault="003264C4" w:rsidP="00EB35DD">
            <w:pPr>
              <w:spacing w:before="20" w:after="20"/>
              <w:rPr>
                <w:rFonts w:ascii="Arial" w:eastAsia="Times New Roman" w:hAnsi="Arial" w:cs="Arial"/>
                <w:b/>
                <w:bCs/>
                <w:sz w:val="24"/>
                <w:szCs w:val="24"/>
                <w:lang w:eastAsia="ru-RU"/>
              </w:rPr>
            </w:pPr>
            <w:r w:rsidRPr="00EB35DD">
              <w:rPr>
                <w:rFonts w:ascii="Arial" w:eastAsia="Times New Roman" w:hAnsi="Arial" w:cs="Arial"/>
                <w:b/>
                <w:bCs/>
                <w:sz w:val="24"/>
                <w:szCs w:val="24"/>
                <w:lang w:eastAsia="ru-RU"/>
              </w:rPr>
              <w:t>Розміщення курсу</w:t>
            </w:r>
          </w:p>
        </w:tc>
        <w:tc>
          <w:tcPr>
            <w:tcW w:w="7512" w:type="dxa"/>
            <w:tcBorders>
              <w:left w:val="single" w:sz="2" w:space="0" w:color="8EAADB"/>
            </w:tcBorders>
            <w:shd w:val="clear" w:color="auto" w:fill="auto"/>
          </w:tcPr>
          <w:p w14:paraId="0D761890" w14:textId="77777777" w:rsidR="003264C4" w:rsidRPr="00EB35DD" w:rsidRDefault="00593E24" w:rsidP="00EB35DD">
            <w:pPr>
              <w:pStyle w:val="ab"/>
              <w:shd w:val="clear" w:color="auto" w:fill="FFFFFF"/>
              <w:spacing w:line="276" w:lineRule="auto"/>
              <w:rPr>
                <w:rFonts w:ascii="Arial" w:hAnsi="Arial" w:cs="Arial"/>
                <w:color w:val="000000"/>
                <w:lang w:val="uk-UA"/>
              </w:rPr>
            </w:pPr>
            <w:r w:rsidRPr="00EB35DD">
              <w:rPr>
                <w:rFonts w:ascii="Arial" w:hAnsi="Arial" w:cs="Arial"/>
                <w:i/>
                <w:iCs/>
                <w:color w:val="000000"/>
                <w:lang w:val="uk-UA"/>
              </w:rPr>
              <w:t xml:space="preserve">платформа дистанційного навчання «Сікорський» (Moodle) </w:t>
            </w:r>
          </w:p>
        </w:tc>
      </w:tr>
    </w:tbl>
    <w:p w14:paraId="34779E21" w14:textId="77777777" w:rsidR="009C4D2B" w:rsidRPr="00EB35DD" w:rsidRDefault="009C4D2B" w:rsidP="00EB35DD">
      <w:pPr>
        <w:pStyle w:val="1"/>
        <w:numPr>
          <w:ilvl w:val="0"/>
          <w:numId w:val="0"/>
        </w:numPr>
        <w:shd w:val="clear" w:color="auto" w:fill="BFBFBF"/>
        <w:spacing w:line="276" w:lineRule="auto"/>
        <w:jc w:val="center"/>
        <w:rPr>
          <w:rFonts w:ascii="Arial" w:hAnsi="Arial" w:cs="Arial"/>
          <w:color w:val="auto"/>
        </w:rPr>
      </w:pPr>
    </w:p>
    <w:p w14:paraId="6BFA2965" w14:textId="77777777" w:rsidR="009C4D2B" w:rsidRPr="00EB35DD" w:rsidRDefault="009C4D2B" w:rsidP="00EB35DD">
      <w:pPr>
        <w:pStyle w:val="1"/>
        <w:numPr>
          <w:ilvl w:val="0"/>
          <w:numId w:val="0"/>
        </w:numPr>
        <w:shd w:val="clear" w:color="auto" w:fill="BFBFBF"/>
        <w:spacing w:line="276" w:lineRule="auto"/>
        <w:jc w:val="center"/>
        <w:rPr>
          <w:rFonts w:ascii="Arial" w:hAnsi="Arial" w:cs="Arial"/>
          <w:color w:val="auto"/>
        </w:rPr>
      </w:pPr>
      <w:r w:rsidRPr="00EB35DD">
        <w:rPr>
          <w:rFonts w:ascii="Arial" w:hAnsi="Arial" w:cs="Arial"/>
          <w:color w:val="auto"/>
        </w:rPr>
        <w:t>Програма навчальної дисципліни</w:t>
      </w:r>
    </w:p>
    <w:p w14:paraId="7713023C" w14:textId="77777777" w:rsidR="00D36A92" w:rsidRPr="00EB35DD" w:rsidRDefault="00D36A92" w:rsidP="00EB35DD">
      <w:pPr>
        <w:pStyle w:val="1"/>
        <w:numPr>
          <w:ilvl w:val="0"/>
          <w:numId w:val="0"/>
        </w:numPr>
        <w:spacing w:before="0" w:after="0" w:line="276" w:lineRule="auto"/>
        <w:ind w:left="709"/>
        <w:jc w:val="both"/>
        <w:rPr>
          <w:rFonts w:ascii="Arial" w:eastAsia="Arial Unicode MS" w:hAnsi="Arial" w:cs="Arial"/>
        </w:rPr>
      </w:pPr>
    </w:p>
    <w:p w14:paraId="2F49A7AB" w14:textId="77777777" w:rsidR="00D54A8E" w:rsidRPr="00EB35DD" w:rsidRDefault="009C4D2B" w:rsidP="00EB35DD">
      <w:pPr>
        <w:pStyle w:val="1"/>
        <w:spacing w:before="0" w:after="0" w:line="276" w:lineRule="auto"/>
        <w:ind w:left="0" w:firstLine="709"/>
        <w:jc w:val="both"/>
        <w:rPr>
          <w:rFonts w:ascii="Arial" w:eastAsia="Arial Unicode MS" w:hAnsi="Arial" w:cs="Arial"/>
        </w:rPr>
      </w:pPr>
      <w:r w:rsidRPr="00EB35DD">
        <w:rPr>
          <w:rFonts w:ascii="Arial" w:hAnsi="Arial" w:cs="Arial"/>
          <w:color w:val="auto"/>
        </w:rPr>
        <w:t xml:space="preserve">Опис навчальної дисципліни, її мета, предмет вивчання та результати </w:t>
      </w:r>
    </w:p>
    <w:p w14:paraId="37B205F1" w14:textId="77777777" w:rsidR="00593E24" w:rsidRPr="00EB35DD" w:rsidRDefault="00593E24" w:rsidP="00EB35DD">
      <w:pPr>
        <w:shd w:val="clear" w:color="auto" w:fill="FFFFFF"/>
        <w:ind w:firstLine="708"/>
        <w:jc w:val="both"/>
        <w:rPr>
          <w:rFonts w:ascii="Arial" w:eastAsia="Times New Roman" w:hAnsi="Arial" w:cs="Arial"/>
          <w:sz w:val="24"/>
          <w:szCs w:val="24"/>
          <w:lang w:eastAsia="ru-RU"/>
        </w:rPr>
      </w:pPr>
    </w:p>
    <w:p w14:paraId="439AB894" w14:textId="77777777" w:rsidR="0023578B" w:rsidRPr="0023578B" w:rsidRDefault="00593E24" w:rsidP="0023578B">
      <w:pPr>
        <w:spacing w:line="240" w:lineRule="auto"/>
        <w:ind w:firstLine="360"/>
        <w:jc w:val="both"/>
        <w:rPr>
          <w:rFonts w:ascii="Arial" w:hAnsi="Arial" w:cs="Arial"/>
          <w:sz w:val="24"/>
          <w:szCs w:val="24"/>
        </w:rPr>
      </w:pPr>
      <w:r w:rsidRPr="0023578B">
        <w:rPr>
          <w:rFonts w:ascii="Arial" w:eastAsia="Times New Roman" w:hAnsi="Arial" w:cs="Arial"/>
          <w:sz w:val="24"/>
          <w:szCs w:val="24"/>
          <w:lang w:eastAsia="ru-RU"/>
        </w:rPr>
        <w:t xml:space="preserve"> </w:t>
      </w:r>
      <w:r w:rsidR="0023578B" w:rsidRPr="0023578B">
        <w:rPr>
          <w:rFonts w:ascii="Arial" w:hAnsi="Arial" w:cs="Arial"/>
          <w:sz w:val="24"/>
          <w:szCs w:val="24"/>
        </w:rPr>
        <w:t>Навчальна дисципліна “Земельне право” є вибірковою дисципліною навчального плану, циклу дисциплін професійної підготовки, яка сприяє підготовці фахівців з права. Студенти отримують теоретичні знання, практичні навички і уміння у сфері земельного права України щодо предмету, методу, системи і принципів земельного права; джерел земельного права України; поняття та елементів земельних правовідносин, підстав їх виникнення, поняття та змісту прав на землю, їх обмежень та обтяжень; поняття та змісту землеустрою, поняття та змісту охорони земель, публічного контролю за використанням та охороною земель, юридичної відповідальності за порушення земельного законодавства; застосовування знань з земельного права для розв’язання практичних завдань; інтерпретування та узагальнення нормативного складу земельного права; правильного застосування норм земельного права; письмового й усного представлення наукового і практичного матеріалу та його аргументування, що забезпечить належну фахову підготовку фахівців з права.</w:t>
      </w:r>
    </w:p>
    <w:p w14:paraId="21A7F14A" w14:textId="77777777" w:rsidR="00B306CC" w:rsidRPr="0023578B" w:rsidRDefault="00B306CC" w:rsidP="0023578B">
      <w:pPr>
        <w:shd w:val="clear" w:color="auto" w:fill="FFFFFF"/>
        <w:ind w:firstLine="708"/>
        <w:jc w:val="both"/>
        <w:rPr>
          <w:rFonts w:ascii="Arial" w:eastAsia="Arial Unicode MS" w:hAnsi="Arial" w:cs="Arial"/>
          <w:sz w:val="24"/>
          <w:szCs w:val="24"/>
        </w:rPr>
      </w:pPr>
    </w:p>
    <w:p w14:paraId="42E07076" w14:textId="525E1357" w:rsidR="009C4D2B" w:rsidRPr="002A3F39" w:rsidRDefault="009C4D2B" w:rsidP="00EB35DD">
      <w:pPr>
        <w:tabs>
          <w:tab w:val="num" w:pos="0"/>
        </w:tabs>
        <w:ind w:firstLine="709"/>
        <w:jc w:val="both"/>
        <w:rPr>
          <w:rFonts w:ascii="Arial" w:eastAsia="Batang" w:hAnsi="Arial" w:cs="Arial"/>
          <w:sz w:val="24"/>
          <w:szCs w:val="24"/>
        </w:rPr>
      </w:pPr>
      <w:r w:rsidRPr="002A3F39">
        <w:rPr>
          <w:rFonts w:ascii="Arial" w:hAnsi="Arial" w:cs="Arial"/>
          <w:b/>
          <w:sz w:val="24"/>
          <w:szCs w:val="24"/>
        </w:rPr>
        <w:lastRenderedPageBreak/>
        <w:t>Основн</w:t>
      </w:r>
      <w:r w:rsidR="00923C32" w:rsidRPr="002A3F39">
        <w:rPr>
          <w:rFonts w:ascii="Arial" w:hAnsi="Arial" w:cs="Arial"/>
          <w:b/>
          <w:sz w:val="24"/>
          <w:szCs w:val="24"/>
        </w:rPr>
        <w:t>і</w:t>
      </w:r>
      <w:r w:rsidRPr="002A3F39">
        <w:rPr>
          <w:rFonts w:ascii="Arial" w:hAnsi="Arial" w:cs="Arial"/>
          <w:b/>
          <w:sz w:val="24"/>
          <w:szCs w:val="24"/>
        </w:rPr>
        <w:t xml:space="preserve"> </w:t>
      </w:r>
      <w:r w:rsidR="00923C32" w:rsidRPr="002A3F39">
        <w:rPr>
          <w:rFonts w:ascii="Arial" w:hAnsi="Arial" w:cs="Arial"/>
          <w:b/>
          <w:sz w:val="24"/>
          <w:szCs w:val="24"/>
        </w:rPr>
        <w:t>завдання</w:t>
      </w:r>
      <w:r w:rsidRPr="002A3F39">
        <w:rPr>
          <w:rFonts w:ascii="Arial" w:hAnsi="Arial" w:cs="Arial"/>
          <w:sz w:val="24"/>
          <w:szCs w:val="24"/>
        </w:rPr>
        <w:t xml:space="preserve"> спрямован</w:t>
      </w:r>
      <w:r w:rsidR="00923C32" w:rsidRPr="002A3F39">
        <w:rPr>
          <w:rFonts w:ascii="Arial" w:hAnsi="Arial" w:cs="Arial"/>
          <w:sz w:val="24"/>
          <w:szCs w:val="24"/>
        </w:rPr>
        <w:t>і</w:t>
      </w:r>
      <w:r w:rsidRPr="002A3F39">
        <w:rPr>
          <w:rFonts w:ascii="Arial" w:eastAsia="Batang" w:hAnsi="Arial" w:cs="Arial"/>
          <w:sz w:val="24"/>
          <w:szCs w:val="24"/>
        </w:rPr>
        <w:t xml:space="preserve"> на </w:t>
      </w:r>
      <w:r w:rsidR="002A3F39">
        <w:rPr>
          <w:rFonts w:ascii="Arial" w:eastAsia="Batang" w:hAnsi="Arial" w:cs="Arial"/>
          <w:sz w:val="24"/>
          <w:szCs w:val="24"/>
        </w:rPr>
        <w:t>поглиблення</w:t>
      </w:r>
      <w:r w:rsidRPr="002A3F39">
        <w:rPr>
          <w:rFonts w:ascii="Arial" w:eastAsia="Batang" w:hAnsi="Arial" w:cs="Arial"/>
          <w:sz w:val="24"/>
          <w:szCs w:val="24"/>
        </w:rPr>
        <w:t xml:space="preserve"> таких </w:t>
      </w:r>
      <w:r w:rsidRPr="002A3F39">
        <w:rPr>
          <w:rFonts w:ascii="Arial" w:eastAsia="Batang" w:hAnsi="Arial" w:cs="Arial"/>
          <w:b/>
          <w:sz w:val="24"/>
          <w:szCs w:val="24"/>
        </w:rPr>
        <w:t>загальних компетентностей,</w:t>
      </w:r>
      <w:r w:rsidRPr="002A3F39">
        <w:rPr>
          <w:rFonts w:ascii="Arial" w:eastAsia="Batang" w:hAnsi="Arial" w:cs="Arial"/>
          <w:sz w:val="24"/>
          <w:szCs w:val="24"/>
        </w:rPr>
        <w:t xml:space="preserve"> як: </w:t>
      </w:r>
    </w:p>
    <w:p w14:paraId="37472AC5" w14:textId="355B8A3D" w:rsidR="009643C2" w:rsidRPr="002A3F39" w:rsidRDefault="00954298" w:rsidP="009643C2">
      <w:pPr>
        <w:ind w:firstLine="708"/>
        <w:jc w:val="both"/>
        <w:rPr>
          <w:rFonts w:eastAsia="Times New Roman"/>
          <w:sz w:val="24"/>
          <w:lang w:eastAsia="ru-RU"/>
        </w:rPr>
      </w:pPr>
      <w:r>
        <w:rPr>
          <w:rFonts w:ascii="Arial" w:eastAsia="Times New Roman" w:hAnsi="Arial" w:cs="Arial"/>
          <w:sz w:val="24"/>
          <w:shd w:val="clear" w:color="auto" w:fill="FFFFFF"/>
          <w:lang w:eastAsia="ru-RU"/>
        </w:rPr>
        <w:t>з</w:t>
      </w:r>
      <w:r w:rsidR="009643C2" w:rsidRPr="002A3F39">
        <w:rPr>
          <w:rFonts w:ascii="Arial" w:eastAsia="Times New Roman" w:hAnsi="Arial" w:cs="Arial"/>
          <w:sz w:val="24"/>
          <w:shd w:val="clear" w:color="auto" w:fill="FFFFFF"/>
          <w:lang w:eastAsia="ru-RU"/>
        </w:rPr>
        <w:t>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14:paraId="4040A17B" w14:textId="77777777" w:rsidR="00A37CF6" w:rsidRPr="002A3F39" w:rsidRDefault="00A37CF6" w:rsidP="0023578B">
      <w:pPr>
        <w:ind w:left="709"/>
        <w:jc w:val="both"/>
        <w:rPr>
          <w:rFonts w:ascii="Arial" w:hAnsi="Arial" w:cs="Arial"/>
          <w:sz w:val="24"/>
          <w:szCs w:val="24"/>
        </w:rPr>
      </w:pPr>
    </w:p>
    <w:p w14:paraId="0A7FC454" w14:textId="77777777" w:rsidR="00395201" w:rsidRPr="002A3F39" w:rsidRDefault="009C4D2B" w:rsidP="00EB35DD">
      <w:pPr>
        <w:ind w:firstLine="708"/>
        <w:jc w:val="both"/>
        <w:rPr>
          <w:rFonts w:ascii="Arial" w:hAnsi="Arial" w:cs="Arial"/>
          <w:sz w:val="24"/>
          <w:szCs w:val="24"/>
        </w:rPr>
      </w:pPr>
      <w:r w:rsidRPr="002A3F39">
        <w:rPr>
          <w:rFonts w:ascii="Arial" w:hAnsi="Arial" w:cs="Arial"/>
          <w:sz w:val="24"/>
          <w:szCs w:val="24"/>
        </w:rPr>
        <w:t xml:space="preserve"> </w:t>
      </w:r>
      <w:r w:rsidRPr="002A3F39">
        <w:rPr>
          <w:rFonts w:ascii="Arial" w:hAnsi="Arial" w:cs="Arial"/>
          <w:b/>
          <w:sz w:val="24"/>
          <w:szCs w:val="24"/>
        </w:rPr>
        <w:t>ф</w:t>
      </w:r>
      <w:r w:rsidRPr="002A3F39">
        <w:rPr>
          <w:rFonts w:ascii="Arial" w:hAnsi="Arial" w:cs="Arial"/>
          <w:b/>
          <w:sz w:val="24"/>
          <w:szCs w:val="24"/>
          <w:lang w:eastAsia="ru-RU"/>
        </w:rPr>
        <w:t xml:space="preserve">ахових компетентностей: </w:t>
      </w:r>
    </w:p>
    <w:p w14:paraId="629B796B" w14:textId="77777777" w:rsidR="00395201" w:rsidRPr="002A3F39" w:rsidRDefault="00593E24" w:rsidP="00EB35DD">
      <w:pPr>
        <w:numPr>
          <w:ilvl w:val="0"/>
          <w:numId w:val="15"/>
        </w:numPr>
        <w:ind w:left="0" w:firstLine="709"/>
        <w:jc w:val="both"/>
        <w:rPr>
          <w:rFonts w:ascii="Arial" w:hAnsi="Arial" w:cs="Arial"/>
          <w:sz w:val="24"/>
          <w:szCs w:val="24"/>
        </w:rPr>
      </w:pPr>
      <w:r w:rsidRPr="002A3F39">
        <w:rPr>
          <w:rFonts w:ascii="Arial" w:hAnsi="Arial" w:cs="Arial"/>
          <w:sz w:val="24"/>
          <w:szCs w:val="24"/>
        </w:rPr>
        <w:t>з</w:t>
      </w:r>
      <w:r w:rsidR="00395201" w:rsidRPr="002A3F39">
        <w:rPr>
          <w:rFonts w:ascii="Arial" w:hAnsi="Arial" w:cs="Arial"/>
          <w:sz w:val="24"/>
          <w:szCs w:val="24"/>
        </w:rPr>
        <w:t>датність визначати належні та прийнятні для юридичного аналізу факти</w:t>
      </w:r>
      <w:r w:rsidRPr="002A3F39">
        <w:rPr>
          <w:rFonts w:ascii="Arial" w:hAnsi="Arial" w:cs="Arial"/>
          <w:sz w:val="24"/>
          <w:szCs w:val="24"/>
        </w:rPr>
        <w:t>;</w:t>
      </w:r>
    </w:p>
    <w:p w14:paraId="018DF2D7" w14:textId="77777777" w:rsidR="00395201" w:rsidRPr="002A3F39" w:rsidRDefault="00593E24" w:rsidP="00EB35DD">
      <w:pPr>
        <w:numPr>
          <w:ilvl w:val="0"/>
          <w:numId w:val="15"/>
        </w:numPr>
        <w:ind w:left="0" w:firstLine="709"/>
        <w:jc w:val="both"/>
        <w:rPr>
          <w:rFonts w:ascii="Arial" w:hAnsi="Arial" w:cs="Arial"/>
          <w:sz w:val="24"/>
          <w:szCs w:val="24"/>
        </w:rPr>
      </w:pPr>
      <w:r w:rsidRPr="002A3F39">
        <w:rPr>
          <w:rFonts w:ascii="Arial" w:hAnsi="Arial" w:cs="Arial"/>
          <w:sz w:val="24"/>
          <w:szCs w:val="24"/>
        </w:rPr>
        <w:t>з</w:t>
      </w:r>
      <w:r w:rsidR="00395201" w:rsidRPr="002A3F39">
        <w:rPr>
          <w:rFonts w:ascii="Arial" w:hAnsi="Arial" w:cs="Arial"/>
          <w:sz w:val="24"/>
          <w:szCs w:val="24"/>
        </w:rPr>
        <w:t>датність до консультування з правових питань, зокрема, можливих способів захисту прав та інтересів клієнтів, відповідно до вимог професійної етики, належного дотримання норм щодо нерозголошення персональних даних та конфіденційної інформації</w:t>
      </w:r>
      <w:r w:rsidRPr="002A3F39">
        <w:rPr>
          <w:rFonts w:ascii="Arial" w:hAnsi="Arial" w:cs="Arial"/>
          <w:sz w:val="24"/>
          <w:szCs w:val="24"/>
        </w:rPr>
        <w:t>;</w:t>
      </w:r>
    </w:p>
    <w:p w14:paraId="3DA9C3F9" w14:textId="77777777" w:rsidR="009643C2" w:rsidRPr="002A3F39" w:rsidRDefault="009643C2" w:rsidP="009643C2">
      <w:pPr>
        <w:pStyle w:val="a0"/>
        <w:numPr>
          <w:ilvl w:val="0"/>
          <w:numId w:val="15"/>
        </w:numPr>
        <w:ind w:left="0" w:firstLine="709"/>
        <w:jc w:val="both"/>
        <w:rPr>
          <w:rFonts w:eastAsia="Times New Roman"/>
          <w:sz w:val="24"/>
          <w:lang w:eastAsia="ru-RU"/>
        </w:rPr>
      </w:pPr>
      <w:r w:rsidRPr="002A3F39">
        <w:rPr>
          <w:rFonts w:ascii="Arial" w:eastAsia="Times New Roman" w:hAnsi="Arial" w:cs="Arial"/>
          <w:sz w:val="24"/>
          <w:shd w:val="clear" w:color="auto" w:fill="FFFFFF"/>
          <w:lang w:eastAsia="ru-RU"/>
        </w:rPr>
        <w:t>здатність аналізувати правові проблеми, формувати та обґрунтовувати правові позиції.</w:t>
      </w:r>
    </w:p>
    <w:p w14:paraId="34D00532" w14:textId="77777777" w:rsidR="00A37CF6" w:rsidRPr="002A3F39" w:rsidRDefault="00A37CF6" w:rsidP="00EB35DD">
      <w:pPr>
        <w:ind w:left="709"/>
        <w:jc w:val="both"/>
        <w:rPr>
          <w:rFonts w:ascii="Arial" w:hAnsi="Arial" w:cs="Arial"/>
          <w:sz w:val="24"/>
          <w:szCs w:val="24"/>
        </w:rPr>
      </w:pPr>
    </w:p>
    <w:p w14:paraId="2B641706" w14:textId="60672C95" w:rsidR="009C4D2B" w:rsidRPr="002A3F39" w:rsidRDefault="002A3F39" w:rsidP="002A3F39">
      <w:pPr>
        <w:tabs>
          <w:tab w:val="num" w:pos="0"/>
        </w:tabs>
        <w:ind w:firstLine="709"/>
        <w:jc w:val="both"/>
        <w:rPr>
          <w:rFonts w:ascii="Arial" w:hAnsi="Arial" w:cs="Arial"/>
          <w:b/>
          <w:bCs/>
          <w:sz w:val="24"/>
          <w:szCs w:val="24"/>
        </w:rPr>
      </w:pPr>
      <w:r w:rsidRPr="00EB35DD">
        <w:rPr>
          <w:rFonts w:ascii="Arial" w:hAnsi="Arial" w:cs="Arial"/>
          <w:b/>
          <w:bCs/>
          <w:sz w:val="24"/>
          <w:szCs w:val="24"/>
        </w:rPr>
        <w:t xml:space="preserve">За результатами вивчення навчальної дисципліни студенти мають </w:t>
      </w:r>
      <w:r>
        <w:rPr>
          <w:rFonts w:ascii="Arial" w:hAnsi="Arial" w:cs="Arial"/>
          <w:b/>
          <w:bCs/>
          <w:sz w:val="24"/>
          <w:szCs w:val="24"/>
        </w:rPr>
        <w:t xml:space="preserve">вдосконалити </w:t>
      </w:r>
      <w:r w:rsidRPr="00EB35DD">
        <w:rPr>
          <w:rFonts w:ascii="Arial" w:hAnsi="Arial" w:cs="Arial"/>
          <w:b/>
          <w:bCs/>
          <w:sz w:val="24"/>
          <w:szCs w:val="24"/>
        </w:rPr>
        <w:t>так</w:t>
      </w:r>
      <w:r>
        <w:rPr>
          <w:rFonts w:ascii="Arial" w:hAnsi="Arial" w:cs="Arial"/>
          <w:b/>
          <w:bCs/>
          <w:sz w:val="24"/>
          <w:szCs w:val="24"/>
        </w:rPr>
        <w:t>і</w:t>
      </w:r>
      <w:r w:rsidRPr="00EB35DD">
        <w:rPr>
          <w:rFonts w:ascii="Arial" w:hAnsi="Arial" w:cs="Arial"/>
          <w:b/>
          <w:bCs/>
          <w:sz w:val="24"/>
          <w:szCs w:val="24"/>
        </w:rPr>
        <w:t xml:space="preserve"> програмн</w:t>
      </w:r>
      <w:r>
        <w:rPr>
          <w:rFonts w:ascii="Arial" w:hAnsi="Arial" w:cs="Arial"/>
          <w:b/>
          <w:bCs/>
          <w:sz w:val="24"/>
          <w:szCs w:val="24"/>
        </w:rPr>
        <w:t>і</w:t>
      </w:r>
      <w:r w:rsidRPr="00EB35DD">
        <w:rPr>
          <w:rFonts w:ascii="Arial" w:hAnsi="Arial" w:cs="Arial"/>
          <w:b/>
          <w:bCs/>
          <w:sz w:val="24"/>
          <w:szCs w:val="24"/>
        </w:rPr>
        <w:t xml:space="preserve"> результат</w:t>
      </w:r>
      <w:r>
        <w:rPr>
          <w:rFonts w:ascii="Arial" w:hAnsi="Arial" w:cs="Arial"/>
          <w:b/>
          <w:bCs/>
          <w:sz w:val="24"/>
          <w:szCs w:val="24"/>
        </w:rPr>
        <w:t>и</w:t>
      </w:r>
      <w:r w:rsidR="00954298">
        <w:rPr>
          <w:rFonts w:ascii="Arial" w:hAnsi="Arial" w:cs="Arial"/>
          <w:b/>
          <w:bCs/>
          <w:sz w:val="24"/>
          <w:szCs w:val="24"/>
        </w:rPr>
        <w:t xml:space="preserve"> навчання</w:t>
      </w:r>
      <w:r w:rsidRPr="00EB35DD">
        <w:rPr>
          <w:rFonts w:ascii="Arial" w:hAnsi="Arial" w:cs="Arial"/>
          <w:b/>
          <w:bCs/>
          <w:sz w:val="24"/>
          <w:szCs w:val="24"/>
        </w:rPr>
        <w:t>:</w:t>
      </w:r>
    </w:p>
    <w:p w14:paraId="39D3FC13" w14:textId="77777777" w:rsidR="00F94D15" w:rsidRPr="002A3F39" w:rsidRDefault="00593E24" w:rsidP="00EB35DD">
      <w:pPr>
        <w:numPr>
          <w:ilvl w:val="0"/>
          <w:numId w:val="14"/>
        </w:numPr>
        <w:ind w:left="0" w:firstLine="709"/>
        <w:jc w:val="both"/>
        <w:rPr>
          <w:rFonts w:ascii="Arial" w:hAnsi="Arial" w:cs="Arial"/>
          <w:sz w:val="24"/>
          <w:szCs w:val="24"/>
        </w:rPr>
      </w:pPr>
      <w:r w:rsidRPr="002A3F39">
        <w:rPr>
          <w:rFonts w:ascii="Arial" w:hAnsi="Arial" w:cs="Arial"/>
          <w:sz w:val="24"/>
          <w:szCs w:val="24"/>
        </w:rPr>
        <w:t>в</w:t>
      </w:r>
      <w:r w:rsidR="00F94D15" w:rsidRPr="002A3F39">
        <w:rPr>
          <w:rFonts w:ascii="Arial" w:hAnsi="Arial" w:cs="Arial"/>
          <w:sz w:val="24"/>
          <w:szCs w:val="24"/>
        </w:rPr>
        <w:t>изначати переконливість аргументів у процесі оцінки заздалегідь невідомих умов та обставин</w:t>
      </w:r>
      <w:r w:rsidRPr="002A3F39">
        <w:rPr>
          <w:rFonts w:ascii="Arial" w:hAnsi="Arial" w:cs="Arial"/>
          <w:sz w:val="24"/>
          <w:szCs w:val="24"/>
        </w:rPr>
        <w:t>;</w:t>
      </w:r>
    </w:p>
    <w:p w14:paraId="147A35E7" w14:textId="77777777" w:rsidR="00F94D15" w:rsidRPr="002A3F39" w:rsidRDefault="00593E24" w:rsidP="00EB35DD">
      <w:pPr>
        <w:numPr>
          <w:ilvl w:val="0"/>
          <w:numId w:val="14"/>
        </w:numPr>
        <w:ind w:left="0" w:firstLine="709"/>
        <w:jc w:val="both"/>
        <w:rPr>
          <w:rFonts w:ascii="Arial" w:hAnsi="Arial" w:cs="Arial"/>
          <w:sz w:val="24"/>
          <w:szCs w:val="24"/>
        </w:rPr>
      </w:pPr>
      <w:r w:rsidRPr="002A3F39">
        <w:rPr>
          <w:rFonts w:ascii="Arial" w:hAnsi="Arial" w:cs="Arial"/>
          <w:sz w:val="24"/>
          <w:szCs w:val="24"/>
        </w:rPr>
        <w:t>д</w:t>
      </w:r>
      <w:r w:rsidR="00F94D15" w:rsidRPr="002A3F39">
        <w:rPr>
          <w:rFonts w:ascii="Arial" w:hAnsi="Arial" w:cs="Arial"/>
          <w:sz w:val="24"/>
          <w:szCs w:val="24"/>
        </w:rPr>
        <w:t>авати короткий висновок щодо окремих фактичних обставин (даних) з достатньою обґрунтованістю</w:t>
      </w:r>
      <w:r w:rsidRPr="002A3F39">
        <w:rPr>
          <w:rFonts w:ascii="Arial" w:hAnsi="Arial" w:cs="Arial"/>
          <w:sz w:val="24"/>
          <w:szCs w:val="24"/>
        </w:rPr>
        <w:t>;</w:t>
      </w:r>
    </w:p>
    <w:p w14:paraId="2F729FF5" w14:textId="77777777" w:rsidR="00F94D15" w:rsidRPr="002A3F39" w:rsidRDefault="00593E24" w:rsidP="00EB35DD">
      <w:pPr>
        <w:numPr>
          <w:ilvl w:val="0"/>
          <w:numId w:val="14"/>
        </w:numPr>
        <w:ind w:left="0" w:firstLine="709"/>
        <w:jc w:val="both"/>
        <w:rPr>
          <w:rFonts w:ascii="Arial" w:hAnsi="Arial" w:cs="Arial"/>
          <w:sz w:val="24"/>
          <w:szCs w:val="24"/>
        </w:rPr>
      </w:pPr>
      <w:r w:rsidRPr="002A3F39">
        <w:rPr>
          <w:rFonts w:ascii="Arial" w:hAnsi="Arial" w:cs="Arial"/>
          <w:sz w:val="24"/>
          <w:szCs w:val="24"/>
        </w:rPr>
        <w:t>о</w:t>
      </w:r>
      <w:r w:rsidR="00F94D15" w:rsidRPr="002A3F39">
        <w:rPr>
          <w:rFonts w:ascii="Arial" w:hAnsi="Arial" w:cs="Arial"/>
          <w:sz w:val="24"/>
          <w:szCs w:val="24"/>
        </w:rPr>
        <w:t>цінювати недоліки і переваги аргументів, аналізуючи відому проблему.</w:t>
      </w:r>
    </w:p>
    <w:p w14:paraId="5B6F46F4" w14:textId="77777777" w:rsidR="009C4D2B" w:rsidRPr="00EB35DD" w:rsidRDefault="009C4D2B" w:rsidP="00EB35DD">
      <w:pPr>
        <w:pStyle w:val="1"/>
        <w:spacing w:line="276" w:lineRule="auto"/>
        <w:ind w:left="0" w:firstLine="0"/>
        <w:jc w:val="center"/>
        <w:rPr>
          <w:rFonts w:ascii="Arial" w:hAnsi="Arial" w:cs="Arial"/>
          <w:color w:val="auto"/>
        </w:rPr>
      </w:pPr>
      <w:r w:rsidRPr="00EB35DD">
        <w:rPr>
          <w:rFonts w:ascii="Arial" w:hAnsi="Arial" w:cs="Arial"/>
          <w:color w:val="auto"/>
        </w:rPr>
        <w:t>Пререквізити та постреквізити дисципліни (місце в структурно-логічній схемі навчання за відповідною освітньою програмою)</w:t>
      </w:r>
    </w:p>
    <w:p w14:paraId="5701ED62" w14:textId="77777777" w:rsidR="00D40488" w:rsidRPr="00EB35DD" w:rsidRDefault="009C4D2B" w:rsidP="00EB35DD">
      <w:pPr>
        <w:ind w:firstLine="709"/>
        <w:jc w:val="both"/>
        <w:rPr>
          <w:rFonts w:ascii="Arial" w:hAnsi="Arial" w:cs="Arial"/>
          <w:sz w:val="24"/>
          <w:szCs w:val="24"/>
        </w:rPr>
      </w:pPr>
      <w:r w:rsidRPr="00EB35DD">
        <w:rPr>
          <w:rFonts w:ascii="Arial" w:hAnsi="Arial" w:cs="Arial"/>
          <w:sz w:val="24"/>
          <w:szCs w:val="24"/>
        </w:rPr>
        <w:t>Навчальна дисципліна «</w:t>
      </w:r>
      <w:r w:rsidR="0023578B">
        <w:rPr>
          <w:rFonts w:ascii="Arial" w:hAnsi="Arial" w:cs="Arial"/>
          <w:sz w:val="24"/>
          <w:szCs w:val="24"/>
        </w:rPr>
        <w:t>Земельне право</w:t>
      </w:r>
      <w:r w:rsidRPr="00EB35DD">
        <w:rPr>
          <w:rFonts w:ascii="Arial" w:hAnsi="Arial" w:cs="Arial"/>
          <w:sz w:val="24"/>
          <w:szCs w:val="24"/>
        </w:rPr>
        <w:t xml:space="preserve">» належить до циклу професійної підготовки та має статус </w:t>
      </w:r>
      <w:r w:rsidR="00FC0032" w:rsidRPr="00EB35DD">
        <w:rPr>
          <w:rFonts w:ascii="Arial" w:hAnsi="Arial" w:cs="Arial"/>
          <w:sz w:val="24"/>
          <w:szCs w:val="24"/>
        </w:rPr>
        <w:t>вибіркової</w:t>
      </w:r>
      <w:r w:rsidRPr="00EB35DD">
        <w:rPr>
          <w:rFonts w:ascii="Arial" w:hAnsi="Arial" w:cs="Arial"/>
          <w:sz w:val="24"/>
          <w:szCs w:val="24"/>
        </w:rPr>
        <w:t xml:space="preserve"> дисципліни. </w:t>
      </w:r>
    </w:p>
    <w:p w14:paraId="77698B13" w14:textId="77777777" w:rsidR="002A3F39" w:rsidRPr="00EB35DD" w:rsidRDefault="002A3F39" w:rsidP="002A3F39">
      <w:pPr>
        <w:tabs>
          <w:tab w:val="left" w:pos="284"/>
          <w:tab w:val="left" w:pos="567"/>
        </w:tabs>
        <w:ind w:firstLine="709"/>
        <w:jc w:val="both"/>
        <w:rPr>
          <w:rFonts w:ascii="Arial" w:hAnsi="Arial" w:cs="Arial"/>
          <w:color w:val="000000"/>
          <w:sz w:val="24"/>
          <w:szCs w:val="24"/>
        </w:rPr>
      </w:pPr>
      <w:r w:rsidRPr="00EB35DD">
        <w:rPr>
          <w:rFonts w:ascii="Arial" w:hAnsi="Arial" w:cs="Arial"/>
          <w:color w:val="000000"/>
          <w:sz w:val="24"/>
          <w:szCs w:val="24"/>
        </w:rPr>
        <w:t>Вивчення вказаної дисципліни базується на знаннях, отриманих здобувачами в процесі вивчення таких навчальних дисциплін як «</w:t>
      </w:r>
      <w:r>
        <w:rPr>
          <w:rFonts w:ascii="Arial" w:hAnsi="Arial" w:cs="Arial"/>
          <w:color w:val="000000"/>
          <w:sz w:val="24"/>
          <w:szCs w:val="24"/>
        </w:rPr>
        <w:t>Адміністративне</w:t>
      </w:r>
      <w:r w:rsidRPr="00EB35DD">
        <w:rPr>
          <w:rFonts w:ascii="Arial" w:hAnsi="Arial" w:cs="Arial"/>
          <w:color w:val="000000"/>
          <w:sz w:val="24"/>
          <w:szCs w:val="24"/>
        </w:rPr>
        <w:t xml:space="preserve"> право</w:t>
      </w:r>
      <w:r>
        <w:rPr>
          <w:rFonts w:ascii="Arial" w:hAnsi="Arial" w:cs="Arial"/>
          <w:color w:val="000000"/>
          <w:sz w:val="24"/>
          <w:szCs w:val="24"/>
        </w:rPr>
        <w:t>. Особлива частина</w:t>
      </w:r>
      <w:r w:rsidRPr="00EB35DD">
        <w:rPr>
          <w:rFonts w:ascii="Arial" w:hAnsi="Arial" w:cs="Arial"/>
          <w:color w:val="000000"/>
          <w:sz w:val="24"/>
          <w:szCs w:val="24"/>
        </w:rPr>
        <w:t>», «</w:t>
      </w:r>
      <w:r>
        <w:rPr>
          <w:rFonts w:ascii="Arial" w:hAnsi="Arial" w:cs="Arial"/>
          <w:color w:val="000000"/>
          <w:sz w:val="24"/>
          <w:szCs w:val="24"/>
        </w:rPr>
        <w:t>Екологічне право</w:t>
      </w:r>
      <w:r w:rsidRPr="00EB35DD">
        <w:rPr>
          <w:rFonts w:ascii="Arial" w:hAnsi="Arial" w:cs="Arial"/>
          <w:color w:val="000000"/>
          <w:sz w:val="24"/>
          <w:szCs w:val="24"/>
        </w:rPr>
        <w:t>», «</w:t>
      </w:r>
      <w:r>
        <w:rPr>
          <w:rFonts w:ascii="Arial" w:hAnsi="Arial" w:cs="Arial"/>
          <w:color w:val="000000"/>
          <w:sz w:val="24"/>
          <w:szCs w:val="24"/>
        </w:rPr>
        <w:t>Цивільне право. Загальна частина</w:t>
      </w:r>
      <w:r w:rsidRPr="00EB35DD">
        <w:rPr>
          <w:rFonts w:ascii="Arial" w:hAnsi="Arial" w:cs="Arial"/>
          <w:color w:val="000000"/>
          <w:sz w:val="24"/>
          <w:szCs w:val="24"/>
        </w:rPr>
        <w:t>»</w:t>
      </w:r>
      <w:r>
        <w:rPr>
          <w:rFonts w:ascii="Arial" w:hAnsi="Arial" w:cs="Arial"/>
          <w:color w:val="000000"/>
          <w:sz w:val="24"/>
          <w:szCs w:val="24"/>
        </w:rPr>
        <w:t xml:space="preserve">. </w:t>
      </w:r>
    </w:p>
    <w:p w14:paraId="1C9CBBF2" w14:textId="77777777" w:rsidR="00D36A92" w:rsidRPr="0023578B" w:rsidRDefault="00A921CC" w:rsidP="00EB35DD">
      <w:pPr>
        <w:pStyle w:val="1"/>
        <w:numPr>
          <w:ilvl w:val="0"/>
          <w:numId w:val="0"/>
        </w:numPr>
        <w:spacing w:line="276" w:lineRule="auto"/>
        <w:ind w:left="786" w:hanging="360"/>
        <w:jc w:val="center"/>
        <w:rPr>
          <w:rFonts w:ascii="Arial" w:hAnsi="Arial" w:cs="Arial"/>
          <w:color w:val="auto"/>
        </w:rPr>
      </w:pPr>
      <w:r w:rsidRPr="0023578B">
        <w:rPr>
          <w:rFonts w:ascii="Arial" w:hAnsi="Arial" w:cs="Arial"/>
          <w:color w:val="auto"/>
        </w:rPr>
        <w:t xml:space="preserve">3. </w:t>
      </w:r>
      <w:r w:rsidR="009C4D2B" w:rsidRPr="0023578B">
        <w:rPr>
          <w:rFonts w:ascii="Arial" w:hAnsi="Arial" w:cs="Arial"/>
          <w:color w:val="auto"/>
        </w:rPr>
        <w:t>Зміст навчальної дисципліни</w:t>
      </w:r>
    </w:p>
    <w:p w14:paraId="43E2F693" w14:textId="62596D89" w:rsidR="0023578B" w:rsidRPr="0023578B" w:rsidRDefault="0023578B" w:rsidP="005C7062">
      <w:pPr>
        <w:ind w:firstLine="426"/>
        <w:jc w:val="both"/>
        <w:rPr>
          <w:rFonts w:ascii="Arial" w:eastAsia="Times New Roman" w:hAnsi="Arial" w:cs="Arial"/>
          <w:b/>
          <w:sz w:val="24"/>
          <w:szCs w:val="24"/>
          <w:lang w:eastAsia="uk-UA"/>
        </w:rPr>
      </w:pPr>
      <w:r w:rsidRPr="0023578B">
        <w:rPr>
          <w:rFonts w:ascii="Arial" w:hAnsi="Arial" w:cs="Arial"/>
          <w:b/>
          <w:sz w:val="24"/>
          <w:szCs w:val="24"/>
        </w:rPr>
        <w:t>Тема 1.1. Загальні положення земельного прав</w:t>
      </w:r>
      <w:r w:rsidR="0016063A">
        <w:rPr>
          <w:rFonts w:ascii="Arial" w:hAnsi="Arial" w:cs="Arial"/>
          <w:b/>
          <w:sz w:val="24"/>
          <w:szCs w:val="24"/>
        </w:rPr>
        <w:t>а</w:t>
      </w:r>
      <w:r w:rsidRPr="0023578B">
        <w:rPr>
          <w:rFonts w:ascii="Arial" w:hAnsi="Arial" w:cs="Arial"/>
          <w:b/>
          <w:sz w:val="24"/>
          <w:szCs w:val="24"/>
        </w:rPr>
        <w:t>.</w:t>
      </w:r>
    </w:p>
    <w:p w14:paraId="751A4010" w14:textId="77777777" w:rsidR="0023578B" w:rsidRPr="0023578B" w:rsidRDefault="0023578B" w:rsidP="005C7062">
      <w:pPr>
        <w:ind w:firstLine="426"/>
        <w:jc w:val="both"/>
        <w:rPr>
          <w:rFonts w:ascii="Arial" w:eastAsia="Times New Roman" w:hAnsi="Arial" w:cs="Arial"/>
          <w:b/>
          <w:sz w:val="24"/>
          <w:szCs w:val="24"/>
          <w:lang w:eastAsia="uk-UA"/>
        </w:rPr>
      </w:pPr>
      <w:r w:rsidRPr="0023578B">
        <w:rPr>
          <w:rFonts w:ascii="Arial" w:hAnsi="Arial" w:cs="Arial"/>
          <w:sz w:val="24"/>
          <w:szCs w:val="24"/>
        </w:rPr>
        <w:t>Предмет земельного права. Особливості предмета земельного права. Поняття земельного права. Принципи земельного права. Загальні та спеціальні принципи.</w:t>
      </w:r>
    </w:p>
    <w:p w14:paraId="0B189DC7" w14:textId="77777777" w:rsidR="0023578B" w:rsidRPr="0023578B" w:rsidRDefault="0023578B" w:rsidP="005C7062">
      <w:pPr>
        <w:shd w:val="clear" w:color="auto" w:fill="FFFFFF"/>
        <w:ind w:firstLine="540"/>
        <w:jc w:val="both"/>
        <w:rPr>
          <w:rStyle w:val="FontStyle128"/>
          <w:rFonts w:ascii="Arial" w:hAnsi="Arial" w:cs="Arial"/>
          <w:sz w:val="24"/>
          <w:szCs w:val="24"/>
          <w:lang w:eastAsia="uk-UA"/>
        </w:rPr>
      </w:pPr>
      <w:r w:rsidRPr="0023578B">
        <w:rPr>
          <w:rFonts w:ascii="Arial" w:hAnsi="Arial" w:cs="Arial"/>
          <w:sz w:val="24"/>
          <w:szCs w:val="24"/>
        </w:rPr>
        <w:t xml:space="preserve">Методи земельного права. Імперативний та диспозитивний методи правового регулювання земельних відносин. </w:t>
      </w:r>
      <w:r w:rsidRPr="0023578B">
        <w:rPr>
          <w:rStyle w:val="FontStyle128"/>
          <w:rFonts w:ascii="Arial" w:hAnsi="Arial" w:cs="Arial"/>
          <w:sz w:val="24"/>
          <w:szCs w:val="24"/>
          <w:lang w:eastAsia="uk-UA"/>
        </w:rPr>
        <w:t>Способи правового регулювання земельних відносин.</w:t>
      </w:r>
    </w:p>
    <w:p w14:paraId="4A69876D" w14:textId="77777777" w:rsidR="0023578B" w:rsidRPr="0023578B" w:rsidRDefault="0023578B" w:rsidP="005C7062">
      <w:pPr>
        <w:shd w:val="clear" w:color="auto" w:fill="FFFFFF"/>
        <w:ind w:firstLine="540"/>
        <w:jc w:val="both"/>
        <w:rPr>
          <w:rFonts w:ascii="Arial" w:hAnsi="Arial" w:cs="Arial"/>
          <w:sz w:val="24"/>
          <w:szCs w:val="24"/>
          <w:lang w:eastAsia="ru-RU"/>
        </w:rPr>
      </w:pPr>
      <w:r w:rsidRPr="0023578B">
        <w:rPr>
          <w:rFonts w:ascii="Arial" w:hAnsi="Arial" w:cs="Arial"/>
          <w:sz w:val="24"/>
          <w:szCs w:val="24"/>
        </w:rPr>
        <w:t>Поняття системи земельного права. Основні інститути загальної частини земельного права. Структура особливої частини земельного права. Складові елементи спеціальної частини земельного права.</w:t>
      </w:r>
    </w:p>
    <w:p w14:paraId="4D7D39E9" w14:textId="77777777" w:rsidR="0023578B" w:rsidRPr="0023578B" w:rsidRDefault="0023578B" w:rsidP="005C7062">
      <w:pPr>
        <w:shd w:val="clear" w:color="auto" w:fill="FFFFFF"/>
        <w:ind w:firstLine="540"/>
        <w:jc w:val="both"/>
        <w:rPr>
          <w:rFonts w:ascii="Arial" w:hAnsi="Arial" w:cs="Arial"/>
          <w:sz w:val="24"/>
          <w:szCs w:val="24"/>
        </w:rPr>
      </w:pPr>
      <w:r w:rsidRPr="0023578B">
        <w:rPr>
          <w:rFonts w:ascii="Arial" w:hAnsi="Arial" w:cs="Arial"/>
          <w:sz w:val="24"/>
          <w:szCs w:val="24"/>
        </w:rPr>
        <w:t>Поняття джерел земельного права. Загальні риси джерел земельного права. Особливості джерел земельного права. Класифікація джерел земельного права. Конституція України як джерело земельного права. Види законів як джерел земельного права. Земельний кодекс України в системі джерел земельного права. Підзаконні акти як джерела земельного права.</w:t>
      </w:r>
    </w:p>
    <w:p w14:paraId="58238D43" w14:textId="77777777" w:rsidR="0023578B" w:rsidRPr="0023578B" w:rsidRDefault="0023578B" w:rsidP="005C7062">
      <w:pPr>
        <w:shd w:val="clear" w:color="auto" w:fill="FFFFFF"/>
        <w:ind w:firstLine="540"/>
        <w:jc w:val="both"/>
        <w:rPr>
          <w:rFonts w:ascii="Arial" w:hAnsi="Arial" w:cs="Arial"/>
          <w:spacing w:val="-20"/>
          <w:sz w:val="24"/>
          <w:szCs w:val="24"/>
        </w:rPr>
      </w:pPr>
    </w:p>
    <w:p w14:paraId="66EF3993" w14:textId="77777777" w:rsidR="0023578B" w:rsidRDefault="0023578B" w:rsidP="005C7062">
      <w:pPr>
        <w:shd w:val="clear" w:color="auto" w:fill="FFFFFF"/>
        <w:ind w:firstLine="540"/>
        <w:rPr>
          <w:rFonts w:ascii="Arial" w:eastAsia="Times New Roman" w:hAnsi="Arial" w:cs="Arial"/>
          <w:b/>
          <w:sz w:val="24"/>
          <w:szCs w:val="24"/>
          <w:lang w:eastAsia="uk-UA"/>
        </w:rPr>
      </w:pPr>
      <w:r w:rsidRPr="0023578B">
        <w:rPr>
          <w:rFonts w:ascii="Arial" w:eastAsia="Times New Roman" w:hAnsi="Arial" w:cs="Arial"/>
          <w:b/>
          <w:color w:val="000000"/>
          <w:sz w:val="24"/>
          <w:szCs w:val="24"/>
          <w:lang w:eastAsia="uk-UA"/>
        </w:rPr>
        <w:t>Тема 1.2.</w:t>
      </w:r>
      <w:r w:rsidRPr="0023578B">
        <w:rPr>
          <w:rFonts w:ascii="Arial" w:hAnsi="Arial" w:cs="Arial"/>
          <w:b/>
          <w:sz w:val="24"/>
          <w:szCs w:val="24"/>
        </w:rPr>
        <w:t xml:space="preserve"> Загальні положення земельного право. Загальна характеристика права власності на землю</w:t>
      </w:r>
      <w:r w:rsidRPr="0023578B">
        <w:rPr>
          <w:rFonts w:ascii="Arial" w:eastAsia="Times New Roman" w:hAnsi="Arial" w:cs="Arial"/>
          <w:b/>
          <w:sz w:val="24"/>
          <w:szCs w:val="24"/>
          <w:lang w:eastAsia="uk-UA"/>
        </w:rPr>
        <w:t> </w:t>
      </w:r>
    </w:p>
    <w:p w14:paraId="0280AE5F" w14:textId="77777777" w:rsidR="0023578B" w:rsidRPr="0023578B" w:rsidRDefault="0023578B" w:rsidP="005C7062">
      <w:pPr>
        <w:shd w:val="clear" w:color="auto" w:fill="FFFFFF"/>
        <w:ind w:firstLine="540"/>
        <w:rPr>
          <w:rFonts w:ascii="Arial" w:eastAsia="Times New Roman" w:hAnsi="Arial" w:cs="Arial"/>
          <w:b/>
          <w:sz w:val="24"/>
          <w:szCs w:val="24"/>
          <w:lang w:eastAsia="uk-UA"/>
        </w:rPr>
      </w:pPr>
      <w:r w:rsidRPr="0023578B">
        <w:rPr>
          <w:rFonts w:ascii="Arial" w:eastAsia="Times New Roman" w:hAnsi="Arial" w:cs="Arial"/>
          <w:sz w:val="24"/>
          <w:szCs w:val="24"/>
          <w:lang w:eastAsia="uk-UA"/>
        </w:rPr>
        <w:t xml:space="preserve"> </w:t>
      </w:r>
      <w:r w:rsidRPr="0023578B">
        <w:rPr>
          <w:rFonts w:ascii="Arial" w:hAnsi="Arial" w:cs="Arial"/>
          <w:sz w:val="24"/>
          <w:szCs w:val="24"/>
        </w:rPr>
        <w:t>Поняття права власності на землю. Особливості права власності на землю.</w:t>
      </w:r>
    </w:p>
    <w:p w14:paraId="1DAE308E" w14:textId="77777777" w:rsidR="0023578B" w:rsidRPr="0023578B" w:rsidRDefault="0023578B" w:rsidP="005C7062">
      <w:pPr>
        <w:shd w:val="clear" w:color="auto" w:fill="FFFFFF"/>
        <w:ind w:firstLine="540"/>
        <w:jc w:val="both"/>
        <w:rPr>
          <w:rStyle w:val="FontStyle128"/>
          <w:rFonts w:ascii="Arial" w:hAnsi="Arial" w:cs="Arial"/>
          <w:sz w:val="24"/>
          <w:szCs w:val="24"/>
        </w:rPr>
      </w:pPr>
      <w:r w:rsidRPr="0023578B">
        <w:rPr>
          <w:rStyle w:val="FontStyle128"/>
          <w:rFonts w:ascii="Arial" w:hAnsi="Arial" w:cs="Arial"/>
          <w:sz w:val="24"/>
          <w:szCs w:val="24"/>
          <w:lang w:eastAsia="uk-UA"/>
        </w:rPr>
        <w:lastRenderedPageBreak/>
        <w:t>Зміст права власності на землю. Право володіння земельною ділянкою. Право користування земельною ділянкою. Право розпорядження земельною ділянкою.</w:t>
      </w:r>
    </w:p>
    <w:p w14:paraId="3E897A5A" w14:textId="77777777" w:rsidR="0023578B" w:rsidRPr="0023578B" w:rsidRDefault="0023578B" w:rsidP="005C7062">
      <w:pPr>
        <w:shd w:val="clear" w:color="auto" w:fill="FFFFFF"/>
        <w:ind w:firstLine="540"/>
        <w:jc w:val="both"/>
        <w:rPr>
          <w:rFonts w:ascii="Arial" w:hAnsi="Arial" w:cs="Arial"/>
          <w:sz w:val="24"/>
          <w:szCs w:val="24"/>
        </w:rPr>
      </w:pPr>
      <w:r w:rsidRPr="0023578B">
        <w:rPr>
          <w:rFonts w:ascii="Arial" w:hAnsi="Arial" w:cs="Arial"/>
          <w:sz w:val="24"/>
          <w:szCs w:val="24"/>
        </w:rPr>
        <w:t xml:space="preserve">Форми власності на землю. Співвідношення форм права власності на землю. </w:t>
      </w:r>
    </w:p>
    <w:p w14:paraId="3B27931B" w14:textId="77777777" w:rsidR="0023578B" w:rsidRPr="0023578B" w:rsidRDefault="0023578B" w:rsidP="005C7062">
      <w:pPr>
        <w:shd w:val="clear" w:color="auto" w:fill="FFFFFF"/>
        <w:ind w:firstLine="540"/>
        <w:jc w:val="both"/>
        <w:rPr>
          <w:rStyle w:val="FontStyle128"/>
          <w:rFonts w:ascii="Arial" w:hAnsi="Arial" w:cs="Arial"/>
          <w:sz w:val="24"/>
          <w:szCs w:val="24"/>
          <w:lang w:eastAsia="uk-UA"/>
        </w:rPr>
      </w:pPr>
      <w:r w:rsidRPr="0023578B">
        <w:rPr>
          <w:rFonts w:ascii="Arial" w:hAnsi="Arial" w:cs="Arial"/>
          <w:sz w:val="24"/>
          <w:szCs w:val="24"/>
        </w:rPr>
        <w:t xml:space="preserve">Об'єкти права власності в земельних відносинах. </w:t>
      </w:r>
      <w:r w:rsidRPr="0023578B">
        <w:rPr>
          <w:rStyle w:val="FontStyle128"/>
          <w:rFonts w:ascii="Arial" w:hAnsi="Arial" w:cs="Arial"/>
          <w:sz w:val="24"/>
          <w:szCs w:val="24"/>
          <w:lang w:eastAsia="uk-UA"/>
        </w:rPr>
        <w:t xml:space="preserve">Суб'єкти права власності </w:t>
      </w:r>
      <w:r w:rsidRPr="0023578B">
        <w:rPr>
          <w:rFonts w:ascii="Arial" w:hAnsi="Arial" w:cs="Arial"/>
          <w:sz w:val="24"/>
          <w:szCs w:val="24"/>
        </w:rPr>
        <w:t>в земельних відносинах.</w:t>
      </w:r>
      <w:r w:rsidRPr="0023578B">
        <w:rPr>
          <w:rFonts w:ascii="Arial" w:hAnsi="Arial" w:cs="Arial"/>
          <w:color w:val="000000"/>
          <w:spacing w:val="-1"/>
          <w:sz w:val="24"/>
          <w:szCs w:val="24"/>
        </w:rPr>
        <w:t xml:space="preserve"> Суб'єкти та об'єкти права державної власності на землю. </w:t>
      </w:r>
      <w:r w:rsidRPr="0023578B">
        <w:rPr>
          <w:rFonts w:ascii="Arial" w:hAnsi="Arial" w:cs="Arial"/>
          <w:color w:val="000000"/>
          <w:spacing w:val="2"/>
          <w:sz w:val="24"/>
          <w:szCs w:val="24"/>
        </w:rPr>
        <w:t xml:space="preserve">Суб'єкти та об'єкти права комунальної власності на </w:t>
      </w:r>
      <w:r w:rsidRPr="0023578B">
        <w:rPr>
          <w:rFonts w:ascii="Arial" w:hAnsi="Arial" w:cs="Arial"/>
          <w:color w:val="000000"/>
          <w:spacing w:val="1"/>
          <w:sz w:val="24"/>
          <w:szCs w:val="24"/>
        </w:rPr>
        <w:t xml:space="preserve">землю. </w:t>
      </w:r>
      <w:r w:rsidRPr="0023578B">
        <w:rPr>
          <w:rFonts w:ascii="Arial" w:hAnsi="Arial" w:cs="Arial"/>
          <w:color w:val="000000"/>
          <w:sz w:val="24"/>
          <w:szCs w:val="24"/>
        </w:rPr>
        <w:t>Суб'єкти та об'єкти права приватної власності на зем</w:t>
      </w:r>
      <w:r w:rsidRPr="0023578B">
        <w:rPr>
          <w:rFonts w:ascii="Arial" w:hAnsi="Arial" w:cs="Arial"/>
          <w:color w:val="000000"/>
          <w:spacing w:val="-1"/>
          <w:sz w:val="24"/>
          <w:szCs w:val="24"/>
        </w:rPr>
        <w:t>лю.</w:t>
      </w:r>
      <w:r w:rsidRPr="0023578B">
        <w:rPr>
          <w:rFonts w:ascii="Arial" w:hAnsi="Arial" w:cs="Arial"/>
          <w:color w:val="000000"/>
          <w:spacing w:val="1"/>
          <w:sz w:val="24"/>
          <w:szCs w:val="24"/>
        </w:rPr>
        <w:t xml:space="preserve"> Суб'єкти права спільної власності на землю. </w:t>
      </w:r>
      <w:r w:rsidRPr="0023578B">
        <w:rPr>
          <w:rStyle w:val="FontStyle128"/>
          <w:rFonts w:ascii="Arial" w:hAnsi="Arial" w:cs="Arial"/>
          <w:sz w:val="24"/>
          <w:szCs w:val="24"/>
          <w:lang w:eastAsia="uk-UA"/>
        </w:rPr>
        <w:t>Права та обов'язків власників земельних ділянок.</w:t>
      </w:r>
    </w:p>
    <w:p w14:paraId="7843466D" w14:textId="77777777" w:rsidR="0023578B" w:rsidRPr="0023578B" w:rsidRDefault="0023578B" w:rsidP="005C7062">
      <w:pPr>
        <w:shd w:val="clear" w:color="auto" w:fill="FFFFFF"/>
        <w:ind w:firstLine="540"/>
        <w:jc w:val="both"/>
        <w:rPr>
          <w:rStyle w:val="FontStyle128"/>
          <w:rFonts w:ascii="Arial" w:hAnsi="Arial" w:cs="Arial"/>
          <w:sz w:val="24"/>
          <w:szCs w:val="24"/>
          <w:lang w:eastAsia="uk-UA"/>
        </w:rPr>
      </w:pPr>
      <w:r w:rsidRPr="0023578B">
        <w:rPr>
          <w:rFonts w:ascii="Arial" w:hAnsi="Arial" w:cs="Arial"/>
          <w:spacing w:val="1"/>
          <w:sz w:val="24"/>
          <w:szCs w:val="24"/>
        </w:rPr>
        <w:t>Виникнення права власності на зем</w:t>
      </w:r>
      <w:r w:rsidRPr="0023578B">
        <w:rPr>
          <w:rFonts w:ascii="Arial" w:hAnsi="Arial" w:cs="Arial"/>
          <w:spacing w:val="-2"/>
          <w:sz w:val="24"/>
          <w:szCs w:val="24"/>
        </w:rPr>
        <w:t xml:space="preserve">лю. </w:t>
      </w:r>
      <w:r w:rsidRPr="0023578B">
        <w:rPr>
          <w:rFonts w:ascii="Arial" w:hAnsi="Arial" w:cs="Arial"/>
          <w:spacing w:val="4"/>
          <w:sz w:val="24"/>
          <w:szCs w:val="24"/>
        </w:rPr>
        <w:t xml:space="preserve">Підстави виникнення права державної власності на землю. </w:t>
      </w:r>
      <w:r w:rsidRPr="0023578B">
        <w:rPr>
          <w:rFonts w:ascii="Arial" w:hAnsi="Arial" w:cs="Arial"/>
          <w:sz w:val="24"/>
          <w:szCs w:val="24"/>
        </w:rPr>
        <w:t xml:space="preserve">Підстави виникнення права комунальної </w:t>
      </w:r>
      <w:r w:rsidRPr="0023578B">
        <w:rPr>
          <w:rFonts w:ascii="Arial" w:hAnsi="Arial" w:cs="Arial"/>
          <w:spacing w:val="3"/>
          <w:sz w:val="24"/>
          <w:szCs w:val="24"/>
        </w:rPr>
        <w:t xml:space="preserve">власності на землю. </w:t>
      </w:r>
      <w:r w:rsidRPr="0023578B">
        <w:rPr>
          <w:rFonts w:ascii="Arial" w:hAnsi="Arial" w:cs="Arial"/>
          <w:sz w:val="24"/>
          <w:szCs w:val="24"/>
        </w:rPr>
        <w:t xml:space="preserve">Підстави виникнення права приватної власності на землю. </w:t>
      </w:r>
      <w:r w:rsidRPr="0023578B">
        <w:rPr>
          <w:rStyle w:val="FontStyle128"/>
          <w:rFonts w:ascii="Arial" w:hAnsi="Arial" w:cs="Arial"/>
          <w:sz w:val="24"/>
          <w:szCs w:val="24"/>
          <w:lang w:eastAsia="uk-UA"/>
        </w:rPr>
        <w:t xml:space="preserve">Підстави припинення права власності на земельну ділянку. </w:t>
      </w:r>
    </w:p>
    <w:p w14:paraId="47F1B8B6" w14:textId="77777777" w:rsidR="0023578B" w:rsidRPr="0023578B" w:rsidRDefault="0023578B" w:rsidP="005C7062">
      <w:pPr>
        <w:shd w:val="clear" w:color="auto" w:fill="FFFFFF"/>
        <w:ind w:firstLine="540"/>
        <w:jc w:val="both"/>
        <w:rPr>
          <w:rFonts w:ascii="Arial" w:hAnsi="Arial" w:cs="Arial"/>
          <w:color w:val="000000"/>
          <w:sz w:val="24"/>
          <w:szCs w:val="24"/>
        </w:rPr>
      </w:pPr>
      <w:r w:rsidRPr="0023578B">
        <w:rPr>
          <w:rFonts w:ascii="Arial" w:hAnsi="Arial" w:cs="Arial"/>
          <w:sz w:val="24"/>
          <w:szCs w:val="24"/>
        </w:rPr>
        <w:t>Основні підстави й умови набуття прав на землю громадянами та юридичними особами. Особливості набуття прав на землю територіальними громадами і державою. Умови і порядок придбання і передачі земельних ділянок громадянам. Умови і порядок надання земельних ділянок юридичним особам у постійне користування та в оренду. Виникнення та посвідчення прав на земельну ділянку.</w:t>
      </w:r>
    </w:p>
    <w:p w14:paraId="1F47F45D" w14:textId="77777777" w:rsidR="00467A01" w:rsidRPr="0023578B" w:rsidRDefault="00467A01" w:rsidP="005C7062">
      <w:pPr>
        <w:autoSpaceDE w:val="0"/>
        <w:autoSpaceDN w:val="0"/>
        <w:adjustRightInd w:val="0"/>
        <w:ind w:firstLine="567"/>
        <w:jc w:val="both"/>
        <w:rPr>
          <w:rFonts w:ascii="Arial" w:hAnsi="Arial" w:cs="Arial"/>
          <w:color w:val="000000"/>
          <w:sz w:val="24"/>
          <w:szCs w:val="24"/>
        </w:rPr>
      </w:pPr>
    </w:p>
    <w:p w14:paraId="267649E3" w14:textId="77777777" w:rsidR="0023578B" w:rsidRPr="0023578B" w:rsidRDefault="0023578B" w:rsidP="005C7062">
      <w:pPr>
        <w:ind w:firstLine="540"/>
        <w:jc w:val="both"/>
        <w:rPr>
          <w:rFonts w:ascii="Arial" w:eastAsia="Times New Roman" w:hAnsi="Arial" w:cs="Arial"/>
          <w:sz w:val="24"/>
          <w:szCs w:val="24"/>
          <w:lang w:eastAsia="uk-UA"/>
        </w:rPr>
      </w:pPr>
      <w:r w:rsidRPr="0023578B">
        <w:rPr>
          <w:rFonts w:ascii="Arial" w:eastAsia="Times New Roman" w:hAnsi="Arial" w:cs="Arial"/>
          <w:b/>
          <w:bCs/>
          <w:color w:val="000000"/>
          <w:sz w:val="24"/>
          <w:szCs w:val="24"/>
          <w:lang w:eastAsia="uk-UA"/>
        </w:rPr>
        <w:t>Тема 1.3.   </w:t>
      </w:r>
      <w:r w:rsidRPr="0023578B">
        <w:rPr>
          <w:rFonts w:ascii="Arial" w:hAnsi="Arial" w:cs="Arial"/>
          <w:b/>
          <w:sz w:val="24"/>
          <w:szCs w:val="24"/>
        </w:rPr>
        <w:t>Правове регулювання ринкового обігу земельних ділянок</w:t>
      </w:r>
    </w:p>
    <w:p w14:paraId="22FD427D" w14:textId="77777777" w:rsidR="0023578B" w:rsidRPr="0023578B" w:rsidRDefault="0023578B" w:rsidP="005C7062">
      <w:pPr>
        <w:shd w:val="clear" w:color="auto" w:fill="FFFFFF"/>
        <w:ind w:firstLine="540"/>
        <w:jc w:val="both"/>
        <w:rPr>
          <w:rFonts w:ascii="Arial" w:eastAsia="Times New Roman" w:hAnsi="Arial" w:cs="Arial"/>
          <w:color w:val="000000"/>
          <w:sz w:val="24"/>
          <w:szCs w:val="24"/>
          <w:lang w:eastAsia="uk-UA"/>
        </w:rPr>
      </w:pPr>
      <w:r w:rsidRPr="0023578B">
        <w:rPr>
          <w:rFonts w:ascii="Arial" w:eastAsia="Times New Roman" w:hAnsi="Arial" w:cs="Arial"/>
          <w:color w:val="000000"/>
          <w:sz w:val="24"/>
          <w:szCs w:val="24"/>
          <w:lang w:eastAsia="uk-UA"/>
        </w:rPr>
        <w:t xml:space="preserve">Загальні положення речового права. </w:t>
      </w:r>
      <w:r w:rsidRPr="0023578B">
        <w:rPr>
          <w:rFonts w:ascii="Arial" w:hAnsi="Arial" w:cs="Arial"/>
          <w:sz w:val="24"/>
          <w:szCs w:val="24"/>
        </w:rPr>
        <w:t>Поняття та особливості цивільно-правового обігу земельних ділянок. Поняття і класифікація ринку землі. Види земельного обігу. Спеціальні правила земельно-правових угод. Види та зміст цивільно-правових угод щодо земельних ділянок. Класифікація цивільно-правових угод. Окремі види договорів щодо земельних ділянок: договору купівлі-продажу земельної ділянки, договору міни земельної ділянки, договору дарування земельної ділянки. Правове регулювання застави земельних ділянок. Особливості спадкування земельних ділянок. Продаж земельних ділянок на конкурентних засадах.</w:t>
      </w:r>
    </w:p>
    <w:p w14:paraId="68EC71A6" w14:textId="77777777" w:rsidR="00467A01" w:rsidRPr="0023578B" w:rsidRDefault="00467A01" w:rsidP="003B5D26">
      <w:pPr>
        <w:autoSpaceDE w:val="0"/>
        <w:autoSpaceDN w:val="0"/>
        <w:adjustRightInd w:val="0"/>
        <w:jc w:val="both"/>
        <w:rPr>
          <w:rFonts w:ascii="Arial" w:hAnsi="Arial" w:cs="Arial"/>
          <w:color w:val="000000"/>
          <w:sz w:val="24"/>
          <w:szCs w:val="24"/>
        </w:rPr>
      </w:pPr>
    </w:p>
    <w:p w14:paraId="51D0EF01" w14:textId="77777777" w:rsidR="0023578B" w:rsidRPr="0023578B" w:rsidRDefault="0023578B" w:rsidP="005C7062">
      <w:pPr>
        <w:ind w:firstLine="708"/>
        <w:jc w:val="both"/>
        <w:rPr>
          <w:rFonts w:ascii="Arial" w:eastAsia="Times New Roman" w:hAnsi="Arial" w:cs="Arial"/>
          <w:sz w:val="24"/>
          <w:szCs w:val="24"/>
          <w:lang w:eastAsia="uk-UA"/>
        </w:rPr>
      </w:pPr>
      <w:r w:rsidRPr="0023578B">
        <w:rPr>
          <w:rFonts w:ascii="Arial" w:eastAsia="Times New Roman" w:hAnsi="Arial" w:cs="Arial"/>
          <w:b/>
          <w:bCs/>
          <w:color w:val="000000"/>
          <w:sz w:val="24"/>
          <w:szCs w:val="24"/>
          <w:lang w:eastAsia="uk-UA"/>
        </w:rPr>
        <w:t xml:space="preserve">Тема 1.4.   </w:t>
      </w:r>
      <w:r w:rsidRPr="0023578B">
        <w:rPr>
          <w:rFonts w:ascii="Arial" w:hAnsi="Arial" w:cs="Arial"/>
          <w:b/>
          <w:sz w:val="24"/>
          <w:szCs w:val="24"/>
        </w:rPr>
        <w:t>Правове регулювання управління у галузі використання та охорони земель.</w:t>
      </w:r>
    </w:p>
    <w:p w14:paraId="576DE350" w14:textId="77777777" w:rsidR="0023578B" w:rsidRPr="0023578B" w:rsidRDefault="0023578B" w:rsidP="005C7062">
      <w:pPr>
        <w:ind w:firstLine="708"/>
        <w:jc w:val="both"/>
        <w:rPr>
          <w:rFonts w:ascii="Arial" w:hAnsi="Arial" w:cs="Arial"/>
          <w:sz w:val="24"/>
          <w:szCs w:val="24"/>
        </w:rPr>
      </w:pPr>
      <w:r w:rsidRPr="0023578B">
        <w:rPr>
          <w:rFonts w:ascii="Arial" w:hAnsi="Arial" w:cs="Arial"/>
          <w:sz w:val="24"/>
          <w:szCs w:val="24"/>
        </w:rPr>
        <w:t xml:space="preserve">Поняття, зміст та суб’єкти управління у галузі використання та охорони земель. Система і повноваження органів управління у галузі використання та охорони земель. Функції управління у галузі використання та охорони земель. Поняття меж адміністративно-територіальних утворень. Суб’єкти, які здійснюють встановлення та зміну меж адміністративно-територіальних утворень. Порядок встановлення та зміни меж адміністративно-територіальних утворень. Державне планування використання земель як важливий елемент системи регулювання земельних відносин. Загальнодержавні та регіональні програми використання та охорони земель. Природно-сільськогосподарське районування земель. Зонування земель. Поняття землеустрою. </w:t>
      </w:r>
    </w:p>
    <w:p w14:paraId="2DB647C2" w14:textId="77777777" w:rsidR="0023578B" w:rsidRPr="0023578B" w:rsidRDefault="0023578B" w:rsidP="005C7062">
      <w:pPr>
        <w:ind w:firstLine="708"/>
        <w:jc w:val="both"/>
        <w:rPr>
          <w:rFonts w:ascii="Arial" w:eastAsia="Times New Roman" w:hAnsi="Arial" w:cs="Arial"/>
          <w:sz w:val="24"/>
          <w:szCs w:val="24"/>
          <w:lang w:eastAsia="uk-UA"/>
        </w:rPr>
      </w:pPr>
      <w:r w:rsidRPr="0023578B">
        <w:rPr>
          <w:rFonts w:ascii="Arial" w:hAnsi="Arial" w:cs="Arial"/>
          <w:sz w:val="24"/>
          <w:szCs w:val="24"/>
        </w:rPr>
        <w:t xml:space="preserve">Суб’єкти землеустрою. Завдання землеустрою. Землевпорядний процес. Контроль за використанням та охороною земель як функція державного управління землями. Самоврядний та громадський контроль за використанням та охороною земель. Суб’єкти контролю за використанням та охороною земель. Мета та завдання контролю за використанням та охороною земель. Моніторинг земель як складова моніторингу навколишнього природного середовища. Загальнодержавні та регіональні програми моніторингу земель. Суб’єкти, які здійснюють моніторинг земель. Завдання та зміст моніторингу земель. Моніторинг родючості ґрунтів як складова моніторингу земель. </w:t>
      </w:r>
      <w:r w:rsidRPr="0023578B">
        <w:rPr>
          <w:rFonts w:ascii="Arial" w:hAnsi="Arial" w:cs="Arial"/>
          <w:sz w:val="24"/>
          <w:szCs w:val="24"/>
        </w:rPr>
        <w:lastRenderedPageBreak/>
        <w:t xml:space="preserve">Поняття та складові державного земельного кадастру. Порядок ведення державного земельного кадастру. Суб’єкти, які здійснюють ведення державного земельного кадастру. </w:t>
      </w:r>
    </w:p>
    <w:p w14:paraId="44EBB332" w14:textId="77777777" w:rsidR="00467A01" w:rsidRPr="0023578B" w:rsidRDefault="00467A01" w:rsidP="005C7062">
      <w:pPr>
        <w:autoSpaceDE w:val="0"/>
        <w:autoSpaceDN w:val="0"/>
        <w:adjustRightInd w:val="0"/>
        <w:ind w:firstLine="567"/>
        <w:jc w:val="both"/>
        <w:rPr>
          <w:rFonts w:ascii="Arial" w:hAnsi="Arial" w:cs="Arial"/>
          <w:color w:val="000000"/>
          <w:sz w:val="24"/>
          <w:szCs w:val="24"/>
        </w:rPr>
      </w:pPr>
    </w:p>
    <w:p w14:paraId="21465736" w14:textId="77777777" w:rsidR="0023578B" w:rsidRPr="0023578B" w:rsidRDefault="0023578B" w:rsidP="005C7062">
      <w:pPr>
        <w:ind w:firstLine="708"/>
        <w:jc w:val="both"/>
        <w:rPr>
          <w:rFonts w:ascii="Arial" w:eastAsia="Times New Roman" w:hAnsi="Arial" w:cs="Arial"/>
          <w:b/>
          <w:sz w:val="24"/>
          <w:szCs w:val="24"/>
          <w:lang w:eastAsia="uk-UA"/>
        </w:rPr>
      </w:pPr>
      <w:r w:rsidRPr="0023578B">
        <w:rPr>
          <w:rFonts w:ascii="Arial" w:eastAsia="Times New Roman" w:hAnsi="Arial" w:cs="Arial"/>
          <w:b/>
          <w:color w:val="000000"/>
          <w:sz w:val="24"/>
          <w:szCs w:val="24"/>
          <w:lang w:eastAsia="uk-UA"/>
        </w:rPr>
        <w:t>Тема 1.5.</w:t>
      </w:r>
      <w:r w:rsidRPr="0023578B">
        <w:rPr>
          <w:rFonts w:ascii="Arial" w:hAnsi="Arial" w:cs="Arial"/>
          <w:b/>
          <w:sz w:val="24"/>
          <w:szCs w:val="24"/>
        </w:rPr>
        <w:t xml:space="preserve"> Правова охорона земель</w:t>
      </w:r>
    </w:p>
    <w:p w14:paraId="228C887D" w14:textId="77777777" w:rsidR="0023578B" w:rsidRPr="0023578B" w:rsidRDefault="0023578B" w:rsidP="005C7062">
      <w:pPr>
        <w:shd w:val="clear" w:color="auto" w:fill="FFFFFF"/>
        <w:ind w:firstLine="708"/>
        <w:jc w:val="both"/>
        <w:rPr>
          <w:rFonts w:ascii="Arial" w:eastAsia="Times New Roman" w:hAnsi="Arial" w:cs="Arial"/>
          <w:sz w:val="24"/>
          <w:szCs w:val="24"/>
          <w:lang w:eastAsia="uk-UA"/>
        </w:rPr>
      </w:pPr>
      <w:r w:rsidRPr="0023578B">
        <w:rPr>
          <w:rFonts w:ascii="Arial" w:hAnsi="Arial" w:cs="Arial"/>
          <w:sz w:val="24"/>
          <w:szCs w:val="24"/>
        </w:rPr>
        <w:t xml:space="preserve">Поняття, завдання і зміст охорони земель. Стандартизація і нормування у галузі охорони земель й відтворення родючості ґрунтів. Нормативні документи зі стандартизації в галузі охорони земель і відтворення родючості ґрунтів. Рекультивація. Рекультивація порушених земель. Охорона земель від забруднення небезпечними речовинами. Використання земельних ділянок, забруднених небезпечними речовинами. Охорона ґрунтів. Нормативи гранично допустимих концентрацій небезпечних речовин у ґрунтах. Використання земельних ділянок, забруднених небезпечними речовинами. </w:t>
      </w:r>
    </w:p>
    <w:p w14:paraId="045CDD09" w14:textId="77777777" w:rsidR="0023578B" w:rsidRPr="0023578B" w:rsidRDefault="0023578B" w:rsidP="005C7062">
      <w:pPr>
        <w:shd w:val="clear" w:color="auto" w:fill="FFFFFF"/>
        <w:ind w:firstLine="709"/>
        <w:jc w:val="both"/>
        <w:rPr>
          <w:rFonts w:ascii="Arial" w:eastAsia="Times New Roman" w:hAnsi="Arial" w:cs="Arial"/>
          <w:sz w:val="24"/>
          <w:szCs w:val="24"/>
          <w:lang w:eastAsia="uk-UA"/>
        </w:rPr>
      </w:pPr>
      <w:r w:rsidRPr="0023578B">
        <w:rPr>
          <w:rFonts w:ascii="Arial" w:hAnsi="Arial" w:cs="Arial"/>
          <w:sz w:val="24"/>
          <w:szCs w:val="24"/>
        </w:rPr>
        <w:t>Поняття техногенно забруднених земель. Склад техногенно забруднених земель. Порядок використання техногенно забруднених земельних ділянок. Консервація деградованих, малопродуктивних і техногенно забруднених земель. Завдання контролю за використанням і охороною земель. Державний контроль за використанням і охороною земель та порядок його здійснення. Самоврядний і громадський контроль за використанням і охороною земель. Зміст економічного стимулювання раціонального використання і охорони земель.</w:t>
      </w:r>
    </w:p>
    <w:p w14:paraId="79984987" w14:textId="77777777" w:rsidR="0023578B" w:rsidRPr="0023578B" w:rsidRDefault="0023578B" w:rsidP="005C7062">
      <w:pPr>
        <w:autoSpaceDE w:val="0"/>
        <w:autoSpaceDN w:val="0"/>
        <w:adjustRightInd w:val="0"/>
        <w:ind w:firstLine="567"/>
        <w:jc w:val="both"/>
        <w:rPr>
          <w:rFonts w:ascii="Arial" w:hAnsi="Arial" w:cs="Arial"/>
          <w:color w:val="000000"/>
          <w:sz w:val="24"/>
          <w:szCs w:val="24"/>
        </w:rPr>
      </w:pPr>
    </w:p>
    <w:p w14:paraId="6249C723" w14:textId="77777777" w:rsidR="0023578B" w:rsidRPr="0023578B" w:rsidRDefault="0023578B" w:rsidP="005C7062">
      <w:pPr>
        <w:shd w:val="clear" w:color="auto" w:fill="FFFFFF"/>
        <w:ind w:firstLine="540"/>
        <w:jc w:val="both"/>
        <w:rPr>
          <w:rFonts w:ascii="Arial" w:eastAsia="Times New Roman" w:hAnsi="Arial" w:cs="Arial"/>
          <w:b/>
          <w:sz w:val="24"/>
          <w:szCs w:val="24"/>
          <w:lang w:eastAsia="uk-UA"/>
        </w:rPr>
      </w:pPr>
      <w:r w:rsidRPr="0023578B">
        <w:rPr>
          <w:rFonts w:ascii="Arial" w:eastAsia="Times New Roman" w:hAnsi="Arial" w:cs="Arial"/>
          <w:b/>
          <w:color w:val="000000"/>
          <w:sz w:val="24"/>
          <w:szCs w:val="24"/>
          <w:lang w:eastAsia="uk-UA"/>
        </w:rPr>
        <w:t>Тема 2.1.</w:t>
      </w:r>
      <w:r w:rsidRPr="0023578B">
        <w:rPr>
          <w:rFonts w:ascii="Arial" w:hAnsi="Arial" w:cs="Arial"/>
          <w:b/>
          <w:sz w:val="24"/>
          <w:szCs w:val="24"/>
        </w:rPr>
        <w:t xml:space="preserve"> Право землекористування</w:t>
      </w:r>
    </w:p>
    <w:p w14:paraId="436976BC" w14:textId="77777777" w:rsidR="0023578B" w:rsidRPr="0023578B" w:rsidRDefault="0023578B" w:rsidP="005C7062">
      <w:pPr>
        <w:shd w:val="clear" w:color="auto" w:fill="FFFFFF"/>
        <w:ind w:firstLine="540"/>
        <w:jc w:val="both"/>
        <w:rPr>
          <w:rStyle w:val="FontStyle128"/>
          <w:rFonts w:ascii="Arial" w:hAnsi="Arial" w:cs="Arial"/>
          <w:sz w:val="24"/>
          <w:szCs w:val="24"/>
          <w:lang w:eastAsia="uk-UA"/>
        </w:rPr>
      </w:pPr>
      <w:r w:rsidRPr="0023578B">
        <w:rPr>
          <w:rFonts w:ascii="Arial" w:hAnsi="Arial" w:cs="Arial"/>
          <w:sz w:val="24"/>
          <w:szCs w:val="24"/>
        </w:rPr>
        <w:t xml:space="preserve">Поняття та характерні особливості права землекористування. Види права землекористування. </w:t>
      </w:r>
      <w:r w:rsidRPr="0023578B">
        <w:rPr>
          <w:rStyle w:val="FontStyle128"/>
          <w:rFonts w:ascii="Arial" w:hAnsi="Arial" w:cs="Arial"/>
          <w:sz w:val="24"/>
          <w:szCs w:val="24"/>
          <w:lang w:eastAsia="uk-UA"/>
        </w:rPr>
        <w:t>Суб'єкти права землекористування. Об'єкт права землекористування.</w:t>
      </w:r>
    </w:p>
    <w:p w14:paraId="3FFCEF27" w14:textId="77777777" w:rsidR="0023578B" w:rsidRPr="0023578B" w:rsidRDefault="0023578B" w:rsidP="005C7062">
      <w:pPr>
        <w:shd w:val="clear" w:color="auto" w:fill="FFFFFF"/>
        <w:ind w:firstLine="540"/>
        <w:jc w:val="both"/>
        <w:rPr>
          <w:rStyle w:val="FontStyle128"/>
          <w:rFonts w:ascii="Arial" w:hAnsi="Arial" w:cs="Arial"/>
          <w:sz w:val="24"/>
          <w:szCs w:val="24"/>
          <w:lang w:eastAsia="uk-UA"/>
        </w:rPr>
      </w:pPr>
      <w:r w:rsidRPr="0023578B">
        <w:rPr>
          <w:rStyle w:val="FontStyle128"/>
          <w:rFonts w:ascii="Arial" w:hAnsi="Arial" w:cs="Arial"/>
          <w:sz w:val="24"/>
          <w:szCs w:val="24"/>
          <w:lang w:eastAsia="uk-UA"/>
        </w:rPr>
        <w:t>Поняття права постійного користування земельною ділянкою. Суб'єктами права постійного землекористування.</w:t>
      </w:r>
    </w:p>
    <w:p w14:paraId="656F7160" w14:textId="77777777" w:rsidR="0023578B" w:rsidRPr="0023578B" w:rsidRDefault="0023578B" w:rsidP="005C7062">
      <w:pPr>
        <w:widowControl w:val="0"/>
        <w:shd w:val="clear" w:color="auto" w:fill="FFFFFF"/>
        <w:autoSpaceDE w:val="0"/>
        <w:autoSpaceDN w:val="0"/>
        <w:adjustRightInd w:val="0"/>
        <w:ind w:right="5" w:firstLine="540"/>
        <w:jc w:val="both"/>
        <w:rPr>
          <w:rFonts w:ascii="Arial" w:hAnsi="Arial" w:cs="Arial"/>
          <w:color w:val="000000"/>
          <w:spacing w:val="-4"/>
          <w:sz w:val="24"/>
          <w:szCs w:val="24"/>
        </w:rPr>
      </w:pPr>
      <w:r w:rsidRPr="0023578B">
        <w:rPr>
          <w:rStyle w:val="FontStyle128"/>
          <w:rFonts w:ascii="Arial" w:hAnsi="Arial" w:cs="Arial"/>
          <w:sz w:val="24"/>
          <w:szCs w:val="24"/>
          <w:lang w:eastAsia="uk-UA"/>
        </w:rPr>
        <w:t xml:space="preserve">Поняття оренди земельних ділянок. Ознаки оренди земельних ділянок. </w:t>
      </w:r>
      <w:r w:rsidRPr="0023578B">
        <w:rPr>
          <w:rFonts w:ascii="Arial" w:hAnsi="Arial" w:cs="Arial"/>
          <w:color w:val="000000"/>
          <w:spacing w:val="-4"/>
          <w:sz w:val="24"/>
          <w:szCs w:val="24"/>
        </w:rPr>
        <w:t>Договір оренди земельної ділянки. Сутність концесії.</w:t>
      </w:r>
    </w:p>
    <w:p w14:paraId="7F5D5147" w14:textId="77777777" w:rsidR="0023578B" w:rsidRPr="0023578B" w:rsidRDefault="0023578B" w:rsidP="005C7062">
      <w:pPr>
        <w:widowControl w:val="0"/>
        <w:shd w:val="clear" w:color="auto" w:fill="FFFFFF"/>
        <w:autoSpaceDE w:val="0"/>
        <w:autoSpaceDN w:val="0"/>
        <w:adjustRightInd w:val="0"/>
        <w:ind w:right="5" w:firstLine="540"/>
        <w:jc w:val="both"/>
        <w:rPr>
          <w:rFonts w:ascii="Arial" w:hAnsi="Arial" w:cs="Arial"/>
          <w:sz w:val="24"/>
          <w:szCs w:val="24"/>
        </w:rPr>
      </w:pPr>
      <w:r w:rsidRPr="0023578B">
        <w:rPr>
          <w:rFonts w:ascii="Arial" w:hAnsi="Arial" w:cs="Arial"/>
          <w:sz w:val="24"/>
          <w:szCs w:val="24"/>
        </w:rPr>
        <w:t xml:space="preserve">Припинення землекористування. </w:t>
      </w:r>
      <w:r w:rsidRPr="0023578B">
        <w:rPr>
          <w:rFonts w:ascii="Arial" w:hAnsi="Arial" w:cs="Arial"/>
          <w:noProof/>
          <w:sz w:val="24"/>
          <w:szCs w:val="24"/>
        </w:rPr>
        <w:t>Підставами припинення права користування земельною ділянкою. Підстави припинення договору оренди.</w:t>
      </w:r>
    </w:p>
    <w:p w14:paraId="3A041617" w14:textId="77777777" w:rsidR="0023578B" w:rsidRPr="0023578B" w:rsidRDefault="0023578B" w:rsidP="005C7062">
      <w:pPr>
        <w:shd w:val="clear" w:color="auto" w:fill="FFFFFF"/>
        <w:ind w:firstLine="540"/>
        <w:jc w:val="both"/>
        <w:rPr>
          <w:rFonts w:ascii="Arial" w:hAnsi="Arial" w:cs="Arial"/>
          <w:sz w:val="24"/>
          <w:szCs w:val="24"/>
        </w:rPr>
      </w:pPr>
      <w:r w:rsidRPr="0023578B">
        <w:rPr>
          <w:rFonts w:ascii="Arial" w:hAnsi="Arial" w:cs="Arial"/>
          <w:sz w:val="24"/>
          <w:szCs w:val="24"/>
        </w:rPr>
        <w:t xml:space="preserve">Права землекористувачів. Обов’язки землекористувачів. </w:t>
      </w:r>
      <w:r w:rsidRPr="0023578B">
        <w:rPr>
          <w:rFonts w:ascii="Arial" w:hAnsi="Arial" w:cs="Arial"/>
          <w:noProof/>
          <w:sz w:val="24"/>
          <w:szCs w:val="24"/>
        </w:rPr>
        <w:t>П</w:t>
      </w:r>
      <w:r w:rsidRPr="0023578B">
        <w:rPr>
          <w:rFonts w:ascii="Arial" w:hAnsi="Arial" w:cs="Arial"/>
          <w:sz w:val="24"/>
          <w:szCs w:val="24"/>
        </w:rPr>
        <w:t>рава та обов'язки орендодавця. Права та обов'язки орендаря.</w:t>
      </w:r>
    </w:p>
    <w:p w14:paraId="49D04F97" w14:textId="77777777" w:rsidR="0023578B" w:rsidRPr="0023578B" w:rsidRDefault="0023578B" w:rsidP="005C7062">
      <w:pPr>
        <w:autoSpaceDE w:val="0"/>
        <w:autoSpaceDN w:val="0"/>
        <w:adjustRightInd w:val="0"/>
        <w:jc w:val="center"/>
        <w:rPr>
          <w:rFonts w:ascii="Arial" w:hAnsi="Arial" w:cs="Arial"/>
          <w:color w:val="000000"/>
          <w:sz w:val="24"/>
          <w:szCs w:val="24"/>
        </w:rPr>
      </w:pPr>
    </w:p>
    <w:p w14:paraId="578A2886" w14:textId="77777777" w:rsidR="0023578B" w:rsidRPr="0023578B" w:rsidRDefault="0023578B" w:rsidP="005C7062">
      <w:pPr>
        <w:shd w:val="clear" w:color="auto" w:fill="FFFFFF"/>
        <w:ind w:firstLine="540"/>
        <w:rPr>
          <w:rFonts w:ascii="Arial" w:eastAsia="Times New Roman" w:hAnsi="Arial" w:cs="Arial"/>
          <w:b/>
          <w:sz w:val="24"/>
          <w:szCs w:val="24"/>
          <w:lang w:eastAsia="uk-UA"/>
        </w:rPr>
      </w:pPr>
      <w:r w:rsidRPr="0023578B">
        <w:rPr>
          <w:rFonts w:ascii="Arial" w:eastAsia="Times New Roman" w:hAnsi="Arial" w:cs="Arial"/>
          <w:b/>
          <w:color w:val="000000"/>
          <w:sz w:val="24"/>
          <w:szCs w:val="24"/>
          <w:lang w:eastAsia="uk-UA"/>
        </w:rPr>
        <w:t>Тема 2.2.</w:t>
      </w:r>
      <w:r w:rsidRPr="0023578B">
        <w:rPr>
          <w:rFonts w:ascii="Arial" w:hAnsi="Arial" w:cs="Arial"/>
          <w:b/>
          <w:sz w:val="24"/>
          <w:szCs w:val="24"/>
        </w:rPr>
        <w:t xml:space="preserve"> Обмеження та гарантії прав на землю</w:t>
      </w:r>
    </w:p>
    <w:p w14:paraId="6A418042" w14:textId="77777777" w:rsidR="0023578B" w:rsidRPr="0023578B" w:rsidRDefault="0023578B" w:rsidP="005C7062">
      <w:pPr>
        <w:shd w:val="clear" w:color="auto" w:fill="FFFFFF"/>
        <w:ind w:firstLine="709"/>
        <w:jc w:val="both"/>
        <w:rPr>
          <w:rFonts w:ascii="Arial" w:hAnsi="Arial" w:cs="Arial"/>
          <w:sz w:val="24"/>
          <w:szCs w:val="24"/>
        </w:rPr>
      </w:pPr>
      <w:r w:rsidRPr="0023578B">
        <w:rPr>
          <w:rFonts w:ascii="Arial" w:hAnsi="Arial" w:cs="Arial"/>
          <w:sz w:val="24"/>
          <w:szCs w:val="24"/>
        </w:rPr>
        <w:t>Поняття обмежень та обтяжень прав на землю. Земельний сервітут як окремий різновид обтяжень прав на землю. Види земельних сервітутів. Підстави та порядок встановлення земельних сервітутів. Підстави та порядок припинення земельних сервітутів. Поняття емфітевзису і суперфіцію. Підстави та порядок встановлення емфітевзису і суперфіцію. Підстави та порядок припинення емфітевзису і суперфіцію. Право добросусідства.</w:t>
      </w:r>
    </w:p>
    <w:p w14:paraId="6DE24D2C" w14:textId="77777777" w:rsidR="0023578B" w:rsidRPr="0023578B" w:rsidRDefault="0023578B" w:rsidP="005C7062">
      <w:pPr>
        <w:shd w:val="clear" w:color="auto" w:fill="FFFFFF"/>
        <w:ind w:firstLine="709"/>
        <w:jc w:val="both"/>
        <w:rPr>
          <w:rFonts w:ascii="Arial" w:eastAsia="Times New Roman" w:hAnsi="Arial" w:cs="Arial"/>
          <w:color w:val="000000"/>
          <w:sz w:val="24"/>
          <w:szCs w:val="24"/>
          <w:lang w:eastAsia="uk-UA"/>
        </w:rPr>
      </w:pPr>
      <w:r w:rsidRPr="0023578B">
        <w:rPr>
          <w:rStyle w:val="HTML"/>
          <w:rFonts w:ascii="Arial" w:hAnsi="Arial" w:cs="Arial" w:hint="default"/>
          <w:sz w:val="24"/>
          <w:szCs w:val="24"/>
        </w:rPr>
        <w:t xml:space="preserve">Захист прав на землю. Відшкодування збитків власникам землі та землекористувач. </w:t>
      </w:r>
      <w:r w:rsidRPr="0023578B">
        <w:rPr>
          <w:rFonts w:ascii="Arial" w:hAnsi="Arial" w:cs="Arial"/>
          <w:sz w:val="24"/>
          <w:szCs w:val="24"/>
        </w:rPr>
        <w:t>Поняття і загальна характеристика земельних спорів. Порядок вирішення земельних спорів.</w:t>
      </w:r>
      <w:r w:rsidRPr="0023578B">
        <w:rPr>
          <w:rFonts w:ascii="Arial" w:eastAsia="Times New Roman" w:hAnsi="Arial" w:cs="Arial"/>
          <w:color w:val="000000"/>
          <w:sz w:val="24"/>
          <w:szCs w:val="24"/>
          <w:lang w:eastAsia="uk-UA"/>
        </w:rPr>
        <w:t xml:space="preserve"> </w:t>
      </w:r>
      <w:r w:rsidRPr="0023578B">
        <w:rPr>
          <w:rFonts w:ascii="Arial" w:hAnsi="Arial" w:cs="Arial"/>
          <w:sz w:val="24"/>
          <w:szCs w:val="24"/>
        </w:rPr>
        <w:t>Підвідомчість земельних спорів.</w:t>
      </w:r>
    </w:p>
    <w:p w14:paraId="1DB79217" w14:textId="77777777" w:rsidR="0023578B" w:rsidRPr="0023578B" w:rsidRDefault="0023578B" w:rsidP="005C7062">
      <w:pPr>
        <w:autoSpaceDE w:val="0"/>
        <w:autoSpaceDN w:val="0"/>
        <w:adjustRightInd w:val="0"/>
        <w:jc w:val="center"/>
        <w:rPr>
          <w:rFonts w:ascii="Arial" w:hAnsi="Arial" w:cs="Arial"/>
          <w:color w:val="000000"/>
          <w:sz w:val="24"/>
          <w:szCs w:val="24"/>
        </w:rPr>
      </w:pPr>
    </w:p>
    <w:p w14:paraId="266C2EA2" w14:textId="77777777" w:rsidR="0023578B" w:rsidRPr="0023578B" w:rsidRDefault="0023578B" w:rsidP="005C7062">
      <w:pPr>
        <w:ind w:firstLine="708"/>
        <w:jc w:val="both"/>
        <w:rPr>
          <w:rFonts w:ascii="Arial" w:hAnsi="Arial" w:cs="Arial"/>
          <w:b/>
          <w:sz w:val="24"/>
          <w:szCs w:val="24"/>
        </w:rPr>
      </w:pPr>
      <w:r w:rsidRPr="0023578B">
        <w:rPr>
          <w:rFonts w:ascii="Arial" w:eastAsia="Times New Roman" w:hAnsi="Arial" w:cs="Arial"/>
          <w:b/>
          <w:color w:val="000000"/>
          <w:sz w:val="24"/>
          <w:szCs w:val="24"/>
          <w:lang w:eastAsia="uk-UA"/>
        </w:rPr>
        <w:t>Тема 2.4.</w:t>
      </w:r>
      <w:r w:rsidRPr="0023578B">
        <w:rPr>
          <w:rFonts w:ascii="Arial" w:hAnsi="Arial" w:cs="Arial"/>
          <w:b/>
          <w:sz w:val="24"/>
          <w:szCs w:val="24"/>
        </w:rPr>
        <w:t xml:space="preserve"> Правове регулювання використання земель, що особливо охороняються</w:t>
      </w:r>
    </w:p>
    <w:p w14:paraId="1F45D21F" w14:textId="77777777" w:rsidR="0023578B" w:rsidRPr="0023578B" w:rsidRDefault="0023578B" w:rsidP="005C7062">
      <w:pPr>
        <w:shd w:val="clear" w:color="auto" w:fill="FFFFFF"/>
        <w:ind w:firstLine="708"/>
        <w:jc w:val="both"/>
        <w:rPr>
          <w:rFonts w:ascii="Arial" w:hAnsi="Arial" w:cs="Arial"/>
          <w:sz w:val="24"/>
          <w:szCs w:val="24"/>
        </w:rPr>
      </w:pPr>
      <w:r w:rsidRPr="0023578B">
        <w:rPr>
          <w:rFonts w:ascii="Arial" w:hAnsi="Arial" w:cs="Arial"/>
          <w:sz w:val="24"/>
          <w:szCs w:val="24"/>
        </w:rPr>
        <w:t xml:space="preserve">Поняття і склад земель сільськогосподарського призначення. Суб’єкти права сільськогосподарського землекористування. Особливості правового режиму земель сільськогосподарського призначення. Поняття, склад земель природно-заповідного фонду </w:t>
      </w:r>
      <w:r w:rsidRPr="0023578B">
        <w:rPr>
          <w:rFonts w:ascii="Arial" w:hAnsi="Arial" w:cs="Arial"/>
          <w:sz w:val="24"/>
          <w:szCs w:val="24"/>
        </w:rPr>
        <w:lastRenderedPageBreak/>
        <w:t xml:space="preserve">та іншого природоохоронного призначення. Особливості правового режиму земель природно-заповідного фонду та іншого природоохоронного призначення. </w:t>
      </w:r>
    </w:p>
    <w:p w14:paraId="549ABDDC" w14:textId="77777777" w:rsidR="0023578B" w:rsidRPr="0023578B" w:rsidRDefault="0023578B" w:rsidP="005C7062">
      <w:pPr>
        <w:shd w:val="clear" w:color="auto" w:fill="FFFFFF"/>
        <w:jc w:val="both"/>
        <w:rPr>
          <w:rFonts w:ascii="Arial" w:hAnsi="Arial" w:cs="Arial"/>
          <w:sz w:val="24"/>
          <w:szCs w:val="24"/>
        </w:rPr>
      </w:pPr>
      <w:r w:rsidRPr="0023578B">
        <w:rPr>
          <w:rFonts w:ascii="Arial" w:hAnsi="Arial" w:cs="Arial"/>
          <w:sz w:val="24"/>
          <w:szCs w:val="24"/>
        </w:rPr>
        <w:t xml:space="preserve">                 Поняття та склад земель оздоровчого призначення. Особливості правового режиму земель оздоровчого призначення. Склад земель історико-культурного призначення. Особливості правового режиму земель історико-культурного призначення. Поняття, склад земель лісогосподарського призначення. Особливості правового режиму земель лісогосподарського призначення. Загальна характеристика земель водного фонду. Особливості правового режиму земель водного фонду.</w:t>
      </w:r>
    </w:p>
    <w:p w14:paraId="4F728F84" w14:textId="77777777" w:rsidR="0023578B" w:rsidRPr="0023578B" w:rsidRDefault="0023578B" w:rsidP="005C7062">
      <w:pPr>
        <w:rPr>
          <w:rFonts w:ascii="Arial" w:eastAsia="Times New Roman" w:hAnsi="Arial" w:cs="Arial"/>
          <w:b/>
          <w:color w:val="000000"/>
          <w:sz w:val="24"/>
          <w:szCs w:val="24"/>
          <w:lang w:eastAsia="uk-UA"/>
        </w:rPr>
      </w:pPr>
    </w:p>
    <w:p w14:paraId="78F898AF" w14:textId="77777777" w:rsidR="0023578B" w:rsidRPr="0023578B" w:rsidRDefault="0023578B" w:rsidP="005C7062">
      <w:pPr>
        <w:ind w:firstLine="708"/>
        <w:rPr>
          <w:rFonts w:ascii="Arial" w:eastAsia="Times New Roman" w:hAnsi="Arial" w:cs="Arial"/>
          <w:b/>
          <w:bCs/>
          <w:color w:val="000000"/>
          <w:sz w:val="24"/>
          <w:szCs w:val="24"/>
          <w:lang w:eastAsia="uk-UA"/>
        </w:rPr>
      </w:pPr>
      <w:r w:rsidRPr="0023578B">
        <w:rPr>
          <w:rFonts w:ascii="Arial" w:eastAsia="Times New Roman" w:hAnsi="Arial" w:cs="Arial"/>
          <w:b/>
          <w:color w:val="000000"/>
          <w:sz w:val="24"/>
          <w:szCs w:val="24"/>
          <w:lang w:eastAsia="uk-UA"/>
        </w:rPr>
        <w:t>Тема 2.5.</w:t>
      </w:r>
      <w:r w:rsidRPr="0023578B">
        <w:rPr>
          <w:rFonts w:ascii="Arial" w:hAnsi="Arial" w:cs="Arial"/>
          <w:b/>
          <w:sz w:val="24"/>
          <w:szCs w:val="24"/>
        </w:rPr>
        <w:t xml:space="preserve"> Відповідальність за порушення земельного законодавства</w:t>
      </w:r>
    </w:p>
    <w:p w14:paraId="74067AB1" w14:textId="77777777" w:rsidR="0023578B" w:rsidRPr="0023578B" w:rsidRDefault="0023578B" w:rsidP="005C7062">
      <w:pPr>
        <w:ind w:firstLine="708"/>
        <w:jc w:val="both"/>
        <w:rPr>
          <w:rFonts w:ascii="Arial" w:eastAsia="Times New Roman" w:hAnsi="Arial" w:cs="Arial"/>
          <w:b/>
          <w:bCs/>
          <w:color w:val="000000"/>
          <w:sz w:val="24"/>
          <w:szCs w:val="24"/>
          <w:lang w:eastAsia="uk-UA"/>
        </w:rPr>
      </w:pPr>
      <w:r w:rsidRPr="0023578B">
        <w:rPr>
          <w:rFonts w:ascii="Arial" w:hAnsi="Arial" w:cs="Arial"/>
          <w:sz w:val="24"/>
          <w:szCs w:val="24"/>
        </w:rPr>
        <w:t>Поняття юридичної відповідальності за земельні правопорушення. Суб’єкти і об’єкти земельних правопорушень. Земельні правопорушення як підстава юридичної відповідальності. Класифікація земельних правопорушень. Види юридичної відповідальності за вчинення земельних правопорушень згідно чинного законодавства. Кримінальна та адміністративна відповідальність за порушення земельного законодавства. Повноваження державних органів, на які покладено розгляд справ про адміністративні і кримінальні правопорушення. Поняття адміністративного проступку, адміністративного стягнення. Цивільно-правова відповідальність за порушення земельного законодавства. Дисциплінарна та матеріальна відповідальність за земельні правопорушення. Проблема визначення спеціального (земельно-правового) виду юридичної відповідальності за порушення земельного законодавства.</w:t>
      </w:r>
    </w:p>
    <w:p w14:paraId="379DC1BA" w14:textId="77777777" w:rsidR="00467A01" w:rsidRPr="0023578B" w:rsidRDefault="00467A01" w:rsidP="005C7062">
      <w:pPr>
        <w:autoSpaceDE w:val="0"/>
        <w:autoSpaceDN w:val="0"/>
        <w:adjustRightInd w:val="0"/>
        <w:jc w:val="both"/>
        <w:rPr>
          <w:rFonts w:ascii="Arial" w:hAnsi="Arial" w:cs="Arial"/>
          <w:b/>
          <w:bCs/>
          <w:color w:val="000000"/>
          <w:sz w:val="24"/>
          <w:szCs w:val="24"/>
        </w:rPr>
      </w:pPr>
    </w:p>
    <w:p w14:paraId="3A1DC5ED" w14:textId="77777777" w:rsidR="0023578B" w:rsidRPr="0023578B" w:rsidRDefault="0023578B" w:rsidP="005C7062">
      <w:pPr>
        <w:ind w:firstLine="708"/>
        <w:jc w:val="both"/>
        <w:rPr>
          <w:rFonts w:ascii="Arial" w:eastAsia="Times New Roman" w:hAnsi="Arial" w:cs="Arial"/>
          <w:b/>
          <w:bCs/>
          <w:color w:val="000000"/>
          <w:sz w:val="24"/>
          <w:szCs w:val="24"/>
          <w:lang w:eastAsia="uk-UA"/>
        </w:rPr>
      </w:pPr>
      <w:r w:rsidRPr="0023578B">
        <w:rPr>
          <w:rFonts w:ascii="Arial" w:eastAsia="Times New Roman" w:hAnsi="Arial" w:cs="Arial"/>
          <w:b/>
          <w:color w:val="000000"/>
          <w:sz w:val="24"/>
          <w:szCs w:val="24"/>
          <w:lang w:eastAsia="uk-UA"/>
        </w:rPr>
        <w:t>Тема 2.6.</w:t>
      </w:r>
      <w:r w:rsidRPr="0023578B">
        <w:rPr>
          <w:rFonts w:ascii="Arial" w:hAnsi="Arial" w:cs="Arial"/>
          <w:b/>
          <w:sz w:val="24"/>
          <w:szCs w:val="24"/>
        </w:rPr>
        <w:t xml:space="preserve"> Нововведення земельного законодавства та особливості впровадження земельної реформи  в Україні</w:t>
      </w:r>
    </w:p>
    <w:p w14:paraId="233EE845" w14:textId="77777777" w:rsidR="0023578B" w:rsidRPr="0023578B" w:rsidRDefault="0023578B" w:rsidP="005C7062">
      <w:pPr>
        <w:ind w:firstLine="426"/>
        <w:jc w:val="both"/>
        <w:rPr>
          <w:rFonts w:ascii="Arial" w:eastAsia="Times New Roman" w:hAnsi="Arial" w:cs="Arial"/>
          <w:b/>
          <w:bCs/>
          <w:color w:val="000000"/>
          <w:sz w:val="24"/>
          <w:szCs w:val="24"/>
          <w:lang w:eastAsia="uk-UA"/>
        </w:rPr>
      </w:pPr>
      <w:r w:rsidRPr="0023578B">
        <w:rPr>
          <w:rFonts w:ascii="Arial" w:hAnsi="Arial" w:cs="Arial"/>
          <w:sz w:val="24"/>
          <w:szCs w:val="24"/>
        </w:rPr>
        <w:t>Поняття земельної реформи та правовий механізм її здійснення. Юридична природа земельної реформи. Реформування земельних відносин як засіб удосконалення земельного законодавства. Мета і завдання земельної реформи. Предмет земельної реформи. Об’єкти земельної реформи. Суб’єкти земельної реформи. Основні напрями здійснення земельної реформи. Зміст земельної реформи. Особливості правового забезпечення земельної реформи. Структурно-організаційні засади реформування земельних правовідносин. Юридичні способи проведення земельної реформи.</w:t>
      </w:r>
    </w:p>
    <w:p w14:paraId="3F616A5F" w14:textId="77777777" w:rsidR="00467A01" w:rsidRPr="0023578B" w:rsidRDefault="00467A01" w:rsidP="00EB35DD">
      <w:pPr>
        <w:autoSpaceDE w:val="0"/>
        <w:autoSpaceDN w:val="0"/>
        <w:adjustRightInd w:val="0"/>
        <w:ind w:firstLine="567"/>
        <w:jc w:val="both"/>
        <w:rPr>
          <w:rFonts w:ascii="Arial" w:hAnsi="Arial" w:cs="Arial"/>
          <w:color w:val="000000"/>
          <w:sz w:val="24"/>
          <w:szCs w:val="24"/>
        </w:rPr>
      </w:pPr>
    </w:p>
    <w:p w14:paraId="173A870C" w14:textId="77777777" w:rsidR="009C4D2B" w:rsidRPr="00EB35DD" w:rsidRDefault="009C4D2B" w:rsidP="00EB35DD">
      <w:pPr>
        <w:pStyle w:val="1"/>
        <w:numPr>
          <w:ilvl w:val="0"/>
          <w:numId w:val="8"/>
        </w:numPr>
        <w:spacing w:before="0" w:after="0" w:line="276" w:lineRule="auto"/>
        <w:jc w:val="center"/>
        <w:rPr>
          <w:rFonts w:ascii="Arial" w:hAnsi="Arial" w:cs="Arial"/>
          <w:color w:val="auto"/>
        </w:rPr>
      </w:pPr>
      <w:r w:rsidRPr="00EB35DD">
        <w:rPr>
          <w:rFonts w:ascii="Arial" w:hAnsi="Arial" w:cs="Arial"/>
          <w:color w:val="auto"/>
        </w:rPr>
        <w:t>Навчальні матеріали та ресурси</w:t>
      </w:r>
    </w:p>
    <w:p w14:paraId="3B5B843E" w14:textId="77777777" w:rsidR="007E406B" w:rsidRPr="00EB35DD" w:rsidRDefault="007E406B" w:rsidP="00EB35DD">
      <w:pPr>
        <w:rPr>
          <w:rFonts w:ascii="Arial" w:hAnsi="Arial" w:cs="Arial"/>
          <w:sz w:val="24"/>
          <w:szCs w:val="24"/>
        </w:rPr>
      </w:pPr>
    </w:p>
    <w:p w14:paraId="61AA2684" w14:textId="7126326F" w:rsidR="003B5D26" w:rsidRPr="00EB35DD" w:rsidRDefault="007E406B" w:rsidP="00954298">
      <w:pPr>
        <w:jc w:val="center"/>
        <w:rPr>
          <w:rFonts w:ascii="Arial" w:hAnsi="Arial" w:cs="Arial"/>
          <w:b/>
          <w:sz w:val="24"/>
          <w:szCs w:val="24"/>
        </w:rPr>
      </w:pPr>
      <w:r w:rsidRPr="00EB35DD">
        <w:rPr>
          <w:rFonts w:ascii="Arial" w:hAnsi="Arial" w:cs="Arial"/>
          <w:b/>
          <w:sz w:val="24"/>
          <w:szCs w:val="24"/>
        </w:rPr>
        <w:t>Базова література:</w:t>
      </w:r>
    </w:p>
    <w:p w14:paraId="57948FEF" w14:textId="77777777" w:rsidR="005C7062" w:rsidRPr="0016063A" w:rsidRDefault="005C7062" w:rsidP="005C7062">
      <w:pPr>
        <w:pStyle w:val="a0"/>
        <w:numPr>
          <w:ilvl w:val="0"/>
          <w:numId w:val="22"/>
        </w:numPr>
        <w:spacing w:after="200" w:line="240" w:lineRule="auto"/>
        <w:ind w:left="0" w:firstLine="349"/>
        <w:jc w:val="both"/>
        <w:rPr>
          <w:rFonts w:ascii="Arial" w:hAnsi="Arial" w:cs="Arial"/>
          <w:sz w:val="24"/>
          <w:szCs w:val="24"/>
        </w:rPr>
      </w:pPr>
      <w:r w:rsidRPr="0016063A">
        <w:rPr>
          <w:rFonts w:ascii="Arial" w:hAnsi="Arial" w:cs="Arial"/>
          <w:sz w:val="24"/>
          <w:szCs w:val="24"/>
        </w:rPr>
        <w:t>Екологічне та земельне право України : тестові завдання : навчально-методичний посібник / Н.В. Войцеховський, Р.О. Гаврилюк, І.В. Ковбас, К.А. Козмуляк [та 4 інших] ; за загальною редакцією Р. Гаврилюк ; Міністерство освіти і науки України, Чернівецький національний університет імені Юрія Федьковича. Чернівці, 2020. 279 с.</w:t>
      </w:r>
    </w:p>
    <w:p w14:paraId="7962B8EF" w14:textId="77777777" w:rsidR="005C7062" w:rsidRPr="0016063A" w:rsidRDefault="005C7062" w:rsidP="005C7062">
      <w:pPr>
        <w:pStyle w:val="a0"/>
        <w:numPr>
          <w:ilvl w:val="0"/>
          <w:numId w:val="22"/>
        </w:numPr>
        <w:spacing w:after="200" w:line="240" w:lineRule="auto"/>
        <w:ind w:left="0" w:firstLine="349"/>
        <w:jc w:val="both"/>
        <w:rPr>
          <w:rFonts w:ascii="Arial" w:hAnsi="Arial" w:cs="Arial"/>
          <w:sz w:val="24"/>
          <w:szCs w:val="24"/>
        </w:rPr>
      </w:pPr>
      <w:r w:rsidRPr="0016063A">
        <w:rPr>
          <w:rFonts w:ascii="Arial" w:hAnsi="Arial" w:cs="Arial"/>
          <w:sz w:val="24"/>
          <w:szCs w:val="24"/>
        </w:rPr>
        <w:t xml:space="preserve">Земельне право </w:t>
      </w:r>
      <w:hyperlink r:id="rId8" w:history="1">
        <w:r w:rsidRPr="0016063A">
          <w:rPr>
            <w:rFonts w:ascii="Arial" w:eastAsia="Times New Roman" w:hAnsi="Arial" w:cs="Arial"/>
            <w:sz w:val="24"/>
            <w:szCs w:val="24"/>
            <w:lang w:eastAsia="ru-RU"/>
          </w:rPr>
          <w:t>України : навчальний посібник / Є.І. Федик, С.Є. Федик, Р.Є. Гентош, І.М. Луцький, О.С. Котуха.</w:t>
        </w:r>
      </w:hyperlink>
      <w:r w:rsidRPr="0016063A">
        <w:rPr>
          <w:rFonts w:ascii="Arial" w:eastAsia="Times New Roman" w:hAnsi="Arial" w:cs="Arial"/>
          <w:sz w:val="24"/>
          <w:szCs w:val="24"/>
          <w:lang w:eastAsia="ru-RU"/>
        </w:rPr>
        <w:t xml:space="preserve"> Львів, 2019. 217 с.</w:t>
      </w:r>
    </w:p>
    <w:p w14:paraId="5B5DA55B" w14:textId="77777777" w:rsidR="005C7062" w:rsidRPr="0016063A" w:rsidRDefault="00954298" w:rsidP="005C7062">
      <w:pPr>
        <w:pStyle w:val="a0"/>
        <w:numPr>
          <w:ilvl w:val="0"/>
          <w:numId w:val="22"/>
        </w:numPr>
        <w:spacing w:after="200" w:line="240" w:lineRule="auto"/>
        <w:ind w:left="0" w:firstLine="349"/>
        <w:jc w:val="both"/>
        <w:rPr>
          <w:rFonts w:ascii="Arial" w:hAnsi="Arial" w:cs="Arial"/>
          <w:sz w:val="24"/>
          <w:szCs w:val="24"/>
        </w:rPr>
      </w:pPr>
      <w:hyperlink r:id="rId9" w:history="1">
        <w:r w:rsidR="005C7062" w:rsidRPr="0016063A">
          <w:rPr>
            <w:rStyle w:val="a6"/>
            <w:rFonts w:ascii="Arial" w:hAnsi="Arial" w:cs="Arial"/>
            <w:color w:val="auto"/>
            <w:sz w:val="24"/>
            <w:szCs w:val="24"/>
            <w:u w:val="none"/>
          </w:rPr>
          <w:t>Земельне право у схемах і таблицях : навчальний посібник / Н.І. Дуравкіна ; Міністерство внутрішніх справ, Харківський національний університет внутрішніх справ, Сумська філія.</w:t>
        </w:r>
      </w:hyperlink>
      <w:r w:rsidR="005C7062" w:rsidRPr="0016063A">
        <w:rPr>
          <w:rFonts w:ascii="Arial" w:hAnsi="Arial" w:cs="Arial"/>
          <w:sz w:val="24"/>
          <w:szCs w:val="24"/>
        </w:rPr>
        <w:t xml:space="preserve"> Суми, 2018. 99 с.</w:t>
      </w:r>
    </w:p>
    <w:p w14:paraId="329D69B4" w14:textId="77777777" w:rsidR="005C7062" w:rsidRPr="0016063A" w:rsidRDefault="005C7062" w:rsidP="005C7062">
      <w:pPr>
        <w:pStyle w:val="a0"/>
        <w:numPr>
          <w:ilvl w:val="0"/>
          <w:numId w:val="22"/>
        </w:numPr>
        <w:spacing w:after="200" w:line="240" w:lineRule="auto"/>
        <w:ind w:left="0" w:firstLine="349"/>
        <w:jc w:val="both"/>
        <w:rPr>
          <w:rFonts w:ascii="Arial" w:hAnsi="Arial" w:cs="Arial"/>
          <w:sz w:val="24"/>
          <w:szCs w:val="24"/>
        </w:rPr>
      </w:pPr>
      <w:r w:rsidRPr="0016063A">
        <w:rPr>
          <w:rFonts w:ascii="Arial" w:hAnsi="Arial" w:cs="Arial"/>
          <w:sz w:val="24"/>
          <w:szCs w:val="24"/>
        </w:rPr>
        <w:t>Земельне право України : навчальний посібник / Бичкова С.С., Бурлака О.С., Веренкіотова О.В., Калінюк А.Л., [ та 7 інших ] ; за редакцією В.П. Мироненко. Міністерство внутрішніх справ ; Національна академія внутрішніх справ. Київ, 2018. 349с.</w:t>
      </w:r>
    </w:p>
    <w:p w14:paraId="2AC57A96" w14:textId="77777777" w:rsidR="009C4D2B" w:rsidRPr="003B5D26" w:rsidRDefault="009C4D2B" w:rsidP="00EB35DD">
      <w:pPr>
        <w:tabs>
          <w:tab w:val="left" w:pos="0"/>
        </w:tabs>
        <w:jc w:val="both"/>
        <w:rPr>
          <w:rFonts w:ascii="Arial" w:hAnsi="Arial" w:cs="Arial"/>
          <w:sz w:val="24"/>
          <w:szCs w:val="24"/>
        </w:rPr>
      </w:pPr>
    </w:p>
    <w:p w14:paraId="16A374CF" w14:textId="6169B226" w:rsidR="003B5D26" w:rsidRPr="003B5D26" w:rsidRDefault="009C4D2B" w:rsidP="00954298">
      <w:pPr>
        <w:pStyle w:val="a7"/>
        <w:spacing w:line="276" w:lineRule="auto"/>
        <w:ind w:firstLine="709"/>
        <w:jc w:val="center"/>
        <w:rPr>
          <w:b/>
          <w:szCs w:val="24"/>
        </w:rPr>
      </w:pPr>
      <w:r w:rsidRPr="003B5D26">
        <w:rPr>
          <w:b/>
          <w:szCs w:val="24"/>
        </w:rPr>
        <w:t>Додаткова література</w:t>
      </w:r>
      <w:r w:rsidR="0023111A" w:rsidRPr="003B5D26">
        <w:rPr>
          <w:b/>
          <w:szCs w:val="24"/>
        </w:rPr>
        <w:t xml:space="preserve"> (для засвоєння тем навчальної дисципліни)</w:t>
      </w:r>
      <w:r w:rsidRPr="003B5D26">
        <w:rPr>
          <w:b/>
          <w:szCs w:val="24"/>
        </w:rPr>
        <w:t>:</w:t>
      </w:r>
    </w:p>
    <w:p w14:paraId="47716AE5" w14:textId="77777777" w:rsidR="0016063A" w:rsidRPr="003B5D26" w:rsidRDefault="0016063A" w:rsidP="0016063A">
      <w:pPr>
        <w:spacing w:line="240" w:lineRule="auto"/>
        <w:ind w:firstLine="708"/>
        <w:jc w:val="both"/>
        <w:rPr>
          <w:rFonts w:ascii="Arial" w:hAnsi="Arial" w:cs="Arial"/>
          <w:b/>
          <w:bCs/>
          <w:sz w:val="24"/>
          <w:szCs w:val="24"/>
        </w:rPr>
      </w:pPr>
      <w:bookmarkStart w:id="0" w:name="_Ref67475858"/>
      <w:bookmarkStart w:id="1" w:name="_Ref67510962"/>
      <w:r w:rsidRPr="003B5D26">
        <w:rPr>
          <w:rFonts w:ascii="Arial" w:hAnsi="Arial" w:cs="Arial"/>
          <w:sz w:val="24"/>
          <w:szCs w:val="24"/>
        </w:rPr>
        <w:lastRenderedPageBreak/>
        <w:t xml:space="preserve">1. </w:t>
      </w:r>
      <w:r w:rsidRPr="003B5D26">
        <w:rPr>
          <w:rFonts w:ascii="Arial" w:hAnsi="Arial" w:cs="Arial"/>
          <w:bCs/>
          <w:sz w:val="24"/>
          <w:szCs w:val="24"/>
        </w:rPr>
        <w:t xml:space="preserve">Корнєєв Ю.В., </w:t>
      </w:r>
      <w:r w:rsidRPr="003B5D26">
        <w:rPr>
          <w:rFonts w:ascii="Arial" w:hAnsi="Arial" w:cs="Arial"/>
          <w:sz w:val="24"/>
          <w:szCs w:val="24"/>
        </w:rPr>
        <w:t>Земельне право України: Навчальний посібник. – К.: Центр навчальної літератури, 2019. 200 с.</w:t>
      </w:r>
    </w:p>
    <w:p w14:paraId="651EA1A4" w14:textId="77777777" w:rsidR="0016063A" w:rsidRDefault="0016063A" w:rsidP="0016063A">
      <w:pPr>
        <w:spacing w:line="240" w:lineRule="auto"/>
        <w:ind w:firstLine="708"/>
        <w:jc w:val="both"/>
        <w:rPr>
          <w:rFonts w:ascii="Arial" w:hAnsi="Arial" w:cs="Arial"/>
          <w:sz w:val="24"/>
          <w:szCs w:val="24"/>
        </w:rPr>
      </w:pPr>
      <w:r w:rsidRPr="003B5D26">
        <w:rPr>
          <w:rFonts w:ascii="Arial" w:hAnsi="Arial" w:cs="Arial"/>
          <w:sz w:val="24"/>
          <w:szCs w:val="24"/>
          <w:lang w:val="ru-RU"/>
        </w:rPr>
        <w:t>2.</w:t>
      </w:r>
      <w:r w:rsidRPr="003B5D26">
        <w:rPr>
          <w:rFonts w:ascii="Arial" w:hAnsi="Arial" w:cs="Arial"/>
          <w:sz w:val="24"/>
          <w:szCs w:val="24"/>
        </w:rPr>
        <w:t xml:space="preserve"> Земельне право : посіб. для підгот. до іспиту / [М. В. Шульга, В. І. Гордєєв, Д. В. Санніков та ін.]. Харків : Право, 2019. 278 с.</w:t>
      </w:r>
    </w:p>
    <w:p w14:paraId="5C5B045E" w14:textId="77777777" w:rsidR="0016063A" w:rsidRDefault="0016063A" w:rsidP="0016063A">
      <w:pPr>
        <w:spacing w:line="240" w:lineRule="auto"/>
        <w:ind w:firstLine="708"/>
        <w:jc w:val="both"/>
        <w:rPr>
          <w:rFonts w:ascii="Arial" w:hAnsi="Arial" w:cs="Arial"/>
          <w:sz w:val="24"/>
          <w:szCs w:val="24"/>
        </w:rPr>
      </w:pPr>
      <w:r>
        <w:rPr>
          <w:rFonts w:ascii="Arial" w:hAnsi="Arial" w:cs="Arial"/>
          <w:sz w:val="24"/>
          <w:szCs w:val="24"/>
        </w:rPr>
        <w:t xml:space="preserve">3. </w:t>
      </w:r>
      <w:hyperlink r:id="rId10" w:history="1">
        <w:r w:rsidRPr="00DD38D9">
          <w:rPr>
            <w:rStyle w:val="a6"/>
            <w:rFonts w:ascii="Arial" w:hAnsi="Arial" w:cs="Arial"/>
            <w:color w:val="auto"/>
            <w:sz w:val="24"/>
            <w:szCs w:val="24"/>
            <w:u w:val="none"/>
          </w:rPr>
          <w:t>Набуття і реалізація прав на землю в Україні : навчальний посібник / [А.Й. Годованюк та ін.] ; за редакцією І.І. Каракаша ; Міністерство освіти і науки України, Національний університет "Одеська юридична академія".</w:t>
        </w:r>
      </w:hyperlink>
      <w:r w:rsidRPr="00DD38D9">
        <w:rPr>
          <w:rFonts w:ascii="Arial" w:hAnsi="Arial" w:cs="Arial"/>
          <w:sz w:val="24"/>
          <w:szCs w:val="24"/>
        </w:rPr>
        <w:t xml:space="preserve"> Одеса, 2016. 328 с.</w:t>
      </w:r>
    </w:p>
    <w:p w14:paraId="4F3D3DEF" w14:textId="4A4BE347" w:rsidR="0016063A" w:rsidRPr="003B5D26" w:rsidRDefault="0016063A" w:rsidP="0016063A">
      <w:pPr>
        <w:spacing w:line="240" w:lineRule="auto"/>
        <w:ind w:firstLine="708"/>
        <w:jc w:val="both"/>
        <w:rPr>
          <w:rFonts w:ascii="Arial" w:hAnsi="Arial" w:cs="Arial"/>
          <w:sz w:val="24"/>
          <w:szCs w:val="24"/>
        </w:rPr>
      </w:pPr>
      <w:r>
        <w:rPr>
          <w:rFonts w:ascii="Arial" w:hAnsi="Arial" w:cs="Arial"/>
          <w:bCs/>
          <w:sz w:val="24"/>
          <w:szCs w:val="24"/>
        </w:rPr>
        <w:t>4</w:t>
      </w:r>
      <w:r w:rsidRPr="003B5D26">
        <w:rPr>
          <w:rFonts w:ascii="Arial" w:hAnsi="Arial" w:cs="Arial"/>
          <w:bCs/>
          <w:sz w:val="24"/>
          <w:szCs w:val="24"/>
        </w:rPr>
        <w:t>.Корнєєв Ю.В. У співавторстві  Григоренко   А.В.., Григоренко  Л.С., Пєтков С.В.  та ін. Земельний кодекс України. Науково-практичний коментар [текст]  Станом на 1 вересня 2015 р. / Григоренко   А.В.., Григоренко  Л.С., Пєтков С.В. та ін. К: «Центр учбової літератури», 2015. 536 с.</w:t>
      </w:r>
      <w:r w:rsidRPr="003B5D26">
        <w:rPr>
          <w:rFonts w:ascii="Arial" w:hAnsi="Arial" w:cs="Arial"/>
          <w:sz w:val="24"/>
          <w:szCs w:val="24"/>
        </w:rPr>
        <w:t xml:space="preserve"> </w:t>
      </w:r>
    </w:p>
    <w:p w14:paraId="7B7DEA23" w14:textId="77777777" w:rsidR="0016063A" w:rsidRPr="003B5D26" w:rsidRDefault="0016063A" w:rsidP="0016063A">
      <w:pPr>
        <w:spacing w:line="240" w:lineRule="auto"/>
        <w:ind w:firstLine="708"/>
        <w:jc w:val="both"/>
        <w:rPr>
          <w:rFonts w:ascii="Arial" w:hAnsi="Arial" w:cs="Arial"/>
          <w:sz w:val="24"/>
          <w:szCs w:val="24"/>
        </w:rPr>
      </w:pPr>
      <w:r>
        <w:rPr>
          <w:rFonts w:ascii="Arial" w:hAnsi="Arial" w:cs="Arial"/>
          <w:sz w:val="24"/>
          <w:szCs w:val="24"/>
        </w:rPr>
        <w:t>5</w:t>
      </w:r>
      <w:r w:rsidRPr="003B5D26">
        <w:rPr>
          <w:rFonts w:ascii="Arial" w:hAnsi="Arial" w:cs="Arial"/>
          <w:sz w:val="24"/>
          <w:szCs w:val="24"/>
        </w:rPr>
        <w:t>. Мірошниченко А. М. М 64 Земельне право України: Підручник. 2-ге видання, допов. і перероб. К.: Алерта; ЦУЛ, 2011. - 678 с.</w:t>
      </w:r>
    </w:p>
    <w:p w14:paraId="288C4BA2" w14:textId="77777777" w:rsidR="0016063A" w:rsidRPr="003B5D26" w:rsidRDefault="0016063A" w:rsidP="0016063A">
      <w:pPr>
        <w:spacing w:line="240" w:lineRule="auto"/>
        <w:ind w:firstLine="708"/>
        <w:jc w:val="both"/>
        <w:rPr>
          <w:rFonts w:ascii="Arial" w:hAnsi="Arial" w:cs="Arial"/>
          <w:sz w:val="24"/>
          <w:szCs w:val="24"/>
        </w:rPr>
      </w:pPr>
      <w:r>
        <w:rPr>
          <w:rFonts w:ascii="Arial" w:hAnsi="Arial" w:cs="Arial"/>
          <w:sz w:val="24"/>
          <w:szCs w:val="24"/>
        </w:rPr>
        <w:t>6</w:t>
      </w:r>
      <w:r w:rsidRPr="003B5D26">
        <w:rPr>
          <w:rFonts w:ascii="Arial" w:hAnsi="Arial" w:cs="Arial"/>
          <w:sz w:val="24"/>
          <w:szCs w:val="24"/>
        </w:rPr>
        <w:t>. Земельне право України: навч. посіб. / [І. І. Каракаш та ін.]; за ред. І. І. Каракаша і Т. Є. Харитонової. 2-ге вид. переробл. і допов. Одеса: Юрид. літра, 2017. 588 с.</w:t>
      </w:r>
    </w:p>
    <w:p w14:paraId="5790EA7E" w14:textId="77777777" w:rsidR="0016063A" w:rsidRDefault="0016063A" w:rsidP="00EB35DD">
      <w:pPr>
        <w:pStyle w:val="a0"/>
        <w:tabs>
          <w:tab w:val="num" w:pos="709"/>
        </w:tabs>
        <w:ind w:left="709"/>
        <w:jc w:val="center"/>
        <w:rPr>
          <w:rFonts w:ascii="Arial" w:hAnsi="Arial" w:cs="Arial"/>
          <w:b/>
          <w:sz w:val="24"/>
          <w:szCs w:val="24"/>
        </w:rPr>
      </w:pPr>
    </w:p>
    <w:p w14:paraId="645AAE2E" w14:textId="0756BDF8" w:rsidR="007E406B" w:rsidRPr="00954298" w:rsidRDefault="00537893" w:rsidP="00954298">
      <w:pPr>
        <w:pStyle w:val="a0"/>
        <w:tabs>
          <w:tab w:val="num" w:pos="709"/>
        </w:tabs>
        <w:ind w:left="709"/>
        <w:jc w:val="center"/>
        <w:rPr>
          <w:rFonts w:ascii="Arial" w:hAnsi="Arial" w:cs="Arial"/>
          <w:b/>
          <w:sz w:val="24"/>
          <w:szCs w:val="24"/>
        </w:rPr>
      </w:pPr>
      <w:r w:rsidRPr="00EB35DD">
        <w:rPr>
          <w:rFonts w:ascii="Arial" w:hAnsi="Arial" w:cs="Arial"/>
          <w:b/>
          <w:sz w:val="24"/>
          <w:szCs w:val="24"/>
        </w:rPr>
        <w:t>Електронні ресурси:</w:t>
      </w:r>
    </w:p>
    <w:p w14:paraId="05D915AC" w14:textId="77777777" w:rsidR="005C432C" w:rsidRPr="00EB35DD" w:rsidRDefault="00537893" w:rsidP="00EB35DD">
      <w:pPr>
        <w:pStyle w:val="a0"/>
        <w:numPr>
          <w:ilvl w:val="0"/>
          <w:numId w:val="11"/>
        </w:numPr>
        <w:shd w:val="clear" w:color="auto" w:fill="FFFFFF"/>
        <w:tabs>
          <w:tab w:val="left" w:pos="851"/>
        </w:tabs>
        <w:suppressAutoHyphens/>
        <w:jc w:val="both"/>
        <w:rPr>
          <w:rFonts w:ascii="Arial" w:hAnsi="Arial" w:cs="Arial"/>
          <w:color w:val="0000FF"/>
          <w:sz w:val="24"/>
          <w:szCs w:val="24"/>
          <w:u w:val="single"/>
        </w:rPr>
      </w:pPr>
      <w:r w:rsidRPr="00EB35DD">
        <w:rPr>
          <w:rFonts w:ascii="Arial" w:hAnsi="Arial" w:cs="Arial"/>
          <w:sz w:val="24"/>
          <w:szCs w:val="24"/>
        </w:rPr>
        <w:t xml:space="preserve">Офіційний </w:t>
      </w:r>
      <w:r w:rsidR="00593E24" w:rsidRPr="00EB35DD">
        <w:rPr>
          <w:rFonts w:ascii="Arial" w:hAnsi="Arial" w:cs="Arial"/>
          <w:sz w:val="24"/>
          <w:szCs w:val="24"/>
        </w:rPr>
        <w:t>веб-</w:t>
      </w:r>
      <w:r w:rsidRPr="00EB35DD">
        <w:rPr>
          <w:rFonts w:ascii="Arial" w:hAnsi="Arial" w:cs="Arial"/>
          <w:sz w:val="24"/>
          <w:szCs w:val="24"/>
        </w:rPr>
        <w:t xml:space="preserve">сайт Верховної Ради України URL: </w:t>
      </w:r>
      <w:hyperlink r:id="rId11" w:anchor="Find" w:history="1">
        <w:r w:rsidRPr="00EB35DD">
          <w:rPr>
            <w:rStyle w:val="a6"/>
            <w:rFonts w:ascii="Arial" w:hAnsi="Arial" w:cs="Arial"/>
            <w:sz w:val="24"/>
            <w:szCs w:val="24"/>
          </w:rPr>
          <w:t>https://zakon.rada.gov.ua/laws/main/a#Find</w:t>
        </w:r>
      </w:hyperlink>
    </w:p>
    <w:p w14:paraId="74211DBB" w14:textId="77777777" w:rsidR="005C432C" w:rsidRPr="00EB35DD" w:rsidRDefault="00537893" w:rsidP="00EB35DD">
      <w:pPr>
        <w:numPr>
          <w:ilvl w:val="0"/>
          <w:numId w:val="11"/>
        </w:numPr>
        <w:tabs>
          <w:tab w:val="left" w:pos="426"/>
        </w:tabs>
        <w:jc w:val="both"/>
        <w:rPr>
          <w:rFonts w:ascii="Arial" w:hAnsi="Arial" w:cs="Arial"/>
          <w:sz w:val="24"/>
          <w:szCs w:val="24"/>
        </w:rPr>
      </w:pPr>
      <w:r w:rsidRPr="00EB35DD">
        <w:rPr>
          <w:rFonts w:ascii="Arial" w:hAnsi="Arial" w:cs="Arial"/>
          <w:sz w:val="24"/>
          <w:szCs w:val="24"/>
        </w:rPr>
        <w:t xml:space="preserve">Єдиний державний реєстр судових рішень.. URL: </w:t>
      </w:r>
      <w:hyperlink r:id="rId12" w:history="1">
        <w:r w:rsidR="00050F16" w:rsidRPr="00EB35DD">
          <w:rPr>
            <w:rStyle w:val="a6"/>
            <w:rFonts w:ascii="Arial" w:hAnsi="Arial" w:cs="Arial"/>
            <w:sz w:val="24"/>
            <w:szCs w:val="24"/>
          </w:rPr>
          <w:t>https://reyestr.court.gov.ua</w:t>
        </w:r>
      </w:hyperlink>
      <w:r w:rsidR="00050F16" w:rsidRPr="00EB35DD">
        <w:rPr>
          <w:rFonts w:ascii="Arial" w:hAnsi="Arial" w:cs="Arial"/>
          <w:sz w:val="24"/>
          <w:szCs w:val="24"/>
        </w:rPr>
        <w:t xml:space="preserve"> </w:t>
      </w:r>
      <w:r w:rsidRPr="00EB35DD">
        <w:rPr>
          <w:rFonts w:ascii="Arial" w:hAnsi="Arial" w:cs="Arial"/>
          <w:sz w:val="24"/>
          <w:szCs w:val="24"/>
        </w:rPr>
        <w:t xml:space="preserve"> </w:t>
      </w:r>
    </w:p>
    <w:p w14:paraId="357E7C41" w14:textId="77777777" w:rsidR="005C432C" w:rsidRPr="00EB35DD" w:rsidRDefault="00050F16" w:rsidP="00EB35DD">
      <w:pPr>
        <w:numPr>
          <w:ilvl w:val="0"/>
          <w:numId w:val="11"/>
        </w:numPr>
        <w:tabs>
          <w:tab w:val="left" w:pos="426"/>
        </w:tabs>
        <w:jc w:val="both"/>
        <w:rPr>
          <w:rStyle w:val="a6"/>
          <w:rFonts w:ascii="Arial" w:hAnsi="Arial" w:cs="Arial"/>
          <w:color w:val="auto"/>
          <w:sz w:val="24"/>
          <w:szCs w:val="24"/>
          <w:u w:val="none"/>
        </w:rPr>
      </w:pPr>
      <w:r w:rsidRPr="00EB35DD">
        <w:rPr>
          <w:rFonts w:ascii="Arial" w:hAnsi="Arial" w:cs="Arial"/>
          <w:sz w:val="24"/>
          <w:szCs w:val="24"/>
        </w:rPr>
        <w:t xml:space="preserve">Конституційний Суд України. URL: : </w:t>
      </w:r>
      <w:hyperlink r:id="rId13" w:history="1">
        <w:r w:rsidRPr="00EB35DD">
          <w:rPr>
            <w:rStyle w:val="a6"/>
            <w:rFonts w:ascii="Arial" w:hAnsi="Arial" w:cs="Arial"/>
            <w:sz w:val="24"/>
            <w:szCs w:val="24"/>
          </w:rPr>
          <w:t>https://ccu.gov.ua/index.php</w:t>
        </w:r>
      </w:hyperlink>
    </w:p>
    <w:p w14:paraId="5071A40D" w14:textId="77777777" w:rsidR="00593E24" w:rsidRPr="00EB35DD" w:rsidRDefault="00593E24" w:rsidP="00EB35DD">
      <w:pPr>
        <w:pStyle w:val="ab"/>
        <w:numPr>
          <w:ilvl w:val="0"/>
          <w:numId w:val="11"/>
        </w:numPr>
        <w:shd w:val="clear" w:color="auto" w:fill="FFFFFF"/>
        <w:spacing w:line="276" w:lineRule="auto"/>
        <w:jc w:val="both"/>
        <w:rPr>
          <w:rFonts w:ascii="Arial" w:hAnsi="Arial" w:cs="Arial"/>
          <w:color w:val="0000FF"/>
          <w:lang w:val="uk-UA"/>
        </w:rPr>
      </w:pPr>
      <w:r w:rsidRPr="00EB35DD">
        <w:rPr>
          <w:rFonts w:ascii="Arial" w:hAnsi="Arial" w:cs="Arial"/>
          <w:lang w:val="uk-UA"/>
        </w:rPr>
        <w:t xml:space="preserve">Офіційний веб-сайт судової влади України. URL: </w:t>
      </w:r>
      <w:r w:rsidRPr="00EB35DD">
        <w:rPr>
          <w:rFonts w:ascii="Arial" w:hAnsi="Arial" w:cs="Arial"/>
          <w:color w:val="0000FF"/>
          <w:lang w:val="uk-UA"/>
        </w:rPr>
        <w:t>hqp://court.gov.ua</w:t>
      </w:r>
    </w:p>
    <w:p w14:paraId="32AF69C7" w14:textId="77777777" w:rsidR="00593E24" w:rsidRPr="00EB35DD" w:rsidRDefault="00593E24" w:rsidP="00EB35DD">
      <w:pPr>
        <w:pStyle w:val="ab"/>
        <w:numPr>
          <w:ilvl w:val="0"/>
          <w:numId w:val="11"/>
        </w:numPr>
        <w:shd w:val="clear" w:color="auto" w:fill="FFFFFF"/>
        <w:spacing w:line="276" w:lineRule="auto"/>
        <w:jc w:val="both"/>
        <w:rPr>
          <w:rFonts w:ascii="Arial" w:hAnsi="Arial" w:cs="Arial"/>
          <w:color w:val="0000FF"/>
          <w:lang w:val="uk-UA"/>
        </w:rPr>
      </w:pPr>
      <w:r w:rsidRPr="00EB35DD">
        <w:rPr>
          <w:rFonts w:ascii="Arial" w:hAnsi="Arial" w:cs="Arial"/>
          <w:lang w:val="uk-UA"/>
        </w:rPr>
        <w:t xml:space="preserve">Веб-сайт Нормативні акти України. URL: </w:t>
      </w:r>
      <w:r w:rsidRPr="00EB35DD">
        <w:rPr>
          <w:rFonts w:ascii="Arial" w:hAnsi="Arial" w:cs="Arial"/>
          <w:color w:val="0000FF"/>
          <w:lang w:val="uk-UA"/>
        </w:rPr>
        <w:t>hqp://www.nau.kiev.ua</w:t>
      </w:r>
    </w:p>
    <w:p w14:paraId="0E79D615" w14:textId="77777777" w:rsidR="006870BD" w:rsidRPr="00EB35DD" w:rsidRDefault="00593E24" w:rsidP="00EB35DD">
      <w:pPr>
        <w:pStyle w:val="ab"/>
        <w:numPr>
          <w:ilvl w:val="0"/>
          <w:numId w:val="11"/>
        </w:numPr>
        <w:shd w:val="clear" w:color="auto" w:fill="FFFFFF"/>
        <w:spacing w:line="276" w:lineRule="auto"/>
        <w:jc w:val="both"/>
        <w:rPr>
          <w:rFonts w:ascii="Arial" w:hAnsi="Arial" w:cs="Arial"/>
          <w:color w:val="0000FF"/>
          <w:lang w:val="uk-UA"/>
        </w:rPr>
      </w:pPr>
      <w:r w:rsidRPr="00EB35DD">
        <w:rPr>
          <w:rFonts w:ascii="Arial" w:hAnsi="Arial" w:cs="Arial"/>
          <w:lang w:val="uk-UA"/>
        </w:rPr>
        <w:t xml:space="preserve">Веб-сайт Українське законодавство на англійській мові. URL: </w:t>
      </w:r>
      <w:r w:rsidRPr="00EB35DD">
        <w:rPr>
          <w:rFonts w:ascii="Arial" w:hAnsi="Arial" w:cs="Arial"/>
          <w:color w:val="0000FF"/>
          <w:lang w:val="uk-UA"/>
        </w:rPr>
        <w:t xml:space="preserve">hqp://www.welkometo.kiev.ua </w:t>
      </w:r>
    </w:p>
    <w:bookmarkEnd w:id="0"/>
    <w:bookmarkEnd w:id="1"/>
    <w:p w14:paraId="73168E7C" w14:textId="77777777" w:rsidR="009C4D2B" w:rsidRPr="00EB35DD" w:rsidRDefault="009C4D2B" w:rsidP="00EB35DD">
      <w:pPr>
        <w:pStyle w:val="1"/>
        <w:numPr>
          <w:ilvl w:val="0"/>
          <w:numId w:val="0"/>
        </w:numPr>
        <w:shd w:val="clear" w:color="auto" w:fill="BFBFBF"/>
        <w:spacing w:before="0" w:after="0" w:line="276" w:lineRule="auto"/>
        <w:ind w:firstLine="709"/>
        <w:jc w:val="center"/>
        <w:rPr>
          <w:rFonts w:ascii="Arial" w:hAnsi="Arial" w:cs="Arial"/>
          <w:color w:val="auto"/>
        </w:rPr>
      </w:pPr>
      <w:r w:rsidRPr="00EB35DD">
        <w:rPr>
          <w:rFonts w:ascii="Arial" w:hAnsi="Arial" w:cs="Arial"/>
          <w:color w:val="auto"/>
        </w:rPr>
        <w:t>Навчальний контент</w:t>
      </w:r>
    </w:p>
    <w:p w14:paraId="4365275A" w14:textId="77777777" w:rsidR="003A0887" w:rsidRPr="00EB35DD" w:rsidRDefault="003A0887" w:rsidP="00EB35DD">
      <w:pPr>
        <w:pStyle w:val="1"/>
        <w:numPr>
          <w:ilvl w:val="0"/>
          <w:numId w:val="0"/>
        </w:numPr>
        <w:spacing w:before="0" w:after="0" w:line="276" w:lineRule="auto"/>
        <w:ind w:left="786" w:hanging="360"/>
        <w:jc w:val="both"/>
        <w:rPr>
          <w:rFonts w:ascii="Arial" w:hAnsi="Arial" w:cs="Arial"/>
          <w:color w:val="auto"/>
        </w:rPr>
      </w:pPr>
    </w:p>
    <w:p w14:paraId="1AA38EB9" w14:textId="77777777" w:rsidR="009C4D2B" w:rsidRPr="00EB35DD" w:rsidRDefault="009C4D2B" w:rsidP="00EB35DD">
      <w:pPr>
        <w:pStyle w:val="1"/>
        <w:spacing w:before="0" w:after="0" w:line="276" w:lineRule="auto"/>
        <w:ind w:left="0" w:firstLine="709"/>
        <w:jc w:val="both"/>
        <w:rPr>
          <w:rFonts w:ascii="Arial" w:hAnsi="Arial" w:cs="Arial"/>
          <w:color w:val="auto"/>
        </w:rPr>
      </w:pPr>
      <w:r w:rsidRPr="00EB35DD">
        <w:rPr>
          <w:rFonts w:ascii="Arial" w:hAnsi="Arial" w:cs="Arial"/>
          <w:color w:val="auto"/>
        </w:rPr>
        <w:t>Методика опанування навчальної дисципліни (освітнього компонента)</w:t>
      </w:r>
    </w:p>
    <w:p w14:paraId="0FA71FAF" w14:textId="77777777" w:rsidR="003A0887" w:rsidRPr="00EB35DD" w:rsidRDefault="003A0887" w:rsidP="00EB35DD">
      <w:pPr>
        <w:rPr>
          <w:rFonts w:ascii="Arial" w:hAnsi="Arial" w:cs="Arial"/>
          <w:sz w:val="24"/>
          <w:szCs w:val="24"/>
        </w:rPr>
      </w:pPr>
    </w:p>
    <w:p w14:paraId="19773333" w14:textId="77777777" w:rsidR="00EA5399" w:rsidRPr="00EB35DD" w:rsidRDefault="00EA5399" w:rsidP="00EB35DD">
      <w:pPr>
        <w:ind w:firstLine="709"/>
        <w:jc w:val="both"/>
        <w:rPr>
          <w:rFonts w:ascii="Arial" w:hAnsi="Arial" w:cs="Arial"/>
          <w:sz w:val="24"/>
          <w:szCs w:val="24"/>
        </w:rPr>
      </w:pPr>
      <w:r w:rsidRPr="00EB35DD">
        <w:rPr>
          <w:rFonts w:ascii="Arial" w:hAnsi="Arial" w:cs="Arial"/>
          <w:sz w:val="24"/>
          <w:szCs w:val="24"/>
        </w:rPr>
        <w:t xml:space="preserve">На вивчення навчальної дисципліни відводиться </w:t>
      </w:r>
      <w:r w:rsidR="0046143E" w:rsidRPr="00EB35DD">
        <w:rPr>
          <w:rFonts w:ascii="Arial" w:hAnsi="Arial" w:cs="Arial"/>
          <w:sz w:val="24"/>
          <w:szCs w:val="24"/>
        </w:rPr>
        <w:t>12</w:t>
      </w:r>
      <w:r w:rsidRPr="00EB35DD">
        <w:rPr>
          <w:rFonts w:ascii="Arial" w:hAnsi="Arial" w:cs="Arial"/>
          <w:sz w:val="24"/>
          <w:szCs w:val="24"/>
        </w:rPr>
        <w:t>0 годин/</w:t>
      </w:r>
      <w:r w:rsidR="0046143E" w:rsidRPr="00EB35DD">
        <w:rPr>
          <w:rFonts w:ascii="Arial" w:hAnsi="Arial" w:cs="Arial"/>
          <w:sz w:val="24"/>
          <w:szCs w:val="24"/>
        </w:rPr>
        <w:t>4</w:t>
      </w:r>
      <w:r w:rsidRPr="00EB35DD">
        <w:rPr>
          <w:rFonts w:ascii="Arial" w:hAnsi="Arial" w:cs="Arial"/>
          <w:sz w:val="24"/>
          <w:szCs w:val="24"/>
        </w:rPr>
        <w:t xml:space="preserve"> кредити EСTS для студентів денної та заочної форм навчання. Навчальна дисципліна містить </w:t>
      </w:r>
      <w:r w:rsidR="004E4DD2" w:rsidRPr="00EB35DD">
        <w:rPr>
          <w:rFonts w:ascii="Arial" w:hAnsi="Arial" w:cs="Arial"/>
          <w:sz w:val="24"/>
          <w:szCs w:val="24"/>
        </w:rPr>
        <w:t>9</w:t>
      </w:r>
      <w:r w:rsidRPr="00EB35DD">
        <w:rPr>
          <w:rFonts w:ascii="Arial" w:hAnsi="Arial" w:cs="Arial"/>
          <w:sz w:val="24"/>
          <w:szCs w:val="24"/>
        </w:rPr>
        <w:t xml:space="preserve"> тем.</w:t>
      </w:r>
    </w:p>
    <w:p w14:paraId="0CF3EEF7" w14:textId="77777777" w:rsidR="00EA5399" w:rsidRPr="00EB35DD" w:rsidRDefault="00EA5399" w:rsidP="00EB35DD">
      <w:pPr>
        <w:ind w:firstLine="709"/>
        <w:jc w:val="both"/>
        <w:rPr>
          <w:rFonts w:ascii="Arial" w:hAnsi="Arial" w:cs="Arial"/>
          <w:bCs/>
          <w:sz w:val="24"/>
          <w:szCs w:val="24"/>
        </w:rPr>
      </w:pPr>
      <w:r w:rsidRPr="00EB35DD">
        <w:rPr>
          <w:rFonts w:ascii="Arial" w:hAnsi="Arial" w:cs="Arial"/>
          <w:bCs/>
          <w:sz w:val="24"/>
          <w:szCs w:val="24"/>
        </w:rPr>
        <w:t>Засвоєння навчальної дисципліни «</w:t>
      </w:r>
      <w:r w:rsidR="003B5D26">
        <w:rPr>
          <w:rFonts w:ascii="Arial" w:hAnsi="Arial" w:cs="Arial"/>
          <w:bCs/>
          <w:sz w:val="24"/>
          <w:szCs w:val="24"/>
        </w:rPr>
        <w:t>Земельне право</w:t>
      </w:r>
      <w:r w:rsidR="003B5D26">
        <w:rPr>
          <w:rFonts w:ascii="Arial" w:hAnsi="Arial" w:cs="Arial"/>
          <w:sz w:val="24"/>
          <w:szCs w:val="24"/>
        </w:rPr>
        <w:t xml:space="preserve">» </w:t>
      </w:r>
      <w:r w:rsidRPr="00EB35DD">
        <w:rPr>
          <w:rFonts w:ascii="Arial" w:hAnsi="Arial" w:cs="Arial"/>
          <w:bCs/>
          <w:sz w:val="24"/>
          <w:szCs w:val="24"/>
        </w:rPr>
        <w:t>відбувається на лекційних, практичних</w:t>
      </w:r>
      <w:r w:rsidR="0023111A" w:rsidRPr="00EB35DD">
        <w:rPr>
          <w:rFonts w:ascii="Arial" w:hAnsi="Arial" w:cs="Arial"/>
          <w:bCs/>
          <w:sz w:val="24"/>
          <w:szCs w:val="24"/>
        </w:rPr>
        <w:t xml:space="preserve"> (семінарських)</w:t>
      </w:r>
      <w:r w:rsidRPr="00EB35DD">
        <w:rPr>
          <w:rFonts w:ascii="Arial" w:hAnsi="Arial" w:cs="Arial"/>
          <w:bCs/>
          <w:sz w:val="24"/>
          <w:szCs w:val="24"/>
        </w:rPr>
        <w:t xml:space="preserve"> заняттях та під час самостійної роботи студента. </w:t>
      </w:r>
    </w:p>
    <w:p w14:paraId="05233F7E" w14:textId="77777777" w:rsidR="00EA5399" w:rsidRPr="00EB35DD" w:rsidRDefault="00C13C10" w:rsidP="00EB35DD">
      <w:pPr>
        <w:tabs>
          <w:tab w:val="left" w:pos="426"/>
        </w:tabs>
        <w:ind w:firstLine="709"/>
        <w:jc w:val="both"/>
        <w:rPr>
          <w:rFonts w:ascii="Arial" w:hAnsi="Arial" w:cs="Arial"/>
          <w:sz w:val="24"/>
          <w:szCs w:val="24"/>
        </w:rPr>
      </w:pPr>
      <w:r w:rsidRPr="00EB35DD">
        <w:rPr>
          <w:rFonts w:ascii="Arial" w:hAnsi="Arial" w:cs="Arial"/>
          <w:sz w:val="24"/>
          <w:szCs w:val="24"/>
        </w:rPr>
        <w:t xml:space="preserve">Лекції проводяться з застосуванням </w:t>
      </w:r>
      <w:r w:rsidR="00EA5399" w:rsidRPr="00EB35DD">
        <w:rPr>
          <w:rFonts w:ascii="Arial" w:hAnsi="Arial" w:cs="Arial"/>
          <w:sz w:val="24"/>
          <w:szCs w:val="24"/>
        </w:rPr>
        <w:t>мультимедійн</w:t>
      </w:r>
      <w:r w:rsidRPr="00EB35DD">
        <w:rPr>
          <w:rFonts w:ascii="Arial" w:hAnsi="Arial" w:cs="Arial"/>
          <w:sz w:val="24"/>
          <w:szCs w:val="24"/>
        </w:rPr>
        <w:t>их</w:t>
      </w:r>
      <w:r w:rsidR="00EA5399" w:rsidRPr="00EB35DD">
        <w:rPr>
          <w:rFonts w:ascii="Arial" w:hAnsi="Arial" w:cs="Arial"/>
          <w:sz w:val="24"/>
          <w:szCs w:val="24"/>
        </w:rPr>
        <w:t xml:space="preserve"> електронн</w:t>
      </w:r>
      <w:r w:rsidRPr="00EB35DD">
        <w:rPr>
          <w:rFonts w:ascii="Arial" w:hAnsi="Arial" w:cs="Arial"/>
          <w:sz w:val="24"/>
          <w:szCs w:val="24"/>
        </w:rPr>
        <w:t>их</w:t>
      </w:r>
      <w:r w:rsidR="00EA5399" w:rsidRPr="00EB35DD">
        <w:rPr>
          <w:rFonts w:ascii="Arial" w:hAnsi="Arial" w:cs="Arial"/>
          <w:sz w:val="24"/>
          <w:szCs w:val="24"/>
        </w:rPr>
        <w:t xml:space="preserve"> засоб</w:t>
      </w:r>
      <w:r w:rsidRPr="00EB35DD">
        <w:rPr>
          <w:rFonts w:ascii="Arial" w:hAnsi="Arial" w:cs="Arial"/>
          <w:sz w:val="24"/>
          <w:szCs w:val="24"/>
        </w:rPr>
        <w:t>ів</w:t>
      </w:r>
      <w:r w:rsidR="00EA5399" w:rsidRPr="00EB35DD">
        <w:rPr>
          <w:rFonts w:ascii="Arial" w:hAnsi="Arial" w:cs="Arial"/>
          <w:sz w:val="24"/>
          <w:szCs w:val="24"/>
        </w:rPr>
        <w:t xml:space="preserve"> (презентаці</w:t>
      </w:r>
      <w:r w:rsidRPr="00EB35DD">
        <w:rPr>
          <w:rFonts w:ascii="Arial" w:hAnsi="Arial" w:cs="Arial"/>
          <w:sz w:val="24"/>
          <w:szCs w:val="24"/>
        </w:rPr>
        <w:t>й</w:t>
      </w:r>
      <w:r w:rsidR="00EA5399" w:rsidRPr="00EB35DD">
        <w:rPr>
          <w:rFonts w:ascii="Arial" w:hAnsi="Arial" w:cs="Arial"/>
          <w:sz w:val="24"/>
          <w:szCs w:val="24"/>
        </w:rPr>
        <w:t xml:space="preserve">); а також можливі лекції-дискусії з метою активізації навчального процесу. </w:t>
      </w:r>
    </w:p>
    <w:p w14:paraId="34477C5F" w14:textId="77777777" w:rsidR="00EA5399" w:rsidRPr="00EB35DD" w:rsidRDefault="00EA5399" w:rsidP="00EB35DD">
      <w:pPr>
        <w:tabs>
          <w:tab w:val="left" w:pos="426"/>
        </w:tabs>
        <w:ind w:firstLine="709"/>
        <w:jc w:val="both"/>
        <w:rPr>
          <w:rFonts w:ascii="Arial" w:hAnsi="Arial" w:cs="Arial"/>
          <w:sz w:val="24"/>
          <w:szCs w:val="24"/>
        </w:rPr>
      </w:pPr>
      <w:r w:rsidRPr="00EB35DD">
        <w:rPr>
          <w:rFonts w:ascii="Arial" w:hAnsi="Arial" w:cs="Arial"/>
          <w:sz w:val="24"/>
          <w:szCs w:val="24"/>
        </w:rPr>
        <w:t>Метою практичних</w:t>
      </w:r>
      <w:r w:rsidR="006A631F" w:rsidRPr="00EB35DD">
        <w:rPr>
          <w:rFonts w:ascii="Arial" w:hAnsi="Arial" w:cs="Arial"/>
          <w:sz w:val="24"/>
          <w:szCs w:val="24"/>
        </w:rPr>
        <w:t xml:space="preserve"> (семінарських)</w:t>
      </w:r>
      <w:r w:rsidRPr="00EB35DD">
        <w:rPr>
          <w:rFonts w:ascii="Arial" w:hAnsi="Arial" w:cs="Arial"/>
          <w:sz w:val="24"/>
          <w:szCs w:val="24"/>
        </w:rPr>
        <w:t xml:space="preserve"> занять є поглиблення знань, які студенти отримують на лекціях, отримання навичок аналізувати проблеми </w:t>
      </w:r>
      <w:r w:rsidR="003A0887" w:rsidRPr="00EB35DD">
        <w:rPr>
          <w:rFonts w:ascii="Arial" w:hAnsi="Arial" w:cs="Arial"/>
          <w:sz w:val="24"/>
          <w:szCs w:val="24"/>
        </w:rPr>
        <w:t>судового</w:t>
      </w:r>
      <w:r w:rsidRPr="00EB35DD">
        <w:rPr>
          <w:rFonts w:ascii="Arial" w:hAnsi="Arial" w:cs="Arial"/>
          <w:sz w:val="24"/>
          <w:szCs w:val="24"/>
        </w:rPr>
        <w:t xml:space="preserve"> права, а також проблеми розгляду та вирішення </w:t>
      </w:r>
      <w:r w:rsidR="003A0887" w:rsidRPr="00EB35DD">
        <w:rPr>
          <w:rFonts w:ascii="Arial" w:hAnsi="Arial" w:cs="Arial"/>
          <w:sz w:val="24"/>
          <w:szCs w:val="24"/>
        </w:rPr>
        <w:t>юридичних спорів</w:t>
      </w:r>
      <w:r w:rsidRPr="00EB35DD">
        <w:rPr>
          <w:rFonts w:ascii="Arial" w:hAnsi="Arial" w:cs="Arial"/>
          <w:sz w:val="24"/>
          <w:szCs w:val="24"/>
        </w:rPr>
        <w:t>.</w:t>
      </w:r>
      <w:r w:rsidR="00D41FE6" w:rsidRPr="00EB35DD">
        <w:rPr>
          <w:rFonts w:ascii="Arial" w:hAnsi="Arial" w:cs="Arial"/>
          <w:sz w:val="24"/>
          <w:szCs w:val="24"/>
        </w:rPr>
        <w:t xml:space="preserve"> На практичних</w:t>
      </w:r>
      <w:r w:rsidR="006A631F" w:rsidRPr="00EB35DD">
        <w:rPr>
          <w:rFonts w:ascii="Arial" w:hAnsi="Arial" w:cs="Arial"/>
          <w:sz w:val="24"/>
          <w:szCs w:val="24"/>
        </w:rPr>
        <w:t xml:space="preserve"> (семінарських) </w:t>
      </w:r>
      <w:r w:rsidR="00D41FE6" w:rsidRPr="00EB35DD">
        <w:rPr>
          <w:rFonts w:ascii="Arial" w:hAnsi="Arial" w:cs="Arial"/>
          <w:sz w:val="24"/>
          <w:szCs w:val="24"/>
        </w:rPr>
        <w:t>заняттях застосовується, зокрема, метод мозкового штурму, за допомогою якого студенти залуча</w:t>
      </w:r>
      <w:r w:rsidR="00901CB8" w:rsidRPr="00EB35DD">
        <w:rPr>
          <w:rFonts w:ascii="Arial" w:hAnsi="Arial" w:cs="Arial"/>
          <w:sz w:val="24"/>
          <w:szCs w:val="24"/>
        </w:rPr>
        <w:t xml:space="preserve">ються до колективних обговорень; навчальні дискусії, дебати, </w:t>
      </w:r>
      <w:r w:rsidR="0046143E" w:rsidRPr="00EB35DD">
        <w:rPr>
          <w:rFonts w:ascii="Arial" w:hAnsi="Arial" w:cs="Arial"/>
          <w:sz w:val="24"/>
          <w:szCs w:val="24"/>
        </w:rPr>
        <w:t xml:space="preserve">кейс-метод, </w:t>
      </w:r>
      <w:r w:rsidR="00901CB8" w:rsidRPr="00EB35DD">
        <w:rPr>
          <w:rFonts w:ascii="Arial" w:hAnsi="Arial" w:cs="Arial"/>
          <w:sz w:val="24"/>
          <w:szCs w:val="24"/>
        </w:rPr>
        <w:t>метод Прес</w:t>
      </w:r>
      <w:r w:rsidR="009675B3" w:rsidRPr="00EB35DD">
        <w:rPr>
          <w:rFonts w:ascii="Arial" w:hAnsi="Arial" w:cs="Arial"/>
          <w:sz w:val="24"/>
          <w:szCs w:val="24"/>
        </w:rPr>
        <w:t>, що допомага</w:t>
      </w:r>
      <w:r w:rsidR="0046143E" w:rsidRPr="00EB35DD">
        <w:rPr>
          <w:rFonts w:ascii="Arial" w:hAnsi="Arial" w:cs="Arial"/>
          <w:sz w:val="24"/>
          <w:szCs w:val="24"/>
        </w:rPr>
        <w:t>ють</w:t>
      </w:r>
      <w:r w:rsidR="009675B3" w:rsidRPr="00EB35DD">
        <w:rPr>
          <w:rFonts w:ascii="Arial" w:hAnsi="Arial" w:cs="Arial"/>
          <w:sz w:val="24"/>
          <w:szCs w:val="24"/>
        </w:rPr>
        <w:t xml:space="preserve"> навчити здобувача вищої освіти аргументовано висловлювати свою думку, доводити її</w:t>
      </w:r>
      <w:r w:rsidR="0046143E" w:rsidRPr="00EB35DD">
        <w:rPr>
          <w:rFonts w:ascii="Arial" w:hAnsi="Arial" w:cs="Arial"/>
          <w:sz w:val="24"/>
          <w:szCs w:val="24"/>
        </w:rPr>
        <w:t>; а також</w:t>
      </w:r>
      <w:r w:rsidR="003C4096" w:rsidRPr="00EB35DD">
        <w:rPr>
          <w:rFonts w:ascii="Arial" w:hAnsi="Arial" w:cs="Arial"/>
          <w:sz w:val="24"/>
          <w:szCs w:val="24"/>
        </w:rPr>
        <w:t xml:space="preserve"> метод прогнозування</w:t>
      </w:r>
      <w:r w:rsidR="0046143E" w:rsidRPr="00EB35DD">
        <w:rPr>
          <w:rStyle w:val="28pt"/>
          <w:rFonts w:ascii="Arial" w:hAnsi="Arial" w:cs="Arial"/>
          <w:sz w:val="24"/>
          <w:szCs w:val="24"/>
        </w:rPr>
        <w:t xml:space="preserve">, які забезпечують </w:t>
      </w:r>
      <w:r w:rsidR="008125A8" w:rsidRPr="00EB35DD">
        <w:rPr>
          <w:rStyle w:val="28pt"/>
          <w:rFonts w:ascii="Arial" w:hAnsi="Arial" w:cs="Arial"/>
          <w:sz w:val="24"/>
          <w:szCs w:val="24"/>
        </w:rPr>
        <w:t xml:space="preserve">застосування критичного мислення для осмислення правових проблем </w:t>
      </w:r>
      <w:r w:rsidR="003A0887" w:rsidRPr="00EB35DD">
        <w:rPr>
          <w:rStyle w:val="28pt"/>
          <w:rFonts w:ascii="Arial" w:hAnsi="Arial" w:cs="Arial"/>
          <w:sz w:val="24"/>
          <w:szCs w:val="24"/>
        </w:rPr>
        <w:t>судового</w:t>
      </w:r>
      <w:r w:rsidR="008125A8" w:rsidRPr="00EB35DD">
        <w:rPr>
          <w:rStyle w:val="28pt"/>
          <w:rFonts w:ascii="Arial" w:hAnsi="Arial" w:cs="Arial"/>
          <w:sz w:val="24"/>
          <w:szCs w:val="24"/>
        </w:rPr>
        <w:t xml:space="preserve"> процесу</w:t>
      </w:r>
      <w:r w:rsidR="004D62DF" w:rsidRPr="00EB35DD">
        <w:rPr>
          <w:rStyle w:val="28pt"/>
          <w:rFonts w:ascii="Arial" w:hAnsi="Arial" w:cs="Arial"/>
          <w:sz w:val="24"/>
          <w:szCs w:val="24"/>
        </w:rPr>
        <w:t>.</w:t>
      </w:r>
    </w:p>
    <w:p w14:paraId="357B19CF" w14:textId="77777777" w:rsidR="00537893" w:rsidRPr="00EB35DD" w:rsidRDefault="00C13C10" w:rsidP="00EB35DD">
      <w:pPr>
        <w:autoSpaceDE w:val="0"/>
        <w:autoSpaceDN w:val="0"/>
        <w:adjustRightInd w:val="0"/>
        <w:ind w:firstLine="709"/>
        <w:jc w:val="both"/>
        <w:rPr>
          <w:rFonts w:ascii="Arial" w:hAnsi="Arial" w:cs="Arial"/>
          <w:spacing w:val="-2"/>
          <w:sz w:val="24"/>
          <w:szCs w:val="24"/>
        </w:rPr>
      </w:pPr>
      <w:r w:rsidRPr="00EB35DD">
        <w:rPr>
          <w:rFonts w:ascii="Arial" w:hAnsi="Arial" w:cs="Arial"/>
          <w:spacing w:val="-2"/>
          <w:sz w:val="24"/>
          <w:szCs w:val="24"/>
        </w:rPr>
        <w:t>Самостійна робота пов’язана з опрацюванням теоретичних питань, які виносяться на аудиторні заняття</w:t>
      </w:r>
      <w:r w:rsidR="009E354F" w:rsidRPr="00EB35DD">
        <w:rPr>
          <w:rFonts w:ascii="Arial" w:hAnsi="Arial" w:cs="Arial"/>
          <w:spacing w:val="-2"/>
          <w:sz w:val="24"/>
          <w:szCs w:val="24"/>
        </w:rPr>
        <w:t xml:space="preserve">, виконанням </w:t>
      </w:r>
      <w:r w:rsidR="005915A1" w:rsidRPr="00EB35DD">
        <w:rPr>
          <w:rFonts w:ascii="Arial" w:hAnsi="Arial" w:cs="Arial"/>
          <w:spacing w:val="-2"/>
          <w:sz w:val="24"/>
          <w:szCs w:val="24"/>
        </w:rPr>
        <w:t xml:space="preserve">практичних завдань, </w:t>
      </w:r>
      <w:r w:rsidR="009E354F" w:rsidRPr="00EB35DD">
        <w:rPr>
          <w:rFonts w:ascii="Arial" w:hAnsi="Arial" w:cs="Arial"/>
          <w:spacing w:val="-2"/>
          <w:sz w:val="24"/>
          <w:szCs w:val="24"/>
        </w:rPr>
        <w:t>ситуаційних вправ</w:t>
      </w:r>
      <w:r w:rsidR="00196B8B" w:rsidRPr="00EB35DD">
        <w:rPr>
          <w:rFonts w:ascii="Arial" w:hAnsi="Arial" w:cs="Arial"/>
          <w:spacing w:val="-2"/>
          <w:sz w:val="24"/>
          <w:szCs w:val="24"/>
        </w:rPr>
        <w:t xml:space="preserve">, завдання, пов’язаного з розробкою </w:t>
      </w:r>
      <w:r w:rsidR="002F0EE9" w:rsidRPr="00EB35DD">
        <w:rPr>
          <w:rFonts w:ascii="Arial" w:hAnsi="Arial" w:cs="Arial"/>
          <w:spacing w:val="-2"/>
          <w:sz w:val="24"/>
          <w:szCs w:val="24"/>
        </w:rPr>
        <w:t>проектів документів</w:t>
      </w:r>
      <w:r w:rsidR="00196B8B" w:rsidRPr="00EB35DD">
        <w:rPr>
          <w:rFonts w:ascii="Arial" w:hAnsi="Arial" w:cs="Arial"/>
          <w:spacing w:val="-2"/>
          <w:sz w:val="24"/>
          <w:szCs w:val="24"/>
        </w:rPr>
        <w:t>,</w:t>
      </w:r>
      <w:r w:rsidR="005915A1" w:rsidRPr="00EB35DD">
        <w:rPr>
          <w:rFonts w:ascii="Arial" w:hAnsi="Arial" w:cs="Arial"/>
          <w:spacing w:val="-2"/>
          <w:sz w:val="24"/>
          <w:szCs w:val="24"/>
        </w:rPr>
        <w:t xml:space="preserve"> та кейсового завдання.</w:t>
      </w:r>
    </w:p>
    <w:p w14:paraId="4E99F71C" w14:textId="77777777" w:rsidR="005915A1" w:rsidRPr="00EB35DD" w:rsidRDefault="005915A1" w:rsidP="00EB35DD">
      <w:pPr>
        <w:autoSpaceDE w:val="0"/>
        <w:autoSpaceDN w:val="0"/>
        <w:adjustRightInd w:val="0"/>
        <w:ind w:firstLine="709"/>
        <w:jc w:val="both"/>
        <w:rPr>
          <w:rFonts w:ascii="Arial" w:hAnsi="Arial" w:cs="Arial"/>
          <w:spacing w:val="-2"/>
          <w:sz w:val="24"/>
          <w:szCs w:val="24"/>
        </w:rPr>
      </w:pPr>
    </w:p>
    <w:tbl>
      <w:tblPr>
        <w:tblW w:w="9923"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567"/>
        <w:gridCol w:w="6096"/>
        <w:gridCol w:w="850"/>
        <w:gridCol w:w="851"/>
        <w:gridCol w:w="850"/>
        <w:gridCol w:w="709"/>
      </w:tblGrid>
      <w:tr w:rsidR="00F5319D" w:rsidRPr="005C7062" w14:paraId="66A8C38E" w14:textId="77777777" w:rsidTr="009911C9">
        <w:trPr>
          <w:trHeight w:val="284"/>
        </w:trPr>
        <w:tc>
          <w:tcPr>
            <w:tcW w:w="567" w:type="dxa"/>
            <w:vMerge w:val="restart"/>
            <w:shd w:val="clear" w:color="auto" w:fill="D9D9D9" w:themeFill="background1" w:themeFillShade="D9"/>
          </w:tcPr>
          <w:p w14:paraId="03A9D002" w14:textId="77777777" w:rsidR="00F5319D" w:rsidRPr="005C7062" w:rsidRDefault="00F5319D" w:rsidP="00EB35DD">
            <w:pPr>
              <w:numPr>
                <w:ilvl w:val="12"/>
                <w:numId w:val="0"/>
              </w:numPr>
              <w:jc w:val="center"/>
              <w:rPr>
                <w:rFonts w:ascii="Arial" w:hAnsi="Arial" w:cs="Arial"/>
                <w:b/>
                <w:sz w:val="24"/>
                <w:szCs w:val="24"/>
              </w:rPr>
            </w:pPr>
          </w:p>
          <w:p w14:paraId="249D803F" w14:textId="77777777" w:rsidR="00F5319D" w:rsidRPr="005C7062" w:rsidRDefault="00F5319D" w:rsidP="00EB35DD">
            <w:pPr>
              <w:numPr>
                <w:ilvl w:val="12"/>
                <w:numId w:val="0"/>
              </w:numPr>
              <w:jc w:val="center"/>
              <w:rPr>
                <w:rFonts w:ascii="Arial" w:hAnsi="Arial" w:cs="Arial"/>
                <w:b/>
                <w:sz w:val="24"/>
                <w:szCs w:val="24"/>
              </w:rPr>
            </w:pPr>
            <w:r w:rsidRPr="005C7062">
              <w:rPr>
                <w:rFonts w:ascii="Arial" w:hAnsi="Arial" w:cs="Arial"/>
                <w:b/>
                <w:sz w:val="24"/>
                <w:szCs w:val="24"/>
              </w:rPr>
              <w:lastRenderedPageBreak/>
              <w:t>№</w:t>
            </w:r>
          </w:p>
        </w:tc>
        <w:tc>
          <w:tcPr>
            <w:tcW w:w="6096" w:type="dxa"/>
            <w:vMerge w:val="restart"/>
            <w:tcBorders>
              <w:top w:val="single" w:sz="4" w:space="0" w:color="auto"/>
            </w:tcBorders>
            <w:shd w:val="clear" w:color="auto" w:fill="D9D9D9" w:themeFill="background1" w:themeFillShade="D9"/>
          </w:tcPr>
          <w:p w14:paraId="494DA81C" w14:textId="77777777" w:rsidR="00F5319D" w:rsidRPr="005C7062" w:rsidRDefault="00F5319D" w:rsidP="00EB35DD">
            <w:pPr>
              <w:numPr>
                <w:ilvl w:val="12"/>
                <w:numId w:val="0"/>
              </w:numPr>
              <w:ind w:firstLine="709"/>
              <w:jc w:val="center"/>
              <w:rPr>
                <w:rFonts w:ascii="Arial" w:hAnsi="Arial" w:cs="Arial"/>
                <w:b/>
                <w:sz w:val="24"/>
                <w:szCs w:val="24"/>
              </w:rPr>
            </w:pPr>
          </w:p>
          <w:p w14:paraId="43370EFE" w14:textId="77777777" w:rsidR="00F5319D" w:rsidRPr="005C7062" w:rsidRDefault="00F5319D" w:rsidP="00EB35DD">
            <w:pPr>
              <w:numPr>
                <w:ilvl w:val="12"/>
                <w:numId w:val="0"/>
              </w:numPr>
              <w:ind w:firstLine="709"/>
              <w:jc w:val="center"/>
              <w:rPr>
                <w:rFonts w:ascii="Arial" w:hAnsi="Arial" w:cs="Arial"/>
                <w:b/>
                <w:sz w:val="24"/>
                <w:szCs w:val="24"/>
              </w:rPr>
            </w:pPr>
            <w:r w:rsidRPr="005C7062">
              <w:rPr>
                <w:rFonts w:ascii="Arial" w:hAnsi="Arial" w:cs="Arial"/>
                <w:b/>
                <w:sz w:val="24"/>
                <w:szCs w:val="24"/>
              </w:rPr>
              <w:lastRenderedPageBreak/>
              <w:t xml:space="preserve">НАЗВА ТЕМИ </w:t>
            </w:r>
          </w:p>
        </w:tc>
        <w:tc>
          <w:tcPr>
            <w:tcW w:w="3260" w:type="dxa"/>
            <w:gridSpan w:val="4"/>
            <w:shd w:val="clear" w:color="auto" w:fill="D9D9D9" w:themeFill="background1" w:themeFillShade="D9"/>
          </w:tcPr>
          <w:p w14:paraId="3246F16D" w14:textId="77777777" w:rsidR="00F5319D" w:rsidRPr="005C7062" w:rsidRDefault="00F5319D" w:rsidP="00EB35DD">
            <w:pPr>
              <w:numPr>
                <w:ilvl w:val="12"/>
                <w:numId w:val="0"/>
              </w:numPr>
              <w:ind w:hanging="9"/>
              <w:jc w:val="center"/>
              <w:rPr>
                <w:rFonts w:ascii="Arial" w:hAnsi="Arial" w:cs="Arial"/>
                <w:b/>
                <w:sz w:val="24"/>
                <w:szCs w:val="24"/>
              </w:rPr>
            </w:pPr>
            <w:r w:rsidRPr="005C7062">
              <w:rPr>
                <w:rFonts w:ascii="Arial" w:hAnsi="Arial" w:cs="Arial"/>
                <w:b/>
                <w:sz w:val="24"/>
                <w:szCs w:val="24"/>
              </w:rPr>
              <w:lastRenderedPageBreak/>
              <w:t>Кількість годин</w:t>
            </w:r>
          </w:p>
        </w:tc>
      </w:tr>
      <w:tr w:rsidR="00F5319D" w:rsidRPr="005C7062" w14:paraId="374C3212" w14:textId="77777777" w:rsidTr="009911C9">
        <w:trPr>
          <w:trHeight w:val="620"/>
        </w:trPr>
        <w:tc>
          <w:tcPr>
            <w:tcW w:w="567" w:type="dxa"/>
            <w:vMerge/>
            <w:shd w:val="clear" w:color="auto" w:fill="D9D9D9" w:themeFill="background1" w:themeFillShade="D9"/>
          </w:tcPr>
          <w:p w14:paraId="7362FA12" w14:textId="77777777" w:rsidR="00F5319D" w:rsidRPr="005C7062" w:rsidRDefault="00F5319D" w:rsidP="00EB35DD">
            <w:pPr>
              <w:numPr>
                <w:ilvl w:val="12"/>
                <w:numId w:val="0"/>
              </w:numPr>
              <w:jc w:val="center"/>
              <w:rPr>
                <w:rFonts w:ascii="Arial" w:hAnsi="Arial" w:cs="Arial"/>
                <w:b/>
                <w:sz w:val="24"/>
                <w:szCs w:val="24"/>
              </w:rPr>
            </w:pPr>
          </w:p>
        </w:tc>
        <w:tc>
          <w:tcPr>
            <w:tcW w:w="6096" w:type="dxa"/>
            <w:vMerge/>
            <w:shd w:val="clear" w:color="auto" w:fill="D9D9D9" w:themeFill="background1" w:themeFillShade="D9"/>
          </w:tcPr>
          <w:p w14:paraId="37207C6D" w14:textId="77777777" w:rsidR="00F5319D" w:rsidRPr="005C7062" w:rsidRDefault="00F5319D" w:rsidP="00EB35DD">
            <w:pPr>
              <w:numPr>
                <w:ilvl w:val="12"/>
                <w:numId w:val="0"/>
              </w:numPr>
              <w:ind w:firstLine="709"/>
              <w:jc w:val="center"/>
              <w:rPr>
                <w:rFonts w:ascii="Arial" w:hAnsi="Arial" w:cs="Arial"/>
                <w:b/>
                <w:sz w:val="24"/>
                <w:szCs w:val="24"/>
              </w:rPr>
            </w:pPr>
          </w:p>
        </w:tc>
        <w:tc>
          <w:tcPr>
            <w:tcW w:w="850" w:type="dxa"/>
            <w:shd w:val="clear" w:color="auto" w:fill="D9D9D9" w:themeFill="background1" w:themeFillShade="D9"/>
          </w:tcPr>
          <w:p w14:paraId="74522D0C" w14:textId="77777777" w:rsidR="00F5319D" w:rsidRPr="005C7062" w:rsidRDefault="00F5319D" w:rsidP="00EB35DD">
            <w:pPr>
              <w:numPr>
                <w:ilvl w:val="12"/>
                <w:numId w:val="0"/>
              </w:numPr>
              <w:ind w:hanging="9"/>
              <w:jc w:val="center"/>
              <w:rPr>
                <w:rFonts w:ascii="Arial" w:hAnsi="Arial" w:cs="Arial"/>
                <w:b/>
                <w:sz w:val="24"/>
                <w:szCs w:val="24"/>
              </w:rPr>
            </w:pPr>
            <w:r w:rsidRPr="005C7062">
              <w:rPr>
                <w:rFonts w:ascii="Arial" w:hAnsi="Arial" w:cs="Arial"/>
                <w:b/>
                <w:sz w:val="24"/>
                <w:szCs w:val="24"/>
              </w:rPr>
              <w:t>Лекційних</w:t>
            </w:r>
          </w:p>
        </w:tc>
        <w:tc>
          <w:tcPr>
            <w:tcW w:w="851" w:type="dxa"/>
            <w:shd w:val="clear" w:color="auto" w:fill="D9D9D9" w:themeFill="background1" w:themeFillShade="D9"/>
          </w:tcPr>
          <w:p w14:paraId="0F972231" w14:textId="77777777" w:rsidR="00F5319D" w:rsidRPr="005C7062" w:rsidRDefault="00F5319D" w:rsidP="00EB35DD">
            <w:pPr>
              <w:numPr>
                <w:ilvl w:val="12"/>
                <w:numId w:val="0"/>
              </w:numPr>
              <w:ind w:hanging="9"/>
              <w:jc w:val="center"/>
              <w:rPr>
                <w:rFonts w:ascii="Arial" w:hAnsi="Arial" w:cs="Arial"/>
                <w:b/>
                <w:sz w:val="24"/>
                <w:szCs w:val="24"/>
              </w:rPr>
            </w:pPr>
            <w:r w:rsidRPr="005C7062">
              <w:rPr>
                <w:rFonts w:ascii="Arial" w:hAnsi="Arial" w:cs="Arial"/>
                <w:b/>
                <w:sz w:val="24"/>
                <w:szCs w:val="24"/>
              </w:rPr>
              <w:t>Практичних</w:t>
            </w:r>
          </w:p>
        </w:tc>
        <w:tc>
          <w:tcPr>
            <w:tcW w:w="850" w:type="dxa"/>
            <w:shd w:val="clear" w:color="auto" w:fill="D9D9D9" w:themeFill="background1" w:themeFillShade="D9"/>
          </w:tcPr>
          <w:p w14:paraId="34077CF4" w14:textId="77777777" w:rsidR="00F5319D" w:rsidRPr="005C7062" w:rsidRDefault="00F5319D" w:rsidP="00EB35DD">
            <w:pPr>
              <w:numPr>
                <w:ilvl w:val="12"/>
                <w:numId w:val="0"/>
              </w:numPr>
              <w:ind w:hanging="9"/>
              <w:jc w:val="center"/>
              <w:rPr>
                <w:rFonts w:ascii="Arial" w:hAnsi="Arial" w:cs="Arial"/>
                <w:b/>
                <w:sz w:val="24"/>
                <w:szCs w:val="24"/>
              </w:rPr>
            </w:pPr>
            <w:r w:rsidRPr="005C7062">
              <w:rPr>
                <w:rFonts w:ascii="Arial" w:hAnsi="Arial" w:cs="Arial"/>
                <w:b/>
                <w:sz w:val="24"/>
                <w:szCs w:val="24"/>
              </w:rPr>
              <w:t>Сам. раб</w:t>
            </w:r>
          </w:p>
        </w:tc>
        <w:tc>
          <w:tcPr>
            <w:tcW w:w="709" w:type="dxa"/>
            <w:shd w:val="clear" w:color="auto" w:fill="D9D9D9" w:themeFill="background1" w:themeFillShade="D9"/>
          </w:tcPr>
          <w:p w14:paraId="1E517D9A" w14:textId="77777777" w:rsidR="00F5319D" w:rsidRPr="005C7062" w:rsidRDefault="00F5319D" w:rsidP="00EB35DD">
            <w:pPr>
              <w:numPr>
                <w:ilvl w:val="12"/>
                <w:numId w:val="0"/>
              </w:numPr>
              <w:ind w:hanging="9"/>
              <w:jc w:val="center"/>
              <w:rPr>
                <w:rFonts w:ascii="Arial" w:hAnsi="Arial" w:cs="Arial"/>
                <w:b/>
                <w:sz w:val="24"/>
                <w:szCs w:val="24"/>
              </w:rPr>
            </w:pPr>
            <w:r w:rsidRPr="005C7062">
              <w:rPr>
                <w:rFonts w:ascii="Arial" w:hAnsi="Arial" w:cs="Arial"/>
                <w:b/>
                <w:sz w:val="24"/>
                <w:szCs w:val="24"/>
              </w:rPr>
              <w:t>Всього</w:t>
            </w:r>
          </w:p>
        </w:tc>
      </w:tr>
      <w:tr w:rsidR="00F5319D" w:rsidRPr="005C7062" w14:paraId="37076744" w14:textId="77777777" w:rsidTr="005915A1">
        <w:trPr>
          <w:trHeight w:val="372"/>
        </w:trPr>
        <w:tc>
          <w:tcPr>
            <w:tcW w:w="9923" w:type="dxa"/>
            <w:gridSpan w:val="6"/>
          </w:tcPr>
          <w:p w14:paraId="0129AE11" w14:textId="77777777" w:rsidR="00F5319D" w:rsidRPr="005C7062" w:rsidRDefault="00EB35DD" w:rsidP="00EB35DD">
            <w:pPr>
              <w:numPr>
                <w:ilvl w:val="12"/>
                <w:numId w:val="0"/>
              </w:numPr>
              <w:ind w:hanging="9"/>
              <w:jc w:val="center"/>
              <w:rPr>
                <w:rFonts w:ascii="Arial" w:hAnsi="Arial" w:cs="Arial"/>
                <w:b/>
                <w:sz w:val="24"/>
                <w:szCs w:val="24"/>
              </w:rPr>
            </w:pPr>
            <w:r w:rsidRPr="005C7062">
              <w:rPr>
                <w:rFonts w:ascii="Arial" w:hAnsi="Arial" w:cs="Arial"/>
                <w:b/>
                <w:bCs/>
                <w:sz w:val="24"/>
                <w:szCs w:val="24"/>
              </w:rPr>
              <w:t>Д</w:t>
            </w:r>
            <w:r w:rsidR="00F5319D" w:rsidRPr="005C7062">
              <w:rPr>
                <w:rFonts w:ascii="Arial" w:hAnsi="Arial" w:cs="Arial"/>
                <w:b/>
                <w:bCs/>
                <w:sz w:val="24"/>
                <w:szCs w:val="24"/>
              </w:rPr>
              <w:t>енна форма навчання</w:t>
            </w:r>
          </w:p>
        </w:tc>
      </w:tr>
      <w:tr w:rsidR="005C7062" w:rsidRPr="005C7062" w14:paraId="36B7A88E" w14:textId="77777777" w:rsidTr="005915A1">
        <w:trPr>
          <w:trHeight w:val="345"/>
        </w:trPr>
        <w:tc>
          <w:tcPr>
            <w:tcW w:w="567" w:type="dxa"/>
          </w:tcPr>
          <w:p w14:paraId="3211722C"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1.</w:t>
            </w:r>
          </w:p>
        </w:tc>
        <w:tc>
          <w:tcPr>
            <w:tcW w:w="6096" w:type="dxa"/>
          </w:tcPr>
          <w:p w14:paraId="6255D873" w14:textId="77777777" w:rsidR="005C7062" w:rsidRPr="005C7062" w:rsidRDefault="005C7062" w:rsidP="005C7062">
            <w:pPr>
              <w:jc w:val="both"/>
              <w:rPr>
                <w:rFonts w:ascii="Arial" w:hAnsi="Arial" w:cs="Arial"/>
                <w:sz w:val="24"/>
                <w:szCs w:val="24"/>
              </w:rPr>
            </w:pPr>
            <w:r w:rsidRPr="005C7062">
              <w:rPr>
                <w:rFonts w:ascii="Arial" w:hAnsi="Arial" w:cs="Arial"/>
                <w:sz w:val="24"/>
                <w:szCs w:val="24"/>
              </w:rPr>
              <w:t>Тема 1.1. Загальні положення Земельного права</w:t>
            </w:r>
          </w:p>
        </w:tc>
        <w:tc>
          <w:tcPr>
            <w:tcW w:w="850" w:type="dxa"/>
          </w:tcPr>
          <w:p w14:paraId="125DA526"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1</w:t>
            </w:r>
          </w:p>
        </w:tc>
        <w:tc>
          <w:tcPr>
            <w:tcW w:w="851" w:type="dxa"/>
          </w:tcPr>
          <w:p w14:paraId="2D954F77"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4</w:t>
            </w:r>
          </w:p>
        </w:tc>
        <w:tc>
          <w:tcPr>
            <w:tcW w:w="850" w:type="dxa"/>
          </w:tcPr>
          <w:p w14:paraId="54164599"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6</w:t>
            </w:r>
          </w:p>
        </w:tc>
        <w:tc>
          <w:tcPr>
            <w:tcW w:w="709" w:type="dxa"/>
          </w:tcPr>
          <w:p w14:paraId="7578CF5A"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11</w:t>
            </w:r>
          </w:p>
        </w:tc>
      </w:tr>
      <w:tr w:rsidR="005C7062" w:rsidRPr="005C7062" w14:paraId="11AA732B" w14:textId="77777777" w:rsidTr="002B3C87">
        <w:trPr>
          <w:trHeight w:val="398"/>
        </w:trPr>
        <w:tc>
          <w:tcPr>
            <w:tcW w:w="567" w:type="dxa"/>
          </w:tcPr>
          <w:p w14:paraId="3ECA28FA"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2.</w:t>
            </w:r>
          </w:p>
        </w:tc>
        <w:tc>
          <w:tcPr>
            <w:tcW w:w="6096" w:type="dxa"/>
          </w:tcPr>
          <w:p w14:paraId="6C92CD0B" w14:textId="77777777" w:rsidR="005C7062" w:rsidRPr="005C7062" w:rsidRDefault="005C7062" w:rsidP="005C7062">
            <w:pPr>
              <w:jc w:val="both"/>
              <w:rPr>
                <w:rFonts w:ascii="Arial" w:hAnsi="Arial" w:cs="Arial"/>
                <w:sz w:val="24"/>
                <w:szCs w:val="24"/>
              </w:rPr>
            </w:pPr>
            <w:r w:rsidRPr="005C7062">
              <w:rPr>
                <w:rFonts w:ascii="Arial" w:eastAsia="Times New Roman" w:hAnsi="Arial" w:cs="Arial"/>
                <w:color w:val="000000"/>
                <w:sz w:val="24"/>
                <w:szCs w:val="24"/>
                <w:lang w:eastAsia="uk-UA"/>
              </w:rPr>
              <w:t xml:space="preserve">  </w:t>
            </w:r>
            <w:r w:rsidRPr="005C7062">
              <w:rPr>
                <w:rFonts w:ascii="Arial" w:hAnsi="Arial" w:cs="Arial"/>
                <w:sz w:val="24"/>
                <w:szCs w:val="24"/>
              </w:rPr>
              <w:t>Тема 1. 2.Речове право. Загальна характеристика права власності на земельні ділянки.</w:t>
            </w:r>
          </w:p>
        </w:tc>
        <w:tc>
          <w:tcPr>
            <w:tcW w:w="850" w:type="dxa"/>
          </w:tcPr>
          <w:p w14:paraId="56D1111C"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1</w:t>
            </w:r>
          </w:p>
        </w:tc>
        <w:tc>
          <w:tcPr>
            <w:tcW w:w="851" w:type="dxa"/>
          </w:tcPr>
          <w:p w14:paraId="2D8A5197"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4</w:t>
            </w:r>
          </w:p>
        </w:tc>
        <w:tc>
          <w:tcPr>
            <w:tcW w:w="850" w:type="dxa"/>
          </w:tcPr>
          <w:p w14:paraId="2E68CF58"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6</w:t>
            </w:r>
          </w:p>
        </w:tc>
        <w:tc>
          <w:tcPr>
            <w:tcW w:w="709" w:type="dxa"/>
          </w:tcPr>
          <w:p w14:paraId="05E7335F"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11</w:t>
            </w:r>
          </w:p>
        </w:tc>
      </w:tr>
      <w:tr w:rsidR="005C7062" w:rsidRPr="005C7062" w14:paraId="77049014" w14:textId="77777777" w:rsidTr="005915A1">
        <w:trPr>
          <w:trHeight w:val="389"/>
        </w:trPr>
        <w:tc>
          <w:tcPr>
            <w:tcW w:w="567" w:type="dxa"/>
          </w:tcPr>
          <w:p w14:paraId="5311002D"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3.</w:t>
            </w:r>
          </w:p>
        </w:tc>
        <w:tc>
          <w:tcPr>
            <w:tcW w:w="6096" w:type="dxa"/>
          </w:tcPr>
          <w:p w14:paraId="4E40AA18" w14:textId="77777777" w:rsidR="005C7062" w:rsidRPr="005C7062" w:rsidRDefault="005C7062" w:rsidP="005C7062">
            <w:pPr>
              <w:spacing w:line="0" w:lineRule="atLeast"/>
              <w:rPr>
                <w:rFonts w:ascii="Arial" w:eastAsia="Times New Roman" w:hAnsi="Arial" w:cs="Arial"/>
                <w:sz w:val="24"/>
                <w:szCs w:val="24"/>
                <w:lang w:eastAsia="uk-UA"/>
              </w:rPr>
            </w:pPr>
            <w:r w:rsidRPr="005C7062">
              <w:rPr>
                <w:rFonts w:ascii="Arial" w:eastAsia="Times New Roman" w:hAnsi="Arial" w:cs="Arial"/>
                <w:color w:val="000000"/>
                <w:sz w:val="24"/>
                <w:szCs w:val="24"/>
                <w:lang w:eastAsia="uk-UA"/>
              </w:rPr>
              <w:t>Тема 1.3.</w:t>
            </w:r>
            <w:r w:rsidRPr="005C7062">
              <w:rPr>
                <w:rFonts w:ascii="Arial" w:hAnsi="Arial" w:cs="Arial"/>
                <w:sz w:val="24"/>
                <w:szCs w:val="24"/>
              </w:rPr>
              <w:t xml:space="preserve"> Правове регулювання ринкового обігу земельних ділянок</w:t>
            </w:r>
            <w:r w:rsidRPr="005C7062">
              <w:rPr>
                <w:rFonts w:ascii="Arial" w:eastAsia="Times New Roman" w:hAnsi="Arial" w:cs="Arial"/>
                <w:color w:val="000000"/>
                <w:sz w:val="24"/>
                <w:szCs w:val="24"/>
                <w:lang w:eastAsia="uk-UA"/>
              </w:rPr>
              <w:t xml:space="preserve"> </w:t>
            </w:r>
          </w:p>
        </w:tc>
        <w:tc>
          <w:tcPr>
            <w:tcW w:w="850" w:type="dxa"/>
          </w:tcPr>
          <w:p w14:paraId="21CA3C34"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2</w:t>
            </w:r>
          </w:p>
        </w:tc>
        <w:tc>
          <w:tcPr>
            <w:tcW w:w="851" w:type="dxa"/>
          </w:tcPr>
          <w:p w14:paraId="6674566E"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2</w:t>
            </w:r>
          </w:p>
        </w:tc>
        <w:tc>
          <w:tcPr>
            <w:tcW w:w="850" w:type="dxa"/>
          </w:tcPr>
          <w:p w14:paraId="18249500"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6</w:t>
            </w:r>
          </w:p>
        </w:tc>
        <w:tc>
          <w:tcPr>
            <w:tcW w:w="709" w:type="dxa"/>
          </w:tcPr>
          <w:p w14:paraId="4E74EF13"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10</w:t>
            </w:r>
          </w:p>
        </w:tc>
      </w:tr>
      <w:tr w:rsidR="005C7062" w:rsidRPr="005C7062" w14:paraId="4607FF61" w14:textId="77777777" w:rsidTr="005915A1">
        <w:trPr>
          <w:trHeight w:val="398"/>
        </w:trPr>
        <w:tc>
          <w:tcPr>
            <w:tcW w:w="567" w:type="dxa"/>
          </w:tcPr>
          <w:p w14:paraId="051849DA"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4.</w:t>
            </w:r>
          </w:p>
        </w:tc>
        <w:tc>
          <w:tcPr>
            <w:tcW w:w="6096" w:type="dxa"/>
          </w:tcPr>
          <w:p w14:paraId="0FD5E9F8" w14:textId="77777777" w:rsidR="005C7062" w:rsidRPr="005C7062" w:rsidRDefault="005C7062" w:rsidP="005C7062">
            <w:pPr>
              <w:spacing w:line="0" w:lineRule="atLeast"/>
              <w:rPr>
                <w:rFonts w:ascii="Arial" w:eastAsia="Times New Roman" w:hAnsi="Arial" w:cs="Arial"/>
                <w:color w:val="000000"/>
                <w:sz w:val="24"/>
                <w:szCs w:val="24"/>
                <w:lang w:eastAsia="uk-UA"/>
              </w:rPr>
            </w:pPr>
            <w:r w:rsidRPr="005C7062">
              <w:rPr>
                <w:rFonts w:ascii="Arial" w:eastAsia="Times New Roman" w:hAnsi="Arial" w:cs="Arial"/>
                <w:color w:val="000000"/>
                <w:sz w:val="24"/>
                <w:szCs w:val="24"/>
                <w:lang w:eastAsia="uk-UA"/>
              </w:rPr>
              <w:t xml:space="preserve">Тема 1.4.  </w:t>
            </w:r>
            <w:r w:rsidRPr="005C7062">
              <w:rPr>
                <w:rFonts w:ascii="Arial" w:hAnsi="Arial" w:cs="Arial"/>
                <w:sz w:val="24"/>
                <w:szCs w:val="24"/>
              </w:rPr>
              <w:t>Правове регулювання управління у галузі використання та охорони земель.</w:t>
            </w:r>
          </w:p>
        </w:tc>
        <w:tc>
          <w:tcPr>
            <w:tcW w:w="850" w:type="dxa"/>
          </w:tcPr>
          <w:p w14:paraId="1C7D844C"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2</w:t>
            </w:r>
          </w:p>
        </w:tc>
        <w:tc>
          <w:tcPr>
            <w:tcW w:w="851" w:type="dxa"/>
          </w:tcPr>
          <w:p w14:paraId="164909BD"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2</w:t>
            </w:r>
          </w:p>
        </w:tc>
        <w:tc>
          <w:tcPr>
            <w:tcW w:w="850" w:type="dxa"/>
          </w:tcPr>
          <w:p w14:paraId="0B075EFF"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6</w:t>
            </w:r>
          </w:p>
        </w:tc>
        <w:tc>
          <w:tcPr>
            <w:tcW w:w="709" w:type="dxa"/>
          </w:tcPr>
          <w:p w14:paraId="34D40D1E"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10</w:t>
            </w:r>
          </w:p>
        </w:tc>
      </w:tr>
      <w:tr w:rsidR="005C7062" w:rsidRPr="005C7062" w14:paraId="63928DC0" w14:textId="77777777" w:rsidTr="005915A1">
        <w:trPr>
          <w:trHeight w:val="372"/>
        </w:trPr>
        <w:tc>
          <w:tcPr>
            <w:tcW w:w="567" w:type="dxa"/>
          </w:tcPr>
          <w:p w14:paraId="3BDD1104"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5.</w:t>
            </w:r>
          </w:p>
        </w:tc>
        <w:tc>
          <w:tcPr>
            <w:tcW w:w="6096" w:type="dxa"/>
          </w:tcPr>
          <w:p w14:paraId="2AE2AC0F" w14:textId="77777777" w:rsidR="005C7062" w:rsidRPr="005C7062" w:rsidRDefault="005C7062" w:rsidP="005C7062">
            <w:pPr>
              <w:spacing w:line="0" w:lineRule="atLeast"/>
              <w:rPr>
                <w:rFonts w:ascii="Arial" w:eastAsia="Times New Roman" w:hAnsi="Arial" w:cs="Arial"/>
                <w:color w:val="000000"/>
                <w:sz w:val="24"/>
                <w:szCs w:val="24"/>
                <w:lang w:eastAsia="uk-UA"/>
              </w:rPr>
            </w:pPr>
            <w:r w:rsidRPr="005C7062">
              <w:rPr>
                <w:rFonts w:ascii="Arial" w:eastAsia="Times New Roman" w:hAnsi="Arial" w:cs="Arial"/>
                <w:color w:val="000000"/>
                <w:sz w:val="24"/>
                <w:szCs w:val="24"/>
                <w:lang w:eastAsia="uk-UA"/>
              </w:rPr>
              <w:t>Тема 1.5.</w:t>
            </w:r>
            <w:r w:rsidRPr="005C7062">
              <w:rPr>
                <w:rFonts w:ascii="Arial" w:hAnsi="Arial" w:cs="Arial"/>
                <w:sz w:val="24"/>
                <w:szCs w:val="24"/>
              </w:rPr>
              <w:t xml:space="preserve"> Правова охорона земель</w:t>
            </w:r>
          </w:p>
        </w:tc>
        <w:tc>
          <w:tcPr>
            <w:tcW w:w="850" w:type="dxa"/>
          </w:tcPr>
          <w:p w14:paraId="54EF7A9D"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2</w:t>
            </w:r>
          </w:p>
        </w:tc>
        <w:tc>
          <w:tcPr>
            <w:tcW w:w="851" w:type="dxa"/>
          </w:tcPr>
          <w:p w14:paraId="023FB799"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4</w:t>
            </w:r>
          </w:p>
        </w:tc>
        <w:tc>
          <w:tcPr>
            <w:tcW w:w="850" w:type="dxa"/>
          </w:tcPr>
          <w:p w14:paraId="617324E6"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6</w:t>
            </w:r>
          </w:p>
        </w:tc>
        <w:tc>
          <w:tcPr>
            <w:tcW w:w="709" w:type="dxa"/>
          </w:tcPr>
          <w:p w14:paraId="195B6DDE"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12</w:t>
            </w:r>
          </w:p>
        </w:tc>
      </w:tr>
      <w:tr w:rsidR="005C7062" w:rsidRPr="005C7062" w14:paraId="3E006F5D" w14:textId="77777777" w:rsidTr="005915A1">
        <w:trPr>
          <w:trHeight w:val="362"/>
        </w:trPr>
        <w:tc>
          <w:tcPr>
            <w:tcW w:w="567" w:type="dxa"/>
          </w:tcPr>
          <w:p w14:paraId="0854F01F"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6.</w:t>
            </w:r>
          </w:p>
        </w:tc>
        <w:tc>
          <w:tcPr>
            <w:tcW w:w="6096" w:type="dxa"/>
          </w:tcPr>
          <w:p w14:paraId="3D8C81EB" w14:textId="77777777" w:rsidR="005C7062" w:rsidRPr="005C7062" w:rsidRDefault="005C7062" w:rsidP="005C7062">
            <w:pPr>
              <w:spacing w:line="0" w:lineRule="atLeast"/>
              <w:rPr>
                <w:rFonts w:ascii="Arial" w:eastAsia="Times New Roman" w:hAnsi="Arial" w:cs="Arial"/>
                <w:color w:val="000000"/>
                <w:sz w:val="24"/>
                <w:szCs w:val="24"/>
                <w:lang w:eastAsia="uk-UA"/>
              </w:rPr>
            </w:pPr>
            <w:r w:rsidRPr="005C7062">
              <w:rPr>
                <w:rFonts w:ascii="Arial" w:eastAsia="Times New Roman" w:hAnsi="Arial" w:cs="Arial"/>
                <w:color w:val="000000"/>
                <w:sz w:val="24"/>
                <w:szCs w:val="24"/>
                <w:lang w:eastAsia="uk-UA"/>
              </w:rPr>
              <w:t>Тема 2.1.</w:t>
            </w:r>
            <w:r w:rsidRPr="005C7062">
              <w:rPr>
                <w:rFonts w:ascii="Arial" w:hAnsi="Arial" w:cs="Arial"/>
                <w:sz w:val="24"/>
                <w:szCs w:val="24"/>
              </w:rPr>
              <w:t xml:space="preserve"> Право землекористування</w:t>
            </w:r>
          </w:p>
        </w:tc>
        <w:tc>
          <w:tcPr>
            <w:tcW w:w="850" w:type="dxa"/>
          </w:tcPr>
          <w:p w14:paraId="5260F81A"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2</w:t>
            </w:r>
          </w:p>
        </w:tc>
        <w:tc>
          <w:tcPr>
            <w:tcW w:w="851" w:type="dxa"/>
          </w:tcPr>
          <w:p w14:paraId="6D1ACE37"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4</w:t>
            </w:r>
          </w:p>
        </w:tc>
        <w:tc>
          <w:tcPr>
            <w:tcW w:w="850" w:type="dxa"/>
          </w:tcPr>
          <w:p w14:paraId="38660CD7"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6</w:t>
            </w:r>
          </w:p>
        </w:tc>
        <w:tc>
          <w:tcPr>
            <w:tcW w:w="709" w:type="dxa"/>
          </w:tcPr>
          <w:p w14:paraId="3E076D7F"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12</w:t>
            </w:r>
          </w:p>
        </w:tc>
      </w:tr>
      <w:tr w:rsidR="005C7062" w:rsidRPr="005C7062" w14:paraId="2C27830C" w14:textId="77777777" w:rsidTr="005C7062">
        <w:trPr>
          <w:trHeight w:val="392"/>
        </w:trPr>
        <w:tc>
          <w:tcPr>
            <w:tcW w:w="567" w:type="dxa"/>
          </w:tcPr>
          <w:p w14:paraId="31BD0E8A"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7.</w:t>
            </w:r>
          </w:p>
        </w:tc>
        <w:tc>
          <w:tcPr>
            <w:tcW w:w="6096" w:type="dxa"/>
            <w:shd w:val="clear" w:color="auto" w:fill="auto"/>
          </w:tcPr>
          <w:p w14:paraId="3CE3901C" w14:textId="77777777" w:rsidR="005C7062" w:rsidRPr="005C7062" w:rsidRDefault="005C7062" w:rsidP="005C7062">
            <w:pPr>
              <w:spacing w:line="0" w:lineRule="atLeast"/>
              <w:rPr>
                <w:rFonts w:ascii="Arial" w:eastAsia="Times New Roman" w:hAnsi="Arial" w:cs="Arial"/>
                <w:color w:val="000000"/>
                <w:sz w:val="24"/>
                <w:szCs w:val="24"/>
                <w:lang w:eastAsia="uk-UA"/>
              </w:rPr>
            </w:pPr>
            <w:r w:rsidRPr="005C7062">
              <w:rPr>
                <w:rFonts w:ascii="Arial" w:eastAsia="Times New Roman" w:hAnsi="Arial" w:cs="Arial"/>
                <w:color w:val="000000"/>
                <w:sz w:val="24"/>
                <w:szCs w:val="24"/>
                <w:lang w:eastAsia="uk-UA"/>
              </w:rPr>
              <w:t>Тема 2.2.</w:t>
            </w:r>
            <w:r w:rsidRPr="005C7062">
              <w:rPr>
                <w:rFonts w:ascii="Arial" w:hAnsi="Arial" w:cs="Arial"/>
                <w:sz w:val="24"/>
                <w:szCs w:val="24"/>
              </w:rPr>
              <w:t xml:space="preserve"> Обмеження та гарантії прав на землю</w:t>
            </w:r>
          </w:p>
        </w:tc>
        <w:tc>
          <w:tcPr>
            <w:tcW w:w="850" w:type="dxa"/>
            <w:shd w:val="clear" w:color="auto" w:fill="auto"/>
          </w:tcPr>
          <w:p w14:paraId="011C630F"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2</w:t>
            </w:r>
          </w:p>
        </w:tc>
        <w:tc>
          <w:tcPr>
            <w:tcW w:w="851" w:type="dxa"/>
            <w:shd w:val="clear" w:color="auto" w:fill="auto"/>
          </w:tcPr>
          <w:p w14:paraId="3910E49B"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4</w:t>
            </w:r>
          </w:p>
        </w:tc>
        <w:tc>
          <w:tcPr>
            <w:tcW w:w="850" w:type="dxa"/>
          </w:tcPr>
          <w:p w14:paraId="581EE3F4"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6</w:t>
            </w:r>
          </w:p>
        </w:tc>
        <w:tc>
          <w:tcPr>
            <w:tcW w:w="709" w:type="dxa"/>
          </w:tcPr>
          <w:p w14:paraId="341BDE2F"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12</w:t>
            </w:r>
          </w:p>
        </w:tc>
      </w:tr>
      <w:tr w:rsidR="005C7062" w:rsidRPr="005C7062" w14:paraId="47230A00" w14:textId="77777777" w:rsidTr="005915A1">
        <w:trPr>
          <w:trHeight w:val="389"/>
        </w:trPr>
        <w:tc>
          <w:tcPr>
            <w:tcW w:w="567" w:type="dxa"/>
          </w:tcPr>
          <w:p w14:paraId="02DB3243"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8.</w:t>
            </w:r>
          </w:p>
        </w:tc>
        <w:tc>
          <w:tcPr>
            <w:tcW w:w="6096" w:type="dxa"/>
            <w:shd w:val="clear" w:color="auto" w:fill="auto"/>
          </w:tcPr>
          <w:p w14:paraId="2E23F215" w14:textId="77777777" w:rsidR="005C7062" w:rsidRPr="005C7062" w:rsidRDefault="005C7062" w:rsidP="005C7062">
            <w:pPr>
              <w:spacing w:line="0" w:lineRule="atLeast"/>
              <w:rPr>
                <w:rFonts w:ascii="Arial" w:eastAsia="Times New Roman" w:hAnsi="Arial" w:cs="Arial"/>
                <w:color w:val="000000"/>
                <w:sz w:val="24"/>
                <w:szCs w:val="24"/>
                <w:lang w:eastAsia="uk-UA"/>
              </w:rPr>
            </w:pPr>
            <w:r w:rsidRPr="005C7062">
              <w:rPr>
                <w:rFonts w:ascii="Arial" w:eastAsia="Times New Roman" w:hAnsi="Arial" w:cs="Arial"/>
                <w:color w:val="000000"/>
                <w:sz w:val="24"/>
                <w:szCs w:val="24"/>
                <w:lang w:eastAsia="uk-UA"/>
              </w:rPr>
              <w:t>Тема 2.3.</w:t>
            </w:r>
            <w:r w:rsidRPr="005C7062">
              <w:rPr>
                <w:rFonts w:ascii="Arial" w:hAnsi="Arial" w:cs="Arial"/>
                <w:sz w:val="24"/>
                <w:szCs w:val="24"/>
              </w:rPr>
              <w:t xml:space="preserve"> Особливості правового регулювання різних категорій земель</w:t>
            </w:r>
          </w:p>
        </w:tc>
        <w:tc>
          <w:tcPr>
            <w:tcW w:w="850" w:type="dxa"/>
            <w:shd w:val="clear" w:color="auto" w:fill="auto"/>
          </w:tcPr>
          <w:p w14:paraId="340ADCE2"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2</w:t>
            </w:r>
          </w:p>
        </w:tc>
        <w:tc>
          <w:tcPr>
            <w:tcW w:w="851" w:type="dxa"/>
            <w:shd w:val="clear" w:color="auto" w:fill="auto"/>
          </w:tcPr>
          <w:p w14:paraId="1FC89EFF"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2</w:t>
            </w:r>
          </w:p>
        </w:tc>
        <w:tc>
          <w:tcPr>
            <w:tcW w:w="850" w:type="dxa"/>
          </w:tcPr>
          <w:p w14:paraId="6E886EC1"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6</w:t>
            </w:r>
          </w:p>
        </w:tc>
        <w:tc>
          <w:tcPr>
            <w:tcW w:w="709" w:type="dxa"/>
          </w:tcPr>
          <w:p w14:paraId="030DE551"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10</w:t>
            </w:r>
          </w:p>
        </w:tc>
      </w:tr>
      <w:tr w:rsidR="005C7062" w:rsidRPr="005C7062" w14:paraId="7A19427A" w14:textId="77777777" w:rsidTr="005915A1">
        <w:trPr>
          <w:trHeight w:val="389"/>
        </w:trPr>
        <w:tc>
          <w:tcPr>
            <w:tcW w:w="567" w:type="dxa"/>
          </w:tcPr>
          <w:p w14:paraId="264376F9"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9.</w:t>
            </w:r>
          </w:p>
        </w:tc>
        <w:tc>
          <w:tcPr>
            <w:tcW w:w="6096" w:type="dxa"/>
          </w:tcPr>
          <w:p w14:paraId="0537F831" w14:textId="77777777" w:rsidR="005C7062" w:rsidRPr="005C7062" w:rsidRDefault="005C7062" w:rsidP="005C7062">
            <w:pPr>
              <w:spacing w:line="0" w:lineRule="atLeast"/>
              <w:rPr>
                <w:rFonts w:ascii="Arial" w:eastAsia="Times New Roman" w:hAnsi="Arial" w:cs="Arial"/>
                <w:color w:val="000000"/>
                <w:sz w:val="24"/>
                <w:szCs w:val="24"/>
                <w:lang w:eastAsia="uk-UA"/>
              </w:rPr>
            </w:pPr>
            <w:r w:rsidRPr="005C7062">
              <w:rPr>
                <w:rFonts w:ascii="Arial" w:eastAsia="Times New Roman" w:hAnsi="Arial" w:cs="Arial"/>
                <w:color w:val="000000"/>
                <w:sz w:val="24"/>
                <w:szCs w:val="24"/>
                <w:lang w:eastAsia="uk-UA"/>
              </w:rPr>
              <w:t>Тема 2.4.</w:t>
            </w:r>
            <w:r w:rsidRPr="005C7062">
              <w:rPr>
                <w:rFonts w:ascii="Arial" w:hAnsi="Arial" w:cs="Arial"/>
                <w:sz w:val="24"/>
                <w:szCs w:val="24"/>
              </w:rPr>
              <w:t xml:space="preserve"> Правове регулювання використання земель, що особливо охороняються</w:t>
            </w:r>
          </w:p>
        </w:tc>
        <w:tc>
          <w:tcPr>
            <w:tcW w:w="850" w:type="dxa"/>
          </w:tcPr>
          <w:p w14:paraId="4F391916"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2</w:t>
            </w:r>
          </w:p>
        </w:tc>
        <w:tc>
          <w:tcPr>
            <w:tcW w:w="851" w:type="dxa"/>
          </w:tcPr>
          <w:p w14:paraId="5C843E0D"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2</w:t>
            </w:r>
          </w:p>
        </w:tc>
        <w:tc>
          <w:tcPr>
            <w:tcW w:w="850" w:type="dxa"/>
          </w:tcPr>
          <w:p w14:paraId="584D697D"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6</w:t>
            </w:r>
          </w:p>
        </w:tc>
        <w:tc>
          <w:tcPr>
            <w:tcW w:w="709" w:type="dxa"/>
          </w:tcPr>
          <w:p w14:paraId="2CD4C86A"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10</w:t>
            </w:r>
          </w:p>
        </w:tc>
      </w:tr>
      <w:tr w:rsidR="005C7062" w:rsidRPr="005C7062" w14:paraId="2A9C1447" w14:textId="77777777" w:rsidTr="00F21655">
        <w:trPr>
          <w:trHeight w:val="389"/>
        </w:trPr>
        <w:tc>
          <w:tcPr>
            <w:tcW w:w="567" w:type="dxa"/>
            <w:tcBorders>
              <w:bottom w:val="single" w:sz="6" w:space="0" w:color="000000"/>
            </w:tcBorders>
          </w:tcPr>
          <w:p w14:paraId="36183676"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10</w:t>
            </w:r>
          </w:p>
        </w:tc>
        <w:tc>
          <w:tcPr>
            <w:tcW w:w="6096" w:type="dxa"/>
            <w:tcBorders>
              <w:bottom w:val="single" w:sz="6" w:space="0" w:color="000000"/>
            </w:tcBorders>
          </w:tcPr>
          <w:p w14:paraId="59EE1552" w14:textId="77777777" w:rsidR="005C7062" w:rsidRPr="005C7062" w:rsidRDefault="005C7062" w:rsidP="005C7062">
            <w:pPr>
              <w:spacing w:line="0" w:lineRule="atLeast"/>
              <w:rPr>
                <w:rFonts w:ascii="Arial" w:eastAsia="Times New Roman" w:hAnsi="Arial" w:cs="Arial"/>
                <w:color w:val="000000"/>
                <w:sz w:val="24"/>
                <w:szCs w:val="24"/>
                <w:lang w:eastAsia="uk-UA"/>
              </w:rPr>
            </w:pPr>
            <w:r w:rsidRPr="005C7062">
              <w:rPr>
                <w:rFonts w:ascii="Arial" w:eastAsia="Times New Roman" w:hAnsi="Arial" w:cs="Arial"/>
                <w:color w:val="000000"/>
                <w:sz w:val="24"/>
                <w:szCs w:val="24"/>
                <w:lang w:eastAsia="uk-UA"/>
              </w:rPr>
              <w:t>Тема 2.5.</w:t>
            </w:r>
            <w:r w:rsidRPr="005C7062">
              <w:rPr>
                <w:rFonts w:ascii="Arial" w:hAnsi="Arial" w:cs="Arial"/>
                <w:sz w:val="24"/>
                <w:szCs w:val="24"/>
              </w:rPr>
              <w:t xml:space="preserve"> Відповідальність за порушення земельного законодавства</w:t>
            </w:r>
          </w:p>
        </w:tc>
        <w:tc>
          <w:tcPr>
            <w:tcW w:w="850" w:type="dxa"/>
            <w:tcBorders>
              <w:bottom w:val="single" w:sz="6" w:space="0" w:color="000000"/>
            </w:tcBorders>
          </w:tcPr>
          <w:p w14:paraId="1DB4DD6F"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1</w:t>
            </w:r>
          </w:p>
        </w:tc>
        <w:tc>
          <w:tcPr>
            <w:tcW w:w="851" w:type="dxa"/>
            <w:tcBorders>
              <w:bottom w:val="single" w:sz="6" w:space="0" w:color="000000"/>
            </w:tcBorders>
          </w:tcPr>
          <w:p w14:paraId="3E9F9B5B"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4</w:t>
            </w:r>
          </w:p>
        </w:tc>
        <w:tc>
          <w:tcPr>
            <w:tcW w:w="850" w:type="dxa"/>
            <w:tcBorders>
              <w:bottom w:val="single" w:sz="6" w:space="0" w:color="000000"/>
            </w:tcBorders>
          </w:tcPr>
          <w:p w14:paraId="0C17B619"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6</w:t>
            </w:r>
          </w:p>
        </w:tc>
        <w:tc>
          <w:tcPr>
            <w:tcW w:w="709" w:type="dxa"/>
            <w:tcBorders>
              <w:bottom w:val="single" w:sz="6" w:space="0" w:color="000000"/>
            </w:tcBorders>
          </w:tcPr>
          <w:p w14:paraId="04B18DDD"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11</w:t>
            </w:r>
          </w:p>
        </w:tc>
      </w:tr>
      <w:tr w:rsidR="005C7062" w:rsidRPr="005C7062" w14:paraId="5958E581" w14:textId="77777777" w:rsidTr="00F21655">
        <w:trPr>
          <w:trHeight w:val="389"/>
        </w:trPr>
        <w:tc>
          <w:tcPr>
            <w:tcW w:w="567" w:type="dxa"/>
            <w:tcBorders>
              <w:bottom w:val="single" w:sz="6" w:space="0" w:color="000000"/>
            </w:tcBorders>
          </w:tcPr>
          <w:p w14:paraId="40C2BC16"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11.</w:t>
            </w:r>
          </w:p>
        </w:tc>
        <w:tc>
          <w:tcPr>
            <w:tcW w:w="6096" w:type="dxa"/>
            <w:tcBorders>
              <w:bottom w:val="single" w:sz="6" w:space="0" w:color="000000"/>
            </w:tcBorders>
          </w:tcPr>
          <w:p w14:paraId="09B67F19" w14:textId="77777777" w:rsidR="005C7062" w:rsidRPr="005C7062" w:rsidRDefault="005C7062" w:rsidP="005C7062">
            <w:pPr>
              <w:spacing w:line="0" w:lineRule="atLeast"/>
              <w:rPr>
                <w:rFonts w:ascii="Arial" w:eastAsia="Times New Roman" w:hAnsi="Arial" w:cs="Arial"/>
                <w:color w:val="000000"/>
                <w:sz w:val="24"/>
                <w:szCs w:val="24"/>
                <w:lang w:eastAsia="uk-UA"/>
              </w:rPr>
            </w:pPr>
            <w:r w:rsidRPr="005C7062">
              <w:rPr>
                <w:rFonts w:ascii="Arial" w:eastAsia="Times New Roman" w:hAnsi="Arial" w:cs="Arial"/>
                <w:color w:val="000000"/>
                <w:sz w:val="24"/>
                <w:szCs w:val="24"/>
                <w:lang w:eastAsia="uk-UA"/>
              </w:rPr>
              <w:t>Тема 2.6.</w:t>
            </w:r>
            <w:r w:rsidRPr="005C7062">
              <w:rPr>
                <w:rFonts w:ascii="Arial" w:hAnsi="Arial" w:cs="Arial"/>
                <w:sz w:val="24"/>
                <w:szCs w:val="24"/>
              </w:rPr>
              <w:t xml:space="preserve"> Нововведення земельного законодавства та особливості впровадження земельної реформи  в Україні</w:t>
            </w:r>
          </w:p>
        </w:tc>
        <w:tc>
          <w:tcPr>
            <w:tcW w:w="850" w:type="dxa"/>
            <w:tcBorders>
              <w:bottom w:val="single" w:sz="6" w:space="0" w:color="000000"/>
            </w:tcBorders>
          </w:tcPr>
          <w:p w14:paraId="39369329"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1</w:t>
            </w:r>
          </w:p>
        </w:tc>
        <w:tc>
          <w:tcPr>
            <w:tcW w:w="851" w:type="dxa"/>
            <w:tcBorders>
              <w:bottom w:val="single" w:sz="6" w:space="0" w:color="000000"/>
            </w:tcBorders>
          </w:tcPr>
          <w:p w14:paraId="7DB864C2"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4</w:t>
            </w:r>
          </w:p>
        </w:tc>
        <w:tc>
          <w:tcPr>
            <w:tcW w:w="850" w:type="dxa"/>
            <w:tcBorders>
              <w:bottom w:val="single" w:sz="6" w:space="0" w:color="000000"/>
            </w:tcBorders>
          </w:tcPr>
          <w:p w14:paraId="25FE50A7"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6</w:t>
            </w:r>
          </w:p>
        </w:tc>
        <w:tc>
          <w:tcPr>
            <w:tcW w:w="709" w:type="dxa"/>
            <w:tcBorders>
              <w:bottom w:val="single" w:sz="6" w:space="0" w:color="000000"/>
            </w:tcBorders>
          </w:tcPr>
          <w:p w14:paraId="2868D8FB"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11</w:t>
            </w:r>
          </w:p>
        </w:tc>
      </w:tr>
      <w:tr w:rsidR="00F5319D" w:rsidRPr="005C7062" w14:paraId="5C37D9D0" w14:textId="77777777" w:rsidTr="00F21655">
        <w:trPr>
          <w:trHeight w:val="345"/>
        </w:trPr>
        <w:tc>
          <w:tcPr>
            <w:tcW w:w="567" w:type="dxa"/>
            <w:tcBorders>
              <w:bottom w:val="single" w:sz="6" w:space="0" w:color="000000"/>
            </w:tcBorders>
          </w:tcPr>
          <w:p w14:paraId="42697B47" w14:textId="77777777" w:rsidR="00F5319D" w:rsidRPr="005C7062" w:rsidRDefault="00F5319D" w:rsidP="00EB35DD">
            <w:pPr>
              <w:numPr>
                <w:ilvl w:val="12"/>
                <w:numId w:val="0"/>
              </w:numPr>
              <w:ind w:hanging="9"/>
              <w:jc w:val="center"/>
              <w:rPr>
                <w:rFonts w:ascii="Arial" w:hAnsi="Arial" w:cs="Arial"/>
                <w:b/>
                <w:sz w:val="24"/>
                <w:szCs w:val="24"/>
              </w:rPr>
            </w:pPr>
          </w:p>
        </w:tc>
        <w:tc>
          <w:tcPr>
            <w:tcW w:w="6096" w:type="dxa"/>
            <w:tcBorders>
              <w:bottom w:val="single" w:sz="6" w:space="0" w:color="000000"/>
            </w:tcBorders>
          </w:tcPr>
          <w:p w14:paraId="63AB1E78" w14:textId="77777777" w:rsidR="00F5319D" w:rsidRPr="005C7062" w:rsidRDefault="00F5319D" w:rsidP="00EB35DD">
            <w:pPr>
              <w:numPr>
                <w:ilvl w:val="12"/>
                <w:numId w:val="0"/>
              </w:numPr>
              <w:rPr>
                <w:rFonts w:ascii="Arial" w:hAnsi="Arial" w:cs="Arial"/>
                <w:b/>
                <w:sz w:val="24"/>
                <w:szCs w:val="24"/>
              </w:rPr>
            </w:pPr>
            <w:r w:rsidRPr="005C7062">
              <w:rPr>
                <w:rFonts w:ascii="Arial" w:hAnsi="Arial" w:cs="Arial"/>
                <w:b/>
                <w:sz w:val="24"/>
                <w:szCs w:val="24"/>
              </w:rPr>
              <w:t>ВСЬОГО:</w:t>
            </w:r>
          </w:p>
        </w:tc>
        <w:tc>
          <w:tcPr>
            <w:tcW w:w="850" w:type="dxa"/>
            <w:tcBorders>
              <w:bottom w:val="single" w:sz="6" w:space="0" w:color="000000"/>
            </w:tcBorders>
          </w:tcPr>
          <w:p w14:paraId="36BCCCF8" w14:textId="77777777" w:rsidR="00F5319D" w:rsidRPr="005C7062" w:rsidRDefault="00F5319D" w:rsidP="00EB35DD">
            <w:pPr>
              <w:numPr>
                <w:ilvl w:val="12"/>
                <w:numId w:val="0"/>
              </w:numPr>
              <w:ind w:hanging="9"/>
              <w:jc w:val="center"/>
              <w:rPr>
                <w:rFonts w:ascii="Arial" w:hAnsi="Arial" w:cs="Arial"/>
                <w:b/>
                <w:sz w:val="24"/>
                <w:szCs w:val="24"/>
              </w:rPr>
            </w:pPr>
            <w:r w:rsidRPr="005C7062">
              <w:rPr>
                <w:rFonts w:ascii="Arial" w:hAnsi="Arial" w:cs="Arial"/>
                <w:b/>
                <w:sz w:val="24"/>
                <w:szCs w:val="24"/>
              </w:rPr>
              <w:t>18</w:t>
            </w:r>
          </w:p>
        </w:tc>
        <w:tc>
          <w:tcPr>
            <w:tcW w:w="851" w:type="dxa"/>
            <w:tcBorders>
              <w:bottom w:val="single" w:sz="6" w:space="0" w:color="000000"/>
            </w:tcBorders>
          </w:tcPr>
          <w:p w14:paraId="041004BD" w14:textId="77777777" w:rsidR="00F5319D" w:rsidRPr="005C7062" w:rsidRDefault="008125A8" w:rsidP="00EB35DD">
            <w:pPr>
              <w:numPr>
                <w:ilvl w:val="12"/>
                <w:numId w:val="0"/>
              </w:numPr>
              <w:ind w:hanging="9"/>
              <w:jc w:val="center"/>
              <w:rPr>
                <w:rFonts w:ascii="Arial" w:hAnsi="Arial" w:cs="Arial"/>
                <w:b/>
                <w:sz w:val="24"/>
                <w:szCs w:val="24"/>
              </w:rPr>
            </w:pPr>
            <w:r w:rsidRPr="005C7062">
              <w:rPr>
                <w:rFonts w:ascii="Arial" w:hAnsi="Arial" w:cs="Arial"/>
                <w:b/>
                <w:sz w:val="24"/>
                <w:szCs w:val="24"/>
              </w:rPr>
              <w:t>36</w:t>
            </w:r>
          </w:p>
        </w:tc>
        <w:tc>
          <w:tcPr>
            <w:tcW w:w="850" w:type="dxa"/>
            <w:tcBorders>
              <w:bottom w:val="single" w:sz="6" w:space="0" w:color="000000"/>
            </w:tcBorders>
          </w:tcPr>
          <w:p w14:paraId="75927470" w14:textId="77777777" w:rsidR="00F5319D" w:rsidRPr="005C7062" w:rsidRDefault="008125A8" w:rsidP="00EB35DD">
            <w:pPr>
              <w:numPr>
                <w:ilvl w:val="12"/>
                <w:numId w:val="0"/>
              </w:numPr>
              <w:ind w:hanging="9"/>
              <w:jc w:val="center"/>
              <w:rPr>
                <w:rFonts w:ascii="Arial" w:hAnsi="Arial" w:cs="Arial"/>
                <w:b/>
                <w:sz w:val="24"/>
                <w:szCs w:val="24"/>
              </w:rPr>
            </w:pPr>
            <w:r w:rsidRPr="005C7062">
              <w:rPr>
                <w:rFonts w:ascii="Arial" w:hAnsi="Arial" w:cs="Arial"/>
                <w:b/>
                <w:sz w:val="24"/>
                <w:szCs w:val="24"/>
              </w:rPr>
              <w:t>66</w:t>
            </w:r>
          </w:p>
        </w:tc>
        <w:tc>
          <w:tcPr>
            <w:tcW w:w="709" w:type="dxa"/>
            <w:tcBorders>
              <w:bottom w:val="single" w:sz="6" w:space="0" w:color="000000"/>
            </w:tcBorders>
          </w:tcPr>
          <w:p w14:paraId="0E89EC38" w14:textId="77777777" w:rsidR="00F5319D" w:rsidRPr="005C7062" w:rsidRDefault="008125A8" w:rsidP="00EB35DD">
            <w:pPr>
              <w:numPr>
                <w:ilvl w:val="12"/>
                <w:numId w:val="0"/>
              </w:numPr>
              <w:ind w:hanging="9"/>
              <w:jc w:val="center"/>
              <w:rPr>
                <w:rFonts w:ascii="Arial" w:hAnsi="Arial" w:cs="Arial"/>
                <w:b/>
                <w:sz w:val="24"/>
                <w:szCs w:val="24"/>
              </w:rPr>
            </w:pPr>
            <w:r w:rsidRPr="005C7062">
              <w:rPr>
                <w:rFonts w:ascii="Arial" w:hAnsi="Arial" w:cs="Arial"/>
                <w:b/>
                <w:sz w:val="24"/>
                <w:szCs w:val="24"/>
              </w:rPr>
              <w:t>12</w:t>
            </w:r>
            <w:r w:rsidR="00C24907" w:rsidRPr="005C7062">
              <w:rPr>
                <w:rFonts w:ascii="Arial" w:hAnsi="Arial" w:cs="Arial"/>
                <w:b/>
                <w:sz w:val="24"/>
                <w:szCs w:val="24"/>
              </w:rPr>
              <w:t>0</w:t>
            </w:r>
          </w:p>
        </w:tc>
      </w:tr>
      <w:tr w:rsidR="00F21655" w:rsidRPr="005C7062" w14:paraId="0EBAFE03" w14:textId="77777777" w:rsidTr="009911C9">
        <w:trPr>
          <w:trHeight w:val="345"/>
        </w:trPr>
        <w:tc>
          <w:tcPr>
            <w:tcW w:w="9923" w:type="dxa"/>
            <w:gridSpan w:val="6"/>
            <w:tcBorders>
              <w:top w:val="single" w:sz="6" w:space="0" w:color="000000"/>
              <w:left w:val="nil"/>
              <w:bottom w:val="single" w:sz="6" w:space="0" w:color="000000"/>
              <w:right w:val="nil"/>
            </w:tcBorders>
          </w:tcPr>
          <w:p w14:paraId="65ABE69D" w14:textId="77777777" w:rsidR="00F21655" w:rsidRPr="005C7062" w:rsidRDefault="00F21655" w:rsidP="00EB35DD">
            <w:pPr>
              <w:numPr>
                <w:ilvl w:val="12"/>
                <w:numId w:val="0"/>
              </w:numPr>
              <w:ind w:hanging="9"/>
              <w:jc w:val="center"/>
              <w:rPr>
                <w:rFonts w:ascii="Arial" w:hAnsi="Arial" w:cs="Arial"/>
                <w:b/>
                <w:sz w:val="24"/>
                <w:szCs w:val="24"/>
              </w:rPr>
            </w:pPr>
          </w:p>
        </w:tc>
      </w:tr>
      <w:tr w:rsidR="00F5319D" w:rsidRPr="005C7062" w14:paraId="36E9FB52" w14:textId="77777777" w:rsidTr="009911C9">
        <w:trPr>
          <w:trHeight w:val="284"/>
        </w:trPr>
        <w:tc>
          <w:tcPr>
            <w:tcW w:w="567" w:type="dxa"/>
            <w:vMerge w:val="restart"/>
            <w:tcBorders>
              <w:top w:val="single" w:sz="6" w:space="0" w:color="000000"/>
            </w:tcBorders>
            <w:shd w:val="clear" w:color="auto" w:fill="D9D9D9" w:themeFill="background1" w:themeFillShade="D9"/>
          </w:tcPr>
          <w:p w14:paraId="36AF7EED" w14:textId="77777777" w:rsidR="00F5319D" w:rsidRPr="005C7062" w:rsidRDefault="009911C9" w:rsidP="00EB35DD">
            <w:pPr>
              <w:numPr>
                <w:ilvl w:val="12"/>
                <w:numId w:val="0"/>
              </w:numPr>
              <w:jc w:val="center"/>
              <w:rPr>
                <w:rFonts w:ascii="Arial" w:hAnsi="Arial" w:cs="Arial"/>
                <w:b/>
                <w:sz w:val="24"/>
                <w:szCs w:val="24"/>
              </w:rPr>
            </w:pPr>
            <w:bookmarkStart w:id="2" w:name="_Hlk82702235"/>
            <w:r w:rsidRPr="005C7062">
              <w:rPr>
                <w:rFonts w:ascii="Arial" w:hAnsi="Arial" w:cs="Arial"/>
                <w:b/>
                <w:sz w:val="24"/>
                <w:szCs w:val="24"/>
              </w:rPr>
              <w:t>№</w:t>
            </w:r>
          </w:p>
          <w:p w14:paraId="05A508AB" w14:textId="77777777" w:rsidR="00F21655" w:rsidRPr="005C7062" w:rsidRDefault="00F21655" w:rsidP="00EB35DD">
            <w:pPr>
              <w:numPr>
                <w:ilvl w:val="12"/>
                <w:numId w:val="0"/>
              </w:numPr>
              <w:jc w:val="center"/>
              <w:rPr>
                <w:rFonts w:ascii="Arial" w:hAnsi="Arial" w:cs="Arial"/>
                <w:b/>
                <w:sz w:val="24"/>
                <w:szCs w:val="24"/>
              </w:rPr>
            </w:pPr>
          </w:p>
        </w:tc>
        <w:tc>
          <w:tcPr>
            <w:tcW w:w="6096" w:type="dxa"/>
            <w:vMerge w:val="restart"/>
            <w:tcBorders>
              <w:top w:val="single" w:sz="6" w:space="0" w:color="000000"/>
            </w:tcBorders>
            <w:shd w:val="clear" w:color="auto" w:fill="D9D9D9" w:themeFill="background1" w:themeFillShade="D9"/>
          </w:tcPr>
          <w:p w14:paraId="274A2EF0" w14:textId="77777777" w:rsidR="00F5319D" w:rsidRPr="005C7062" w:rsidRDefault="00F5319D" w:rsidP="00EB35DD">
            <w:pPr>
              <w:numPr>
                <w:ilvl w:val="12"/>
                <w:numId w:val="0"/>
              </w:numPr>
              <w:ind w:firstLine="709"/>
              <w:jc w:val="center"/>
              <w:rPr>
                <w:rFonts w:ascii="Arial" w:hAnsi="Arial" w:cs="Arial"/>
                <w:b/>
                <w:sz w:val="24"/>
                <w:szCs w:val="24"/>
              </w:rPr>
            </w:pPr>
          </w:p>
          <w:p w14:paraId="63F7641C" w14:textId="77777777" w:rsidR="00F5319D" w:rsidRPr="005C7062" w:rsidRDefault="00F5319D" w:rsidP="00EB35DD">
            <w:pPr>
              <w:numPr>
                <w:ilvl w:val="12"/>
                <w:numId w:val="0"/>
              </w:numPr>
              <w:ind w:firstLine="709"/>
              <w:jc w:val="center"/>
              <w:rPr>
                <w:rFonts w:ascii="Arial" w:hAnsi="Arial" w:cs="Arial"/>
                <w:b/>
                <w:sz w:val="24"/>
                <w:szCs w:val="24"/>
              </w:rPr>
            </w:pPr>
            <w:r w:rsidRPr="005C7062">
              <w:rPr>
                <w:rFonts w:ascii="Arial" w:hAnsi="Arial" w:cs="Arial"/>
                <w:b/>
                <w:sz w:val="24"/>
                <w:szCs w:val="24"/>
              </w:rPr>
              <w:t xml:space="preserve">НАЗВА ТЕМИ </w:t>
            </w:r>
          </w:p>
        </w:tc>
        <w:tc>
          <w:tcPr>
            <w:tcW w:w="3260" w:type="dxa"/>
            <w:gridSpan w:val="4"/>
            <w:tcBorders>
              <w:top w:val="single" w:sz="6" w:space="0" w:color="000000"/>
            </w:tcBorders>
            <w:shd w:val="clear" w:color="auto" w:fill="D9D9D9" w:themeFill="background1" w:themeFillShade="D9"/>
          </w:tcPr>
          <w:p w14:paraId="24C8657C" w14:textId="77777777" w:rsidR="00F5319D" w:rsidRPr="005C7062" w:rsidRDefault="00DD3234" w:rsidP="00EB35DD">
            <w:pPr>
              <w:numPr>
                <w:ilvl w:val="12"/>
                <w:numId w:val="0"/>
              </w:numPr>
              <w:ind w:hanging="9"/>
              <w:jc w:val="center"/>
              <w:rPr>
                <w:rFonts w:ascii="Arial" w:hAnsi="Arial" w:cs="Arial"/>
                <w:b/>
                <w:sz w:val="24"/>
                <w:szCs w:val="24"/>
              </w:rPr>
            </w:pPr>
            <w:r w:rsidRPr="005C7062">
              <w:rPr>
                <w:rFonts w:ascii="Arial" w:hAnsi="Arial" w:cs="Arial"/>
                <w:b/>
                <w:sz w:val="24"/>
                <w:szCs w:val="24"/>
              </w:rPr>
              <w:t xml:space="preserve"> </w:t>
            </w:r>
            <w:r w:rsidR="00F5319D" w:rsidRPr="005C7062">
              <w:rPr>
                <w:rFonts w:ascii="Arial" w:hAnsi="Arial" w:cs="Arial"/>
                <w:b/>
                <w:sz w:val="24"/>
                <w:szCs w:val="24"/>
              </w:rPr>
              <w:t>Кількість годин</w:t>
            </w:r>
          </w:p>
        </w:tc>
      </w:tr>
      <w:tr w:rsidR="00F5319D" w:rsidRPr="005C7062" w14:paraId="3FE09F98" w14:textId="77777777" w:rsidTr="009911C9">
        <w:trPr>
          <w:trHeight w:val="620"/>
        </w:trPr>
        <w:tc>
          <w:tcPr>
            <w:tcW w:w="567" w:type="dxa"/>
            <w:vMerge/>
            <w:shd w:val="clear" w:color="auto" w:fill="D9D9D9" w:themeFill="background1" w:themeFillShade="D9"/>
          </w:tcPr>
          <w:p w14:paraId="495B583F" w14:textId="77777777" w:rsidR="00F5319D" w:rsidRPr="005C7062" w:rsidRDefault="00F5319D" w:rsidP="00EB35DD">
            <w:pPr>
              <w:numPr>
                <w:ilvl w:val="12"/>
                <w:numId w:val="0"/>
              </w:numPr>
              <w:jc w:val="center"/>
              <w:rPr>
                <w:rFonts w:ascii="Arial" w:hAnsi="Arial" w:cs="Arial"/>
                <w:b/>
                <w:sz w:val="24"/>
                <w:szCs w:val="24"/>
              </w:rPr>
            </w:pPr>
          </w:p>
        </w:tc>
        <w:tc>
          <w:tcPr>
            <w:tcW w:w="6096" w:type="dxa"/>
            <w:vMerge/>
            <w:shd w:val="clear" w:color="auto" w:fill="D9D9D9" w:themeFill="background1" w:themeFillShade="D9"/>
          </w:tcPr>
          <w:p w14:paraId="50555276" w14:textId="77777777" w:rsidR="00F5319D" w:rsidRPr="005C7062" w:rsidRDefault="00F5319D" w:rsidP="00EB35DD">
            <w:pPr>
              <w:numPr>
                <w:ilvl w:val="12"/>
                <w:numId w:val="0"/>
              </w:numPr>
              <w:ind w:firstLine="709"/>
              <w:jc w:val="center"/>
              <w:rPr>
                <w:rFonts w:ascii="Arial" w:hAnsi="Arial" w:cs="Arial"/>
                <w:b/>
                <w:sz w:val="24"/>
                <w:szCs w:val="24"/>
              </w:rPr>
            </w:pPr>
          </w:p>
        </w:tc>
        <w:tc>
          <w:tcPr>
            <w:tcW w:w="850" w:type="dxa"/>
            <w:shd w:val="clear" w:color="auto" w:fill="D9D9D9" w:themeFill="background1" w:themeFillShade="D9"/>
          </w:tcPr>
          <w:p w14:paraId="74495015" w14:textId="77777777" w:rsidR="00F5319D" w:rsidRPr="005C7062" w:rsidRDefault="00F5319D" w:rsidP="00EB35DD">
            <w:pPr>
              <w:numPr>
                <w:ilvl w:val="12"/>
                <w:numId w:val="0"/>
              </w:numPr>
              <w:ind w:hanging="9"/>
              <w:jc w:val="center"/>
              <w:rPr>
                <w:rFonts w:ascii="Arial" w:hAnsi="Arial" w:cs="Arial"/>
                <w:b/>
                <w:sz w:val="24"/>
                <w:szCs w:val="24"/>
              </w:rPr>
            </w:pPr>
            <w:r w:rsidRPr="005C7062">
              <w:rPr>
                <w:rFonts w:ascii="Arial" w:hAnsi="Arial" w:cs="Arial"/>
                <w:b/>
                <w:sz w:val="24"/>
                <w:szCs w:val="24"/>
              </w:rPr>
              <w:t>Лекційних</w:t>
            </w:r>
          </w:p>
        </w:tc>
        <w:tc>
          <w:tcPr>
            <w:tcW w:w="851" w:type="dxa"/>
            <w:shd w:val="clear" w:color="auto" w:fill="D9D9D9" w:themeFill="background1" w:themeFillShade="D9"/>
          </w:tcPr>
          <w:p w14:paraId="3B921FF4" w14:textId="77777777" w:rsidR="00F5319D" w:rsidRPr="005C7062" w:rsidRDefault="00F5319D" w:rsidP="00EB35DD">
            <w:pPr>
              <w:numPr>
                <w:ilvl w:val="12"/>
                <w:numId w:val="0"/>
              </w:numPr>
              <w:ind w:hanging="9"/>
              <w:jc w:val="center"/>
              <w:rPr>
                <w:rFonts w:ascii="Arial" w:hAnsi="Arial" w:cs="Arial"/>
                <w:b/>
                <w:sz w:val="24"/>
                <w:szCs w:val="24"/>
              </w:rPr>
            </w:pPr>
            <w:r w:rsidRPr="005C7062">
              <w:rPr>
                <w:rFonts w:ascii="Arial" w:hAnsi="Arial" w:cs="Arial"/>
                <w:b/>
                <w:sz w:val="24"/>
                <w:szCs w:val="24"/>
              </w:rPr>
              <w:t>Практичних</w:t>
            </w:r>
          </w:p>
        </w:tc>
        <w:tc>
          <w:tcPr>
            <w:tcW w:w="850" w:type="dxa"/>
            <w:shd w:val="clear" w:color="auto" w:fill="D9D9D9" w:themeFill="background1" w:themeFillShade="D9"/>
          </w:tcPr>
          <w:p w14:paraId="6FE0A3E3" w14:textId="77777777" w:rsidR="00F5319D" w:rsidRPr="005C7062" w:rsidRDefault="00F5319D" w:rsidP="00EB35DD">
            <w:pPr>
              <w:numPr>
                <w:ilvl w:val="12"/>
                <w:numId w:val="0"/>
              </w:numPr>
              <w:ind w:hanging="9"/>
              <w:jc w:val="center"/>
              <w:rPr>
                <w:rFonts w:ascii="Arial" w:hAnsi="Arial" w:cs="Arial"/>
                <w:b/>
                <w:sz w:val="24"/>
                <w:szCs w:val="24"/>
              </w:rPr>
            </w:pPr>
            <w:r w:rsidRPr="005C7062">
              <w:rPr>
                <w:rFonts w:ascii="Arial" w:hAnsi="Arial" w:cs="Arial"/>
                <w:b/>
                <w:sz w:val="24"/>
                <w:szCs w:val="24"/>
              </w:rPr>
              <w:t xml:space="preserve">Сам. </w:t>
            </w:r>
            <w:r w:rsidR="005C7062" w:rsidRPr="005C7062">
              <w:rPr>
                <w:rFonts w:ascii="Arial" w:hAnsi="Arial" w:cs="Arial"/>
                <w:b/>
                <w:sz w:val="24"/>
                <w:szCs w:val="24"/>
              </w:rPr>
              <w:t>Р</w:t>
            </w:r>
            <w:r w:rsidRPr="005C7062">
              <w:rPr>
                <w:rFonts w:ascii="Arial" w:hAnsi="Arial" w:cs="Arial"/>
                <w:b/>
                <w:sz w:val="24"/>
                <w:szCs w:val="24"/>
              </w:rPr>
              <w:t>аб</w:t>
            </w:r>
          </w:p>
        </w:tc>
        <w:tc>
          <w:tcPr>
            <w:tcW w:w="709" w:type="dxa"/>
            <w:shd w:val="clear" w:color="auto" w:fill="D9D9D9" w:themeFill="background1" w:themeFillShade="D9"/>
          </w:tcPr>
          <w:p w14:paraId="17FC29E9" w14:textId="77777777" w:rsidR="00F5319D" w:rsidRPr="005C7062" w:rsidRDefault="00F5319D" w:rsidP="00EB35DD">
            <w:pPr>
              <w:numPr>
                <w:ilvl w:val="12"/>
                <w:numId w:val="0"/>
              </w:numPr>
              <w:ind w:hanging="9"/>
              <w:jc w:val="center"/>
              <w:rPr>
                <w:rFonts w:ascii="Arial" w:hAnsi="Arial" w:cs="Arial"/>
                <w:b/>
                <w:sz w:val="24"/>
                <w:szCs w:val="24"/>
              </w:rPr>
            </w:pPr>
            <w:r w:rsidRPr="005C7062">
              <w:rPr>
                <w:rFonts w:ascii="Arial" w:hAnsi="Arial" w:cs="Arial"/>
                <w:b/>
                <w:sz w:val="24"/>
                <w:szCs w:val="24"/>
              </w:rPr>
              <w:t>Всього</w:t>
            </w:r>
          </w:p>
        </w:tc>
      </w:tr>
      <w:tr w:rsidR="00F5319D" w:rsidRPr="005C7062" w14:paraId="5D8F91AA" w14:textId="77777777" w:rsidTr="005915A1">
        <w:trPr>
          <w:trHeight w:val="372"/>
        </w:trPr>
        <w:tc>
          <w:tcPr>
            <w:tcW w:w="9923" w:type="dxa"/>
            <w:gridSpan w:val="6"/>
          </w:tcPr>
          <w:p w14:paraId="27575CCB" w14:textId="77777777" w:rsidR="00F5319D" w:rsidRPr="005C7062" w:rsidRDefault="00EB35DD" w:rsidP="00EB35DD">
            <w:pPr>
              <w:numPr>
                <w:ilvl w:val="12"/>
                <w:numId w:val="0"/>
              </w:numPr>
              <w:ind w:hanging="9"/>
              <w:jc w:val="center"/>
              <w:rPr>
                <w:rFonts w:ascii="Arial" w:hAnsi="Arial" w:cs="Arial"/>
                <w:b/>
                <w:sz w:val="24"/>
                <w:szCs w:val="24"/>
              </w:rPr>
            </w:pPr>
            <w:r w:rsidRPr="005C7062">
              <w:rPr>
                <w:rFonts w:ascii="Arial" w:hAnsi="Arial" w:cs="Arial"/>
                <w:b/>
                <w:bCs/>
                <w:sz w:val="24"/>
                <w:szCs w:val="24"/>
              </w:rPr>
              <w:t>З</w:t>
            </w:r>
            <w:r w:rsidR="00F5319D" w:rsidRPr="005C7062">
              <w:rPr>
                <w:rFonts w:ascii="Arial" w:hAnsi="Arial" w:cs="Arial"/>
                <w:b/>
                <w:bCs/>
                <w:sz w:val="24"/>
                <w:szCs w:val="24"/>
              </w:rPr>
              <w:t>аочна форма навчанн</w:t>
            </w:r>
            <w:r w:rsidRPr="005C7062">
              <w:rPr>
                <w:rFonts w:ascii="Arial" w:hAnsi="Arial" w:cs="Arial"/>
                <w:b/>
                <w:bCs/>
                <w:sz w:val="24"/>
                <w:szCs w:val="24"/>
              </w:rPr>
              <w:t>я</w:t>
            </w:r>
          </w:p>
        </w:tc>
      </w:tr>
      <w:tr w:rsidR="005C7062" w:rsidRPr="005C7062" w14:paraId="47714778" w14:textId="77777777" w:rsidTr="005915A1">
        <w:trPr>
          <w:trHeight w:val="345"/>
        </w:trPr>
        <w:tc>
          <w:tcPr>
            <w:tcW w:w="567" w:type="dxa"/>
          </w:tcPr>
          <w:p w14:paraId="67D41041"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1.</w:t>
            </w:r>
          </w:p>
        </w:tc>
        <w:tc>
          <w:tcPr>
            <w:tcW w:w="6096" w:type="dxa"/>
          </w:tcPr>
          <w:p w14:paraId="4D808439" w14:textId="77777777" w:rsidR="005C7062" w:rsidRPr="005C7062" w:rsidRDefault="005C7062" w:rsidP="005C7062">
            <w:pPr>
              <w:jc w:val="both"/>
              <w:rPr>
                <w:rFonts w:ascii="Arial" w:hAnsi="Arial" w:cs="Arial"/>
                <w:sz w:val="24"/>
                <w:szCs w:val="24"/>
              </w:rPr>
            </w:pPr>
            <w:r w:rsidRPr="005C7062">
              <w:rPr>
                <w:rFonts w:ascii="Arial" w:hAnsi="Arial" w:cs="Arial"/>
                <w:sz w:val="24"/>
                <w:szCs w:val="24"/>
              </w:rPr>
              <w:t>Тема 1.1. Загальні положення Земельного права</w:t>
            </w:r>
          </w:p>
        </w:tc>
        <w:tc>
          <w:tcPr>
            <w:tcW w:w="850" w:type="dxa"/>
          </w:tcPr>
          <w:p w14:paraId="565D6D26" w14:textId="77777777" w:rsidR="005C7062" w:rsidRPr="005C7062" w:rsidRDefault="00CC2E34" w:rsidP="005C7062">
            <w:pPr>
              <w:numPr>
                <w:ilvl w:val="12"/>
                <w:numId w:val="0"/>
              </w:numPr>
              <w:ind w:hanging="9"/>
              <w:jc w:val="center"/>
              <w:rPr>
                <w:rFonts w:ascii="Arial" w:hAnsi="Arial" w:cs="Arial"/>
                <w:sz w:val="24"/>
                <w:szCs w:val="24"/>
              </w:rPr>
            </w:pPr>
            <w:r>
              <w:rPr>
                <w:rFonts w:ascii="Arial" w:hAnsi="Arial" w:cs="Arial"/>
                <w:sz w:val="24"/>
                <w:szCs w:val="24"/>
              </w:rPr>
              <w:t>1</w:t>
            </w:r>
          </w:p>
        </w:tc>
        <w:tc>
          <w:tcPr>
            <w:tcW w:w="851" w:type="dxa"/>
          </w:tcPr>
          <w:p w14:paraId="593140F7" w14:textId="77777777" w:rsidR="005C7062" w:rsidRPr="00CC2E34" w:rsidRDefault="00CC2E34" w:rsidP="005C7062">
            <w:pPr>
              <w:numPr>
                <w:ilvl w:val="12"/>
                <w:numId w:val="0"/>
              </w:numPr>
              <w:ind w:hanging="9"/>
              <w:jc w:val="center"/>
              <w:rPr>
                <w:rFonts w:ascii="Arial" w:hAnsi="Arial" w:cs="Arial"/>
                <w:sz w:val="24"/>
                <w:szCs w:val="24"/>
                <w:lang w:val="en-US"/>
              </w:rPr>
            </w:pPr>
            <w:r>
              <w:rPr>
                <w:rFonts w:ascii="Arial" w:hAnsi="Arial" w:cs="Arial"/>
                <w:sz w:val="24"/>
                <w:szCs w:val="24"/>
                <w:lang w:val="en-US"/>
              </w:rPr>
              <w:t>0,5</w:t>
            </w:r>
          </w:p>
        </w:tc>
        <w:tc>
          <w:tcPr>
            <w:tcW w:w="850" w:type="dxa"/>
          </w:tcPr>
          <w:p w14:paraId="51962EBA" w14:textId="77777777" w:rsidR="005C7062" w:rsidRPr="005C7062" w:rsidRDefault="003B5D26" w:rsidP="005C7062">
            <w:pPr>
              <w:numPr>
                <w:ilvl w:val="12"/>
                <w:numId w:val="0"/>
              </w:numPr>
              <w:ind w:hanging="9"/>
              <w:jc w:val="center"/>
              <w:rPr>
                <w:rFonts w:ascii="Arial" w:hAnsi="Arial" w:cs="Arial"/>
                <w:sz w:val="24"/>
                <w:szCs w:val="24"/>
              </w:rPr>
            </w:pPr>
            <w:r>
              <w:rPr>
                <w:rFonts w:ascii="Arial" w:hAnsi="Arial" w:cs="Arial"/>
                <w:sz w:val="24"/>
                <w:szCs w:val="24"/>
              </w:rPr>
              <w:t>9</w:t>
            </w:r>
          </w:p>
        </w:tc>
        <w:tc>
          <w:tcPr>
            <w:tcW w:w="709" w:type="dxa"/>
          </w:tcPr>
          <w:p w14:paraId="098B7E19"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1</w:t>
            </w:r>
            <w:r w:rsidR="003B5D26">
              <w:rPr>
                <w:rFonts w:ascii="Arial" w:hAnsi="Arial" w:cs="Arial"/>
                <w:sz w:val="24"/>
                <w:szCs w:val="24"/>
              </w:rPr>
              <w:t>0</w:t>
            </w:r>
            <w:r w:rsidRPr="005C7062">
              <w:rPr>
                <w:rFonts w:ascii="Arial" w:hAnsi="Arial" w:cs="Arial"/>
                <w:sz w:val="24"/>
                <w:szCs w:val="24"/>
              </w:rPr>
              <w:t>,5</w:t>
            </w:r>
          </w:p>
        </w:tc>
      </w:tr>
      <w:tr w:rsidR="005C7062" w:rsidRPr="005C7062" w14:paraId="2E5D5DD6" w14:textId="77777777" w:rsidTr="002B3C87">
        <w:trPr>
          <w:trHeight w:val="398"/>
        </w:trPr>
        <w:tc>
          <w:tcPr>
            <w:tcW w:w="567" w:type="dxa"/>
          </w:tcPr>
          <w:p w14:paraId="5FCF9DE2"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2.</w:t>
            </w:r>
          </w:p>
        </w:tc>
        <w:tc>
          <w:tcPr>
            <w:tcW w:w="6096" w:type="dxa"/>
          </w:tcPr>
          <w:p w14:paraId="3AE8D865" w14:textId="77777777" w:rsidR="005C7062" w:rsidRPr="005C7062" w:rsidRDefault="005C7062" w:rsidP="005C7062">
            <w:pPr>
              <w:jc w:val="both"/>
              <w:rPr>
                <w:rFonts w:ascii="Arial" w:hAnsi="Arial" w:cs="Arial"/>
                <w:sz w:val="24"/>
                <w:szCs w:val="24"/>
              </w:rPr>
            </w:pPr>
            <w:r w:rsidRPr="005C7062">
              <w:rPr>
                <w:rFonts w:ascii="Arial" w:eastAsia="Times New Roman" w:hAnsi="Arial" w:cs="Arial"/>
                <w:color w:val="000000"/>
                <w:sz w:val="24"/>
                <w:szCs w:val="24"/>
                <w:lang w:eastAsia="uk-UA"/>
              </w:rPr>
              <w:t xml:space="preserve">  </w:t>
            </w:r>
            <w:r w:rsidRPr="005C7062">
              <w:rPr>
                <w:rFonts w:ascii="Arial" w:hAnsi="Arial" w:cs="Arial"/>
                <w:sz w:val="24"/>
                <w:szCs w:val="24"/>
              </w:rPr>
              <w:t>Тема 1. 2.Речове право. Загальна характеристика права власності на земельні ділянки.</w:t>
            </w:r>
          </w:p>
        </w:tc>
        <w:tc>
          <w:tcPr>
            <w:tcW w:w="850" w:type="dxa"/>
          </w:tcPr>
          <w:p w14:paraId="11C266BF" w14:textId="77777777" w:rsidR="005C7062" w:rsidRPr="005C7062" w:rsidRDefault="00CC2E34" w:rsidP="005C7062">
            <w:pPr>
              <w:numPr>
                <w:ilvl w:val="12"/>
                <w:numId w:val="0"/>
              </w:numPr>
              <w:ind w:hanging="9"/>
              <w:jc w:val="center"/>
              <w:rPr>
                <w:rFonts w:ascii="Arial" w:hAnsi="Arial" w:cs="Arial"/>
                <w:sz w:val="24"/>
                <w:szCs w:val="24"/>
              </w:rPr>
            </w:pPr>
            <w:r>
              <w:rPr>
                <w:rFonts w:ascii="Arial" w:hAnsi="Arial" w:cs="Arial"/>
                <w:sz w:val="24"/>
                <w:szCs w:val="24"/>
              </w:rPr>
              <w:t>1</w:t>
            </w:r>
          </w:p>
        </w:tc>
        <w:tc>
          <w:tcPr>
            <w:tcW w:w="851" w:type="dxa"/>
          </w:tcPr>
          <w:p w14:paraId="69EC6EDF" w14:textId="77777777" w:rsidR="005C7062" w:rsidRPr="005C7062" w:rsidRDefault="00CC2E34" w:rsidP="005C7062">
            <w:pPr>
              <w:numPr>
                <w:ilvl w:val="12"/>
                <w:numId w:val="0"/>
              </w:numPr>
              <w:ind w:hanging="9"/>
              <w:jc w:val="center"/>
              <w:rPr>
                <w:rFonts w:ascii="Arial" w:hAnsi="Arial" w:cs="Arial"/>
                <w:sz w:val="24"/>
                <w:szCs w:val="24"/>
              </w:rPr>
            </w:pPr>
            <w:r>
              <w:rPr>
                <w:rFonts w:ascii="Arial" w:hAnsi="Arial" w:cs="Arial"/>
                <w:sz w:val="24"/>
                <w:szCs w:val="24"/>
              </w:rPr>
              <w:t>0.5</w:t>
            </w:r>
          </w:p>
        </w:tc>
        <w:tc>
          <w:tcPr>
            <w:tcW w:w="850" w:type="dxa"/>
          </w:tcPr>
          <w:p w14:paraId="2E6657C6" w14:textId="77777777" w:rsidR="005C7062" w:rsidRPr="005C7062" w:rsidRDefault="003B5D26" w:rsidP="005C7062">
            <w:pPr>
              <w:numPr>
                <w:ilvl w:val="12"/>
                <w:numId w:val="0"/>
              </w:numPr>
              <w:ind w:hanging="9"/>
              <w:jc w:val="center"/>
              <w:rPr>
                <w:rFonts w:ascii="Arial" w:hAnsi="Arial" w:cs="Arial"/>
                <w:sz w:val="24"/>
                <w:szCs w:val="24"/>
              </w:rPr>
            </w:pPr>
            <w:r>
              <w:rPr>
                <w:rFonts w:ascii="Arial" w:hAnsi="Arial" w:cs="Arial"/>
                <w:sz w:val="24"/>
                <w:szCs w:val="24"/>
              </w:rPr>
              <w:t>9</w:t>
            </w:r>
          </w:p>
        </w:tc>
        <w:tc>
          <w:tcPr>
            <w:tcW w:w="709" w:type="dxa"/>
          </w:tcPr>
          <w:p w14:paraId="27421CF3" w14:textId="77777777" w:rsidR="005C7062" w:rsidRPr="005C7062" w:rsidRDefault="003B5D26" w:rsidP="005C7062">
            <w:pPr>
              <w:numPr>
                <w:ilvl w:val="12"/>
                <w:numId w:val="0"/>
              </w:numPr>
              <w:ind w:hanging="9"/>
              <w:jc w:val="center"/>
              <w:rPr>
                <w:rFonts w:ascii="Arial" w:hAnsi="Arial" w:cs="Arial"/>
                <w:sz w:val="24"/>
                <w:szCs w:val="24"/>
              </w:rPr>
            </w:pPr>
            <w:r w:rsidRPr="005C7062">
              <w:rPr>
                <w:rFonts w:ascii="Arial" w:hAnsi="Arial" w:cs="Arial"/>
                <w:sz w:val="24"/>
                <w:szCs w:val="24"/>
              </w:rPr>
              <w:t>1</w:t>
            </w:r>
            <w:r>
              <w:rPr>
                <w:rFonts w:ascii="Arial" w:hAnsi="Arial" w:cs="Arial"/>
                <w:sz w:val="24"/>
                <w:szCs w:val="24"/>
              </w:rPr>
              <w:t>0</w:t>
            </w:r>
            <w:r w:rsidRPr="005C7062">
              <w:rPr>
                <w:rFonts w:ascii="Arial" w:hAnsi="Arial" w:cs="Arial"/>
                <w:sz w:val="24"/>
                <w:szCs w:val="24"/>
              </w:rPr>
              <w:t>,5</w:t>
            </w:r>
          </w:p>
        </w:tc>
      </w:tr>
      <w:tr w:rsidR="005C7062" w:rsidRPr="005C7062" w14:paraId="4F42D0A1" w14:textId="77777777" w:rsidTr="005915A1">
        <w:trPr>
          <w:trHeight w:val="389"/>
        </w:trPr>
        <w:tc>
          <w:tcPr>
            <w:tcW w:w="567" w:type="dxa"/>
          </w:tcPr>
          <w:p w14:paraId="4EE5A020"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3.</w:t>
            </w:r>
          </w:p>
        </w:tc>
        <w:tc>
          <w:tcPr>
            <w:tcW w:w="6096" w:type="dxa"/>
          </w:tcPr>
          <w:p w14:paraId="5A3CCD1B" w14:textId="77777777" w:rsidR="005C7062" w:rsidRPr="005C7062" w:rsidRDefault="005C7062" w:rsidP="005C7062">
            <w:pPr>
              <w:spacing w:line="0" w:lineRule="atLeast"/>
              <w:rPr>
                <w:rFonts w:ascii="Arial" w:eastAsia="Times New Roman" w:hAnsi="Arial" w:cs="Arial"/>
                <w:sz w:val="24"/>
                <w:szCs w:val="24"/>
                <w:lang w:eastAsia="uk-UA"/>
              </w:rPr>
            </w:pPr>
            <w:r w:rsidRPr="005C7062">
              <w:rPr>
                <w:rFonts w:ascii="Arial" w:eastAsia="Times New Roman" w:hAnsi="Arial" w:cs="Arial"/>
                <w:color w:val="000000"/>
                <w:sz w:val="24"/>
                <w:szCs w:val="24"/>
                <w:lang w:eastAsia="uk-UA"/>
              </w:rPr>
              <w:t>Тема 1.3.</w:t>
            </w:r>
            <w:r w:rsidRPr="005C7062">
              <w:rPr>
                <w:rFonts w:ascii="Arial" w:hAnsi="Arial" w:cs="Arial"/>
                <w:sz w:val="24"/>
                <w:szCs w:val="24"/>
              </w:rPr>
              <w:t xml:space="preserve"> Правове регулювання ринкового обігу земельних ділянок</w:t>
            </w:r>
            <w:r w:rsidRPr="005C7062">
              <w:rPr>
                <w:rFonts w:ascii="Arial" w:eastAsia="Times New Roman" w:hAnsi="Arial" w:cs="Arial"/>
                <w:color w:val="000000"/>
                <w:sz w:val="24"/>
                <w:szCs w:val="24"/>
                <w:lang w:eastAsia="uk-UA"/>
              </w:rPr>
              <w:t xml:space="preserve"> </w:t>
            </w:r>
          </w:p>
        </w:tc>
        <w:tc>
          <w:tcPr>
            <w:tcW w:w="850" w:type="dxa"/>
          </w:tcPr>
          <w:p w14:paraId="69956AB5"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1</w:t>
            </w:r>
            <w:r w:rsidR="00CC2E34">
              <w:rPr>
                <w:rFonts w:ascii="Arial" w:hAnsi="Arial" w:cs="Arial"/>
                <w:sz w:val="24"/>
                <w:szCs w:val="24"/>
              </w:rPr>
              <w:t>,5</w:t>
            </w:r>
          </w:p>
        </w:tc>
        <w:tc>
          <w:tcPr>
            <w:tcW w:w="851" w:type="dxa"/>
          </w:tcPr>
          <w:p w14:paraId="242BA328" w14:textId="77777777" w:rsidR="005C7062" w:rsidRPr="005C7062" w:rsidRDefault="005C7062" w:rsidP="005C7062">
            <w:pPr>
              <w:numPr>
                <w:ilvl w:val="12"/>
                <w:numId w:val="0"/>
              </w:numPr>
              <w:ind w:hanging="9"/>
              <w:jc w:val="center"/>
              <w:rPr>
                <w:rFonts w:ascii="Arial" w:hAnsi="Arial" w:cs="Arial"/>
                <w:sz w:val="24"/>
                <w:szCs w:val="24"/>
              </w:rPr>
            </w:pPr>
            <w:r>
              <w:rPr>
                <w:rFonts w:ascii="Arial" w:hAnsi="Arial" w:cs="Arial"/>
                <w:sz w:val="24"/>
                <w:szCs w:val="24"/>
              </w:rPr>
              <w:t>1</w:t>
            </w:r>
          </w:p>
        </w:tc>
        <w:tc>
          <w:tcPr>
            <w:tcW w:w="850" w:type="dxa"/>
          </w:tcPr>
          <w:p w14:paraId="391F039B" w14:textId="77777777" w:rsidR="005C7062" w:rsidRPr="005C7062" w:rsidRDefault="003B5D26" w:rsidP="005C7062">
            <w:pPr>
              <w:numPr>
                <w:ilvl w:val="12"/>
                <w:numId w:val="0"/>
              </w:numPr>
              <w:ind w:hanging="9"/>
              <w:jc w:val="center"/>
              <w:rPr>
                <w:rFonts w:ascii="Arial" w:hAnsi="Arial" w:cs="Arial"/>
                <w:sz w:val="24"/>
                <w:szCs w:val="24"/>
              </w:rPr>
            </w:pPr>
            <w:r>
              <w:rPr>
                <w:rFonts w:ascii="Arial" w:hAnsi="Arial" w:cs="Arial"/>
                <w:sz w:val="24"/>
                <w:szCs w:val="24"/>
              </w:rPr>
              <w:t>9</w:t>
            </w:r>
          </w:p>
        </w:tc>
        <w:tc>
          <w:tcPr>
            <w:tcW w:w="709" w:type="dxa"/>
          </w:tcPr>
          <w:p w14:paraId="75DA357C"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11,5</w:t>
            </w:r>
          </w:p>
        </w:tc>
      </w:tr>
      <w:tr w:rsidR="005C7062" w:rsidRPr="005C7062" w14:paraId="5CF1D792" w14:textId="77777777" w:rsidTr="005915A1">
        <w:trPr>
          <w:trHeight w:val="398"/>
        </w:trPr>
        <w:tc>
          <w:tcPr>
            <w:tcW w:w="567" w:type="dxa"/>
          </w:tcPr>
          <w:p w14:paraId="514A909F"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4.</w:t>
            </w:r>
          </w:p>
        </w:tc>
        <w:tc>
          <w:tcPr>
            <w:tcW w:w="6096" w:type="dxa"/>
          </w:tcPr>
          <w:p w14:paraId="349AFF53" w14:textId="77777777" w:rsidR="005C7062" w:rsidRPr="005C7062" w:rsidRDefault="005C7062" w:rsidP="005C7062">
            <w:pPr>
              <w:spacing w:line="0" w:lineRule="atLeast"/>
              <w:rPr>
                <w:rFonts w:ascii="Arial" w:eastAsia="Times New Roman" w:hAnsi="Arial" w:cs="Arial"/>
                <w:color w:val="000000"/>
                <w:sz w:val="24"/>
                <w:szCs w:val="24"/>
                <w:lang w:eastAsia="uk-UA"/>
              </w:rPr>
            </w:pPr>
            <w:r w:rsidRPr="005C7062">
              <w:rPr>
                <w:rFonts w:ascii="Arial" w:eastAsia="Times New Roman" w:hAnsi="Arial" w:cs="Arial"/>
                <w:color w:val="000000"/>
                <w:sz w:val="24"/>
                <w:szCs w:val="24"/>
                <w:lang w:eastAsia="uk-UA"/>
              </w:rPr>
              <w:t xml:space="preserve">Тема 1.4.  </w:t>
            </w:r>
            <w:r w:rsidRPr="005C7062">
              <w:rPr>
                <w:rFonts w:ascii="Arial" w:hAnsi="Arial" w:cs="Arial"/>
                <w:sz w:val="24"/>
                <w:szCs w:val="24"/>
              </w:rPr>
              <w:t>Правове регулювання управління у галузі використання та охорони земель.</w:t>
            </w:r>
          </w:p>
        </w:tc>
        <w:tc>
          <w:tcPr>
            <w:tcW w:w="850" w:type="dxa"/>
          </w:tcPr>
          <w:p w14:paraId="3941EBA5"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1</w:t>
            </w:r>
          </w:p>
        </w:tc>
        <w:tc>
          <w:tcPr>
            <w:tcW w:w="851" w:type="dxa"/>
          </w:tcPr>
          <w:p w14:paraId="30F9E046" w14:textId="77777777" w:rsidR="005C7062" w:rsidRPr="005C7062" w:rsidRDefault="005C7062" w:rsidP="005C7062">
            <w:pPr>
              <w:numPr>
                <w:ilvl w:val="12"/>
                <w:numId w:val="0"/>
              </w:numPr>
              <w:ind w:hanging="9"/>
              <w:jc w:val="center"/>
              <w:rPr>
                <w:rFonts w:ascii="Arial" w:hAnsi="Arial" w:cs="Arial"/>
                <w:sz w:val="24"/>
                <w:szCs w:val="24"/>
              </w:rPr>
            </w:pPr>
            <w:r>
              <w:rPr>
                <w:rFonts w:ascii="Arial" w:hAnsi="Arial" w:cs="Arial"/>
                <w:sz w:val="24"/>
                <w:szCs w:val="24"/>
              </w:rPr>
              <w:t>1</w:t>
            </w:r>
          </w:p>
        </w:tc>
        <w:tc>
          <w:tcPr>
            <w:tcW w:w="850" w:type="dxa"/>
          </w:tcPr>
          <w:p w14:paraId="7D1DB445" w14:textId="77777777" w:rsidR="005C7062" w:rsidRPr="005C7062" w:rsidRDefault="003B5D26" w:rsidP="005C7062">
            <w:pPr>
              <w:numPr>
                <w:ilvl w:val="12"/>
                <w:numId w:val="0"/>
              </w:numPr>
              <w:ind w:hanging="9"/>
              <w:jc w:val="center"/>
              <w:rPr>
                <w:rFonts w:ascii="Arial" w:hAnsi="Arial" w:cs="Arial"/>
                <w:sz w:val="24"/>
                <w:szCs w:val="24"/>
              </w:rPr>
            </w:pPr>
            <w:r>
              <w:rPr>
                <w:rFonts w:ascii="Arial" w:hAnsi="Arial" w:cs="Arial"/>
                <w:sz w:val="24"/>
                <w:szCs w:val="24"/>
              </w:rPr>
              <w:t>9</w:t>
            </w:r>
          </w:p>
        </w:tc>
        <w:tc>
          <w:tcPr>
            <w:tcW w:w="709" w:type="dxa"/>
          </w:tcPr>
          <w:p w14:paraId="7799A8E9" w14:textId="77777777" w:rsidR="005C7062" w:rsidRPr="005C7062" w:rsidRDefault="003B5D26" w:rsidP="005C7062">
            <w:pPr>
              <w:numPr>
                <w:ilvl w:val="12"/>
                <w:numId w:val="0"/>
              </w:numPr>
              <w:ind w:hanging="9"/>
              <w:jc w:val="center"/>
              <w:rPr>
                <w:rFonts w:ascii="Arial" w:hAnsi="Arial" w:cs="Arial"/>
                <w:sz w:val="24"/>
                <w:szCs w:val="24"/>
              </w:rPr>
            </w:pPr>
            <w:r>
              <w:rPr>
                <w:rFonts w:ascii="Arial" w:hAnsi="Arial" w:cs="Arial"/>
                <w:sz w:val="24"/>
                <w:szCs w:val="24"/>
              </w:rPr>
              <w:t>11</w:t>
            </w:r>
          </w:p>
        </w:tc>
      </w:tr>
      <w:tr w:rsidR="005C7062" w:rsidRPr="005C7062" w14:paraId="1204F05B" w14:textId="77777777" w:rsidTr="005915A1">
        <w:trPr>
          <w:trHeight w:val="372"/>
        </w:trPr>
        <w:tc>
          <w:tcPr>
            <w:tcW w:w="567" w:type="dxa"/>
          </w:tcPr>
          <w:p w14:paraId="44E7EFA7"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5.</w:t>
            </w:r>
          </w:p>
        </w:tc>
        <w:tc>
          <w:tcPr>
            <w:tcW w:w="6096" w:type="dxa"/>
          </w:tcPr>
          <w:p w14:paraId="10E1BDED" w14:textId="77777777" w:rsidR="005C7062" w:rsidRPr="005C7062" w:rsidRDefault="005C7062" w:rsidP="005C7062">
            <w:pPr>
              <w:spacing w:line="0" w:lineRule="atLeast"/>
              <w:rPr>
                <w:rFonts w:ascii="Arial" w:eastAsia="Times New Roman" w:hAnsi="Arial" w:cs="Arial"/>
                <w:color w:val="000000"/>
                <w:sz w:val="24"/>
                <w:szCs w:val="24"/>
                <w:lang w:eastAsia="uk-UA"/>
              </w:rPr>
            </w:pPr>
            <w:r w:rsidRPr="005C7062">
              <w:rPr>
                <w:rFonts w:ascii="Arial" w:eastAsia="Times New Roman" w:hAnsi="Arial" w:cs="Arial"/>
                <w:color w:val="000000"/>
                <w:sz w:val="24"/>
                <w:szCs w:val="24"/>
                <w:lang w:eastAsia="uk-UA"/>
              </w:rPr>
              <w:t>Тема 1.5.</w:t>
            </w:r>
            <w:r w:rsidRPr="005C7062">
              <w:rPr>
                <w:rFonts w:ascii="Arial" w:hAnsi="Arial" w:cs="Arial"/>
                <w:sz w:val="24"/>
                <w:szCs w:val="24"/>
              </w:rPr>
              <w:t xml:space="preserve"> Правова охорона земель</w:t>
            </w:r>
          </w:p>
        </w:tc>
        <w:tc>
          <w:tcPr>
            <w:tcW w:w="850" w:type="dxa"/>
          </w:tcPr>
          <w:p w14:paraId="3F3FE1EC"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1</w:t>
            </w:r>
          </w:p>
        </w:tc>
        <w:tc>
          <w:tcPr>
            <w:tcW w:w="851" w:type="dxa"/>
          </w:tcPr>
          <w:p w14:paraId="10CAF6C0" w14:textId="77777777" w:rsidR="005C7062" w:rsidRPr="005C7062" w:rsidRDefault="005C7062" w:rsidP="005C7062">
            <w:pPr>
              <w:numPr>
                <w:ilvl w:val="12"/>
                <w:numId w:val="0"/>
              </w:numPr>
              <w:ind w:hanging="9"/>
              <w:jc w:val="center"/>
              <w:rPr>
                <w:rFonts w:ascii="Arial" w:hAnsi="Arial" w:cs="Arial"/>
                <w:sz w:val="24"/>
                <w:szCs w:val="24"/>
              </w:rPr>
            </w:pPr>
            <w:r>
              <w:rPr>
                <w:rFonts w:ascii="Arial" w:hAnsi="Arial" w:cs="Arial"/>
                <w:sz w:val="24"/>
                <w:szCs w:val="24"/>
              </w:rPr>
              <w:t>1</w:t>
            </w:r>
          </w:p>
        </w:tc>
        <w:tc>
          <w:tcPr>
            <w:tcW w:w="850" w:type="dxa"/>
          </w:tcPr>
          <w:p w14:paraId="5568D953"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9</w:t>
            </w:r>
          </w:p>
        </w:tc>
        <w:tc>
          <w:tcPr>
            <w:tcW w:w="709" w:type="dxa"/>
          </w:tcPr>
          <w:p w14:paraId="32661A1F" w14:textId="77777777" w:rsidR="005C7062" w:rsidRPr="005C7062" w:rsidRDefault="003B5D26" w:rsidP="005C7062">
            <w:pPr>
              <w:numPr>
                <w:ilvl w:val="12"/>
                <w:numId w:val="0"/>
              </w:numPr>
              <w:ind w:hanging="9"/>
              <w:jc w:val="center"/>
              <w:rPr>
                <w:rFonts w:ascii="Arial" w:hAnsi="Arial" w:cs="Arial"/>
                <w:sz w:val="24"/>
                <w:szCs w:val="24"/>
              </w:rPr>
            </w:pPr>
            <w:r>
              <w:rPr>
                <w:rFonts w:ascii="Arial" w:hAnsi="Arial" w:cs="Arial"/>
                <w:sz w:val="24"/>
                <w:szCs w:val="24"/>
              </w:rPr>
              <w:t>11</w:t>
            </w:r>
          </w:p>
        </w:tc>
      </w:tr>
      <w:tr w:rsidR="005C7062" w:rsidRPr="005C7062" w14:paraId="2322394F" w14:textId="77777777" w:rsidTr="005915A1">
        <w:trPr>
          <w:trHeight w:val="362"/>
        </w:trPr>
        <w:tc>
          <w:tcPr>
            <w:tcW w:w="567" w:type="dxa"/>
          </w:tcPr>
          <w:p w14:paraId="62858569"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6.</w:t>
            </w:r>
          </w:p>
        </w:tc>
        <w:tc>
          <w:tcPr>
            <w:tcW w:w="6096" w:type="dxa"/>
          </w:tcPr>
          <w:p w14:paraId="375BE962" w14:textId="77777777" w:rsidR="005C7062" w:rsidRPr="005C7062" w:rsidRDefault="005C7062" w:rsidP="005C7062">
            <w:pPr>
              <w:spacing w:line="0" w:lineRule="atLeast"/>
              <w:rPr>
                <w:rFonts w:ascii="Arial" w:eastAsia="Times New Roman" w:hAnsi="Arial" w:cs="Arial"/>
                <w:color w:val="000000"/>
                <w:sz w:val="24"/>
                <w:szCs w:val="24"/>
                <w:lang w:eastAsia="uk-UA"/>
              </w:rPr>
            </w:pPr>
            <w:r w:rsidRPr="005C7062">
              <w:rPr>
                <w:rFonts w:ascii="Arial" w:eastAsia="Times New Roman" w:hAnsi="Arial" w:cs="Arial"/>
                <w:color w:val="000000"/>
                <w:sz w:val="24"/>
                <w:szCs w:val="24"/>
                <w:lang w:eastAsia="uk-UA"/>
              </w:rPr>
              <w:t>Тема 2.1.</w:t>
            </w:r>
            <w:r w:rsidRPr="005C7062">
              <w:rPr>
                <w:rFonts w:ascii="Arial" w:hAnsi="Arial" w:cs="Arial"/>
                <w:sz w:val="24"/>
                <w:szCs w:val="24"/>
              </w:rPr>
              <w:t xml:space="preserve"> Право землекористування</w:t>
            </w:r>
          </w:p>
        </w:tc>
        <w:tc>
          <w:tcPr>
            <w:tcW w:w="850" w:type="dxa"/>
          </w:tcPr>
          <w:p w14:paraId="5C151F14"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1</w:t>
            </w:r>
          </w:p>
        </w:tc>
        <w:tc>
          <w:tcPr>
            <w:tcW w:w="851" w:type="dxa"/>
          </w:tcPr>
          <w:p w14:paraId="3156313C"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1</w:t>
            </w:r>
          </w:p>
        </w:tc>
        <w:tc>
          <w:tcPr>
            <w:tcW w:w="850" w:type="dxa"/>
          </w:tcPr>
          <w:p w14:paraId="52ABA502" w14:textId="77777777" w:rsidR="005C7062" w:rsidRPr="005C7062" w:rsidRDefault="003B5D26" w:rsidP="005C7062">
            <w:pPr>
              <w:numPr>
                <w:ilvl w:val="12"/>
                <w:numId w:val="0"/>
              </w:numPr>
              <w:ind w:hanging="9"/>
              <w:jc w:val="center"/>
              <w:rPr>
                <w:rFonts w:ascii="Arial" w:hAnsi="Arial" w:cs="Arial"/>
                <w:sz w:val="24"/>
                <w:szCs w:val="24"/>
              </w:rPr>
            </w:pPr>
            <w:r>
              <w:rPr>
                <w:rFonts w:ascii="Arial" w:hAnsi="Arial" w:cs="Arial"/>
                <w:sz w:val="24"/>
                <w:szCs w:val="24"/>
              </w:rPr>
              <w:t>9</w:t>
            </w:r>
          </w:p>
        </w:tc>
        <w:tc>
          <w:tcPr>
            <w:tcW w:w="709" w:type="dxa"/>
          </w:tcPr>
          <w:p w14:paraId="1DE6323E" w14:textId="77777777" w:rsidR="005C7062" w:rsidRPr="005C7062" w:rsidRDefault="003B5D26" w:rsidP="005C7062">
            <w:pPr>
              <w:numPr>
                <w:ilvl w:val="12"/>
                <w:numId w:val="0"/>
              </w:numPr>
              <w:ind w:hanging="9"/>
              <w:jc w:val="center"/>
              <w:rPr>
                <w:rFonts w:ascii="Arial" w:hAnsi="Arial" w:cs="Arial"/>
                <w:sz w:val="24"/>
                <w:szCs w:val="24"/>
              </w:rPr>
            </w:pPr>
            <w:r>
              <w:rPr>
                <w:rFonts w:ascii="Arial" w:hAnsi="Arial" w:cs="Arial"/>
                <w:sz w:val="24"/>
                <w:szCs w:val="24"/>
              </w:rPr>
              <w:t>11</w:t>
            </w:r>
          </w:p>
        </w:tc>
      </w:tr>
      <w:tr w:rsidR="005C7062" w:rsidRPr="005C7062" w14:paraId="0486CEED" w14:textId="77777777" w:rsidTr="005915A1">
        <w:trPr>
          <w:trHeight w:val="389"/>
        </w:trPr>
        <w:tc>
          <w:tcPr>
            <w:tcW w:w="567" w:type="dxa"/>
          </w:tcPr>
          <w:p w14:paraId="72FD5BCB"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7.</w:t>
            </w:r>
          </w:p>
        </w:tc>
        <w:tc>
          <w:tcPr>
            <w:tcW w:w="6096" w:type="dxa"/>
            <w:shd w:val="clear" w:color="auto" w:fill="auto"/>
          </w:tcPr>
          <w:p w14:paraId="7CB7819D" w14:textId="77777777" w:rsidR="005C7062" w:rsidRPr="005C7062" w:rsidRDefault="005C7062" w:rsidP="005C7062">
            <w:pPr>
              <w:spacing w:line="0" w:lineRule="atLeast"/>
              <w:rPr>
                <w:rFonts w:ascii="Arial" w:eastAsia="Times New Roman" w:hAnsi="Arial" w:cs="Arial"/>
                <w:color w:val="000000"/>
                <w:sz w:val="24"/>
                <w:szCs w:val="24"/>
                <w:lang w:eastAsia="uk-UA"/>
              </w:rPr>
            </w:pPr>
            <w:r w:rsidRPr="005C7062">
              <w:rPr>
                <w:rFonts w:ascii="Arial" w:eastAsia="Times New Roman" w:hAnsi="Arial" w:cs="Arial"/>
                <w:color w:val="000000"/>
                <w:sz w:val="24"/>
                <w:szCs w:val="24"/>
                <w:lang w:eastAsia="uk-UA"/>
              </w:rPr>
              <w:t>Тема 2.2.</w:t>
            </w:r>
            <w:r w:rsidRPr="005C7062">
              <w:rPr>
                <w:rFonts w:ascii="Arial" w:hAnsi="Arial" w:cs="Arial"/>
                <w:sz w:val="24"/>
                <w:szCs w:val="24"/>
              </w:rPr>
              <w:t xml:space="preserve"> Обмеження та гарантії прав на землю</w:t>
            </w:r>
          </w:p>
        </w:tc>
        <w:tc>
          <w:tcPr>
            <w:tcW w:w="850" w:type="dxa"/>
            <w:shd w:val="clear" w:color="auto" w:fill="auto"/>
          </w:tcPr>
          <w:p w14:paraId="26F46271" w14:textId="77777777" w:rsidR="005C7062" w:rsidRPr="005C7062" w:rsidRDefault="00CC2E34" w:rsidP="005C7062">
            <w:pPr>
              <w:numPr>
                <w:ilvl w:val="12"/>
                <w:numId w:val="0"/>
              </w:numPr>
              <w:ind w:hanging="9"/>
              <w:jc w:val="center"/>
              <w:rPr>
                <w:rFonts w:ascii="Arial" w:hAnsi="Arial" w:cs="Arial"/>
                <w:sz w:val="24"/>
                <w:szCs w:val="24"/>
              </w:rPr>
            </w:pPr>
            <w:r>
              <w:rPr>
                <w:rFonts w:ascii="Arial" w:hAnsi="Arial" w:cs="Arial"/>
                <w:sz w:val="24"/>
                <w:szCs w:val="24"/>
              </w:rPr>
              <w:t>1,5</w:t>
            </w:r>
          </w:p>
        </w:tc>
        <w:tc>
          <w:tcPr>
            <w:tcW w:w="851" w:type="dxa"/>
            <w:shd w:val="clear" w:color="auto" w:fill="auto"/>
          </w:tcPr>
          <w:p w14:paraId="08714D04"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1</w:t>
            </w:r>
          </w:p>
        </w:tc>
        <w:tc>
          <w:tcPr>
            <w:tcW w:w="850" w:type="dxa"/>
          </w:tcPr>
          <w:p w14:paraId="7DA43C42" w14:textId="77777777" w:rsidR="005C7062" w:rsidRPr="005C7062" w:rsidRDefault="003B5D26" w:rsidP="005C7062">
            <w:pPr>
              <w:numPr>
                <w:ilvl w:val="12"/>
                <w:numId w:val="0"/>
              </w:numPr>
              <w:ind w:hanging="9"/>
              <w:jc w:val="center"/>
              <w:rPr>
                <w:rFonts w:ascii="Arial" w:hAnsi="Arial" w:cs="Arial"/>
                <w:sz w:val="24"/>
                <w:szCs w:val="24"/>
              </w:rPr>
            </w:pPr>
            <w:r>
              <w:rPr>
                <w:rFonts w:ascii="Arial" w:hAnsi="Arial" w:cs="Arial"/>
                <w:sz w:val="24"/>
                <w:szCs w:val="24"/>
              </w:rPr>
              <w:t>9</w:t>
            </w:r>
          </w:p>
        </w:tc>
        <w:tc>
          <w:tcPr>
            <w:tcW w:w="709" w:type="dxa"/>
          </w:tcPr>
          <w:p w14:paraId="20A8BDD1" w14:textId="77777777" w:rsidR="005C7062" w:rsidRPr="005C7062" w:rsidRDefault="003B5D26" w:rsidP="005C7062">
            <w:pPr>
              <w:numPr>
                <w:ilvl w:val="12"/>
                <w:numId w:val="0"/>
              </w:numPr>
              <w:ind w:hanging="9"/>
              <w:jc w:val="center"/>
              <w:rPr>
                <w:rFonts w:ascii="Arial" w:hAnsi="Arial" w:cs="Arial"/>
                <w:sz w:val="24"/>
                <w:szCs w:val="24"/>
              </w:rPr>
            </w:pPr>
            <w:r>
              <w:rPr>
                <w:rFonts w:ascii="Arial" w:hAnsi="Arial" w:cs="Arial"/>
                <w:sz w:val="24"/>
                <w:szCs w:val="24"/>
              </w:rPr>
              <w:t>11.5</w:t>
            </w:r>
          </w:p>
        </w:tc>
      </w:tr>
      <w:tr w:rsidR="005C7062" w:rsidRPr="005C7062" w14:paraId="3BE16D7C" w14:textId="77777777" w:rsidTr="00A37CF6">
        <w:trPr>
          <w:trHeight w:val="138"/>
        </w:trPr>
        <w:tc>
          <w:tcPr>
            <w:tcW w:w="567" w:type="dxa"/>
          </w:tcPr>
          <w:p w14:paraId="42BCFEF6"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8</w:t>
            </w:r>
          </w:p>
        </w:tc>
        <w:tc>
          <w:tcPr>
            <w:tcW w:w="6096" w:type="dxa"/>
            <w:shd w:val="clear" w:color="auto" w:fill="auto"/>
          </w:tcPr>
          <w:p w14:paraId="678E0B4A" w14:textId="77777777" w:rsidR="005C7062" w:rsidRPr="005C7062" w:rsidRDefault="005C7062" w:rsidP="005C7062">
            <w:pPr>
              <w:spacing w:line="0" w:lineRule="atLeast"/>
              <w:rPr>
                <w:rFonts w:ascii="Arial" w:eastAsia="Times New Roman" w:hAnsi="Arial" w:cs="Arial"/>
                <w:color w:val="000000"/>
                <w:sz w:val="24"/>
                <w:szCs w:val="24"/>
                <w:lang w:eastAsia="uk-UA"/>
              </w:rPr>
            </w:pPr>
            <w:r w:rsidRPr="005C7062">
              <w:rPr>
                <w:rFonts w:ascii="Arial" w:eastAsia="Times New Roman" w:hAnsi="Arial" w:cs="Arial"/>
                <w:color w:val="000000"/>
                <w:sz w:val="24"/>
                <w:szCs w:val="24"/>
                <w:lang w:eastAsia="uk-UA"/>
              </w:rPr>
              <w:t>Тема 2.3.</w:t>
            </w:r>
            <w:r w:rsidRPr="005C7062">
              <w:rPr>
                <w:rFonts w:ascii="Arial" w:hAnsi="Arial" w:cs="Arial"/>
                <w:sz w:val="24"/>
                <w:szCs w:val="24"/>
              </w:rPr>
              <w:t xml:space="preserve"> Особливості правового регулювання різних категорій земель</w:t>
            </w:r>
          </w:p>
        </w:tc>
        <w:tc>
          <w:tcPr>
            <w:tcW w:w="850" w:type="dxa"/>
            <w:shd w:val="clear" w:color="auto" w:fill="auto"/>
          </w:tcPr>
          <w:p w14:paraId="4F54139D" w14:textId="77777777" w:rsidR="005C7062" w:rsidRPr="005C7062" w:rsidRDefault="00CC2E34" w:rsidP="005C7062">
            <w:pPr>
              <w:numPr>
                <w:ilvl w:val="12"/>
                <w:numId w:val="0"/>
              </w:numPr>
              <w:ind w:hanging="9"/>
              <w:jc w:val="center"/>
              <w:rPr>
                <w:rFonts w:ascii="Arial" w:hAnsi="Arial" w:cs="Arial"/>
                <w:sz w:val="24"/>
                <w:szCs w:val="24"/>
              </w:rPr>
            </w:pPr>
            <w:r>
              <w:rPr>
                <w:rFonts w:ascii="Arial" w:hAnsi="Arial" w:cs="Arial"/>
                <w:sz w:val="24"/>
                <w:szCs w:val="24"/>
              </w:rPr>
              <w:t>1</w:t>
            </w:r>
          </w:p>
        </w:tc>
        <w:tc>
          <w:tcPr>
            <w:tcW w:w="851" w:type="dxa"/>
            <w:shd w:val="clear" w:color="auto" w:fill="auto"/>
          </w:tcPr>
          <w:p w14:paraId="67813FEE" w14:textId="77777777" w:rsidR="005C7062" w:rsidRPr="005C7062" w:rsidRDefault="00CC2E34" w:rsidP="005C7062">
            <w:pPr>
              <w:numPr>
                <w:ilvl w:val="12"/>
                <w:numId w:val="0"/>
              </w:numPr>
              <w:ind w:hanging="9"/>
              <w:jc w:val="center"/>
              <w:rPr>
                <w:rFonts w:ascii="Arial" w:hAnsi="Arial" w:cs="Arial"/>
                <w:sz w:val="24"/>
                <w:szCs w:val="24"/>
              </w:rPr>
            </w:pPr>
            <w:r>
              <w:rPr>
                <w:rFonts w:ascii="Arial" w:hAnsi="Arial" w:cs="Arial"/>
                <w:sz w:val="24"/>
                <w:szCs w:val="24"/>
              </w:rPr>
              <w:t>0,5</w:t>
            </w:r>
          </w:p>
        </w:tc>
        <w:tc>
          <w:tcPr>
            <w:tcW w:w="850" w:type="dxa"/>
          </w:tcPr>
          <w:p w14:paraId="647E7BC1" w14:textId="77777777" w:rsidR="005C7062" w:rsidRPr="005C7062" w:rsidRDefault="005C7062" w:rsidP="005C7062">
            <w:pPr>
              <w:numPr>
                <w:ilvl w:val="12"/>
                <w:numId w:val="0"/>
              </w:numPr>
              <w:ind w:hanging="9"/>
              <w:jc w:val="center"/>
              <w:rPr>
                <w:rFonts w:ascii="Arial" w:hAnsi="Arial" w:cs="Arial"/>
                <w:sz w:val="24"/>
                <w:szCs w:val="24"/>
              </w:rPr>
            </w:pPr>
            <w:r w:rsidRPr="005C7062">
              <w:rPr>
                <w:rFonts w:ascii="Arial" w:hAnsi="Arial" w:cs="Arial"/>
                <w:sz w:val="24"/>
                <w:szCs w:val="24"/>
              </w:rPr>
              <w:t>9</w:t>
            </w:r>
          </w:p>
        </w:tc>
        <w:tc>
          <w:tcPr>
            <w:tcW w:w="709" w:type="dxa"/>
          </w:tcPr>
          <w:p w14:paraId="635E8356" w14:textId="77777777" w:rsidR="005C7062" w:rsidRPr="005C7062" w:rsidRDefault="003B5D26" w:rsidP="005C7062">
            <w:pPr>
              <w:numPr>
                <w:ilvl w:val="12"/>
                <w:numId w:val="0"/>
              </w:numPr>
              <w:ind w:hanging="9"/>
              <w:jc w:val="center"/>
              <w:rPr>
                <w:rFonts w:ascii="Arial" w:hAnsi="Arial" w:cs="Arial"/>
                <w:sz w:val="24"/>
                <w:szCs w:val="24"/>
              </w:rPr>
            </w:pPr>
            <w:r w:rsidRPr="005C7062">
              <w:rPr>
                <w:rFonts w:ascii="Arial" w:hAnsi="Arial" w:cs="Arial"/>
                <w:sz w:val="24"/>
                <w:szCs w:val="24"/>
              </w:rPr>
              <w:t>1</w:t>
            </w:r>
            <w:r>
              <w:rPr>
                <w:rFonts w:ascii="Arial" w:hAnsi="Arial" w:cs="Arial"/>
                <w:sz w:val="24"/>
                <w:szCs w:val="24"/>
              </w:rPr>
              <w:t>0</w:t>
            </w:r>
            <w:r w:rsidRPr="005C7062">
              <w:rPr>
                <w:rFonts w:ascii="Arial" w:hAnsi="Arial" w:cs="Arial"/>
                <w:sz w:val="24"/>
                <w:szCs w:val="24"/>
              </w:rPr>
              <w:t>,5</w:t>
            </w:r>
          </w:p>
        </w:tc>
      </w:tr>
      <w:tr w:rsidR="005C7062" w:rsidRPr="005C7062" w14:paraId="19A36AEF" w14:textId="77777777" w:rsidTr="005915A1">
        <w:trPr>
          <w:trHeight w:val="389"/>
        </w:trPr>
        <w:tc>
          <w:tcPr>
            <w:tcW w:w="567" w:type="dxa"/>
          </w:tcPr>
          <w:p w14:paraId="5231EF75" w14:textId="77777777" w:rsidR="005C7062" w:rsidRPr="005C7062" w:rsidRDefault="005C7062" w:rsidP="005C7062">
            <w:pPr>
              <w:numPr>
                <w:ilvl w:val="12"/>
                <w:numId w:val="0"/>
              </w:numPr>
              <w:ind w:hanging="9"/>
              <w:rPr>
                <w:rFonts w:ascii="Arial" w:hAnsi="Arial" w:cs="Arial"/>
                <w:sz w:val="24"/>
                <w:szCs w:val="24"/>
              </w:rPr>
            </w:pPr>
            <w:r w:rsidRPr="005C7062">
              <w:rPr>
                <w:rFonts w:ascii="Arial" w:hAnsi="Arial" w:cs="Arial"/>
                <w:sz w:val="24"/>
                <w:szCs w:val="24"/>
              </w:rPr>
              <w:t xml:space="preserve">  9.</w:t>
            </w:r>
          </w:p>
        </w:tc>
        <w:tc>
          <w:tcPr>
            <w:tcW w:w="6096" w:type="dxa"/>
          </w:tcPr>
          <w:p w14:paraId="60BC4B4C" w14:textId="77777777" w:rsidR="005C7062" w:rsidRPr="005C7062" w:rsidRDefault="005C7062" w:rsidP="005C7062">
            <w:pPr>
              <w:spacing w:line="0" w:lineRule="atLeast"/>
              <w:rPr>
                <w:rFonts w:ascii="Arial" w:eastAsia="Times New Roman" w:hAnsi="Arial" w:cs="Arial"/>
                <w:color w:val="000000"/>
                <w:sz w:val="24"/>
                <w:szCs w:val="24"/>
                <w:lang w:eastAsia="uk-UA"/>
              </w:rPr>
            </w:pPr>
            <w:r w:rsidRPr="005C7062">
              <w:rPr>
                <w:rFonts w:ascii="Arial" w:eastAsia="Times New Roman" w:hAnsi="Arial" w:cs="Arial"/>
                <w:color w:val="000000"/>
                <w:sz w:val="24"/>
                <w:szCs w:val="24"/>
                <w:lang w:eastAsia="uk-UA"/>
              </w:rPr>
              <w:t>Тема 2.4.</w:t>
            </w:r>
            <w:r w:rsidRPr="005C7062">
              <w:rPr>
                <w:rFonts w:ascii="Arial" w:hAnsi="Arial" w:cs="Arial"/>
                <w:sz w:val="24"/>
                <w:szCs w:val="24"/>
              </w:rPr>
              <w:t xml:space="preserve"> Правове регулювання використання земель, що особливо охороняються</w:t>
            </w:r>
          </w:p>
        </w:tc>
        <w:tc>
          <w:tcPr>
            <w:tcW w:w="850" w:type="dxa"/>
          </w:tcPr>
          <w:p w14:paraId="32A17CC0" w14:textId="77777777" w:rsidR="005C7062" w:rsidRPr="005C7062" w:rsidRDefault="00CC2E34" w:rsidP="005C7062">
            <w:pPr>
              <w:numPr>
                <w:ilvl w:val="12"/>
                <w:numId w:val="0"/>
              </w:numPr>
              <w:ind w:hanging="9"/>
              <w:jc w:val="center"/>
              <w:rPr>
                <w:rFonts w:ascii="Arial" w:hAnsi="Arial" w:cs="Arial"/>
                <w:sz w:val="24"/>
                <w:szCs w:val="24"/>
              </w:rPr>
            </w:pPr>
            <w:r>
              <w:rPr>
                <w:rFonts w:ascii="Arial" w:hAnsi="Arial" w:cs="Arial"/>
                <w:sz w:val="24"/>
                <w:szCs w:val="24"/>
              </w:rPr>
              <w:t>1</w:t>
            </w:r>
          </w:p>
        </w:tc>
        <w:tc>
          <w:tcPr>
            <w:tcW w:w="851" w:type="dxa"/>
          </w:tcPr>
          <w:p w14:paraId="783B98EE" w14:textId="77777777" w:rsidR="005C7062" w:rsidRPr="005C7062" w:rsidRDefault="00CC2E34" w:rsidP="005C7062">
            <w:pPr>
              <w:numPr>
                <w:ilvl w:val="12"/>
                <w:numId w:val="0"/>
              </w:numPr>
              <w:ind w:hanging="9"/>
              <w:jc w:val="center"/>
              <w:rPr>
                <w:rFonts w:ascii="Arial" w:hAnsi="Arial" w:cs="Arial"/>
                <w:sz w:val="24"/>
                <w:szCs w:val="24"/>
              </w:rPr>
            </w:pPr>
            <w:r>
              <w:rPr>
                <w:rFonts w:ascii="Arial" w:hAnsi="Arial" w:cs="Arial"/>
                <w:sz w:val="24"/>
                <w:szCs w:val="24"/>
              </w:rPr>
              <w:t>0,5</w:t>
            </w:r>
          </w:p>
        </w:tc>
        <w:tc>
          <w:tcPr>
            <w:tcW w:w="850" w:type="dxa"/>
          </w:tcPr>
          <w:p w14:paraId="2166D1BB" w14:textId="77777777" w:rsidR="005C7062" w:rsidRPr="005C7062" w:rsidRDefault="003B5D26" w:rsidP="005C7062">
            <w:pPr>
              <w:numPr>
                <w:ilvl w:val="12"/>
                <w:numId w:val="0"/>
              </w:numPr>
              <w:ind w:hanging="9"/>
              <w:jc w:val="center"/>
              <w:rPr>
                <w:rFonts w:ascii="Arial" w:hAnsi="Arial" w:cs="Arial"/>
                <w:sz w:val="24"/>
                <w:szCs w:val="24"/>
              </w:rPr>
            </w:pPr>
            <w:r>
              <w:rPr>
                <w:rFonts w:ascii="Arial" w:hAnsi="Arial" w:cs="Arial"/>
                <w:sz w:val="24"/>
                <w:szCs w:val="24"/>
              </w:rPr>
              <w:t>9</w:t>
            </w:r>
          </w:p>
        </w:tc>
        <w:tc>
          <w:tcPr>
            <w:tcW w:w="709" w:type="dxa"/>
          </w:tcPr>
          <w:p w14:paraId="0088C2BD" w14:textId="77777777" w:rsidR="005C7062" w:rsidRPr="005C7062" w:rsidRDefault="003B5D26" w:rsidP="005C7062">
            <w:pPr>
              <w:numPr>
                <w:ilvl w:val="12"/>
                <w:numId w:val="0"/>
              </w:numPr>
              <w:ind w:hanging="9"/>
              <w:jc w:val="center"/>
              <w:rPr>
                <w:rFonts w:ascii="Arial" w:hAnsi="Arial" w:cs="Arial"/>
                <w:sz w:val="24"/>
                <w:szCs w:val="24"/>
              </w:rPr>
            </w:pPr>
            <w:r w:rsidRPr="005C7062">
              <w:rPr>
                <w:rFonts w:ascii="Arial" w:hAnsi="Arial" w:cs="Arial"/>
                <w:sz w:val="24"/>
                <w:szCs w:val="24"/>
              </w:rPr>
              <w:t>1</w:t>
            </w:r>
            <w:r>
              <w:rPr>
                <w:rFonts w:ascii="Arial" w:hAnsi="Arial" w:cs="Arial"/>
                <w:sz w:val="24"/>
                <w:szCs w:val="24"/>
              </w:rPr>
              <w:t>0</w:t>
            </w:r>
            <w:r w:rsidRPr="005C7062">
              <w:rPr>
                <w:rFonts w:ascii="Arial" w:hAnsi="Arial" w:cs="Arial"/>
                <w:sz w:val="24"/>
                <w:szCs w:val="24"/>
              </w:rPr>
              <w:t>,5</w:t>
            </w:r>
          </w:p>
        </w:tc>
      </w:tr>
      <w:tr w:rsidR="005C7062" w:rsidRPr="005C7062" w14:paraId="04617DAF" w14:textId="77777777" w:rsidTr="005915A1">
        <w:trPr>
          <w:trHeight w:val="389"/>
        </w:trPr>
        <w:tc>
          <w:tcPr>
            <w:tcW w:w="567" w:type="dxa"/>
          </w:tcPr>
          <w:p w14:paraId="2D4A14FD" w14:textId="77777777" w:rsidR="005C7062" w:rsidRPr="005C7062" w:rsidRDefault="005C7062" w:rsidP="005C7062">
            <w:pPr>
              <w:numPr>
                <w:ilvl w:val="12"/>
                <w:numId w:val="0"/>
              </w:numPr>
              <w:ind w:hanging="9"/>
              <w:jc w:val="center"/>
              <w:rPr>
                <w:rFonts w:ascii="Arial" w:hAnsi="Arial" w:cs="Arial"/>
                <w:b/>
                <w:sz w:val="24"/>
                <w:szCs w:val="24"/>
              </w:rPr>
            </w:pPr>
            <w:r w:rsidRPr="005C7062">
              <w:rPr>
                <w:rFonts w:ascii="Arial" w:hAnsi="Arial" w:cs="Arial"/>
                <w:b/>
                <w:sz w:val="24"/>
                <w:szCs w:val="24"/>
              </w:rPr>
              <w:t>10.</w:t>
            </w:r>
          </w:p>
        </w:tc>
        <w:tc>
          <w:tcPr>
            <w:tcW w:w="6096" w:type="dxa"/>
          </w:tcPr>
          <w:p w14:paraId="0E13FBCD" w14:textId="77777777" w:rsidR="005C7062" w:rsidRPr="005C7062" w:rsidRDefault="005C7062" w:rsidP="005C7062">
            <w:pPr>
              <w:spacing w:line="0" w:lineRule="atLeast"/>
              <w:rPr>
                <w:rFonts w:ascii="Arial" w:eastAsia="Times New Roman" w:hAnsi="Arial" w:cs="Arial"/>
                <w:color w:val="000000"/>
                <w:sz w:val="24"/>
                <w:szCs w:val="24"/>
                <w:lang w:eastAsia="uk-UA"/>
              </w:rPr>
            </w:pPr>
            <w:r w:rsidRPr="005C7062">
              <w:rPr>
                <w:rFonts w:ascii="Arial" w:eastAsia="Times New Roman" w:hAnsi="Arial" w:cs="Arial"/>
                <w:color w:val="000000"/>
                <w:sz w:val="24"/>
                <w:szCs w:val="24"/>
                <w:lang w:eastAsia="uk-UA"/>
              </w:rPr>
              <w:t>Тема 2.5.</w:t>
            </w:r>
            <w:r w:rsidRPr="005C7062">
              <w:rPr>
                <w:rFonts w:ascii="Arial" w:hAnsi="Arial" w:cs="Arial"/>
                <w:sz w:val="24"/>
                <w:szCs w:val="24"/>
              </w:rPr>
              <w:t xml:space="preserve"> Відповідальність за порушення земельного законодавства</w:t>
            </w:r>
          </w:p>
        </w:tc>
        <w:tc>
          <w:tcPr>
            <w:tcW w:w="850" w:type="dxa"/>
          </w:tcPr>
          <w:p w14:paraId="2FAFA70D" w14:textId="77777777" w:rsidR="005C7062" w:rsidRPr="005C7062" w:rsidRDefault="00CC2E34" w:rsidP="005C7062">
            <w:pPr>
              <w:numPr>
                <w:ilvl w:val="12"/>
                <w:numId w:val="0"/>
              </w:numPr>
              <w:ind w:hanging="9"/>
              <w:jc w:val="center"/>
              <w:rPr>
                <w:rFonts w:ascii="Arial" w:hAnsi="Arial" w:cs="Arial"/>
                <w:sz w:val="24"/>
                <w:szCs w:val="24"/>
              </w:rPr>
            </w:pPr>
            <w:r>
              <w:rPr>
                <w:rFonts w:ascii="Arial" w:hAnsi="Arial" w:cs="Arial"/>
                <w:sz w:val="24"/>
                <w:szCs w:val="24"/>
              </w:rPr>
              <w:t>1</w:t>
            </w:r>
          </w:p>
        </w:tc>
        <w:tc>
          <w:tcPr>
            <w:tcW w:w="851" w:type="dxa"/>
          </w:tcPr>
          <w:p w14:paraId="00A86911" w14:textId="77777777" w:rsidR="005C7062" w:rsidRPr="005C7062" w:rsidRDefault="00CC2E34" w:rsidP="005C7062">
            <w:pPr>
              <w:numPr>
                <w:ilvl w:val="12"/>
                <w:numId w:val="0"/>
              </w:numPr>
              <w:ind w:hanging="9"/>
              <w:jc w:val="center"/>
              <w:rPr>
                <w:rFonts w:ascii="Arial" w:hAnsi="Arial" w:cs="Arial"/>
                <w:sz w:val="24"/>
                <w:szCs w:val="24"/>
              </w:rPr>
            </w:pPr>
            <w:r>
              <w:rPr>
                <w:rFonts w:ascii="Arial" w:hAnsi="Arial" w:cs="Arial"/>
                <w:sz w:val="24"/>
                <w:szCs w:val="24"/>
              </w:rPr>
              <w:t>0,5</w:t>
            </w:r>
          </w:p>
        </w:tc>
        <w:tc>
          <w:tcPr>
            <w:tcW w:w="850" w:type="dxa"/>
          </w:tcPr>
          <w:p w14:paraId="57D36A02" w14:textId="77777777" w:rsidR="005C7062" w:rsidRPr="005C7062" w:rsidRDefault="003B5D26" w:rsidP="005C7062">
            <w:pPr>
              <w:numPr>
                <w:ilvl w:val="12"/>
                <w:numId w:val="0"/>
              </w:numPr>
              <w:ind w:hanging="9"/>
              <w:jc w:val="center"/>
              <w:rPr>
                <w:rFonts w:ascii="Arial" w:hAnsi="Arial" w:cs="Arial"/>
                <w:sz w:val="24"/>
                <w:szCs w:val="24"/>
              </w:rPr>
            </w:pPr>
            <w:r>
              <w:rPr>
                <w:rFonts w:ascii="Arial" w:hAnsi="Arial" w:cs="Arial"/>
                <w:sz w:val="24"/>
                <w:szCs w:val="24"/>
              </w:rPr>
              <w:t>9</w:t>
            </w:r>
          </w:p>
        </w:tc>
        <w:tc>
          <w:tcPr>
            <w:tcW w:w="709" w:type="dxa"/>
          </w:tcPr>
          <w:p w14:paraId="6496B318" w14:textId="77777777" w:rsidR="005C7062" w:rsidRPr="005C7062" w:rsidRDefault="003B5D26" w:rsidP="005C7062">
            <w:pPr>
              <w:numPr>
                <w:ilvl w:val="12"/>
                <w:numId w:val="0"/>
              </w:numPr>
              <w:ind w:hanging="9"/>
              <w:jc w:val="center"/>
              <w:rPr>
                <w:rFonts w:ascii="Arial" w:hAnsi="Arial" w:cs="Arial"/>
                <w:sz w:val="24"/>
                <w:szCs w:val="24"/>
              </w:rPr>
            </w:pPr>
            <w:r w:rsidRPr="005C7062">
              <w:rPr>
                <w:rFonts w:ascii="Arial" w:hAnsi="Arial" w:cs="Arial"/>
                <w:sz w:val="24"/>
                <w:szCs w:val="24"/>
              </w:rPr>
              <w:t>1</w:t>
            </w:r>
            <w:r>
              <w:rPr>
                <w:rFonts w:ascii="Arial" w:hAnsi="Arial" w:cs="Arial"/>
                <w:sz w:val="24"/>
                <w:szCs w:val="24"/>
              </w:rPr>
              <w:t>0</w:t>
            </w:r>
            <w:r w:rsidRPr="005C7062">
              <w:rPr>
                <w:rFonts w:ascii="Arial" w:hAnsi="Arial" w:cs="Arial"/>
                <w:sz w:val="24"/>
                <w:szCs w:val="24"/>
              </w:rPr>
              <w:t>,5</w:t>
            </w:r>
          </w:p>
        </w:tc>
      </w:tr>
      <w:tr w:rsidR="005C7062" w:rsidRPr="005C7062" w14:paraId="1C9CBE30" w14:textId="77777777" w:rsidTr="005915A1">
        <w:trPr>
          <w:trHeight w:val="389"/>
        </w:trPr>
        <w:tc>
          <w:tcPr>
            <w:tcW w:w="567" w:type="dxa"/>
          </w:tcPr>
          <w:p w14:paraId="2B1F4D82" w14:textId="77777777" w:rsidR="005C7062" w:rsidRPr="005C7062" w:rsidRDefault="005C7062" w:rsidP="005C7062">
            <w:pPr>
              <w:numPr>
                <w:ilvl w:val="12"/>
                <w:numId w:val="0"/>
              </w:numPr>
              <w:ind w:hanging="9"/>
              <w:jc w:val="center"/>
              <w:rPr>
                <w:rFonts w:ascii="Arial" w:hAnsi="Arial" w:cs="Arial"/>
                <w:b/>
                <w:sz w:val="24"/>
                <w:szCs w:val="24"/>
              </w:rPr>
            </w:pPr>
            <w:r w:rsidRPr="005C7062">
              <w:rPr>
                <w:rFonts w:ascii="Arial" w:hAnsi="Arial" w:cs="Arial"/>
                <w:b/>
                <w:sz w:val="24"/>
                <w:szCs w:val="24"/>
              </w:rPr>
              <w:lastRenderedPageBreak/>
              <w:t>11.</w:t>
            </w:r>
          </w:p>
        </w:tc>
        <w:tc>
          <w:tcPr>
            <w:tcW w:w="6096" w:type="dxa"/>
          </w:tcPr>
          <w:p w14:paraId="6AED5123" w14:textId="77777777" w:rsidR="005C7062" w:rsidRPr="005C7062" w:rsidRDefault="005C7062" w:rsidP="005C7062">
            <w:pPr>
              <w:spacing w:line="0" w:lineRule="atLeast"/>
              <w:rPr>
                <w:rFonts w:ascii="Arial" w:eastAsia="Times New Roman" w:hAnsi="Arial" w:cs="Arial"/>
                <w:color w:val="000000"/>
                <w:sz w:val="24"/>
                <w:szCs w:val="24"/>
                <w:lang w:eastAsia="uk-UA"/>
              </w:rPr>
            </w:pPr>
            <w:r w:rsidRPr="005C7062">
              <w:rPr>
                <w:rFonts w:ascii="Arial" w:eastAsia="Times New Roman" w:hAnsi="Arial" w:cs="Arial"/>
                <w:color w:val="000000"/>
                <w:sz w:val="24"/>
                <w:szCs w:val="24"/>
                <w:lang w:eastAsia="uk-UA"/>
              </w:rPr>
              <w:t>Тема 2.6.</w:t>
            </w:r>
            <w:r w:rsidRPr="005C7062">
              <w:rPr>
                <w:rFonts w:ascii="Arial" w:hAnsi="Arial" w:cs="Arial"/>
                <w:sz w:val="24"/>
                <w:szCs w:val="24"/>
              </w:rPr>
              <w:t xml:space="preserve"> Нововведення земельного законодавства та особливості впровадження земельної реформи  в Україні</w:t>
            </w:r>
          </w:p>
        </w:tc>
        <w:tc>
          <w:tcPr>
            <w:tcW w:w="850" w:type="dxa"/>
          </w:tcPr>
          <w:p w14:paraId="2D4E8E8C" w14:textId="77777777" w:rsidR="005C7062" w:rsidRPr="005C7062" w:rsidRDefault="00CC2E34" w:rsidP="005C7062">
            <w:pPr>
              <w:numPr>
                <w:ilvl w:val="12"/>
                <w:numId w:val="0"/>
              </w:numPr>
              <w:ind w:hanging="9"/>
              <w:jc w:val="center"/>
              <w:rPr>
                <w:rFonts w:ascii="Arial" w:hAnsi="Arial" w:cs="Arial"/>
                <w:sz w:val="24"/>
                <w:szCs w:val="24"/>
              </w:rPr>
            </w:pPr>
            <w:r>
              <w:rPr>
                <w:rFonts w:ascii="Arial" w:hAnsi="Arial" w:cs="Arial"/>
                <w:sz w:val="24"/>
                <w:szCs w:val="24"/>
              </w:rPr>
              <w:t>1</w:t>
            </w:r>
          </w:p>
        </w:tc>
        <w:tc>
          <w:tcPr>
            <w:tcW w:w="851" w:type="dxa"/>
          </w:tcPr>
          <w:p w14:paraId="39BF5AD0" w14:textId="77777777" w:rsidR="005C7062" w:rsidRPr="005C7062" w:rsidRDefault="00CC2E34" w:rsidP="005C7062">
            <w:pPr>
              <w:numPr>
                <w:ilvl w:val="12"/>
                <w:numId w:val="0"/>
              </w:numPr>
              <w:ind w:hanging="9"/>
              <w:jc w:val="center"/>
              <w:rPr>
                <w:rFonts w:ascii="Arial" w:hAnsi="Arial" w:cs="Arial"/>
                <w:sz w:val="24"/>
                <w:szCs w:val="24"/>
              </w:rPr>
            </w:pPr>
            <w:r>
              <w:rPr>
                <w:rFonts w:ascii="Arial" w:hAnsi="Arial" w:cs="Arial"/>
                <w:sz w:val="24"/>
                <w:szCs w:val="24"/>
              </w:rPr>
              <w:t>0,5</w:t>
            </w:r>
          </w:p>
        </w:tc>
        <w:tc>
          <w:tcPr>
            <w:tcW w:w="850" w:type="dxa"/>
          </w:tcPr>
          <w:p w14:paraId="7D0BC21D" w14:textId="77777777" w:rsidR="005C7062" w:rsidRPr="005C7062" w:rsidRDefault="003B5D26" w:rsidP="005C7062">
            <w:pPr>
              <w:numPr>
                <w:ilvl w:val="12"/>
                <w:numId w:val="0"/>
              </w:numPr>
              <w:ind w:hanging="9"/>
              <w:jc w:val="center"/>
              <w:rPr>
                <w:rFonts w:ascii="Arial" w:hAnsi="Arial" w:cs="Arial"/>
                <w:sz w:val="24"/>
                <w:szCs w:val="24"/>
              </w:rPr>
            </w:pPr>
            <w:r>
              <w:rPr>
                <w:rFonts w:ascii="Arial" w:hAnsi="Arial" w:cs="Arial"/>
                <w:sz w:val="24"/>
                <w:szCs w:val="24"/>
              </w:rPr>
              <w:t>10</w:t>
            </w:r>
          </w:p>
        </w:tc>
        <w:tc>
          <w:tcPr>
            <w:tcW w:w="709" w:type="dxa"/>
          </w:tcPr>
          <w:p w14:paraId="4722C999" w14:textId="77777777" w:rsidR="005C7062" w:rsidRPr="005C7062" w:rsidRDefault="003B5D26" w:rsidP="005C7062">
            <w:pPr>
              <w:numPr>
                <w:ilvl w:val="12"/>
                <w:numId w:val="0"/>
              </w:numPr>
              <w:ind w:hanging="9"/>
              <w:jc w:val="center"/>
              <w:rPr>
                <w:rFonts w:ascii="Arial" w:hAnsi="Arial" w:cs="Arial"/>
                <w:sz w:val="24"/>
                <w:szCs w:val="24"/>
              </w:rPr>
            </w:pPr>
            <w:r>
              <w:rPr>
                <w:rFonts w:ascii="Arial" w:hAnsi="Arial" w:cs="Arial"/>
                <w:sz w:val="24"/>
                <w:szCs w:val="24"/>
              </w:rPr>
              <w:t>11</w:t>
            </w:r>
          </w:p>
        </w:tc>
      </w:tr>
      <w:tr w:rsidR="00F5319D" w:rsidRPr="005C7062" w14:paraId="508658C4" w14:textId="77777777" w:rsidTr="005915A1">
        <w:trPr>
          <w:trHeight w:val="345"/>
        </w:trPr>
        <w:tc>
          <w:tcPr>
            <w:tcW w:w="567" w:type="dxa"/>
          </w:tcPr>
          <w:p w14:paraId="4438F57A" w14:textId="77777777" w:rsidR="00F5319D" w:rsidRPr="005C7062" w:rsidRDefault="00F5319D" w:rsidP="00EB35DD">
            <w:pPr>
              <w:numPr>
                <w:ilvl w:val="12"/>
                <w:numId w:val="0"/>
              </w:numPr>
              <w:ind w:hanging="9"/>
              <w:jc w:val="center"/>
              <w:rPr>
                <w:rFonts w:ascii="Arial" w:hAnsi="Arial" w:cs="Arial"/>
                <w:b/>
                <w:sz w:val="24"/>
                <w:szCs w:val="24"/>
              </w:rPr>
            </w:pPr>
          </w:p>
        </w:tc>
        <w:tc>
          <w:tcPr>
            <w:tcW w:w="6096" w:type="dxa"/>
          </w:tcPr>
          <w:p w14:paraId="582E3272" w14:textId="77777777" w:rsidR="00F5319D" w:rsidRPr="005C7062" w:rsidRDefault="00F5319D" w:rsidP="00EB35DD">
            <w:pPr>
              <w:numPr>
                <w:ilvl w:val="12"/>
                <w:numId w:val="0"/>
              </w:numPr>
              <w:rPr>
                <w:rFonts w:ascii="Arial" w:hAnsi="Arial" w:cs="Arial"/>
                <w:b/>
                <w:sz w:val="24"/>
                <w:szCs w:val="24"/>
              </w:rPr>
            </w:pPr>
            <w:r w:rsidRPr="005C7062">
              <w:rPr>
                <w:rFonts w:ascii="Arial" w:hAnsi="Arial" w:cs="Arial"/>
                <w:b/>
                <w:sz w:val="24"/>
                <w:szCs w:val="24"/>
              </w:rPr>
              <w:t>ВСЬОГО:</w:t>
            </w:r>
          </w:p>
        </w:tc>
        <w:tc>
          <w:tcPr>
            <w:tcW w:w="850" w:type="dxa"/>
          </w:tcPr>
          <w:p w14:paraId="7F52132E" w14:textId="77777777" w:rsidR="00F5319D" w:rsidRPr="005C7062" w:rsidRDefault="00CC2E34" w:rsidP="00EB35DD">
            <w:pPr>
              <w:numPr>
                <w:ilvl w:val="12"/>
                <w:numId w:val="0"/>
              </w:numPr>
              <w:ind w:hanging="9"/>
              <w:jc w:val="center"/>
              <w:rPr>
                <w:rFonts w:ascii="Arial" w:hAnsi="Arial" w:cs="Arial"/>
                <w:b/>
                <w:sz w:val="24"/>
                <w:szCs w:val="24"/>
              </w:rPr>
            </w:pPr>
            <w:r>
              <w:rPr>
                <w:rFonts w:ascii="Arial" w:hAnsi="Arial" w:cs="Arial"/>
                <w:b/>
                <w:sz w:val="24"/>
                <w:szCs w:val="24"/>
              </w:rPr>
              <w:t>12</w:t>
            </w:r>
          </w:p>
        </w:tc>
        <w:tc>
          <w:tcPr>
            <w:tcW w:w="851" w:type="dxa"/>
          </w:tcPr>
          <w:p w14:paraId="0AB6CEC4" w14:textId="77777777" w:rsidR="00F5319D" w:rsidRPr="005C7062" w:rsidRDefault="00CC2E34" w:rsidP="00EB35DD">
            <w:pPr>
              <w:numPr>
                <w:ilvl w:val="12"/>
                <w:numId w:val="0"/>
              </w:numPr>
              <w:ind w:hanging="9"/>
              <w:jc w:val="center"/>
              <w:rPr>
                <w:rFonts w:ascii="Arial" w:hAnsi="Arial" w:cs="Arial"/>
                <w:b/>
                <w:sz w:val="24"/>
                <w:szCs w:val="24"/>
              </w:rPr>
            </w:pPr>
            <w:r>
              <w:rPr>
                <w:rFonts w:ascii="Arial" w:hAnsi="Arial" w:cs="Arial"/>
                <w:b/>
                <w:sz w:val="24"/>
                <w:szCs w:val="24"/>
              </w:rPr>
              <w:t>8</w:t>
            </w:r>
          </w:p>
        </w:tc>
        <w:tc>
          <w:tcPr>
            <w:tcW w:w="850" w:type="dxa"/>
          </w:tcPr>
          <w:p w14:paraId="2226DCD8" w14:textId="77777777" w:rsidR="00F5319D" w:rsidRPr="005C7062" w:rsidRDefault="004D62DF" w:rsidP="00EB35DD">
            <w:pPr>
              <w:numPr>
                <w:ilvl w:val="12"/>
                <w:numId w:val="0"/>
              </w:numPr>
              <w:ind w:hanging="9"/>
              <w:jc w:val="center"/>
              <w:rPr>
                <w:rFonts w:ascii="Arial" w:hAnsi="Arial" w:cs="Arial"/>
                <w:b/>
                <w:sz w:val="24"/>
                <w:szCs w:val="24"/>
              </w:rPr>
            </w:pPr>
            <w:r w:rsidRPr="005C7062">
              <w:rPr>
                <w:rFonts w:ascii="Arial" w:hAnsi="Arial" w:cs="Arial"/>
                <w:b/>
                <w:sz w:val="24"/>
                <w:szCs w:val="24"/>
              </w:rPr>
              <w:t>100</w:t>
            </w:r>
          </w:p>
        </w:tc>
        <w:tc>
          <w:tcPr>
            <w:tcW w:w="709" w:type="dxa"/>
          </w:tcPr>
          <w:p w14:paraId="47F30151" w14:textId="77777777" w:rsidR="00F5319D" w:rsidRPr="005C7062" w:rsidRDefault="004D62DF" w:rsidP="00EB35DD">
            <w:pPr>
              <w:numPr>
                <w:ilvl w:val="12"/>
                <w:numId w:val="0"/>
              </w:numPr>
              <w:ind w:hanging="9"/>
              <w:jc w:val="center"/>
              <w:rPr>
                <w:rFonts w:ascii="Arial" w:hAnsi="Arial" w:cs="Arial"/>
                <w:b/>
                <w:sz w:val="24"/>
                <w:szCs w:val="24"/>
              </w:rPr>
            </w:pPr>
            <w:r w:rsidRPr="005C7062">
              <w:rPr>
                <w:rFonts w:ascii="Arial" w:hAnsi="Arial" w:cs="Arial"/>
                <w:b/>
                <w:sz w:val="24"/>
                <w:szCs w:val="24"/>
              </w:rPr>
              <w:t>12</w:t>
            </w:r>
            <w:r w:rsidR="0068615A" w:rsidRPr="005C7062">
              <w:rPr>
                <w:rFonts w:ascii="Arial" w:hAnsi="Arial" w:cs="Arial"/>
                <w:b/>
                <w:sz w:val="24"/>
                <w:szCs w:val="24"/>
              </w:rPr>
              <w:t>0</w:t>
            </w:r>
          </w:p>
        </w:tc>
      </w:tr>
    </w:tbl>
    <w:p w14:paraId="4D0836F6" w14:textId="77777777" w:rsidR="009C4D2B" w:rsidRPr="00EB35DD" w:rsidRDefault="009C4D2B" w:rsidP="00EB35DD">
      <w:pPr>
        <w:pStyle w:val="Style25"/>
        <w:widowControl/>
        <w:spacing w:line="276" w:lineRule="auto"/>
        <w:ind w:firstLine="709"/>
        <w:jc w:val="both"/>
        <w:rPr>
          <w:rFonts w:ascii="Arial" w:hAnsi="Arial" w:cs="Arial"/>
          <w:b/>
        </w:rPr>
      </w:pPr>
    </w:p>
    <w:bookmarkEnd w:id="2"/>
    <w:p w14:paraId="4F315A73" w14:textId="77777777" w:rsidR="009C4D2B" w:rsidRPr="00EB35DD" w:rsidRDefault="009C4D2B" w:rsidP="00EB35DD">
      <w:pPr>
        <w:pStyle w:val="1"/>
        <w:numPr>
          <w:ilvl w:val="0"/>
          <w:numId w:val="0"/>
        </w:numPr>
        <w:shd w:val="clear" w:color="auto" w:fill="BFBFBF"/>
        <w:spacing w:before="0" w:after="0" w:line="276" w:lineRule="auto"/>
        <w:ind w:firstLine="709"/>
        <w:jc w:val="center"/>
        <w:rPr>
          <w:rFonts w:ascii="Arial" w:hAnsi="Arial" w:cs="Arial"/>
          <w:color w:val="auto"/>
        </w:rPr>
      </w:pPr>
      <w:r w:rsidRPr="00EB35DD">
        <w:rPr>
          <w:rFonts w:ascii="Arial" w:hAnsi="Arial" w:cs="Arial"/>
          <w:color w:val="auto"/>
        </w:rPr>
        <w:t>Політика та контроль</w:t>
      </w:r>
    </w:p>
    <w:p w14:paraId="3367DAE0" w14:textId="77777777" w:rsidR="009C4D2B" w:rsidRPr="00EB35DD" w:rsidRDefault="009C4D2B" w:rsidP="00EB35DD">
      <w:pPr>
        <w:pStyle w:val="1"/>
        <w:spacing w:before="0" w:after="0" w:line="276" w:lineRule="auto"/>
        <w:ind w:left="0" w:firstLine="709"/>
        <w:jc w:val="both"/>
        <w:rPr>
          <w:rFonts w:ascii="Arial" w:hAnsi="Arial" w:cs="Arial"/>
          <w:color w:val="auto"/>
        </w:rPr>
      </w:pPr>
      <w:r w:rsidRPr="00EB35DD">
        <w:rPr>
          <w:rFonts w:ascii="Arial" w:hAnsi="Arial" w:cs="Arial"/>
          <w:color w:val="auto"/>
        </w:rPr>
        <w:t>Самостійна робота студента</w:t>
      </w:r>
    </w:p>
    <w:p w14:paraId="324488D6" w14:textId="77777777" w:rsidR="009C4D2B" w:rsidRPr="00EB35DD" w:rsidRDefault="009C4D2B" w:rsidP="00EB35DD">
      <w:pPr>
        <w:shd w:val="clear" w:color="auto" w:fill="FFFFFF"/>
        <w:ind w:firstLine="709"/>
        <w:jc w:val="both"/>
        <w:rPr>
          <w:rFonts w:ascii="Arial" w:hAnsi="Arial" w:cs="Arial"/>
          <w:sz w:val="24"/>
          <w:szCs w:val="24"/>
        </w:rPr>
      </w:pPr>
      <w:r w:rsidRPr="00EB35DD">
        <w:rPr>
          <w:rFonts w:ascii="Arial" w:hAnsi="Arial" w:cs="Arial"/>
          <w:sz w:val="24"/>
          <w:szCs w:val="24"/>
        </w:rPr>
        <w:t>Самостійна робота є одним з способів оволодіння навчальним матеріалом і виконується в позааудиторний час. Навчальний час, відведений для самостійної роботи здобувача, регламентується робочим навчальним планом.</w:t>
      </w:r>
    </w:p>
    <w:p w14:paraId="0A423BD5" w14:textId="77777777" w:rsidR="009C4D2B" w:rsidRPr="00EB35DD" w:rsidRDefault="009C4D2B" w:rsidP="00EB35DD">
      <w:pPr>
        <w:shd w:val="clear" w:color="auto" w:fill="FFFFFF"/>
        <w:ind w:firstLine="709"/>
        <w:jc w:val="both"/>
        <w:rPr>
          <w:rFonts w:ascii="Arial" w:hAnsi="Arial" w:cs="Arial"/>
          <w:sz w:val="24"/>
          <w:szCs w:val="24"/>
        </w:rPr>
      </w:pPr>
      <w:r w:rsidRPr="00EB35DD">
        <w:rPr>
          <w:rFonts w:ascii="Arial" w:hAnsi="Arial" w:cs="Arial"/>
          <w:sz w:val="24"/>
          <w:szCs w:val="24"/>
        </w:rPr>
        <w:t>Зміст самостійної роботи визначається робочою п</w:t>
      </w:r>
      <w:r w:rsidR="00453659" w:rsidRPr="00EB35DD">
        <w:rPr>
          <w:rFonts w:ascii="Arial" w:hAnsi="Arial" w:cs="Arial"/>
          <w:sz w:val="24"/>
          <w:szCs w:val="24"/>
        </w:rPr>
        <w:t xml:space="preserve">рограмою навчальної дисципліни, </w:t>
      </w:r>
      <w:r w:rsidRPr="00EB35DD">
        <w:rPr>
          <w:rFonts w:ascii="Arial" w:hAnsi="Arial" w:cs="Arial"/>
          <w:sz w:val="24"/>
          <w:szCs w:val="24"/>
        </w:rPr>
        <w:t xml:space="preserve">завданнями викладача. </w:t>
      </w:r>
    </w:p>
    <w:p w14:paraId="29FE15CC" w14:textId="77777777" w:rsidR="009C4D2B" w:rsidRPr="00EB35DD" w:rsidRDefault="0068615A" w:rsidP="00EB35DD">
      <w:pPr>
        <w:autoSpaceDE w:val="0"/>
        <w:autoSpaceDN w:val="0"/>
        <w:adjustRightInd w:val="0"/>
        <w:ind w:firstLine="709"/>
        <w:jc w:val="both"/>
        <w:rPr>
          <w:rFonts w:ascii="Arial" w:hAnsi="Arial" w:cs="Arial"/>
          <w:spacing w:val="-2"/>
          <w:sz w:val="24"/>
          <w:szCs w:val="24"/>
        </w:rPr>
      </w:pPr>
      <w:r w:rsidRPr="00EB35DD">
        <w:rPr>
          <w:rFonts w:ascii="Arial" w:hAnsi="Arial" w:cs="Arial"/>
          <w:spacing w:val="-2"/>
          <w:sz w:val="24"/>
          <w:szCs w:val="24"/>
        </w:rPr>
        <w:t>Під час самостійної роботи</w:t>
      </w:r>
      <w:r w:rsidR="009C4D2B" w:rsidRPr="00EB35DD">
        <w:rPr>
          <w:rFonts w:ascii="Arial" w:hAnsi="Arial" w:cs="Arial"/>
          <w:spacing w:val="-2"/>
          <w:sz w:val="24"/>
          <w:szCs w:val="24"/>
        </w:rPr>
        <w:t xml:space="preserve"> студенти опрацьову</w:t>
      </w:r>
      <w:r w:rsidRPr="00EB35DD">
        <w:rPr>
          <w:rFonts w:ascii="Arial" w:hAnsi="Arial" w:cs="Arial"/>
          <w:spacing w:val="-2"/>
          <w:sz w:val="24"/>
          <w:szCs w:val="24"/>
        </w:rPr>
        <w:t xml:space="preserve">ють </w:t>
      </w:r>
      <w:r w:rsidR="009C4D2B" w:rsidRPr="00EB35DD">
        <w:rPr>
          <w:rFonts w:ascii="Arial" w:hAnsi="Arial" w:cs="Arial"/>
          <w:spacing w:val="-2"/>
          <w:sz w:val="24"/>
          <w:szCs w:val="24"/>
        </w:rPr>
        <w:t>теоретичні основи лекційного матеріалу</w:t>
      </w:r>
      <w:r w:rsidRPr="00EB35DD">
        <w:rPr>
          <w:rFonts w:ascii="Arial" w:hAnsi="Arial" w:cs="Arial"/>
          <w:spacing w:val="-2"/>
          <w:sz w:val="24"/>
          <w:szCs w:val="24"/>
        </w:rPr>
        <w:t>, питання, рекомендовані для самостійного вивчення, виконують практичні завдання та розв’язують ситуаційні вправи.</w:t>
      </w:r>
      <w:r w:rsidR="009C4D2B" w:rsidRPr="00EB35DD">
        <w:rPr>
          <w:rFonts w:ascii="Arial" w:hAnsi="Arial" w:cs="Arial"/>
          <w:spacing w:val="-2"/>
          <w:sz w:val="24"/>
          <w:szCs w:val="24"/>
        </w:rPr>
        <w:t xml:space="preserve"> Це дає змогу підготуватися до виступів на </w:t>
      </w:r>
      <w:r w:rsidRPr="00EB35DD">
        <w:rPr>
          <w:rFonts w:ascii="Arial" w:hAnsi="Arial" w:cs="Arial"/>
          <w:spacing w:val="-2"/>
          <w:sz w:val="24"/>
          <w:szCs w:val="24"/>
        </w:rPr>
        <w:t>практичному</w:t>
      </w:r>
      <w:r w:rsidR="0023111A" w:rsidRPr="00EB35DD">
        <w:rPr>
          <w:rFonts w:ascii="Arial" w:hAnsi="Arial" w:cs="Arial"/>
          <w:spacing w:val="-2"/>
          <w:sz w:val="24"/>
          <w:szCs w:val="24"/>
        </w:rPr>
        <w:t xml:space="preserve"> (семінарському)</w:t>
      </w:r>
      <w:r w:rsidRPr="00EB35DD">
        <w:rPr>
          <w:rFonts w:ascii="Arial" w:hAnsi="Arial" w:cs="Arial"/>
          <w:spacing w:val="-2"/>
          <w:sz w:val="24"/>
          <w:szCs w:val="24"/>
        </w:rPr>
        <w:t xml:space="preserve"> занятті, </w:t>
      </w:r>
      <w:r w:rsidR="009C4D2B" w:rsidRPr="00EB35DD">
        <w:rPr>
          <w:rFonts w:ascii="Arial" w:hAnsi="Arial" w:cs="Arial"/>
          <w:spacing w:val="-2"/>
          <w:sz w:val="24"/>
          <w:szCs w:val="24"/>
        </w:rPr>
        <w:t>розв’язувати ситуаційні завдання</w:t>
      </w:r>
      <w:r w:rsidR="00473BFC" w:rsidRPr="00EB35DD">
        <w:rPr>
          <w:rFonts w:ascii="Arial" w:hAnsi="Arial" w:cs="Arial"/>
          <w:spacing w:val="-2"/>
          <w:sz w:val="24"/>
          <w:szCs w:val="24"/>
        </w:rPr>
        <w:t>.</w:t>
      </w:r>
      <w:r w:rsidR="009C4D2B" w:rsidRPr="00EB35DD">
        <w:rPr>
          <w:rFonts w:ascii="Arial" w:hAnsi="Arial" w:cs="Arial"/>
          <w:spacing w:val="-2"/>
          <w:sz w:val="24"/>
          <w:szCs w:val="24"/>
        </w:rPr>
        <w:t xml:space="preserve">  </w:t>
      </w:r>
    </w:p>
    <w:p w14:paraId="13970E86" w14:textId="77777777" w:rsidR="00453659" w:rsidRPr="00EB35DD" w:rsidRDefault="00453659" w:rsidP="00EB35DD">
      <w:pPr>
        <w:autoSpaceDE w:val="0"/>
        <w:autoSpaceDN w:val="0"/>
        <w:adjustRightInd w:val="0"/>
        <w:ind w:firstLine="709"/>
        <w:jc w:val="both"/>
        <w:rPr>
          <w:rFonts w:ascii="Arial" w:hAnsi="Arial" w:cs="Arial"/>
          <w:spacing w:val="-2"/>
          <w:sz w:val="24"/>
          <w:szCs w:val="24"/>
        </w:rPr>
      </w:pPr>
      <w:r w:rsidRPr="00EB35DD">
        <w:rPr>
          <w:rFonts w:ascii="Arial" w:hAnsi="Arial" w:cs="Arial"/>
          <w:spacing w:val="-2"/>
          <w:sz w:val="24"/>
          <w:szCs w:val="24"/>
        </w:rPr>
        <w:t>Засвоєння дисципліни в межах самостійної роботи передбачає виконання студентами денної форми навчання кейсового завдання,</w:t>
      </w:r>
      <w:r w:rsidR="00196B8B" w:rsidRPr="00EB35DD">
        <w:rPr>
          <w:rFonts w:ascii="Arial" w:hAnsi="Arial" w:cs="Arial"/>
          <w:spacing w:val="-2"/>
          <w:sz w:val="24"/>
          <w:szCs w:val="24"/>
        </w:rPr>
        <w:t xml:space="preserve"> завдання, пов’язаного з підготовкою </w:t>
      </w:r>
      <w:r w:rsidR="005C5BA3" w:rsidRPr="00EB35DD">
        <w:rPr>
          <w:rFonts w:ascii="Arial" w:hAnsi="Arial" w:cs="Arial"/>
          <w:spacing w:val="-2"/>
          <w:sz w:val="24"/>
          <w:szCs w:val="24"/>
        </w:rPr>
        <w:t>проектів документів</w:t>
      </w:r>
      <w:r w:rsidR="00196B8B" w:rsidRPr="00EB35DD">
        <w:rPr>
          <w:rFonts w:ascii="Arial" w:hAnsi="Arial" w:cs="Arial"/>
          <w:spacing w:val="-2"/>
          <w:sz w:val="24"/>
          <w:szCs w:val="24"/>
        </w:rPr>
        <w:t xml:space="preserve">; </w:t>
      </w:r>
      <w:r w:rsidRPr="00EB35DD">
        <w:rPr>
          <w:rFonts w:ascii="Arial" w:hAnsi="Arial" w:cs="Arial"/>
          <w:spacing w:val="-2"/>
          <w:sz w:val="24"/>
          <w:szCs w:val="24"/>
        </w:rPr>
        <w:t xml:space="preserve">студентами заочної форми навчання – домашньої контрольної роботи. У разі невиконання зазначених видів робіт студент не допускається до складання заліку. </w:t>
      </w:r>
    </w:p>
    <w:p w14:paraId="2514F53C" w14:textId="77777777" w:rsidR="009C4D2B" w:rsidRPr="00EB35DD" w:rsidRDefault="009C4D2B" w:rsidP="00EB35DD">
      <w:pPr>
        <w:autoSpaceDE w:val="0"/>
        <w:autoSpaceDN w:val="0"/>
        <w:adjustRightInd w:val="0"/>
        <w:ind w:firstLine="709"/>
        <w:jc w:val="both"/>
        <w:rPr>
          <w:rFonts w:ascii="Arial" w:hAnsi="Arial" w:cs="Arial"/>
          <w:spacing w:val="-2"/>
          <w:sz w:val="24"/>
          <w:szCs w:val="24"/>
        </w:rPr>
      </w:pPr>
      <w:r w:rsidRPr="00EB35DD">
        <w:rPr>
          <w:rFonts w:ascii="Arial" w:hAnsi="Arial" w:cs="Arial"/>
          <w:spacing w:val="-2"/>
          <w:sz w:val="24"/>
          <w:szCs w:val="24"/>
        </w:rPr>
        <w:t xml:space="preserve">Універсальною та найбільш поширеною формою самостійної роботи студентів є робота з конспектами, підручниками, нормативно-правовими актами, </w:t>
      </w:r>
      <w:r w:rsidR="00473BFC" w:rsidRPr="00EB35DD">
        <w:rPr>
          <w:rFonts w:ascii="Arial" w:hAnsi="Arial" w:cs="Arial"/>
          <w:spacing w:val="-2"/>
          <w:sz w:val="24"/>
          <w:szCs w:val="24"/>
        </w:rPr>
        <w:t xml:space="preserve">судовою практикою, </w:t>
      </w:r>
      <w:r w:rsidRPr="00EB35DD">
        <w:rPr>
          <w:rFonts w:ascii="Arial" w:hAnsi="Arial" w:cs="Arial"/>
          <w:spacing w:val="-2"/>
          <w:sz w:val="24"/>
          <w:szCs w:val="24"/>
        </w:rPr>
        <w:t xml:space="preserve">науковою літературою, використанням Інтернет-ресурсів. При цьому слід застосовувати виключно чинне, на момент виконання завдання (на час підготовки до заняття), законодавство. При використанні нормативно-правових актів слід застосовувати їх останні редакції. Для використання останньої редакції доцільно використовувати відповідні аналітичні інформаційно-правові системи або вільно доступні ресурси мережі Інтернет на сайтах </w:t>
      </w:r>
      <w:hyperlink r:id="rId14" w:history="1">
        <w:r w:rsidRPr="00EB35DD">
          <w:rPr>
            <w:rStyle w:val="a6"/>
            <w:rFonts w:ascii="Arial" w:hAnsi="Arial" w:cs="Arial"/>
            <w:color w:val="auto"/>
            <w:sz w:val="24"/>
            <w:szCs w:val="24"/>
          </w:rPr>
          <w:t>http://rada.gov.ua/</w:t>
        </w:r>
      </w:hyperlink>
      <w:r w:rsidRPr="00EB35DD">
        <w:rPr>
          <w:rFonts w:ascii="Arial" w:hAnsi="Arial" w:cs="Arial"/>
          <w:sz w:val="24"/>
          <w:szCs w:val="24"/>
        </w:rPr>
        <w:t xml:space="preserve">, </w:t>
      </w:r>
      <w:hyperlink r:id="rId15" w:history="1">
        <w:r w:rsidRPr="00EB35DD">
          <w:rPr>
            <w:rStyle w:val="a6"/>
            <w:rFonts w:ascii="Arial" w:hAnsi="Arial" w:cs="Arial"/>
            <w:color w:val="auto"/>
            <w:sz w:val="24"/>
            <w:szCs w:val="24"/>
          </w:rPr>
          <w:t>http://nau.kiev.ua/</w:t>
        </w:r>
      </w:hyperlink>
      <w:r w:rsidR="00473BFC" w:rsidRPr="00EB35DD">
        <w:rPr>
          <w:rFonts w:ascii="Arial" w:hAnsi="Arial" w:cs="Arial"/>
          <w:sz w:val="24"/>
          <w:szCs w:val="24"/>
        </w:rPr>
        <w:t xml:space="preserve"> </w:t>
      </w:r>
      <w:r w:rsidRPr="00EB35DD">
        <w:rPr>
          <w:rFonts w:ascii="Arial" w:hAnsi="Arial" w:cs="Arial"/>
          <w:sz w:val="24"/>
          <w:szCs w:val="24"/>
        </w:rPr>
        <w:t xml:space="preserve"> та інших.</w:t>
      </w:r>
    </w:p>
    <w:p w14:paraId="3010CE5F" w14:textId="77777777" w:rsidR="009C4D2B" w:rsidRPr="00EB35DD" w:rsidRDefault="009C4D2B" w:rsidP="00EB35DD">
      <w:pPr>
        <w:ind w:firstLine="709"/>
        <w:jc w:val="both"/>
        <w:rPr>
          <w:rStyle w:val="a6"/>
          <w:rFonts w:ascii="Arial" w:hAnsi="Arial" w:cs="Arial"/>
          <w:color w:val="auto"/>
          <w:sz w:val="24"/>
          <w:szCs w:val="24"/>
          <w:u w:val="none"/>
        </w:rPr>
      </w:pPr>
      <w:r w:rsidRPr="00EB35DD">
        <w:rPr>
          <w:rFonts w:ascii="Arial" w:hAnsi="Arial" w:cs="Arial"/>
          <w:sz w:val="24"/>
          <w:szCs w:val="24"/>
        </w:rPr>
        <w:t xml:space="preserve">Із судовою практикою при необхідності можна ознайомитися в Єдиному реєстрі судових рішень в мережі Інтернет на сайті </w:t>
      </w:r>
      <w:hyperlink r:id="rId16" w:history="1">
        <w:r w:rsidRPr="00EB35DD">
          <w:rPr>
            <w:rStyle w:val="a6"/>
            <w:rFonts w:ascii="Arial" w:hAnsi="Arial" w:cs="Arial"/>
            <w:color w:val="auto"/>
            <w:sz w:val="24"/>
            <w:szCs w:val="24"/>
          </w:rPr>
          <w:t>http://reyestr.court.gov.ua/</w:t>
        </w:r>
      </w:hyperlink>
      <w:r w:rsidR="00473BFC" w:rsidRPr="00EB35DD">
        <w:rPr>
          <w:rStyle w:val="a6"/>
          <w:rFonts w:ascii="Arial" w:hAnsi="Arial" w:cs="Arial"/>
          <w:color w:val="auto"/>
          <w:sz w:val="24"/>
          <w:szCs w:val="24"/>
        </w:rPr>
        <w:t xml:space="preserve">. </w:t>
      </w:r>
      <w:r w:rsidR="00473BFC" w:rsidRPr="00EB35DD">
        <w:rPr>
          <w:rStyle w:val="a6"/>
          <w:rFonts w:ascii="Arial" w:hAnsi="Arial" w:cs="Arial"/>
          <w:color w:val="auto"/>
          <w:sz w:val="24"/>
          <w:szCs w:val="24"/>
          <w:u w:val="none"/>
        </w:rPr>
        <w:t>На сайті Верховного Суду  в розділі «Діяльність» (</w:t>
      </w:r>
      <w:hyperlink r:id="rId17" w:history="1">
        <w:r w:rsidR="00473BFC" w:rsidRPr="00EB35DD">
          <w:rPr>
            <w:rStyle w:val="a6"/>
            <w:rFonts w:ascii="Arial" w:hAnsi="Arial" w:cs="Arial"/>
            <w:sz w:val="24"/>
            <w:szCs w:val="24"/>
          </w:rPr>
          <w:t>https://supreme.court.gov.ua/supreme/pokazniki-diyalnosti/</w:t>
        </w:r>
      </w:hyperlink>
      <w:r w:rsidR="00473BFC" w:rsidRPr="00EB35DD">
        <w:rPr>
          <w:rStyle w:val="a6"/>
          <w:rFonts w:ascii="Arial" w:hAnsi="Arial" w:cs="Arial"/>
          <w:color w:val="auto"/>
          <w:sz w:val="24"/>
          <w:szCs w:val="24"/>
          <w:u w:val="none"/>
        </w:rPr>
        <w:t>) є дайджести судової практики, матеріали конференцій та інша цікава інформація</w:t>
      </w:r>
    </w:p>
    <w:p w14:paraId="0FC9E89C" w14:textId="77777777" w:rsidR="00537893" w:rsidRPr="00EB35DD" w:rsidRDefault="00537893" w:rsidP="00EB35DD">
      <w:pPr>
        <w:ind w:firstLine="709"/>
        <w:jc w:val="both"/>
        <w:rPr>
          <w:rFonts w:ascii="Arial" w:hAnsi="Arial" w:cs="Arial"/>
          <w:b/>
          <w:bCs/>
          <w:sz w:val="24"/>
          <w:szCs w:val="24"/>
        </w:rPr>
      </w:pPr>
    </w:p>
    <w:p w14:paraId="4FED50D5" w14:textId="77777777" w:rsidR="009C4D2B" w:rsidRPr="00EB35DD" w:rsidRDefault="009C4D2B" w:rsidP="00EB35DD">
      <w:pPr>
        <w:pStyle w:val="1"/>
        <w:spacing w:before="0" w:after="0" w:line="276" w:lineRule="auto"/>
        <w:ind w:left="0" w:firstLine="709"/>
        <w:jc w:val="both"/>
        <w:rPr>
          <w:rFonts w:ascii="Arial" w:hAnsi="Arial" w:cs="Arial"/>
          <w:color w:val="auto"/>
        </w:rPr>
      </w:pPr>
      <w:r w:rsidRPr="00EB35DD">
        <w:rPr>
          <w:rFonts w:ascii="Arial" w:hAnsi="Arial" w:cs="Arial"/>
          <w:color w:val="auto"/>
        </w:rPr>
        <w:t>Політика навчальної дисципліни (освітнього компонента)</w:t>
      </w:r>
    </w:p>
    <w:p w14:paraId="5E42E301" w14:textId="77777777" w:rsidR="009C4D2B" w:rsidRPr="00EB35DD" w:rsidRDefault="009C4D2B" w:rsidP="00EB35DD">
      <w:pPr>
        <w:pStyle w:val="ab"/>
        <w:spacing w:before="0" w:beforeAutospacing="0" w:after="0" w:afterAutospacing="0" w:line="276" w:lineRule="auto"/>
        <w:ind w:firstLine="709"/>
        <w:jc w:val="both"/>
        <w:rPr>
          <w:rFonts w:ascii="Arial" w:hAnsi="Arial" w:cs="Arial"/>
          <w:lang w:val="uk-UA"/>
        </w:rPr>
      </w:pPr>
      <w:bookmarkStart w:id="3" w:name="_Hlk81845551"/>
      <w:r w:rsidRPr="00EB35DD">
        <w:rPr>
          <w:rFonts w:ascii="Arial" w:hAnsi="Arial" w:cs="Arial"/>
          <w:lang w:val="uk-UA"/>
        </w:rPr>
        <w:t>З метою опанування дисципліни «</w:t>
      </w:r>
      <w:r w:rsidR="003B5D26">
        <w:rPr>
          <w:rFonts w:ascii="Arial" w:hAnsi="Arial" w:cs="Arial"/>
          <w:lang w:val="uk-UA"/>
        </w:rPr>
        <w:t>Земельне право</w:t>
      </w:r>
      <w:r w:rsidRPr="00EB35DD">
        <w:rPr>
          <w:rFonts w:ascii="Arial" w:hAnsi="Arial" w:cs="Arial"/>
          <w:lang w:val="uk-UA"/>
        </w:rPr>
        <w:t xml:space="preserve">» </w:t>
      </w:r>
      <w:r w:rsidR="00C13C10" w:rsidRPr="00EB35DD">
        <w:rPr>
          <w:rFonts w:ascii="Arial" w:hAnsi="Arial" w:cs="Arial"/>
          <w:lang w:val="uk-UA"/>
        </w:rPr>
        <w:t>рекомендується</w:t>
      </w:r>
      <w:r w:rsidRPr="00EB35DD">
        <w:rPr>
          <w:rFonts w:ascii="Arial" w:hAnsi="Arial" w:cs="Arial"/>
          <w:lang w:val="uk-UA"/>
        </w:rPr>
        <w:t xml:space="preserve"> відвідувати лекції та практичні </w:t>
      </w:r>
      <w:r w:rsidR="0023111A" w:rsidRPr="00EB35DD">
        <w:rPr>
          <w:rFonts w:ascii="Arial" w:hAnsi="Arial" w:cs="Arial"/>
          <w:lang w:val="uk-UA"/>
        </w:rPr>
        <w:t xml:space="preserve">(семінарські) </w:t>
      </w:r>
      <w:r w:rsidRPr="00EB35DD">
        <w:rPr>
          <w:rFonts w:ascii="Arial" w:hAnsi="Arial" w:cs="Arial"/>
          <w:lang w:val="uk-UA"/>
        </w:rPr>
        <w:t>заняття, виконувати завдання, передбачені для самостійної роботи.</w:t>
      </w:r>
    </w:p>
    <w:p w14:paraId="470B7F38" w14:textId="77777777" w:rsidR="009C4D2B" w:rsidRPr="00EB35DD" w:rsidRDefault="009C4D2B" w:rsidP="00EB35DD">
      <w:pPr>
        <w:ind w:firstLine="709"/>
        <w:jc w:val="both"/>
        <w:rPr>
          <w:rFonts w:ascii="Arial" w:hAnsi="Arial" w:cs="Arial"/>
          <w:sz w:val="24"/>
          <w:szCs w:val="24"/>
        </w:rPr>
      </w:pPr>
      <w:r w:rsidRPr="00EB35DD">
        <w:rPr>
          <w:rFonts w:ascii="Arial" w:hAnsi="Arial" w:cs="Arial"/>
          <w:sz w:val="24"/>
          <w:szCs w:val="24"/>
        </w:rPr>
        <w:t>Лекції проводяться за допомогою інформаційно-телекомунікаційних технологій. Можливі лекції-бесіди, які  сприяють контакту викладача з аудиторією та дозволяють обговорити найбільш важливі питання теми лекції,</w:t>
      </w:r>
      <w:r w:rsidR="00473BFC" w:rsidRPr="00EB35DD">
        <w:rPr>
          <w:rFonts w:ascii="Arial" w:hAnsi="Arial" w:cs="Arial"/>
          <w:sz w:val="24"/>
          <w:szCs w:val="24"/>
        </w:rPr>
        <w:t xml:space="preserve"> </w:t>
      </w:r>
      <w:r w:rsidRPr="00EB35DD">
        <w:rPr>
          <w:rFonts w:ascii="Arial" w:hAnsi="Arial" w:cs="Arial"/>
          <w:sz w:val="24"/>
          <w:szCs w:val="24"/>
        </w:rPr>
        <w:t>визначити ступінь сприйняття навчального матеріалу студентом та виявити проблемні аспекти, які потребують більш детального опрацювання на практичному</w:t>
      </w:r>
      <w:r w:rsidR="00473BFC" w:rsidRPr="00EB35DD">
        <w:rPr>
          <w:rFonts w:ascii="Arial" w:hAnsi="Arial" w:cs="Arial"/>
          <w:sz w:val="24"/>
          <w:szCs w:val="24"/>
        </w:rPr>
        <w:t xml:space="preserve"> (семінарському)</w:t>
      </w:r>
      <w:r w:rsidRPr="00EB35DD">
        <w:rPr>
          <w:rFonts w:ascii="Arial" w:hAnsi="Arial" w:cs="Arial"/>
          <w:sz w:val="24"/>
          <w:szCs w:val="24"/>
        </w:rPr>
        <w:t xml:space="preserve"> занятті. На лекціях у студентів є можливість задавати питання по матеріалу, який є їм незрозумілим. Питання активізують особистий пошук та дослідницьку діяльність студента. </w:t>
      </w:r>
    </w:p>
    <w:p w14:paraId="1F1C69BA" w14:textId="77777777" w:rsidR="009C4D2B" w:rsidRPr="00EB35DD" w:rsidRDefault="009C4D2B" w:rsidP="00EB35DD">
      <w:pPr>
        <w:ind w:firstLine="709"/>
        <w:jc w:val="both"/>
        <w:rPr>
          <w:rFonts w:ascii="Arial" w:hAnsi="Arial" w:cs="Arial"/>
          <w:sz w:val="24"/>
          <w:szCs w:val="24"/>
        </w:rPr>
      </w:pPr>
      <w:r w:rsidRPr="00EB35DD">
        <w:rPr>
          <w:rFonts w:ascii="Arial" w:hAnsi="Arial" w:cs="Arial"/>
          <w:sz w:val="24"/>
          <w:szCs w:val="24"/>
        </w:rPr>
        <w:t>На практичних</w:t>
      </w:r>
      <w:r w:rsidR="00473BFC" w:rsidRPr="00EB35DD">
        <w:rPr>
          <w:rFonts w:ascii="Arial" w:hAnsi="Arial" w:cs="Arial"/>
          <w:sz w:val="24"/>
          <w:szCs w:val="24"/>
        </w:rPr>
        <w:t xml:space="preserve"> (семінарських)</w:t>
      </w:r>
      <w:r w:rsidRPr="00EB35DD">
        <w:rPr>
          <w:rFonts w:ascii="Arial" w:hAnsi="Arial" w:cs="Arial"/>
          <w:sz w:val="24"/>
          <w:szCs w:val="24"/>
        </w:rPr>
        <w:t xml:space="preserve"> заняттях здійснюється розгляд питань для обговорення на </w:t>
      </w:r>
      <w:r w:rsidR="00473BFC" w:rsidRPr="00EB35DD">
        <w:rPr>
          <w:rFonts w:ascii="Arial" w:hAnsi="Arial" w:cs="Arial"/>
          <w:sz w:val="24"/>
          <w:szCs w:val="24"/>
        </w:rPr>
        <w:t>практичному (</w:t>
      </w:r>
      <w:r w:rsidRPr="00EB35DD">
        <w:rPr>
          <w:rFonts w:ascii="Arial" w:hAnsi="Arial" w:cs="Arial"/>
          <w:sz w:val="24"/>
          <w:szCs w:val="24"/>
        </w:rPr>
        <w:t>семінарському</w:t>
      </w:r>
      <w:r w:rsidR="00473BFC" w:rsidRPr="00EB35DD">
        <w:rPr>
          <w:rFonts w:ascii="Arial" w:hAnsi="Arial" w:cs="Arial"/>
          <w:sz w:val="24"/>
          <w:szCs w:val="24"/>
        </w:rPr>
        <w:t>)</w:t>
      </w:r>
      <w:r w:rsidRPr="00EB35DD">
        <w:rPr>
          <w:rFonts w:ascii="Arial" w:hAnsi="Arial" w:cs="Arial"/>
          <w:sz w:val="24"/>
          <w:szCs w:val="24"/>
        </w:rPr>
        <w:t xml:space="preserve"> занятті, опрацювання чинного законодавства України відповідно до теми заняття; дається оцінка природи та характеру суспільних </w:t>
      </w:r>
      <w:r w:rsidRPr="00EB35DD">
        <w:rPr>
          <w:rFonts w:ascii="Arial" w:hAnsi="Arial" w:cs="Arial"/>
          <w:sz w:val="24"/>
          <w:szCs w:val="24"/>
        </w:rPr>
        <w:lastRenderedPageBreak/>
        <w:t xml:space="preserve">процесів і явищ; відбуваються дискусії зі складних правових проблем, в ході яких студенти пропонують і обґрунтовують варіанти їх розв’язання. </w:t>
      </w:r>
    </w:p>
    <w:bookmarkEnd w:id="3"/>
    <w:p w14:paraId="2010CB01" w14:textId="77777777" w:rsidR="009C4D2B" w:rsidRPr="00EB35DD" w:rsidRDefault="009C4D2B" w:rsidP="00EB35DD">
      <w:pPr>
        <w:ind w:firstLine="709"/>
        <w:jc w:val="both"/>
        <w:rPr>
          <w:rFonts w:ascii="Arial" w:hAnsi="Arial" w:cs="Arial"/>
          <w:sz w:val="24"/>
          <w:szCs w:val="24"/>
        </w:rPr>
      </w:pPr>
      <w:r w:rsidRPr="00EB35DD">
        <w:rPr>
          <w:rFonts w:ascii="Arial" w:hAnsi="Arial" w:cs="Arial"/>
          <w:sz w:val="24"/>
          <w:szCs w:val="24"/>
        </w:rPr>
        <w:t>Підготовка до практичних</w:t>
      </w:r>
      <w:r w:rsidR="00473BFC" w:rsidRPr="00EB35DD">
        <w:rPr>
          <w:rFonts w:ascii="Arial" w:hAnsi="Arial" w:cs="Arial"/>
          <w:sz w:val="24"/>
          <w:szCs w:val="24"/>
        </w:rPr>
        <w:t xml:space="preserve"> (семінарських)</w:t>
      </w:r>
      <w:r w:rsidRPr="00EB35DD">
        <w:rPr>
          <w:rFonts w:ascii="Arial" w:hAnsi="Arial" w:cs="Arial"/>
          <w:sz w:val="24"/>
          <w:szCs w:val="24"/>
        </w:rPr>
        <w:t xml:space="preserve"> занять передбачає опрацювання лекційного матеріалу, додаткової літератури, нормативно-правових актів, офіційних роз’яснень та консультацій суб’єктів владних повноважень; судової практики, що включає інтегрований аналіз та узагальнення матеріалів з різних джерел, включаючи наукову та професійну літературу, бази даних, цифрові, статистичні, тестові та інші, та перевірку їх на достовірність, використовуючи сучасні методи дослідження. Студенти завчасно готуються, використовуючи мережу Інтернет (зокрема, веб-сайт https://zakon.rad</w:t>
      </w:r>
      <w:r w:rsidR="00473BFC" w:rsidRPr="00EB35DD">
        <w:rPr>
          <w:rFonts w:ascii="Arial" w:hAnsi="Arial" w:cs="Arial"/>
          <w:sz w:val="24"/>
          <w:szCs w:val="24"/>
        </w:rPr>
        <w:t>a.gov.ua та відповідні реєстри)</w:t>
      </w:r>
      <w:r w:rsidRPr="00EB35DD">
        <w:rPr>
          <w:rFonts w:ascii="Arial" w:hAnsi="Arial" w:cs="Arial"/>
          <w:sz w:val="24"/>
          <w:szCs w:val="24"/>
        </w:rPr>
        <w:t>. На практичному</w:t>
      </w:r>
      <w:r w:rsidR="00473BFC" w:rsidRPr="00EB35DD">
        <w:rPr>
          <w:rFonts w:ascii="Arial" w:hAnsi="Arial" w:cs="Arial"/>
          <w:sz w:val="24"/>
          <w:szCs w:val="24"/>
        </w:rPr>
        <w:t xml:space="preserve"> (семінарському)</w:t>
      </w:r>
      <w:r w:rsidRPr="00EB35DD">
        <w:rPr>
          <w:rFonts w:ascii="Arial" w:hAnsi="Arial" w:cs="Arial"/>
          <w:sz w:val="24"/>
          <w:szCs w:val="24"/>
        </w:rPr>
        <w:t xml:space="preserve"> занятті студенти демонструють свій рівень знань та підготовки шляхом надання відповідей на поставлені викладачем питання, участі у дискусіях, виступах; формулюючи свою правову позицію, опонуючи, оцінюючи докази</w:t>
      </w:r>
      <w:r w:rsidR="0052311B" w:rsidRPr="00EB35DD">
        <w:rPr>
          <w:rFonts w:ascii="Arial" w:hAnsi="Arial" w:cs="Arial"/>
          <w:sz w:val="24"/>
          <w:szCs w:val="24"/>
        </w:rPr>
        <w:t>,</w:t>
      </w:r>
      <w:r w:rsidRPr="00EB35DD">
        <w:rPr>
          <w:rFonts w:ascii="Arial" w:hAnsi="Arial" w:cs="Arial"/>
          <w:sz w:val="24"/>
          <w:szCs w:val="24"/>
        </w:rPr>
        <w:t xml:space="preserve"> тощо. </w:t>
      </w:r>
    </w:p>
    <w:p w14:paraId="3F48B550" w14:textId="77777777" w:rsidR="009C4D2B" w:rsidRPr="00EB35DD" w:rsidRDefault="009C4D2B" w:rsidP="00EB35DD">
      <w:pPr>
        <w:ind w:firstLine="709"/>
        <w:jc w:val="both"/>
        <w:rPr>
          <w:rFonts w:ascii="Arial" w:hAnsi="Arial" w:cs="Arial"/>
          <w:sz w:val="24"/>
          <w:szCs w:val="24"/>
        </w:rPr>
      </w:pPr>
      <w:r w:rsidRPr="00EB35DD">
        <w:rPr>
          <w:rFonts w:ascii="Arial" w:hAnsi="Arial" w:cs="Arial"/>
          <w:sz w:val="24"/>
          <w:szCs w:val="24"/>
        </w:rPr>
        <w:t>Рекомендується активна участь студентів у колективних обговореннях</w:t>
      </w:r>
      <w:r w:rsidR="00D41FE6" w:rsidRPr="00EB35DD">
        <w:rPr>
          <w:rFonts w:ascii="Arial" w:hAnsi="Arial" w:cs="Arial"/>
          <w:sz w:val="24"/>
          <w:szCs w:val="24"/>
        </w:rPr>
        <w:t xml:space="preserve">. </w:t>
      </w:r>
      <w:r w:rsidRPr="00EB35DD">
        <w:rPr>
          <w:rFonts w:ascii="Arial" w:hAnsi="Arial" w:cs="Arial"/>
          <w:sz w:val="24"/>
          <w:szCs w:val="24"/>
        </w:rPr>
        <w:t>В ході проведення практичного</w:t>
      </w:r>
      <w:r w:rsidR="00473BFC" w:rsidRPr="00EB35DD">
        <w:rPr>
          <w:rFonts w:ascii="Arial" w:hAnsi="Arial" w:cs="Arial"/>
          <w:sz w:val="24"/>
          <w:szCs w:val="24"/>
        </w:rPr>
        <w:t xml:space="preserve"> (семінарського)</w:t>
      </w:r>
      <w:r w:rsidRPr="00EB35DD">
        <w:rPr>
          <w:rFonts w:ascii="Arial" w:hAnsi="Arial" w:cs="Arial"/>
          <w:sz w:val="24"/>
          <w:szCs w:val="24"/>
        </w:rPr>
        <w:t xml:space="preserve"> заняття викладач може провести експрес-опитування в межах питань лекції та ставити питання на повторення пройденого навчального матеріалу.</w:t>
      </w:r>
    </w:p>
    <w:p w14:paraId="636090A2" w14:textId="77777777" w:rsidR="00537893" w:rsidRPr="00EB35DD" w:rsidRDefault="009C4D2B" w:rsidP="00EB35DD">
      <w:pPr>
        <w:ind w:firstLine="709"/>
        <w:jc w:val="both"/>
        <w:rPr>
          <w:rFonts w:ascii="Arial" w:hAnsi="Arial" w:cs="Arial"/>
          <w:color w:val="000000"/>
          <w:sz w:val="24"/>
          <w:szCs w:val="24"/>
          <w:u w:val="single"/>
        </w:rPr>
      </w:pPr>
      <w:r w:rsidRPr="00EB35DD">
        <w:rPr>
          <w:rFonts w:ascii="Arial" w:hAnsi="Arial" w:cs="Arial"/>
          <w:color w:val="000000"/>
          <w:sz w:val="24"/>
          <w:szCs w:val="24"/>
        </w:rPr>
        <w:t xml:space="preserve">Протягом семестру студентам необхідно </w:t>
      </w:r>
      <w:r w:rsidR="00473BFC" w:rsidRPr="00EB35DD">
        <w:rPr>
          <w:rFonts w:ascii="Arial" w:hAnsi="Arial" w:cs="Arial"/>
          <w:color w:val="000000"/>
          <w:sz w:val="24"/>
          <w:szCs w:val="24"/>
        </w:rPr>
        <w:t xml:space="preserve">підготувати </w:t>
      </w:r>
      <w:r w:rsidR="003B5D26">
        <w:rPr>
          <w:rFonts w:ascii="Arial" w:hAnsi="Arial" w:cs="Arial"/>
          <w:color w:val="000000"/>
          <w:sz w:val="24"/>
          <w:szCs w:val="24"/>
        </w:rPr>
        <w:t>проекти документів до суду</w:t>
      </w:r>
      <w:r w:rsidR="00232FEA" w:rsidRPr="00EB35DD">
        <w:rPr>
          <w:rFonts w:ascii="Arial" w:hAnsi="Arial" w:cs="Arial"/>
          <w:color w:val="000000"/>
          <w:sz w:val="24"/>
          <w:szCs w:val="24"/>
        </w:rPr>
        <w:t xml:space="preserve">; </w:t>
      </w:r>
      <w:r w:rsidRPr="00EB35DD">
        <w:rPr>
          <w:rFonts w:ascii="Arial" w:hAnsi="Arial" w:cs="Arial"/>
          <w:color w:val="000000"/>
          <w:sz w:val="24"/>
          <w:szCs w:val="24"/>
        </w:rPr>
        <w:t xml:space="preserve">розв’язати практичний кейс. </w:t>
      </w:r>
      <w:r w:rsidRPr="00EB35DD">
        <w:rPr>
          <w:rFonts w:ascii="Arial" w:hAnsi="Arial" w:cs="Arial"/>
          <w:color w:val="000000"/>
          <w:sz w:val="24"/>
          <w:szCs w:val="24"/>
          <w:u w:val="single"/>
        </w:rPr>
        <w:t xml:space="preserve">Без підготовки </w:t>
      </w:r>
      <w:r w:rsidR="00232FEA" w:rsidRPr="00EB35DD">
        <w:rPr>
          <w:rFonts w:ascii="Arial" w:hAnsi="Arial" w:cs="Arial"/>
          <w:color w:val="000000"/>
          <w:sz w:val="24"/>
          <w:szCs w:val="24"/>
          <w:u w:val="single"/>
        </w:rPr>
        <w:t>документів</w:t>
      </w:r>
      <w:r w:rsidR="00254F59" w:rsidRPr="00EB35DD">
        <w:rPr>
          <w:rFonts w:ascii="Arial" w:hAnsi="Arial" w:cs="Arial"/>
          <w:color w:val="000000"/>
          <w:sz w:val="24"/>
          <w:szCs w:val="24"/>
          <w:u w:val="single"/>
        </w:rPr>
        <w:t xml:space="preserve">, </w:t>
      </w:r>
      <w:r w:rsidRPr="00EB35DD">
        <w:rPr>
          <w:rFonts w:ascii="Arial" w:hAnsi="Arial" w:cs="Arial"/>
          <w:color w:val="000000"/>
          <w:sz w:val="24"/>
          <w:szCs w:val="24"/>
          <w:u w:val="single"/>
        </w:rPr>
        <w:t>студент не може бути допущений до семестрового контролю!</w:t>
      </w:r>
    </w:p>
    <w:p w14:paraId="0A997723" w14:textId="77777777" w:rsidR="009C4D2B" w:rsidRPr="00EB35DD" w:rsidRDefault="009C4D2B" w:rsidP="00EB35DD">
      <w:pPr>
        <w:ind w:firstLine="709"/>
        <w:jc w:val="both"/>
        <w:rPr>
          <w:rFonts w:ascii="Arial" w:hAnsi="Arial" w:cs="Arial"/>
          <w:sz w:val="24"/>
          <w:szCs w:val="24"/>
        </w:rPr>
      </w:pPr>
      <w:r w:rsidRPr="00EB35DD">
        <w:rPr>
          <w:rFonts w:ascii="Arial" w:hAnsi="Arial" w:cs="Arial"/>
          <w:b/>
          <w:sz w:val="24"/>
          <w:szCs w:val="24"/>
        </w:rPr>
        <w:t xml:space="preserve">Відвідування лекцій та </w:t>
      </w:r>
      <w:r w:rsidR="00473BFC" w:rsidRPr="00EB35DD">
        <w:rPr>
          <w:rFonts w:ascii="Arial" w:hAnsi="Arial" w:cs="Arial"/>
          <w:b/>
          <w:sz w:val="24"/>
          <w:szCs w:val="24"/>
        </w:rPr>
        <w:t>практичних (</w:t>
      </w:r>
      <w:r w:rsidRPr="00EB35DD">
        <w:rPr>
          <w:rFonts w:ascii="Arial" w:hAnsi="Arial" w:cs="Arial"/>
          <w:b/>
          <w:sz w:val="24"/>
          <w:szCs w:val="24"/>
        </w:rPr>
        <w:t>семінарських</w:t>
      </w:r>
      <w:r w:rsidR="00473BFC" w:rsidRPr="00EB35DD">
        <w:rPr>
          <w:rFonts w:ascii="Arial" w:hAnsi="Arial" w:cs="Arial"/>
          <w:b/>
          <w:sz w:val="24"/>
          <w:szCs w:val="24"/>
        </w:rPr>
        <w:t>)</w:t>
      </w:r>
      <w:r w:rsidRPr="00EB35DD">
        <w:rPr>
          <w:rFonts w:ascii="Arial" w:hAnsi="Arial" w:cs="Arial"/>
          <w:sz w:val="24"/>
          <w:szCs w:val="24"/>
        </w:rPr>
        <w:t xml:space="preserve"> занять</w:t>
      </w:r>
      <w:r w:rsidR="00D15F96" w:rsidRPr="00EB35DD">
        <w:rPr>
          <w:rFonts w:ascii="Arial" w:hAnsi="Arial" w:cs="Arial"/>
          <w:sz w:val="24"/>
          <w:szCs w:val="24"/>
        </w:rPr>
        <w:t xml:space="preserve"> </w:t>
      </w:r>
      <w:r w:rsidR="007817FA" w:rsidRPr="00EB35DD">
        <w:rPr>
          <w:rFonts w:ascii="Arial" w:hAnsi="Arial" w:cs="Arial"/>
          <w:sz w:val="24"/>
          <w:szCs w:val="24"/>
        </w:rPr>
        <w:t>рекомендується</w:t>
      </w:r>
      <w:r w:rsidRPr="00EB35DD">
        <w:rPr>
          <w:rFonts w:ascii="Arial" w:hAnsi="Arial" w:cs="Arial"/>
          <w:sz w:val="24"/>
          <w:szCs w:val="24"/>
        </w:rPr>
        <w:t>.</w:t>
      </w:r>
      <w:r w:rsidR="00D15F96" w:rsidRPr="00EB35DD">
        <w:rPr>
          <w:rFonts w:ascii="Arial" w:hAnsi="Arial" w:cs="Arial"/>
          <w:sz w:val="24"/>
          <w:szCs w:val="24"/>
        </w:rPr>
        <w:t xml:space="preserve"> </w:t>
      </w:r>
      <w:r w:rsidRPr="00EB35DD">
        <w:rPr>
          <w:rFonts w:ascii="Arial" w:hAnsi="Arial" w:cs="Arial"/>
          <w:sz w:val="24"/>
          <w:szCs w:val="24"/>
        </w:rPr>
        <w:t>Факт присутності на</w:t>
      </w:r>
      <w:r w:rsidRPr="00EB35DD">
        <w:rPr>
          <w:rFonts w:ascii="Arial" w:hAnsi="Arial" w:cs="Arial"/>
          <w:spacing w:val="-40"/>
          <w:sz w:val="24"/>
          <w:szCs w:val="24"/>
        </w:rPr>
        <w:t xml:space="preserve"> </w:t>
      </w:r>
      <w:r w:rsidRPr="00EB35DD">
        <w:rPr>
          <w:rFonts w:ascii="Arial" w:hAnsi="Arial" w:cs="Arial"/>
          <w:sz w:val="24"/>
          <w:szCs w:val="24"/>
        </w:rPr>
        <w:t>лекціях,</w:t>
      </w:r>
      <w:r w:rsidRPr="00EB35DD">
        <w:rPr>
          <w:rFonts w:ascii="Arial" w:hAnsi="Arial" w:cs="Arial"/>
          <w:spacing w:val="-39"/>
          <w:sz w:val="24"/>
          <w:szCs w:val="24"/>
        </w:rPr>
        <w:t xml:space="preserve"> </w:t>
      </w:r>
      <w:r w:rsidRPr="00EB35DD">
        <w:rPr>
          <w:rFonts w:ascii="Arial" w:hAnsi="Arial" w:cs="Arial"/>
          <w:sz w:val="24"/>
          <w:szCs w:val="24"/>
        </w:rPr>
        <w:t>практичних</w:t>
      </w:r>
      <w:r w:rsidR="0023111A" w:rsidRPr="00EB35DD">
        <w:rPr>
          <w:rFonts w:ascii="Arial" w:hAnsi="Arial" w:cs="Arial"/>
          <w:sz w:val="24"/>
          <w:szCs w:val="24"/>
        </w:rPr>
        <w:t xml:space="preserve"> (семінарських) </w:t>
      </w:r>
      <w:r w:rsidRPr="00EB35DD">
        <w:rPr>
          <w:rFonts w:ascii="Arial" w:hAnsi="Arial" w:cs="Arial"/>
          <w:spacing w:val="-38"/>
          <w:sz w:val="24"/>
          <w:szCs w:val="24"/>
        </w:rPr>
        <w:t xml:space="preserve"> </w:t>
      </w:r>
      <w:r w:rsidRPr="00EB35DD">
        <w:rPr>
          <w:rFonts w:ascii="Arial" w:hAnsi="Arial" w:cs="Arial"/>
          <w:sz w:val="24"/>
          <w:szCs w:val="24"/>
        </w:rPr>
        <w:t>заняттях,</w:t>
      </w:r>
      <w:r w:rsidRPr="00EB35DD">
        <w:rPr>
          <w:rFonts w:ascii="Arial" w:hAnsi="Arial" w:cs="Arial"/>
          <w:spacing w:val="-39"/>
          <w:sz w:val="24"/>
          <w:szCs w:val="24"/>
        </w:rPr>
        <w:t xml:space="preserve"> </w:t>
      </w:r>
      <w:r w:rsidRPr="00EB35DD">
        <w:rPr>
          <w:rFonts w:ascii="Arial" w:hAnsi="Arial" w:cs="Arial"/>
          <w:sz w:val="24"/>
          <w:szCs w:val="24"/>
        </w:rPr>
        <w:t>а</w:t>
      </w:r>
      <w:r w:rsidRPr="00EB35DD">
        <w:rPr>
          <w:rFonts w:ascii="Arial" w:hAnsi="Arial" w:cs="Arial"/>
          <w:spacing w:val="-39"/>
          <w:sz w:val="24"/>
          <w:szCs w:val="24"/>
        </w:rPr>
        <w:t xml:space="preserve"> </w:t>
      </w:r>
      <w:r w:rsidRPr="00EB35DD">
        <w:rPr>
          <w:rFonts w:ascii="Arial" w:hAnsi="Arial" w:cs="Arial"/>
          <w:sz w:val="24"/>
          <w:szCs w:val="24"/>
        </w:rPr>
        <w:t>також</w:t>
      </w:r>
      <w:r w:rsidRPr="00EB35DD">
        <w:rPr>
          <w:rFonts w:ascii="Arial" w:hAnsi="Arial" w:cs="Arial"/>
          <w:spacing w:val="-38"/>
          <w:sz w:val="24"/>
          <w:szCs w:val="24"/>
        </w:rPr>
        <w:t xml:space="preserve"> </w:t>
      </w:r>
      <w:r w:rsidRPr="00EB35DD">
        <w:rPr>
          <w:rFonts w:ascii="Arial" w:hAnsi="Arial" w:cs="Arial"/>
          <w:sz w:val="24"/>
          <w:szCs w:val="24"/>
        </w:rPr>
        <w:t>відсутність</w:t>
      </w:r>
      <w:r w:rsidRPr="00EB35DD">
        <w:rPr>
          <w:rFonts w:ascii="Arial" w:hAnsi="Arial" w:cs="Arial"/>
          <w:spacing w:val="-39"/>
          <w:sz w:val="24"/>
          <w:szCs w:val="24"/>
        </w:rPr>
        <w:t xml:space="preserve"> </w:t>
      </w:r>
      <w:r w:rsidRPr="00EB35DD">
        <w:rPr>
          <w:rFonts w:ascii="Arial" w:hAnsi="Arial" w:cs="Arial"/>
          <w:sz w:val="24"/>
          <w:szCs w:val="24"/>
        </w:rPr>
        <w:t>на</w:t>
      </w:r>
      <w:r w:rsidRPr="00EB35DD">
        <w:rPr>
          <w:rFonts w:ascii="Arial" w:hAnsi="Arial" w:cs="Arial"/>
          <w:spacing w:val="-39"/>
          <w:sz w:val="24"/>
          <w:szCs w:val="24"/>
        </w:rPr>
        <w:t xml:space="preserve"> </w:t>
      </w:r>
      <w:r w:rsidRPr="00EB35DD">
        <w:rPr>
          <w:rFonts w:ascii="Arial" w:hAnsi="Arial" w:cs="Arial"/>
          <w:sz w:val="24"/>
          <w:szCs w:val="24"/>
        </w:rPr>
        <w:t>них,</w:t>
      </w:r>
      <w:r w:rsidRPr="00EB35DD">
        <w:rPr>
          <w:rFonts w:ascii="Arial" w:hAnsi="Arial" w:cs="Arial"/>
          <w:spacing w:val="-39"/>
          <w:sz w:val="24"/>
          <w:szCs w:val="24"/>
        </w:rPr>
        <w:t xml:space="preserve"> </w:t>
      </w:r>
      <w:r w:rsidRPr="00EB35DD">
        <w:rPr>
          <w:rFonts w:ascii="Arial" w:hAnsi="Arial" w:cs="Arial"/>
          <w:sz w:val="24"/>
          <w:szCs w:val="24"/>
        </w:rPr>
        <w:t>не</w:t>
      </w:r>
      <w:r w:rsidRPr="00EB35DD">
        <w:rPr>
          <w:rFonts w:ascii="Arial" w:hAnsi="Arial" w:cs="Arial"/>
          <w:spacing w:val="-39"/>
          <w:sz w:val="24"/>
          <w:szCs w:val="24"/>
        </w:rPr>
        <w:t xml:space="preserve"> </w:t>
      </w:r>
      <w:r w:rsidRPr="00EB35DD">
        <w:rPr>
          <w:rFonts w:ascii="Arial" w:hAnsi="Arial" w:cs="Arial"/>
          <w:sz w:val="24"/>
          <w:szCs w:val="24"/>
        </w:rPr>
        <w:t>оцінюється.</w:t>
      </w:r>
      <w:r w:rsidRPr="00EB35DD">
        <w:rPr>
          <w:rFonts w:ascii="Arial" w:hAnsi="Arial" w:cs="Arial"/>
          <w:spacing w:val="-39"/>
          <w:sz w:val="24"/>
          <w:szCs w:val="24"/>
        </w:rPr>
        <w:t xml:space="preserve"> </w:t>
      </w:r>
      <w:r w:rsidRPr="00EB35DD">
        <w:rPr>
          <w:rFonts w:ascii="Arial" w:hAnsi="Arial" w:cs="Arial"/>
          <w:sz w:val="24"/>
          <w:szCs w:val="24"/>
        </w:rPr>
        <w:t>Однак, студентам</w:t>
      </w:r>
      <w:r w:rsidRPr="00EB35DD">
        <w:rPr>
          <w:rFonts w:ascii="Arial" w:hAnsi="Arial" w:cs="Arial"/>
          <w:spacing w:val="-8"/>
          <w:sz w:val="24"/>
          <w:szCs w:val="24"/>
        </w:rPr>
        <w:t xml:space="preserve"> </w:t>
      </w:r>
      <w:r w:rsidR="007817FA" w:rsidRPr="00EB35DD">
        <w:rPr>
          <w:rFonts w:ascii="Arial" w:hAnsi="Arial" w:cs="Arial"/>
          <w:spacing w:val="-8"/>
          <w:sz w:val="24"/>
          <w:szCs w:val="24"/>
        </w:rPr>
        <w:t xml:space="preserve">доцільно </w:t>
      </w:r>
      <w:r w:rsidRPr="00EB35DD">
        <w:rPr>
          <w:rFonts w:ascii="Arial" w:hAnsi="Arial" w:cs="Arial"/>
          <w:sz w:val="24"/>
          <w:szCs w:val="24"/>
        </w:rPr>
        <w:t>відвідувати</w:t>
      </w:r>
      <w:r w:rsidRPr="00EB35DD">
        <w:rPr>
          <w:rFonts w:ascii="Arial" w:hAnsi="Arial" w:cs="Arial"/>
          <w:spacing w:val="-8"/>
          <w:sz w:val="24"/>
          <w:szCs w:val="24"/>
        </w:rPr>
        <w:t xml:space="preserve"> </w:t>
      </w:r>
      <w:r w:rsidRPr="00EB35DD">
        <w:rPr>
          <w:rFonts w:ascii="Arial" w:hAnsi="Arial" w:cs="Arial"/>
          <w:sz w:val="24"/>
          <w:szCs w:val="24"/>
        </w:rPr>
        <w:t>заняття,</w:t>
      </w:r>
      <w:r w:rsidRPr="00EB35DD">
        <w:rPr>
          <w:rFonts w:ascii="Arial" w:hAnsi="Arial" w:cs="Arial"/>
          <w:spacing w:val="-7"/>
          <w:sz w:val="24"/>
          <w:szCs w:val="24"/>
        </w:rPr>
        <w:t xml:space="preserve"> </w:t>
      </w:r>
      <w:r w:rsidRPr="00EB35DD">
        <w:rPr>
          <w:rFonts w:ascii="Arial" w:hAnsi="Arial" w:cs="Arial"/>
          <w:sz w:val="24"/>
          <w:szCs w:val="24"/>
        </w:rPr>
        <w:t>оскільки</w:t>
      </w:r>
      <w:r w:rsidRPr="00EB35DD">
        <w:rPr>
          <w:rFonts w:ascii="Arial" w:hAnsi="Arial" w:cs="Arial"/>
          <w:spacing w:val="-8"/>
          <w:sz w:val="24"/>
          <w:szCs w:val="24"/>
        </w:rPr>
        <w:t xml:space="preserve"> </w:t>
      </w:r>
      <w:r w:rsidRPr="00EB35DD">
        <w:rPr>
          <w:rFonts w:ascii="Arial" w:hAnsi="Arial" w:cs="Arial"/>
          <w:sz w:val="24"/>
          <w:szCs w:val="24"/>
        </w:rPr>
        <w:t>на</w:t>
      </w:r>
      <w:r w:rsidRPr="00EB35DD">
        <w:rPr>
          <w:rFonts w:ascii="Arial" w:hAnsi="Arial" w:cs="Arial"/>
          <w:spacing w:val="-7"/>
          <w:sz w:val="24"/>
          <w:szCs w:val="24"/>
        </w:rPr>
        <w:t xml:space="preserve"> </w:t>
      </w:r>
      <w:r w:rsidRPr="00EB35DD">
        <w:rPr>
          <w:rFonts w:ascii="Arial" w:hAnsi="Arial" w:cs="Arial"/>
          <w:sz w:val="24"/>
          <w:szCs w:val="24"/>
        </w:rPr>
        <w:t>них</w:t>
      </w:r>
      <w:r w:rsidRPr="00EB35DD">
        <w:rPr>
          <w:rFonts w:ascii="Arial" w:hAnsi="Arial" w:cs="Arial"/>
          <w:spacing w:val="-2"/>
          <w:sz w:val="24"/>
          <w:szCs w:val="24"/>
        </w:rPr>
        <w:t xml:space="preserve"> </w:t>
      </w:r>
      <w:r w:rsidRPr="00EB35DD">
        <w:rPr>
          <w:rFonts w:ascii="Arial" w:hAnsi="Arial" w:cs="Arial"/>
          <w:sz w:val="24"/>
          <w:szCs w:val="24"/>
        </w:rPr>
        <w:t>викладається</w:t>
      </w:r>
      <w:r w:rsidRPr="00EB35DD">
        <w:rPr>
          <w:rFonts w:ascii="Arial" w:hAnsi="Arial" w:cs="Arial"/>
          <w:spacing w:val="-8"/>
          <w:sz w:val="24"/>
          <w:szCs w:val="24"/>
        </w:rPr>
        <w:t xml:space="preserve"> </w:t>
      </w:r>
      <w:r w:rsidRPr="00EB35DD">
        <w:rPr>
          <w:rFonts w:ascii="Arial" w:hAnsi="Arial" w:cs="Arial"/>
          <w:sz w:val="24"/>
          <w:szCs w:val="24"/>
        </w:rPr>
        <w:t>те</w:t>
      </w:r>
      <w:r w:rsidR="00850130" w:rsidRPr="00EB35DD">
        <w:rPr>
          <w:rFonts w:ascii="Arial" w:hAnsi="Arial" w:cs="Arial"/>
          <w:sz w:val="24"/>
          <w:szCs w:val="24"/>
        </w:rPr>
        <w:t xml:space="preserve">оретичний та практичний матеріал, засвоєння якого є </w:t>
      </w:r>
      <w:r w:rsidRPr="00EB35DD">
        <w:rPr>
          <w:rFonts w:ascii="Arial" w:hAnsi="Arial" w:cs="Arial"/>
          <w:sz w:val="24"/>
          <w:szCs w:val="24"/>
        </w:rPr>
        <w:t>необхідн</w:t>
      </w:r>
      <w:r w:rsidR="00850130" w:rsidRPr="00EB35DD">
        <w:rPr>
          <w:rFonts w:ascii="Arial" w:hAnsi="Arial" w:cs="Arial"/>
          <w:sz w:val="24"/>
          <w:szCs w:val="24"/>
        </w:rPr>
        <w:t xml:space="preserve">им </w:t>
      </w:r>
      <w:r w:rsidRPr="00EB35DD">
        <w:rPr>
          <w:rFonts w:ascii="Arial" w:hAnsi="Arial" w:cs="Arial"/>
          <w:sz w:val="24"/>
          <w:szCs w:val="24"/>
        </w:rPr>
        <w:t xml:space="preserve">для успішного проходження семестрового контролю. </w:t>
      </w:r>
      <w:r w:rsidRPr="00EB35DD">
        <w:rPr>
          <w:rFonts w:ascii="Arial" w:hAnsi="Arial" w:cs="Arial"/>
          <w:spacing w:val="-18"/>
          <w:sz w:val="24"/>
          <w:szCs w:val="24"/>
        </w:rPr>
        <w:t xml:space="preserve"> </w:t>
      </w:r>
    </w:p>
    <w:p w14:paraId="3C7C3CDA" w14:textId="77777777" w:rsidR="009C4D2B" w:rsidRPr="00EB35DD" w:rsidRDefault="009C4D2B" w:rsidP="00EB35DD">
      <w:pPr>
        <w:ind w:firstLine="709"/>
        <w:jc w:val="both"/>
        <w:rPr>
          <w:rFonts w:ascii="Arial" w:hAnsi="Arial" w:cs="Arial"/>
          <w:sz w:val="24"/>
          <w:szCs w:val="24"/>
        </w:rPr>
      </w:pPr>
      <w:r w:rsidRPr="00EB35DD">
        <w:rPr>
          <w:rFonts w:ascii="Arial" w:hAnsi="Arial" w:cs="Arial"/>
          <w:sz w:val="24"/>
          <w:szCs w:val="24"/>
        </w:rPr>
        <w:t xml:space="preserve">Правила поведінки на заняттях: активність, високий рівень підготовки та дисципліна. </w:t>
      </w:r>
    </w:p>
    <w:p w14:paraId="05374773" w14:textId="77777777" w:rsidR="009C4D2B" w:rsidRPr="00EB35DD" w:rsidRDefault="009C4D2B" w:rsidP="00EB35DD">
      <w:pPr>
        <w:pStyle w:val="a7"/>
        <w:spacing w:line="276" w:lineRule="auto"/>
        <w:ind w:firstLine="709"/>
        <w:rPr>
          <w:b/>
          <w:szCs w:val="24"/>
          <w:u w:val="single"/>
        </w:rPr>
      </w:pPr>
      <w:r w:rsidRPr="00EB35DD">
        <w:rPr>
          <w:szCs w:val="24"/>
        </w:rPr>
        <w:t>Система оцінювання</w:t>
      </w:r>
      <w:r w:rsidRPr="00EB35DD">
        <w:rPr>
          <w:spacing w:val="-13"/>
          <w:szCs w:val="24"/>
        </w:rPr>
        <w:t xml:space="preserve"> </w:t>
      </w:r>
      <w:r w:rsidRPr="00EB35DD">
        <w:rPr>
          <w:szCs w:val="24"/>
        </w:rPr>
        <w:t>орієнтована</w:t>
      </w:r>
      <w:r w:rsidRPr="00EB35DD">
        <w:rPr>
          <w:spacing w:val="-13"/>
          <w:szCs w:val="24"/>
        </w:rPr>
        <w:t xml:space="preserve"> </w:t>
      </w:r>
      <w:r w:rsidRPr="00EB35DD">
        <w:rPr>
          <w:szCs w:val="24"/>
        </w:rPr>
        <w:t>на</w:t>
      </w:r>
      <w:r w:rsidRPr="00EB35DD">
        <w:rPr>
          <w:spacing w:val="-13"/>
          <w:szCs w:val="24"/>
        </w:rPr>
        <w:t xml:space="preserve"> </w:t>
      </w:r>
      <w:r w:rsidRPr="00EB35DD">
        <w:rPr>
          <w:szCs w:val="24"/>
        </w:rPr>
        <w:t>отримання</w:t>
      </w:r>
      <w:r w:rsidRPr="00EB35DD">
        <w:rPr>
          <w:spacing w:val="-13"/>
          <w:szCs w:val="24"/>
        </w:rPr>
        <w:t xml:space="preserve"> </w:t>
      </w:r>
      <w:r w:rsidRPr="00EB35DD">
        <w:rPr>
          <w:szCs w:val="24"/>
        </w:rPr>
        <w:t>балів</w:t>
      </w:r>
      <w:r w:rsidRPr="00EB35DD">
        <w:rPr>
          <w:spacing w:val="-13"/>
          <w:szCs w:val="24"/>
        </w:rPr>
        <w:t xml:space="preserve"> </w:t>
      </w:r>
      <w:r w:rsidRPr="00EB35DD">
        <w:rPr>
          <w:szCs w:val="24"/>
        </w:rPr>
        <w:t>за</w:t>
      </w:r>
      <w:r w:rsidRPr="00EB35DD">
        <w:rPr>
          <w:spacing w:val="-13"/>
          <w:szCs w:val="24"/>
        </w:rPr>
        <w:t xml:space="preserve"> </w:t>
      </w:r>
      <w:r w:rsidRPr="00EB35DD">
        <w:rPr>
          <w:szCs w:val="24"/>
        </w:rPr>
        <w:t>демонстрацію рівня знань і умінь,</w:t>
      </w:r>
      <w:r w:rsidRPr="00EB35DD">
        <w:rPr>
          <w:spacing w:val="-13"/>
          <w:szCs w:val="24"/>
        </w:rPr>
        <w:t xml:space="preserve"> </w:t>
      </w:r>
      <w:r w:rsidRPr="00EB35DD">
        <w:rPr>
          <w:szCs w:val="24"/>
        </w:rPr>
        <w:t>а</w:t>
      </w:r>
      <w:r w:rsidRPr="00EB35DD">
        <w:rPr>
          <w:spacing w:val="-13"/>
          <w:szCs w:val="24"/>
        </w:rPr>
        <w:t xml:space="preserve"> </w:t>
      </w:r>
      <w:r w:rsidRPr="00EB35DD">
        <w:rPr>
          <w:szCs w:val="24"/>
        </w:rPr>
        <w:t>також</w:t>
      </w:r>
      <w:r w:rsidRPr="00EB35DD">
        <w:rPr>
          <w:spacing w:val="-13"/>
          <w:szCs w:val="24"/>
        </w:rPr>
        <w:t xml:space="preserve"> </w:t>
      </w:r>
      <w:r w:rsidRPr="00EB35DD">
        <w:rPr>
          <w:szCs w:val="24"/>
        </w:rPr>
        <w:t>виконання завдань,</w:t>
      </w:r>
      <w:r w:rsidRPr="00EB35DD">
        <w:rPr>
          <w:spacing w:val="-10"/>
          <w:szCs w:val="24"/>
        </w:rPr>
        <w:t xml:space="preserve"> </w:t>
      </w:r>
      <w:r w:rsidRPr="00EB35DD">
        <w:rPr>
          <w:szCs w:val="24"/>
        </w:rPr>
        <w:t>які</w:t>
      </w:r>
      <w:r w:rsidRPr="00EB35DD">
        <w:rPr>
          <w:spacing w:val="-7"/>
          <w:szCs w:val="24"/>
        </w:rPr>
        <w:t xml:space="preserve"> </w:t>
      </w:r>
      <w:r w:rsidRPr="00EB35DD">
        <w:rPr>
          <w:szCs w:val="24"/>
        </w:rPr>
        <w:t>здатні</w:t>
      </w:r>
      <w:r w:rsidRPr="00EB35DD">
        <w:rPr>
          <w:spacing w:val="-7"/>
          <w:szCs w:val="24"/>
        </w:rPr>
        <w:t xml:space="preserve"> </w:t>
      </w:r>
      <w:r w:rsidRPr="00EB35DD">
        <w:rPr>
          <w:szCs w:val="24"/>
        </w:rPr>
        <w:t>розвинути</w:t>
      </w:r>
      <w:r w:rsidRPr="00EB35DD">
        <w:rPr>
          <w:spacing w:val="-9"/>
          <w:szCs w:val="24"/>
        </w:rPr>
        <w:t xml:space="preserve"> </w:t>
      </w:r>
      <w:r w:rsidRPr="00EB35DD">
        <w:rPr>
          <w:szCs w:val="24"/>
        </w:rPr>
        <w:t>практичні</w:t>
      </w:r>
      <w:r w:rsidRPr="00EB35DD">
        <w:rPr>
          <w:spacing w:val="-7"/>
          <w:szCs w:val="24"/>
        </w:rPr>
        <w:t xml:space="preserve"> </w:t>
      </w:r>
      <w:r w:rsidRPr="00EB35DD">
        <w:rPr>
          <w:szCs w:val="24"/>
        </w:rPr>
        <w:t>уміння</w:t>
      </w:r>
      <w:r w:rsidRPr="00EB35DD">
        <w:rPr>
          <w:spacing w:val="-7"/>
          <w:szCs w:val="24"/>
        </w:rPr>
        <w:t xml:space="preserve"> </w:t>
      </w:r>
      <w:r w:rsidRPr="00EB35DD">
        <w:rPr>
          <w:szCs w:val="24"/>
        </w:rPr>
        <w:t>та</w:t>
      </w:r>
      <w:r w:rsidRPr="00EB35DD">
        <w:rPr>
          <w:spacing w:val="-10"/>
          <w:szCs w:val="24"/>
        </w:rPr>
        <w:t xml:space="preserve"> </w:t>
      </w:r>
      <w:r w:rsidRPr="00EB35DD">
        <w:rPr>
          <w:szCs w:val="24"/>
        </w:rPr>
        <w:t>навички.</w:t>
      </w:r>
    </w:p>
    <w:p w14:paraId="34BCA87F" w14:textId="77777777" w:rsidR="009C4D2B" w:rsidRPr="00EB35DD" w:rsidRDefault="009C4D2B" w:rsidP="00EB35DD">
      <w:pPr>
        <w:ind w:firstLine="709"/>
        <w:jc w:val="both"/>
        <w:rPr>
          <w:rFonts w:ascii="Arial" w:hAnsi="Arial" w:cs="Arial"/>
          <w:sz w:val="24"/>
          <w:szCs w:val="24"/>
        </w:rPr>
      </w:pPr>
      <w:r w:rsidRPr="00EB35DD">
        <w:rPr>
          <w:rFonts w:ascii="Arial" w:hAnsi="Arial" w:cs="Arial"/>
          <w:b/>
          <w:sz w:val="24"/>
          <w:szCs w:val="24"/>
        </w:rPr>
        <w:t xml:space="preserve">Перездати пропущене </w:t>
      </w:r>
      <w:r w:rsidR="00850130" w:rsidRPr="00EB35DD">
        <w:rPr>
          <w:rFonts w:ascii="Arial" w:hAnsi="Arial" w:cs="Arial"/>
          <w:b/>
          <w:sz w:val="24"/>
          <w:szCs w:val="24"/>
        </w:rPr>
        <w:t>практичне (</w:t>
      </w:r>
      <w:r w:rsidRPr="00EB35DD">
        <w:rPr>
          <w:rFonts w:ascii="Arial" w:hAnsi="Arial" w:cs="Arial"/>
          <w:b/>
          <w:sz w:val="24"/>
          <w:szCs w:val="24"/>
        </w:rPr>
        <w:t>семінарське</w:t>
      </w:r>
      <w:r w:rsidR="00850130" w:rsidRPr="00EB35DD">
        <w:rPr>
          <w:rFonts w:ascii="Arial" w:hAnsi="Arial" w:cs="Arial"/>
          <w:b/>
          <w:sz w:val="24"/>
          <w:szCs w:val="24"/>
        </w:rPr>
        <w:t>)</w:t>
      </w:r>
      <w:r w:rsidRPr="00EB35DD">
        <w:rPr>
          <w:rFonts w:ascii="Arial" w:hAnsi="Arial" w:cs="Arial"/>
          <w:b/>
          <w:sz w:val="24"/>
          <w:szCs w:val="24"/>
        </w:rPr>
        <w:t xml:space="preserve"> заняття</w:t>
      </w:r>
      <w:r w:rsidRPr="00EB35DD">
        <w:rPr>
          <w:rFonts w:ascii="Arial" w:hAnsi="Arial" w:cs="Arial"/>
          <w:sz w:val="24"/>
          <w:szCs w:val="24"/>
        </w:rPr>
        <w:t xml:space="preserve"> рекомендується максимум через два заняття з моменту пропущеного, так як освоєння подальшого матеріалу пов’язане з розумінням попередніх тем. </w:t>
      </w:r>
    </w:p>
    <w:p w14:paraId="4498DFEF" w14:textId="77777777" w:rsidR="009C4D2B" w:rsidRPr="00EB35DD" w:rsidRDefault="009C4D2B" w:rsidP="00EB35DD">
      <w:pPr>
        <w:ind w:firstLine="709"/>
        <w:jc w:val="both"/>
        <w:rPr>
          <w:rFonts w:ascii="Arial" w:hAnsi="Arial" w:cs="Arial"/>
          <w:sz w:val="24"/>
          <w:szCs w:val="24"/>
        </w:rPr>
      </w:pPr>
      <w:r w:rsidRPr="00EB35DD">
        <w:rPr>
          <w:rFonts w:ascii="Arial" w:hAnsi="Arial" w:cs="Arial"/>
          <w:sz w:val="24"/>
          <w:szCs w:val="24"/>
        </w:rPr>
        <w:t xml:space="preserve">Пропущене заняття може бути зараховане як відпрацьоване та позитивно оцінено, якщо студент надасть підтвердження участі у заходах, пов’язаних з темою заняття, яке пропущене. </w:t>
      </w:r>
    </w:p>
    <w:p w14:paraId="37D3BED3" w14:textId="77777777" w:rsidR="009C4D2B" w:rsidRPr="00EB35DD" w:rsidRDefault="009C4D2B" w:rsidP="00EB35DD">
      <w:pPr>
        <w:ind w:firstLine="709"/>
        <w:jc w:val="both"/>
        <w:rPr>
          <w:rFonts w:ascii="Arial" w:hAnsi="Arial" w:cs="Arial"/>
          <w:sz w:val="24"/>
          <w:szCs w:val="24"/>
        </w:rPr>
      </w:pPr>
      <w:r w:rsidRPr="00EB35DD">
        <w:rPr>
          <w:rFonts w:ascii="Arial" w:hAnsi="Arial" w:cs="Arial"/>
          <w:sz w:val="24"/>
          <w:szCs w:val="24"/>
        </w:rPr>
        <w:t>На лекціях та практичних</w:t>
      </w:r>
      <w:r w:rsidR="0023111A" w:rsidRPr="00EB35DD">
        <w:rPr>
          <w:rFonts w:ascii="Arial" w:hAnsi="Arial" w:cs="Arial"/>
          <w:sz w:val="24"/>
          <w:szCs w:val="24"/>
        </w:rPr>
        <w:t xml:space="preserve"> (семінарських)</w:t>
      </w:r>
      <w:r w:rsidRPr="00EB35DD">
        <w:rPr>
          <w:rFonts w:ascii="Arial" w:hAnsi="Arial" w:cs="Arial"/>
          <w:sz w:val="24"/>
          <w:szCs w:val="24"/>
        </w:rPr>
        <w:t xml:space="preserve"> заняттях використання ноутбуків, смартфонів, інших електронних пристроїв дозволяється лише для опрацювання нормативно-правових актів та судової практики.</w:t>
      </w:r>
    </w:p>
    <w:p w14:paraId="514C66D0" w14:textId="77777777" w:rsidR="006B7D0C" w:rsidRPr="00EB35DD" w:rsidRDefault="006B7D0C" w:rsidP="00EB35DD">
      <w:pPr>
        <w:pStyle w:val="ab"/>
        <w:spacing w:before="0" w:beforeAutospacing="0" w:after="0" w:afterAutospacing="0" w:line="276" w:lineRule="auto"/>
        <w:ind w:firstLine="709"/>
        <w:jc w:val="both"/>
        <w:rPr>
          <w:rFonts w:ascii="Arial" w:hAnsi="Arial" w:cs="Arial"/>
          <w:i/>
          <w:lang w:val="uk-UA"/>
        </w:rPr>
      </w:pPr>
      <w:r w:rsidRPr="00EB35DD">
        <w:rPr>
          <w:rFonts w:ascii="Arial" w:hAnsi="Arial" w:cs="Arial"/>
          <w:b/>
          <w:bCs/>
          <w:iCs/>
          <w:lang w:val="uk-UA"/>
        </w:rPr>
        <w:t>Правила призначення заохочувальних та штрафних балів</w:t>
      </w:r>
    </w:p>
    <w:p w14:paraId="7B11224F" w14:textId="77777777" w:rsidR="006B7D0C" w:rsidRPr="00EB35DD" w:rsidRDefault="006B7D0C" w:rsidP="00EB35DD">
      <w:pPr>
        <w:pStyle w:val="ab"/>
        <w:spacing w:before="0" w:beforeAutospacing="0" w:after="0" w:afterAutospacing="0" w:line="276" w:lineRule="auto"/>
        <w:ind w:firstLine="709"/>
        <w:jc w:val="both"/>
        <w:rPr>
          <w:rFonts w:ascii="Arial" w:hAnsi="Arial" w:cs="Arial"/>
          <w:lang w:val="uk-UA"/>
        </w:rPr>
      </w:pPr>
      <w:r w:rsidRPr="00EB35DD">
        <w:rPr>
          <w:rFonts w:ascii="Arial" w:hAnsi="Arial" w:cs="Arial"/>
          <w:lang w:val="uk-UA"/>
        </w:rPr>
        <w:t xml:space="preserve">Штрафних балів з дисципліни не передбачається. </w:t>
      </w:r>
    </w:p>
    <w:p w14:paraId="5B5E2E5A" w14:textId="77777777" w:rsidR="006B7D0C" w:rsidRPr="00EB35DD" w:rsidRDefault="006B7D0C" w:rsidP="00EB35DD">
      <w:pPr>
        <w:pStyle w:val="ab"/>
        <w:spacing w:before="0" w:beforeAutospacing="0" w:after="0" w:afterAutospacing="0" w:line="276" w:lineRule="auto"/>
        <w:ind w:firstLine="709"/>
        <w:jc w:val="both"/>
        <w:rPr>
          <w:rFonts w:ascii="Arial" w:hAnsi="Arial" w:cs="Arial"/>
          <w:i/>
          <w:lang w:val="uk-UA"/>
        </w:rPr>
      </w:pPr>
      <w:r w:rsidRPr="00EB35DD">
        <w:rPr>
          <w:rFonts w:ascii="Arial" w:hAnsi="Arial" w:cs="Arial"/>
          <w:lang w:val="uk-UA"/>
        </w:rPr>
        <w:t xml:space="preserve">Заохочувальні бали студент може отримати за </w:t>
      </w:r>
      <w:r w:rsidRPr="00EB35DD">
        <w:rPr>
          <w:rFonts w:ascii="Arial" w:hAnsi="Arial" w:cs="Arial"/>
          <w:color w:val="000000"/>
          <w:lang w:val="uk-UA"/>
        </w:rPr>
        <w:t>участь у факультетських, інститутських олімпіадах з навчальних</w:t>
      </w:r>
      <w:r w:rsidR="00850130" w:rsidRPr="00EB35DD">
        <w:rPr>
          <w:rFonts w:ascii="Arial" w:hAnsi="Arial" w:cs="Arial"/>
          <w:color w:val="000000"/>
          <w:lang w:val="uk-UA"/>
        </w:rPr>
        <w:t xml:space="preserve"> </w:t>
      </w:r>
      <w:r w:rsidRPr="00EB35DD">
        <w:rPr>
          <w:rFonts w:ascii="Arial" w:hAnsi="Arial" w:cs="Arial"/>
          <w:color w:val="000000"/>
          <w:lang w:val="uk-UA"/>
        </w:rPr>
        <w:t>дисциплін,</w:t>
      </w:r>
      <w:r w:rsidR="00850130" w:rsidRPr="00EB35DD">
        <w:rPr>
          <w:rFonts w:ascii="Arial" w:hAnsi="Arial" w:cs="Arial"/>
          <w:color w:val="000000"/>
          <w:lang w:val="uk-UA"/>
        </w:rPr>
        <w:t xml:space="preserve"> </w:t>
      </w:r>
      <w:r w:rsidRPr="00EB35DD">
        <w:rPr>
          <w:rFonts w:ascii="Arial" w:hAnsi="Arial" w:cs="Arial"/>
          <w:color w:val="000000"/>
          <w:lang w:val="uk-UA"/>
        </w:rPr>
        <w:t xml:space="preserve">участь у конкурсах робіт та </w:t>
      </w:r>
      <w:r w:rsidRPr="00EB35DD">
        <w:rPr>
          <w:rFonts w:ascii="Arial" w:hAnsi="Arial" w:cs="Arial"/>
          <w:lang w:val="uk-UA"/>
        </w:rPr>
        <w:t>або інших заходах та/або конкурсах (за тематикою навчальної дисципліни); п</w:t>
      </w:r>
      <w:r w:rsidRPr="00EB35DD">
        <w:rPr>
          <w:rFonts w:ascii="Arial" w:hAnsi="Arial" w:cs="Arial"/>
          <w:color w:val="000000"/>
          <w:lang w:val="uk-UA"/>
        </w:rPr>
        <w:t>ідготовку оглядів наукових праць, тез до науково-практичної</w:t>
      </w:r>
      <w:r w:rsidR="00850130" w:rsidRPr="00EB35DD">
        <w:rPr>
          <w:rFonts w:ascii="Arial" w:hAnsi="Arial" w:cs="Arial"/>
          <w:color w:val="000000"/>
          <w:lang w:val="uk-UA"/>
        </w:rPr>
        <w:t xml:space="preserve"> </w:t>
      </w:r>
      <w:r w:rsidRPr="00EB35DD">
        <w:rPr>
          <w:rFonts w:ascii="Arial" w:hAnsi="Arial" w:cs="Arial"/>
          <w:color w:val="000000"/>
          <w:lang w:val="uk-UA"/>
        </w:rPr>
        <w:t xml:space="preserve">конференції, наукових статей та інших наукових робіт </w:t>
      </w:r>
      <w:r w:rsidRPr="00EB35DD">
        <w:rPr>
          <w:rFonts w:ascii="Arial" w:hAnsi="Arial" w:cs="Arial"/>
          <w:lang w:val="uk-UA"/>
        </w:rPr>
        <w:t>(за тематикою навчальної дисципліни); проходження онлайн-курсів із наданням підтверджувальних сертифікатів за тематикою</w:t>
      </w:r>
      <w:r w:rsidR="00850130" w:rsidRPr="00EB35DD">
        <w:rPr>
          <w:rFonts w:ascii="Arial" w:hAnsi="Arial" w:cs="Arial"/>
          <w:lang w:val="uk-UA"/>
        </w:rPr>
        <w:t xml:space="preserve"> </w:t>
      </w:r>
      <w:r w:rsidRPr="00EB35DD">
        <w:rPr>
          <w:rFonts w:ascii="Arial" w:hAnsi="Arial" w:cs="Arial"/>
          <w:lang w:val="uk-UA"/>
        </w:rPr>
        <w:t>курсу.</w:t>
      </w:r>
    </w:p>
    <w:p w14:paraId="47252410" w14:textId="77777777" w:rsidR="009C4D2B" w:rsidRPr="00EB35DD" w:rsidRDefault="009C4D2B" w:rsidP="00EB35DD">
      <w:pPr>
        <w:ind w:firstLine="709"/>
        <w:jc w:val="both"/>
        <w:rPr>
          <w:rFonts w:ascii="Arial" w:hAnsi="Arial" w:cs="Arial"/>
          <w:sz w:val="24"/>
          <w:szCs w:val="24"/>
        </w:rPr>
      </w:pPr>
      <w:r w:rsidRPr="00EB35DD">
        <w:rPr>
          <w:rFonts w:ascii="Arial" w:hAnsi="Arial" w:cs="Arial"/>
          <w:b/>
          <w:sz w:val="24"/>
          <w:szCs w:val="24"/>
        </w:rPr>
        <w:t>Політика та принципи академічної доброчесності</w:t>
      </w:r>
      <w:r w:rsidRPr="00EB35DD">
        <w:rPr>
          <w:rFonts w:ascii="Arial" w:hAnsi="Arial" w:cs="Arial"/>
          <w:sz w:val="24"/>
          <w:szCs w:val="24"/>
        </w:rPr>
        <w:t xml:space="preserve"> визначені у розділі 3 Кодексу честі Національного технічного університету України «Київський політехнічний інститут імені Ігоря Сікорського». Детальніше: https://kpi.ua/code. </w:t>
      </w:r>
    </w:p>
    <w:p w14:paraId="76E54CD4" w14:textId="77777777" w:rsidR="006B7D0C" w:rsidRPr="00EB35DD" w:rsidRDefault="006B7D0C" w:rsidP="00EB35DD">
      <w:pPr>
        <w:pStyle w:val="ab"/>
        <w:spacing w:before="0" w:beforeAutospacing="0" w:after="0" w:afterAutospacing="0" w:line="276" w:lineRule="auto"/>
        <w:ind w:right="11" w:firstLine="709"/>
        <w:jc w:val="both"/>
        <w:rPr>
          <w:rFonts w:ascii="Arial" w:hAnsi="Arial" w:cs="Arial"/>
          <w:b/>
          <w:lang w:val="uk-UA"/>
        </w:rPr>
      </w:pPr>
      <w:r w:rsidRPr="00EB35DD">
        <w:rPr>
          <w:rFonts w:ascii="Arial" w:hAnsi="Arial" w:cs="Arial"/>
          <w:b/>
          <w:lang w:val="uk-UA"/>
        </w:rPr>
        <w:lastRenderedPageBreak/>
        <w:t>Норми етичної поведінки</w:t>
      </w:r>
    </w:p>
    <w:p w14:paraId="55C16B1C" w14:textId="77777777" w:rsidR="006B7D0C" w:rsidRPr="00EB35DD" w:rsidRDefault="006B7D0C" w:rsidP="00EB35DD">
      <w:pPr>
        <w:pStyle w:val="ab"/>
        <w:spacing w:before="0" w:beforeAutospacing="0" w:after="0" w:afterAutospacing="0" w:line="276" w:lineRule="auto"/>
        <w:ind w:right="11" w:firstLine="709"/>
        <w:jc w:val="both"/>
        <w:rPr>
          <w:rFonts w:ascii="Arial" w:hAnsi="Arial" w:cs="Arial"/>
          <w:lang w:val="uk-UA"/>
        </w:rPr>
      </w:pPr>
      <w:r w:rsidRPr="00EB35DD">
        <w:rPr>
          <w:rFonts w:ascii="Arial" w:hAnsi="Arial" w:cs="Arial"/>
          <w:lang w:val="uk-UA"/>
        </w:rPr>
        <w:t xml:space="preserve">Норми етичної поведінки студентів і працівників визначені у розділі 2 Кодексу честі Національного технічного університету України «Київський політехнічний інститут імені Ігоря Сікорського». Детальніше: </w:t>
      </w:r>
      <w:hyperlink r:id="rId18" w:history="1">
        <w:r w:rsidRPr="00EB35DD">
          <w:rPr>
            <w:rStyle w:val="a6"/>
            <w:rFonts w:ascii="Arial" w:hAnsi="Arial" w:cs="Arial"/>
            <w:color w:val="auto"/>
            <w:lang w:val="uk-UA"/>
          </w:rPr>
          <w:t>https://kpi.ua/code</w:t>
        </w:r>
      </w:hyperlink>
      <w:r w:rsidRPr="00EB35DD">
        <w:rPr>
          <w:rFonts w:ascii="Arial" w:hAnsi="Arial" w:cs="Arial"/>
          <w:lang w:val="uk-UA"/>
        </w:rPr>
        <w:t xml:space="preserve"> </w:t>
      </w:r>
    </w:p>
    <w:p w14:paraId="7836E204" w14:textId="77777777" w:rsidR="006B7D0C" w:rsidRPr="00EB35DD" w:rsidRDefault="006B7D0C" w:rsidP="00EB35DD">
      <w:pPr>
        <w:ind w:firstLine="709"/>
        <w:jc w:val="both"/>
        <w:rPr>
          <w:rFonts w:ascii="Arial" w:hAnsi="Arial" w:cs="Arial"/>
          <w:b/>
          <w:sz w:val="24"/>
          <w:szCs w:val="24"/>
        </w:rPr>
      </w:pPr>
      <w:r w:rsidRPr="00EB35DD">
        <w:rPr>
          <w:rFonts w:ascii="Arial" w:hAnsi="Arial" w:cs="Arial"/>
          <w:b/>
          <w:sz w:val="24"/>
          <w:szCs w:val="24"/>
        </w:rPr>
        <w:t xml:space="preserve">Дистанційне навчання </w:t>
      </w:r>
    </w:p>
    <w:p w14:paraId="6C89B347" w14:textId="77777777" w:rsidR="007817FA" w:rsidRPr="00EB35DD" w:rsidRDefault="007817FA" w:rsidP="00EB35DD">
      <w:pPr>
        <w:ind w:firstLine="709"/>
        <w:jc w:val="both"/>
        <w:rPr>
          <w:rFonts w:ascii="Arial" w:hAnsi="Arial" w:cs="Arial"/>
          <w:sz w:val="24"/>
          <w:szCs w:val="24"/>
        </w:rPr>
      </w:pPr>
      <w:r w:rsidRPr="00EB35DD">
        <w:rPr>
          <w:rFonts w:ascii="Arial" w:hAnsi="Arial" w:cs="Arial"/>
          <w:sz w:val="24"/>
          <w:szCs w:val="24"/>
        </w:rPr>
        <w:t>Заняття проводяться у дистанційному режимі навчання з допомогою технологій інтернет-конференцій: лекції та практичні (семінарські) заняття проводяться з використанням веб-платформ Zoom, Google Meet тощо. Положення даного абзацу можуть змінюватись у зв’язку із прийняттям та/або затвердженням у встановленому законодавством порядку нормативно-правових актів Верховної Ради України, Кабінету Міністрів України, Міністерства освіти і науки України, Міністерства охорони здоров’я України, інших органів виконавчої влади, локальних нормативних актів Національного технічного університету України «Київський політехнічний інститут імені Ігоря Сікорського».</w:t>
      </w:r>
    </w:p>
    <w:p w14:paraId="79AFA67F" w14:textId="77777777" w:rsidR="006B7D0C" w:rsidRPr="00EB35DD" w:rsidRDefault="006B7D0C" w:rsidP="00EB35DD">
      <w:pPr>
        <w:pStyle w:val="ab"/>
        <w:spacing w:before="0" w:beforeAutospacing="0" w:after="0" w:afterAutospacing="0" w:line="276" w:lineRule="auto"/>
        <w:ind w:right="11" w:firstLine="709"/>
        <w:jc w:val="both"/>
        <w:rPr>
          <w:rFonts w:ascii="Arial" w:hAnsi="Arial" w:cs="Arial"/>
          <w:lang w:val="uk-UA"/>
        </w:rPr>
      </w:pPr>
      <w:r w:rsidRPr="00EB35DD">
        <w:rPr>
          <w:rFonts w:ascii="Arial" w:hAnsi="Arial" w:cs="Arial"/>
          <w:lang w:val="uk-UA"/>
        </w:rPr>
        <w:t xml:space="preserve">Для більш ефективної комунікації з метою розуміння структури навчальної дисципліни та засвоєння матеріалу використовується сервіс відеоконференцій Zoom, </w:t>
      </w:r>
      <w:r w:rsidR="007817FA" w:rsidRPr="00EB35DD">
        <w:rPr>
          <w:rFonts w:ascii="Arial" w:hAnsi="Arial" w:cs="Arial"/>
          <w:lang w:val="uk-UA"/>
        </w:rPr>
        <w:t xml:space="preserve">Google Meet, </w:t>
      </w:r>
      <w:r w:rsidRPr="00EB35DD">
        <w:rPr>
          <w:rFonts w:ascii="Arial" w:hAnsi="Arial" w:cs="Arial"/>
          <w:lang w:val="uk-UA"/>
        </w:rPr>
        <w:t>система підтримки навчального процесу «Електронний Кампус КПІ імені Ігоря Сікорського»</w:t>
      </w:r>
      <w:r w:rsidR="00B902BB" w:rsidRPr="00EB35DD">
        <w:rPr>
          <w:rFonts w:ascii="Arial" w:hAnsi="Arial" w:cs="Arial"/>
          <w:lang w:val="uk-UA"/>
        </w:rPr>
        <w:t>,</w:t>
      </w:r>
      <w:r w:rsidR="00254F59" w:rsidRPr="00EB35DD">
        <w:rPr>
          <w:rFonts w:ascii="Arial" w:hAnsi="Arial" w:cs="Arial"/>
          <w:lang w:val="uk-UA"/>
        </w:rPr>
        <w:t xml:space="preserve"> платформа дистанційного навчання «Сікорський»</w:t>
      </w:r>
      <w:r w:rsidRPr="00EB35DD">
        <w:rPr>
          <w:rFonts w:ascii="Arial" w:hAnsi="Arial" w:cs="Arial"/>
          <w:lang w:val="uk-UA"/>
        </w:rPr>
        <w:t xml:space="preserve"> та месенджер Telegram</w:t>
      </w:r>
      <w:r w:rsidR="005C432C" w:rsidRPr="00EB35DD">
        <w:rPr>
          <w:rFonts w:ascii="Arial" w:hAnsi="Arial" w:cs="Arial"/>
          <w:lang w:val="uk-UA"/>
        </w:rPr>
        <w:t>.</w:t>
      </w:r>
      <w:r w:rsidR="007B07F1" w:rsidRPr="00EB35DD">
        <w:rPr>
          <w:rFonts w:ascii="Arial" w:hAnsi="Arial" w:cs="Arial"/>
          <w:lang w:val="uk-UA"/>
        </w:rPr>
        <w:t xml:space="preserve"> </w:t>
      </w:r>
      <w:r w:rsidRPr="00EB35DD">
        <w:rPr>
          <w:rFonts w:ascii="Arial" w:hAnsi="Arial" w:cs="Arial"/>
          <w:lang w:val="uk-UA"/>
        </w:rPr>
        <w:t xml:space="preserve">Під час навчання та для взаємодії зі студентами використовуються сучасні інформаційно-комунікаційні та мережеві технології для вирішення навчальних завдань. </w:t>
      </w:r>
    </w:p>
    <w:p w14:paraId="62935224" w14:textId="77777777" w:rsidR="00537893" w:rsidRPr="00EB35DD" w:rsidRDefault="00537893" w:rsidP="00EB35DD">
      <w:pPr>
        <w:ind w:firstLine="709"/>
        <w:jc w:val="both"/>
        <w:rPr>
          <w:rFonts w:ascii="Arial" w:hAnsi="Arial" w:cs="Arial"/>
          <w:sz w:val="24"/>
          <w:szCs w:val="24"/>
        </w:rPr>
      </w:pPr>
    </w:p>
    <w:p w14:paraId="48C32098" w14:textId="77777777" w:rsidR="009C4D2B" w:rsidRPr="00EB35DD" w:rsidRDefault="009C4D2B" w:rsidP="00EB35DD">
      <w:pPr>
        <w:pStyle w:val="1"/>
        <w:spacing w:before="0" w:after="0" w:line="276" w:lineRule="auto"/>
        <w:ind w:left="0" w:firstLine="709"/>
        <w:jc w:val="both"/>
        <w:rPr>
          <w:rFonts w:ascii="Arial" w:hAnsi="Arial" w:cs="Arial"/>
          <w:color w:val="auto"/>
        </w:rPr>
      </w:pPr>
      <w:r w:rsidRPr="00EB35DD">
        <w:rPr>
          <w:rFonts w:ascii="Arial" w:hAnsi="Arial" w:cs="Arial"/>
          <w:color w:val="auto"/>
        </w:rPr>
        <w:t>Види контролю та рейтингова система оцінювання результатів навчання (РСО)</w:t>
      </w:r>
      <w:r w:rsidR="007F5AD2" w:rsidRPr="00EB35DD">
        <w:rPr>
          <w:rFonts w:ascii="Arial" w:hAnsi="Arial" w:cs="Arial"/>
          <w:color w:val="auto"/>
        </w:rPr>
        <w:t xml:space="preserve"> студентів денної форми навчання</w:t>
      </w:r>
    </w:p>
    <w:p w14:paraId="00C6482E" w14:textId="77777777" w:rsidR="009C4D2B" w:rsidRPr="00EB35DD" w:rsidRDefault="009C4D2B" w:rsidP="00EB35DD">
      <w:pPr>
        <w:pStyle w:val="11"/>
        <w:spacing w:after="0"/>
        <w:ind w:left="0" w:firstLine="709"/>
        <w:jc w:val="both"/>
        <w:rPr>
          <w:rFonts w:ascii="Arial" w:hAnsi="Arial" w:cs="Arial"/>
          <w:sz w:val="24"/>
          <w:szCs w:val="24"/>
          <w:lang w:val="uk-UA"/>
        </w:rPr>
      </w:pPr>
      <w:r w:rsidRPr="00EB35DD">
        <w:rPr>
          <w:rFonts w:ascii="Arial" w:hAnsi="Arial" w:cs="Arial"/>
          <w:sz w:val="24"/>
          <w:szCs w:val="24"/>
          <w:u w:val="single"/>
          <w:lang w:val="uk-UA"/>
        </w:rPr>
        <w:t>Поточний контроль</w:t>
      </w:r>
      <w:r w:rsidRPr="00EB35DD">
        <w:rPr>
          <w:rFonts w:ascii="Arial" w:hAnsi="Arial" w:cs="Arial"/>
          <w:sz w:val="24"/>
          <w:szCs w:val="24"/>
          <w:lang w:val="uk-UA"/>
        </w:rPr>
        <w:t xml:space="preserve">: робота на практичних </w:t>
      </w:r>
      <w:r w:rsidR="0023111A" w:rsidRPr="00EB35DD">
        <w:rPr>
          <w:rFonts w:ascii="Arial" w:hAnsi="Arial" w:cs="Arial"/>
          <w:sz w:val="24"/>
          <w:szCs w:val="24"/>
          <w:lang w:val="uk-UA"/>
        </w:rPr>
        <w:t xml:space="preserve">(семінарських) </w:t>
      </w:r>
      <w:r w:rsidRPr="00EB35DD">
        <w:rPr>
          <w:rFonts w:ascii="Arial" w:hAnsi="Arial" w:cs="Arial"/>
          <w:sz w:val="24"/>
          <w:szCs w:val="24"/>
          <w:lang w:val="uk-UA"/>
        </w:rPr>
        <w:t>заняттях;</w:t>
      </w:r>
      <w:r w:rsidR="00B902BB" w:rsidRPr="00EB35DD">
        <w:rPr>
          <w:rFonts w:ascii="Arial" w:hAnsi="Arial" w:cs="Arial"/>
          <w:sz w:val="24"/>
          <w:szCs w:val="24"/>
          <w:lang w:val="uk-UA"/>
        </w:rPr>
        <w:t xml:space="preserve"> підготовка доповіді, </w:t>
      </w:r>
      <w:r w:rsidR="003D1D3A" w:rsidRPr="00EB35DD">
        <w:rPr>
          <w:rFonts w:ascii="Arial" w:hAnsi="Arial" w:cs="Arial"/>
          <w:sz w:val="24"/>
          <w:szCs w:val="24"/>
          <w:lang w:val="uk-UA"/>
        </w:rPr>
        <w:t>виконання кейсу,</w:t>
      </w:r>
      <w:r w:rsidR="007B07F1" w:rsidRPr="00EB35DD">
        <w:rPr>
          <w:rFonts w:ascii="Arial" w:hAnsi="Arial" w:cs="Arial"/>
          <w:sz w:val="24"/>
          <w:szCs w:val="24"/>
          <w:lang w:val="uk-UA"/>
        </w:rPr>
        <w:t xml:space="preserve"> завдання, пов’язаного з підготовкою </w:t>
      </w:r>
      <w:r w:rsidR="005C5BA3" w:rsidRPr="00EB35DD">
        <w:rPr>
          <w:rFonts w:ascii="Arial" w:hAnsi="Arial" w:cs="Arial"/>
          <w:sz w:val="24"/>
          <w:szCs w:val="24"/>
          <w:lang w:val="uk-UA"/>
        </w:rPr>
        <w:t>проектів документів</w:t>
      </w:r>
      <w:r w:rsidR="007B07F1" w:rsidRPr="00EB35DD">
        <w:rPr>
          <w:rFonts w:ascii="Arial" w:hAnsi="Arial" w:cs="Arial"/>
          <w:sz w:val="24"/>
          <w:szCs w:val="24"/>
          <w:lang w:val="uk-UA"/>
        </w:rPr>
        <w:t xml:space="preserve">, </w:t>
      </w:r>
      <w:r w:rsidR="003D1D3A" w:rsidRPr="00EB35DD">
        <w:rPr>
          <w:rFonts w:ascii="Arial" w:hAnsi="Arial" w:cs="Arial"/>
          <w:sz w:val="24"/>
          <w:szCs w:val="24"/>
          <w:lang w:val="uk-UA"/>
        </w:rPr>
        <w:t xml:space="preserve"> </w:t>
      </w:r>
      <w:r w:rsidRPr="00EB35DD">
        <w:rPr>
          <w:rFonts w:ascii="Arial" w:hAnsi="Arial" w:cs="Arial"/>
          <w:sz w:val="24"/>
          <w:szCs w:val="24"/>
          <w:lang w:val="uk-UA"/>
        </w:rPr>
        <w:t xml:space="preserve">виконання </w:t>
      </w:r>
      <w:r w:rsidR="00B902BB" w:rsidRPr="00EB35DD">
        <w:rPr>
          <w:rFonts w:ascii="Arial" w:hAnsi="Arial" w:cs="Arial"/>
          <w:sz w:val="24"/>
          <w:szCs w:val="24"/>
          <w:lang w:val="uk-UA"/>
        </w:rPr>
        <w:t>модульної контрольної роботи</w:t>
      </w:r>
      <w:r w:rsidR="003D1D3A" w:rsidRPr="00EB35DD">
        <w:rPr>
          <w:rFonts w:ascii="Arial" w:hAnsi="Arial" w:cs="Arial"/>
          <w:sz w:val="24"/>
          <w:szCs w:val="24"/>
          <w:lang w:val="uk-UA"/>
        </w:rPr>
        <w:t>.</w:t>
      </w:r>
      <w:r w:rsidR="00B902BB" w:rsidRPr="00EB35DD">
        <w:rPr>
          <w:rFonts w:ascii="Arial" w:hAnsi="Arial" w:cs="Arial"/>
          <w:sz w:val="24"/>
          <w:szCs w:val="24"/>
          <w:lang w:val="uk-UA"/>
        </w:rPr>
        <w:t xml:space="preserve"> </w:t>
      </w:r>
      <w:r w:rsidRPr="00EB35DD">
        <w:rPr>
          <w:rFonts w:ascii="Arial" w:hAnsi="Arial" w:cs="Arial"/>
          <w:sz w:val="24"/>
          <w:szCs w:val="24"/>
          <w:lang w:val="uk-UA"/>
        </w:rPr>
        <w:t>Поточний контроль відображається у рейтингу студента. Такий рейтинг формується на підставі балів, що отримує студе</w:t>
      </w:r>
      <w:r w:rsidR="00F21655" w:rsidRPr="00EB35DD">
        <w:rPr>
          <w:rFonts w:ascii="Arial" w:hAnsi="Arial" w:cs="Arial"/>
          <w:sz w:val="24"/>
          <w:szCs w:val="24"/>
          <w:lang w:val="uk-UA"/>
        </w:rPr>
        <w:t>нт за роботу протягом семестру.</w:t>
      </w:r>
    </w:p>
    <w:p w14:paraId="51CBC1D6" w14:textId="77777777" w:rsidR="009C4D2B" w:rsidRPr="00EB35DD" w:rsidRDefault="009C4D2B" w:rsidP="00EB35DD">
      <w:pPr>
        <w:pStyle w:val="ab"/>
        <w:spacing w:before="0" w:beforeAutospacing="0" w:after="0" w:afterAutospacing="0" w:line="276" w:lineRule="auto"/>
        <w:ind w:firstLine="709"/>
        <w:jc w:val="both"/>
        <w:rPr>
          <w:rFonts w:ascii="Arial" w:hAnsi="Arial" w:cs="Arial"/>
          <w:lang w:val="uk-UA"/>
        </w:rPr>
      </w:pPr>
      <w:r w:rsidRPr="00EB35DD">
        <w:rPr>
          <w:rFonts w:ascii="Arial" w:hAnsi="Arial" w:cs="Arial"/>
          <w:u w:val="single"/>
          <w:lang w:val="uk-UA"/>
        </w:rPr>
        <w:t>Календарний контроль:</w:t>
      </w:r>
      <w:r w:rsidRPr="00EB35DD">
        <w:rPr>
          <w:rFonts w:ascii="Arial" w:hAnsi="Arial" w:cs="Arial"/>
          <w:lang w:val="uk-UA"/>
        </w:rPr>
        <w:t xml:space="preserve"> проводиться двічі на семестр як моніторинг поточного стану виконання вимог силабусу, відповідно до графіку, встановленого університетом. Передбачає проміжне підведення підсумків опанування дисципліни. Умовою успішного проходження календарного контролю є набрання студентами 50% можливих на дату календарного контролю балів. Сума балів, яка необхідна для атестації буде вирахувана у відповідності до максимальної кількості балів, які студент міг набрати за час навчання (наприклад, якщо на даний момент у Вас була можливість набрати 20 балів, 1 атестація виставляється за умови набрання студентом 10 балів, якщо на момент виставлення 2 атестації була можливість набрати 60 балів – атестація виставляється за умови набрання студентом 30 балів).</w:t>
      </w:r>
    </w:p>
    <w:p w14:paraId="10D80045" w14:textId="77777777" w:rsidR="009C4D2B" w:rsidRPr="00EB35DD" w:rsidRDefault="009C4D2B" w:rsidP="00EB35DD">
      <w:pPr>
        <w:pStyle w:val="ab"/>
        <w:spacing w:before="0" w:beforeAutospacing="0" w:after="0" w:afterAutospacing="0" w:line="276" w:lineRule="auto"/>
        <w:ind w:firstLine="709"/>
        <w:jc w:val="both"/>
        <w:rPr>
          <w:rFonts w:ascii="Arial" w:hAnsi="Arial" w:cs="Arial"/>
          <w:u w:val="single"/>
          <w:lang w:val="uk-UA"/>
        </w:rPr>
      </w:pPr>
      <w:r w:rsidRPr="00EB35DD">
        <w:rPr>
          <w:rFonts w:ascii="Arial" w:hAnsi="Arial" w:cs="Arial"/>
          <w:u w:val="single"/>
          <w:lang w:val="uk-UA"/>
        </w:rPr>
        <w:t>Семестровий контроль:</w:t>
      </w:r>
      <w:r w:rsidRPr="00EB35DD">
        <w:rPr>
          <w:rFonts w:ascii="Arial" w:hAnsi="Arial" w:cs="Arial"/>
          <w:lang w:val="uk-UA"/>
        </w:rPr>
        <w:t xml:space="preserve"> залік. Здійснюється за результатами поточного контролю (якщо рейтинг студента за результатами роботи протягом семестру 60 і більше балів) або виконання залікової роботи (якщо рейтинг студента за результатами роботи протягом семестру менше 60 балів і такий студент допущений до семестрового контролю)</w:t>
      </w:r>
      <w:r w:rsidR="00F21655" w:rsidRPr="00EB35DD">
        <w:rPr>
          <w:rFonts w:ascii="Arial" w:hAnsi="Arial" w:cs="Arial"/>
          <w:lang w:val="uk-UA"/>
        </w:rPr>
        <w:t>. Студент допускається до семестрового контролю за умови виконання кейсового завдання</w:t>
      </w:r>
      <w:r w:rsidR="007B07F1" w:rsidRPr="00EB35DD">
        <w:rPr>
          <w:rFonts w:ascii="Arial" w:hAnsi="Arial" w:cs="Arial"/>
          <w:lang w:val="uk-UA"/>
        </w:rPr>
        <w:t xml:space="preserve">, завдання, пов’язаного з підготовкою </w:t>
      </w:r>
      <w:r w:rsidR="0084514D" w:rsidRPr="00EB35DD">
        <w:rPr>
          <w:rFonts w:ascii="Arial" w:hAnsi="Arial" w:cs="Arial"/>
          <w:lang w:val="uk-UA"/>
        </w:rPr>
        <w:t>проектів процесуальних документів</w:t>
      </w:r>
      <w:r w:rsidR="007B07F1" w:rsidRPr="00EB35DD">
        <w:rPr>
          <w:rFonts w:ascii="Arial" w:hAnsi="Arial" w:cs="Arial"/>
          <w:lang w:val="uk-UA"/>
        </w:rPr>
        <w:t xml:space="preserve">, </w:t>
      </w:r>
      <w:r w:rsidR="00F21655" w:rsidRPr="00EB35DD">
        <w:rPr>
          <w:rFonts w:ascii="Arial" w:hAnsi="Arial" w:cs="Arial"/>
          <w:lang w:val="uk-UA"/>
        </w:rPr>
        <w:t xml:space="preserve">та </w:t>
      </w:r>
      <w:r w:rsidR="00F21655" w:rsidRPr="00EB35DD">
        <w:rPr>
          <w:rFonts w:ascii="Arial" w:hAnsi="Arial" w:cs="Arial"/>
          <w:u w:val="single"/>
          <w:lang w:val="uk-UA"/>
        </w:rPr>
        <w:t xml:space="preserve">поточного рейтингу </w:t>
      </w:r>
      <w:r w:rsidR="00F21655" w:rsidRPr="00EB35DD">
        <w:rPr>
          <w:rFonts w:ascii="Arial" w:hAnsi="Arial" w:cs="Arial"/>
          <w:b/>
          <w:u w:val="single"/>
          <w:lang w:val="uk-UA"/>
        </w:rPr>
        <w:t xml:space="preserve">не менше </w:t>
      </w:r>
      <w:r w:rsidR="006372D8" w:rsidRPr="00EB35DD">
        <w:rPr>
          <w:rFonts w:ascii="Arial" w:hAnsi="Arial" w:cs="Arial"/>
          <w:b/>
          <w:u w:val="single"/>
          <w:lang w:val="uk-UA"/>
        </w:rPr>
        <w:t>4</w:t>
      </w:r>
      <w:r w:rsidR="00F21655" w:rsidRPr="00EB35DD">
        <w:rPr>
          <w:rFonts w:ascii="Arial" w:hAnsi="Arial" w:cs="Arial"/>
          <w:b/>
          <w:u w:val="single"/>
          <w:lang w:val="uk-UA"/>
        </w:rPr>
        <w:t>0 балів</w:t>
      </w:r>
      <w:r w:rsidR="00F21655" w:rsidRPr="00EB35DD">
        <w:rPr>
          <w:rFonts w:ascii="Arial" w:hAnsi="Arial" w:cs="Arial"/>
          <w:u w:val="single"/>
          <w:lang w:val="uk-UA"/>
        </w:rPr>
        <w:t xml:space="preserve"> (</w:t>
      </w:r>
      <w:r w:rsidR="007B07F1" w:rsidRPr="00EB35DD">
        <w:rPr>
          <w:rFonts w:ascii="Arial" w:hAnsi="Arial" w:cs="Arial"/>
          <w:u w:val="single"/>
          <w:lang w:val="uk-UA"/>
        </w:rPr>
        <w:t xml:space="preserve">з врахуванням балів за виконані </w:t>
      </w:r>
      <w:r w:rsidR="00F21655" w:rsidRPr="00EB35DD">
        <w:rPr>
          <w:rFonts w:ascii="Arial" w:hAnsi="Arial" w:cs="Arial"/>
          <w:u w:val="single"/>
          <w:lang w:val="uk-UA"/>
        </w:rPr>
        <w:t>завдання).</w:t>
      </w:r>
      <w:r w:rsidR="009C3A51" w:rsidRPr="00EB35DD">
        <w:rPr>
          <w:rFonts w:ascii="Arial" w:hAnsi="Arial" w:cs="Arial"/>
          <w:u w:val="single"/>
          <w:lang w:val="uk-UA"/>
        </w:rPr>
        <w:t xml:space="preserve"> </w:t>
      </w:r>
    </w:p>
    <w:p w14:paraId="498F079F" w14:textId="77777777" w:rsidR="009C4D2B" w:rsidRPr="00EB35DD" w:rsidRDefault="009C4D2B" w:rsidP="00EB35DD">
      <w:pPr>
        <w:shd w:val="clear" w:color="auto" w:fill="FFFFFF"/>
        <w:ind w:firstLine="709"/>
        <w:jc w:val="both"/>
        <w:rPr>
          <w:rFonts w:ascii="Arial" w:hAnsi="Arial" w:cs="Arial"/>
          <w:b/>
          <w:spacing w:val="2"/>
          <w:sz w:val="24"/>
          <w:szCs w:val="24"/>
        </w:rPr>
      </w:pPr>
      <w:r w:rsidRPr="00EB35DD">
        <w:rPr>
          <w:rFonts w:ascii="Arial" w:hAnsi="Arial" w:cs="Arial"/>
          <w:b/>
          <w:spacing w:val="2"/>
          <w:sz w:val="24"/>
          <w:szCs w:val="24"/>
        </w:rPr>
        <w:t xml:space="preserve">Кожне </w:t>
      </w:r>
      <w:r w:rsidR="006A631F" w:rsidRPr="00EB35DD">
        <w:rPr>
          <w:rFonts w:ascii="Arial" w:hAnsi="Arial" w:cs="Arial"/>
          <w:b/>
          <w:spacing w:val="2"/>
          <w:sz w:val="24"/>
          <w:szCs w:val="24"/>
        </w:rPr>
        <w:t>практичне (</w:t>
      </w:r>
      <w:r w:rsidRPr="00EB35DD">
        <w:rPr>
          <w:rFonts w:ascii="Arial" w:hAnsi="Arial" w:cs="Arial"/>
          <w:b/>
          <w:spacing w:val="2"/>
          <w:sz w:val="24"/>
          <w:szCs w:val="24"/>
        </w:rPr>
        <w:t>семінарське</w:t>
      </w:r>
      <w:r w:rsidR="006A631F" w:rsidRPr="00EB35DD">
        <w:rPr>
          <w:rFonts w:ascii="Arial" w:hAnsi="Arial" w:cs="Arial"/>
          <w:b/>
          <w:spacing w:val="2"/>
          <w:sz w:val="24"/>
          <w:szCs w:val="24"/>
        </w:rPr>
        <w:t>)</w:t>
      </w:r>
      <w:r w:rsidRPr="00EB35DD">
        <w:rPr>
          <w:rFonts w:ascii="Arial" w:hAnsi="Arial" w:cs="Arial"/>
          <w:b/>
          <w:spacing w:val="2"/>
          <w:sz w:val="24"/>
          <w:szCs w:val="24"/>
        </w:rPr>
        <w:t xml:space="preserve"> заняття </w:t>
      </w:r>
      <w:r w:rsidR="009057B1" w:rsidRPr="00EB35DD">
        <w:rPr>
          <w:rFonts w:ascii="Arial" w:hAnsi="Arial" w:cs="Arial"/>
          <w:b/>
          <w:spacing w:val="2"/>
          <w:sz w:val="24"/>
          <w:szCs w:val="24"/>
        </w:rPr>
        <w:t>студентів денної</w:t>
      </w:r>
      <w:r w:rsidR="009C3A51" w:rsidRPr="00EB35DD">
        <w:rPr>
          <w:rFonts w:ascii="Arial" w:hAnsi="Arial" w:cs="Arial"/>
          <w:b/>
          <w:spacing w:val="2"/>
          <w:sz w:val="24"/>
          <w:szCs w:val="24"/>
        </w:rPr>
        <w:t xml:space="preserve"> та заочної</w:t>
      </w:r>
      <w:r w:rsidR="009057B1" w:rsidRPr="00EB35DD">
        <w:rPr>
          <w:rFonts w:ascii="Arial" w:hAnsi="Arial" w:cs="Arial"/>
          <w:b/>
          <w:spacing w:val="2"/>
          <w:sz w:val="24"/>
          <w:szCs w:val="24"/>
        </w:rPr>
        <w:t xml:space="preserve"> форми навчання </w:t>
      </w:r>
      <w:r w:rsidRPr="00EB35DD">
        <w:rPr>
          <w:rFonts w:ascii="Arial" w:hAnsi="Arial" w:cs="Arial"/>
          <w:b/>
          <w:spacing w:val="2"/>
          <w:sz w:val="24"/>
          <w:szCs w:val="24"/>
        </w:rPr>
        <w:t xml:space="preserve">оцінюється у </w:t>
      </w:r>
      <w:r w:rsidR="00E76D30" w:rsidRPr="00EB35DD">
        <w:rPr>
          <w:rFonts w:ascii="Arial" w:hAnsi="Arial" w:cs="Arial"/>
          <w:b/>
          <w:spacing w:val="2"/>
          <w:sz w:val="24"/>
          <w:szCs w:val="24"/>
        </w:rPr>
        <w:t>2</w:t>
      </w:r>
      <w:r w:rsidRPr="00EB35DD">
        <w:rPr>
          <w:rFonts w:ascii="Arial" w:hAnsi="Arial" w:cs="Arial"/>
          <w:b/>
          <w:spacing w:val="2"/>
          <w:sz w:val="24"/>
          <w:szCs w:val="24"/>
        </w:rPr>
        <w:t xml:space="preserve"> бал</w:t>
      </w:r>
      <w:r w:rsidR="003C2771" w:rsidRPr="00EB35DD">
        <w:rPr>
          <w:rFonts w:ascii="Arial" w:hAnsi="Arial" w:cs="Arial"/>
          <w:b/>
          <w:spacing w:val="2"/>
          <w:sz w:val="24"/>
          <w:szCs w:val="24"/>
        </w:rPr>
        <w:t>и</w:t>
      </w:r>
      <w:r w:rsidRPr="00EB35DD">
        <w:rPr>
          <w:rFonts w:ascii="Arial" w:hAnsi="Arial" w:cs="Arial"/>
          <w:b/>
          <w:spacing w:val="2"/>
          <w:sz w:val="24"/>
          <w:szCs w:val="24"/>
        </w:rPr>
        <w:t>, де:</w:t>
      </w:r>
    </w:p>
    <w:p w14:paraId="0F242D37" w14:textId="77777777" w:rsidR="009C4D2B" w:rsidRPr="00EB35DD" w:rsidRDefault="00E76D30" w:rsidP="00EB35DD">
      <w:pPr>
        <w:shd w:val="clear" w:color="auto" w:fill="FFFFFF"/>
        <w:ind w:firstLine="709"/>
        <w:jc w:val="both"/>
        <w:rPr>
          <w:rFonts w:ascii="Arial" w:hAnsi="Arial" w:cs="Arial"/>
          <w:b/>
          <w:spacing w:val="2"/>
          <w:sz w:val="24"/>
          <w:szCs w:val="24"/>
        </w:rPr>
      </w:pPr>
      <w:r w:rsidRPr="00EB35DD">
        <w:rPr>
          <w:rFonts w:ascii="Arial" w:hAnsi="Arial" w:cs="Arial"/>
          <w:sz w:val="24"/>
          <w:szCs w:val="24"/>
        </w:rPr>
        <w:t>2</w:t>
      </w:r>
      <w:r w:rsidR="009C4D2B" w:rsidRPr="00EB35DD">
        <w:rPr>
          <w:rFonts w:ascii="Arial" w:hAnsi="Arial" w:cs="Arial"/>
          <w:sz w:val="24"/>
          <w:szCs w:val="24"/>
        </w:rPr>
        <w:t xml:space="preserve"> бал</w:t>
      </w:r>
      <w:r w:rsidR="003C2771" w:rsidRPr="00EB35DD">
        <w:rPr>
          <w:rFonts w:ascii="Arial" w:hAnsi="Arial" w:cs="Arial"/>
          <w:sz w:val="24"/>
          <w:szCs w:val="24"/>
        </w:rPr>
        <w:t>и</w:t>
      </w:r>
      <w:r w:rsidR="009C4D2B" w:rsidRPr="00EB35DD">
        <w:rPr>
          <w:rFonts w:ascii="Arial" w:hAnsi="Arial" w:cs="Arial"/>
          <w:sz w:val="24"/>
          <w:szCs w:val="24"/>
        </w:rPr>
        <w:t xml:space="preserve"> </w:t>
      </w:r>
      <w:r w:rsidRPr="00EB35DD">
        <w:rPr>
          <w:rFonts w:ascii="Arial" w:hAnsi="Arial" w:cs="Arial"/>
          <w:sz w:val="24"/>
          <w:szCs w:val="24"/>
        </w:rPr>
        <w:t xml:space="preserve">– </w:t>
      </w:r>
      <w:r w:rsidR="009C4D2B" w:rsidRPr="00EB35DD">
        <w:rPr>
          <w:rFonts w:ascii="Arial" w:hAnsi="Arial" w:cs="Arial"/>
          <w:sz w:val="24"/>
          <w:szCs w:val="24"/>
        </w:rPr>
        <w:t>студент</w:t>
      </w:r>
      <w:r w:rsidRPr="00EB35DD">
        <w:rPr>
          <w:rFonts w:ascii="Arial" w:hAnsi="Arial" w:cs="Arial"/>
          <w:sz w:val="24"/>
          <w:szCs w:val="24"/>
        </w:rPr>
        <w:t xml:space="preserve"> активно працює на занятті; </w:t>
      </w:r>
      <w:r w:rsidR="009C4D2B" w:rsidRPr="00EB35DD">
        <w:rPr>
          <w:rFonts w:ascii="Arial" w:hAnsi="Arial" w:cs="Arial"/>
          <w:sz w:val="24"/>
          <w:szCs w:val="24"/>
        </w:rPr>
        <w:t>демонструє знання навчального матеріалу в заданому обсязі, дає певну обґрунтовану відповідь.</w:t>
      </w:r>
    </w:p>
    <w:p w14:paraId="79E75145" w14:textId="77777777" w:rsidR="009C4D2B" w:rsidRPr="00EB35DD" w:rsidRDefault="00E76D30" w:rsidP="00EB35DD">
      <w:pPr>
        <w:pStyle w:val="11"/>
        <w:spacing w:after="0"/>
        <w:ind w:left="0" w:firstLine="709"/>
        <w:jc w:val="both"/>
        <w:rPr>
          <w:rFonts w:ascii="Arial" w:hAnsi="Arial" w:cs="Arial"/>
          <w:sz w:val="24"/>
          <w:szCs w:val="24"/>
          <w:lang w:val="uk-UA"/>
        </w:rPr>
      </w:pPr>
      <w:r w:rsidRPr="00EB35DD">
        <w:rPr>
          <w:rFonts w:ascii="Arial" w:hAnsi="Arial" w:cs="Arial"/>
          <w:sz w:val="24"/>
          <w:szCs w:val="24"/>
          <w:lang w:val="uk-UA"/>
        </w:rPr>
        <w:lastRenderedPageBreak/>
        <w:t>1</w:t>
      </w:r>
      <w:r w:rsidR="009C4D2B" w:rsidRPr="00EB35DD">
        <w:rPr>
          <w:rFonts w:ascii="Arial" w:hAnsi="Arial" w:cs="Arial"/>
          <w:sz w:val="24"/>
          <w:szCs w:val="24"/>
          <w:lang w:val="uk-UA"/>
        </w:rPr>
        <w:t xml:space="preserve"> бал</w:t>
      </w:r>
      <w:r w:rsidRPr="00EB35DD">
        <w:rPr>
          <w:rFonts w:ascii="Arial" w:hAnsi="Arial" w:cs="Arial"/>
          <w:sz w:val="24"/>
          <w:szCs w:val="24"/>
          <w:lang w:val="uk-UA"/>
        </w:rPr>
        <w:t xml:space="preserve"> - </w:t>
      </w:r>
      <w:r w:rsidR="009C4D2B" w:rsidRPr="00EB35DD">
        <w:rPr>
          <w:rFonts w:ascii="Arial" w:hAnsi="Arial" w:cs="Arial"/>
          <w:sz w:val="24"/>
          <w:szCs w:val="24"/>
          <w:lang w:val="uk-UA"/>
        </w:rPr>
        <w:t>студент допускає неточності</w:t>
      </w:r>
      <w:r w:rsidRPr="00EB35DD">
        <w:rPr>
          <w:rFonts w:ascii="Arial" w:hAnsi="Arial" w:cs="Arial"/>
          <w:sz w:val="24"/>
          <w:szCs w:val="24"/>
          <w:lang w:val="uk-UA"/>
        </w:rPr>
        <w:t xml:space="preserve"> у відповідях на питання; недостатньо активно працює на занятті</w:t>
      </w:r>
      <w:r w:rsidR="009C4D2B" w:rsidRPr="00EB35DD">
        <w:rPr>
          <w:rFonts w:ascii="Arial" w:hAnsi="Arial" w:cs="Arial"/>
          <w:sz w:val="24"/>
          <w:szCs w:val="24"/>
          <w:lang w:val="uk-UA"/>
        </w:rPr>
        <w:t>.</w:t>
      </w:r>
    </w:p>
    <w:p w14:paraId="3A25D068" w14:textId="77777777" w:rsidR="009C4D2B" w:rsidRPr="00EB35DD" w:rsidRDefault="009C4D2B" w:rsidP="00EB35DD">
      <w:pPr>
        <w:pStyle w:val="11"/>
        <w:spacing w:after="0"/>
        <w:ind w:left="0" w:firstLine="709"/>
        <w:jc w:val="both"/>
        <w:rPr>
          <w:rFonts w:ascii="Arial" w:hAnsi="Arial" w:cs="Arial"/>
          <w:sz w:val="24"/>
          <w:szCs w:val="24"/>
          <w:lang w:val="uk-UA"/>
        </w:rPr>
      </w:pPr>
      <w:r w:rsidRPr="00EB35DD">
        <w:rPr>
          <w:rFonts w:ascii="Arial" w:hAnsi="Arial" w:cs="Arial"/>
          <w:sz w:val="24"/>
          <w:szCs w:val="24"/>
          <w:lang w:val="uk-UA"/>
        </w:rPr>
        <w:t>0 балів – «незадовільно» - студент дає відповідь не по суті; вкрай обмежена</w:t>
      </w:r>
      <w:r w:rsidR="00E76D30" w:rsidRPr="00EB35DD">
        <w:rPr>
          <w:rFonts w:ascii="Arial" w:hAnsi="Arial" w:cs="Arial"/>
          <w:sz w:val="24"/>
          <w:szCs w:val="24"/>
          <w:lang w:val="uk-UA"/>
        </w:rPr>
        <w:t xml:space="preserve"> відповідь; не працює на занятті</w:t>
      </w:r>
    </w:p>
    <w:p w14:paraId="57B907DC" w14:textId="77777777" w:rsidR="003C2771" w:rsidRPr="00EB35DD" w:rsidRDefault="003C2771" w:rsidP="00EB35DD">
      <w:pPr>
        <w:shd w:val="clear" w:color="auto" w:fill="FFFFFF"/>
        <w:ind w:firstLine="567"/>
        <w:jc w:val="both"/>
        <w:rPr>
          <w:rFonts w:ascii="Arial" w:hAnsi="Arial" w:cs="Arial"/>
          <w:sz w:val="24"/>
          <w:szCs w:val="24"/>
        </w:rPr>
      </w:pPr>
      <w:r w:rsidRPr="00EB35DD">
        <w:rPr>
          <w:rFonts w:ascii="Arial" w:hAnsi="Arial" w:cs="Arial"/>
          <w:sz w:val="24"/>
          <w:szCs w:val="24"/>
        </w:rPr>
        <w:t xml:space="preserve">Викладач оцінює роботу студента починаючи з 2-го та закінчуючи передостаннім </w:t>
      </w:r>
      <w:r w:rsidR="009C3A51" w:rsidRPr="00EB35DD">
        <w:rPr>
          <w:rFonts w:ascii="Arial" w:hAnsi="Arial" w:cs="Arial"/>
          <w:sz w:val="24"/>
          <w:szCs w:val="24"/>
        </w:rPr>
        <w:t xml:space="preserve">(у студентів заочної форми навчання – останнім) </w:t>
      </w:r>
      <w:r w:rsidRPr="00EB35DD">
        <w:rPr>
          <w:rFonts w:ascii="Arial" w:hAnsi="Arial" w:cs="Arial"/>
          <w:sz w:val="24"/>
          <w:szCs w:val="24"/>
        </w:rPr>
        <w:t>практичним (семінарським) заняттям, виставляючи бали за нього після практичного заняття у системі електронного Кампусу.</w:t>
      </w:r>
    </w:p>
    <w:p w14:paraId="706F7A35" w14:textId="77777777" w:rsidR="009C4D2B" w:rsidRPr="00EB35DD" w:rsidRDefault="009C4D2B" w:rsidP="00EB35DD">
      <w:pPr>
        <w:shd w:val="clear" w:color="auto" w:fill="FFFFFF"/>
        <w:ind w:firstLine="567"/>
        <w:jc w:val="both"/>
        <w:rPr>
          <w:rFonts w:ascii="Arial" w:hAnsi="Arial" w:cs="Arial"/>
          <w:sz w:val="24"/>
          <w:szCs w:val="24"/>
        </w:rPr>
      </w:pPr>
      <w:r w:rsidRPr="00EB35DD">
        <w:rPr>
          <w:rFonts w:ascii="Arial" w:hAnsi="Arial" w:cs="Arial"/>
          <w:b/>
          <w:spacing w:val="2"/>
          <w:sz w:val="24"/>
          <w:szCs w:val="24"/>
        </w:rPr>
        <w:t>К</w:t>
      </w:r>
      <w:r w:rsidR="00B902BB" w:rsidRPr="00EB35DD">
        <w:rPr>
          <w:rFonts w:ascii="Arial" w:hAnsi="Arial" w:cs="Arial"/>
          <w:b/>
          <w:spacing w:val="2"/>
          <w:sz w:val="24"/>
          <w:szCs w:val="24"/>
        </w:rPr>
        <w:t xml:space="preserve">ейсове завдання </w:t>
      </w:r>
      <w:r w:rsidR="009C3A51" w:rsidRPr="00EB35DD">
        <w:rPr>
          <w:rFonts w:ascii="Arial" w:hAnsi="Arial" w:cs="Arial"/>
          <w:b/>
          <w:spacing w:val="2"/>
          <w:sz w:val="24"/>
          <w:szCs w:val="24"/>
        </w:rPr>
        <w:t xml:space="preserve">у студентів денної форми навчання </w:t>
      </w:r>
      <w:r w:rsidR="00B902BB" w:rsidRPr="00EB35DD">
        <w:rPr>
          <w:rFonts w:ascii="Arial" w:hAnsi="Arial" w:cs="Arial"/>
          <w:b/>
          <w:spacing w:val="2"/>
          <w:sz w:val="24"/>
          <w:szCs w:val="24"/>
        </w:rPr>
        <w:t xml:space="preserve">оцінюється у </w:t>
      </w:r>
      <w:r w:rsidR="00AA432F" w:rsidRPr="00EB35DD">
        <w:rPr>
          <w:rFonts w:ascii="Arial" w:hAnsi="Arial" w:cs="Arial"/>
          <w:b/>
          <w:spacing w:val="2"/>
          <w:sz w:val="24"/>
          <w:szCs w:val="24"/>
        </w:rPr>
        <w:t>4</w:t>
      </w:r>
      <w:r w:rsidRPr="00EB35DD">
        <w:rPr>
          <w:rFonts w:ascii="Arial" w:hAnsi="Arial" w:cs="Arial"/>
          <w:b/>
          <w:spacing w:val="2"/>
          <w:sz w:val="24"/>
          <w:szCs w:val="24"/>
        </w:rPr>
        <w:t xml:space="preserve"> бал</w:t>
      </w:r>
      <w:r w:rsidR="00AA432F" w:rsidRPr="00EB35DD">
        <w:rPr>
          <w:rFonts w:ascii="Arial" w:hAnsi="Arial" w:cs="Arial"/>
          <w:b/>
          <w:spacing w:val="2"/>
          <w:sz w:val="24"/>
          <w:szCs w:val="24"/>
        </w:rPr>
        <w:t>и</w:t>
      </w:r>
      <w:r w:rsidRPr="00EB35DD">
        <w:rPr>
          <w:rFonts w:ascii="Arial" w:hAnsi="Arial" w:cs="Arial"/>
          <w:b/>
          <w:spacing w:val="2"/>
          <w:sz w:val="24"/>
          <w:szCs w:val="24"/>
        </w:rPr>
        <w:t>, де:</w:t>
      </w:r>
    </w:p>
    <w:p w14:paraId="7FB023AF" w14:textId="77777777" w:rsidR="009C4D2B" w:rsidRPr="00EB35DD" w:rsidRDefault="00AA432F" w:rsidP="00EB35DD">
      <w:pPr>
        <w:shd w:val="clear" w:color="auto" w:fill="FFFFFF"/>
        <w:ind w:firstLine="709"/>
        <w:jc w:val="both"/>
        <w:rPr>
          <w:rFonts w:ascii="Arial" w:hAnsi="Arial" w:cs="Arial"/>
          <w:sz w:val="24"/>
          <w:szCs w:val="24"/>
        </w:rPr>
      </w:pPr>
      <w:r w:rsidRPr="00EB35DD">
        <w:rPr>
          <w:rFonts w:ascii="Arial" w:hAnsi="Arial" w:cs="Arial"/>
          <w:sz w:val="24"/>
          <w:szCs w:val="24"/>
        </w:rPr>
        <w:t>4</w:t>
      </w:r>
      <w:r w:rsidR="009C4D2B" w:rsidRPr="00EB35DD">
        <w:rPr>
          <w:rFonts w:ascii="Arial" w:hAnsi="Arial" w:cs="Arial"/>
          <w:sz w:val="24"/>
          <w:szCs w:val="24"/>
        </w:rPr>
        <w:t xml:space="preserve"> </w:t>
      </w:r>
      <w:r w:rsidRPr="00EB35DD">
        <w:rPr>
          <w:rFonts w:ascii="Arial" w:hAnsi="Arial" w:cs="Arial"/>
          <w:sz w:val="24"/>
          <w:szCs w:val="24"/>
        </w:rPr>
        <w:t>бали</w:t>
      </w:r>
      <w:r w:rsidR="009C4D2B" w:rsidRPr="00EB35DD">
        <w:rPr>
          <w:rFonts w:ascii="Arial" w:hAnsi="Arial" w:cs="Arial"/>
          <w:sz w:val="24"/>
          <w:szCs w:val="24"/>
        </w:rPr>
        <w:t xml:space="preserve"> – «відмінно» - студент виконав кейс відповідно до чинного законодавства; надав розгорнуті, обґрунтовані відповіді на всі завдання до кейсу; продемонстрував глибоке розуміння матеріалу та вміння його застосовувати до конкретних ситуацій;</w:t>
      </w:r>
    </w:p>
    <w:p w14:paraId="2355E816" w14:textId="3AF69CF8" w:rsidR="009C4D2B" w:rsidRPr="00EB35DD" w:rsidRDefault="00AA432F" w:rsidP="00EB35DD">
      <w:pPr>
        <w:pStyle w:val="11"/>
        <w:spacing w:after="0"/>
        <w:ind w:left="0" w:firstLine="709"/>
        <w:jc w:val="both"/>
        <w:rPr>
          <w:rFonts w:ascii="Arial" w:hAnsi="Arial" w:cs="Arial"/>
          <w:sz w:val="24"/>
          <w:szCs w:val="24"/>
          <w:lang w:val="uk-UA"/>
        </w:rPr>
      </w:pPr>
      <w:r w:rsidRPr="00EB35DD">
        <w:rPr>
          <w:rFonts w:ascii="Arial" w:hAnsi="Arial" w:cs="Arial"/>
          <w:sz w:val="24"/>
          <w:szCs w:val="24"/>
          <w:lang w:val="uk-UA"/>
        </w:rPr>
        <w:t>3</w:t>
      </w:r>
      <w:r w:rsidR="009C4D2B" w:rsidRPr="00EB35DD">
        <w:rPr>
          <w:rFonts w:ascii="Arial" w:hAnsi="Arial" w:cs="Arial"/>
          <w:sz w:val="24"/>
          <w:szCs w:val="24"/>
          <w:lang w:val="uk-UA"/>
        </w:rPr>
        <w:t xml:space="preserve"> </w:t>
      </w:r>
      <w:r w:rsidRPr="00EB35DD">
        <w:rPr>
          <w:rFonts w:ascii="Arial" w:hAnsi="Arial" w:cs="Arial"/>
          <w:sz w:val="24"/>
          <w:szCs w:val="24"/>
          <w:lang w:val="uk-UA"/>
        </w:rPr>
        <w:t>бали</w:t>
      </w:r>
      <w:r w:rsidR="009C4D2B" w:rsidRPr="00EB35DD">
        <w:rPr>
          <w:rFonts w:ascii="Arial" w:hAnsi="Arial" w:cs="Arial"/>
          <w:sz w:val="24"/>
          <w:szCs w:val="24"/>
          <w:lang w:val="uk-UA"/>
        </w:rPr>
        <w:t xml:space="preserve"> – «добре» - студент виконав кейс з незначними помилками в обґрунтуванні, але продемонстрував розуміння ситуації; вірно зробив правовий висновок;</w:t>
      </w:r>
    </w:p>
    <w:p w14:paraId="31B5630B" w14:textId="3A258210" w:rsidR="009C4D2B" w:rsidRPr="00EB35DD" w:rsidRDefault="00AA432F" w:rsidP="00EB35DD">
      <w:pPr>
        <w:pStyle w:val="11"/>
        <w:spacing w:after="0"/>
        <w:ind w:left="0" w:firstLine="709"/>
        <w:jc w:val="both"/>
        <w:rPr>
          <w:rFonts w:ascii="Arial" w:hAnsi="Arial" w:cs="Arial"/>
          <w:sz w:val="24"/>
          <w:szCs w:val="24"/>
          <w:lang w:val="uk-UA"/>
        </w:rPr>
      </w:pPr>
      <w:r w:rsidRPr="00EB35DD">
        <w:rPr>
          <w:rFonts w:ascii="Arial" w:hAnsi="Arial" w:cs="Arial"/>
          <w:sz w:val="24"/>
          <w:szCs w:val="24"/>
          <w:lang w:val="uk-UA"/>
        </w:rPr>
        <w:t>2</w:t>
      </w:r>
      <w:r w:rsidR="009C4D2B" w:rsidRPr="00EB35DD">
        <w:rPr>
          <w:rFonts w:ascii="Arial" w:hAnsi="Arial" w:cs="Arial"/>
          <w:sz w:val="24"/>
          <w:szCs w:val="24"/>
          <w:lang w:val="uk-UA"/>
        </w:rPr>
        <w:t xml:space="preserve"> </w:t>
      </w:r>
      <w:r w:rsidRPr="00EB35DD">
        <w:rPr>
          <w:rFonts w:ascii="Arial" w:hAnsi="Arial" w:cs="Arial"/>
          <w:sz w:val="24"/>
          <w:szCs w:val="24"/>
          <w:lang w:val="uk-UA"/>
        </w:rPr>
        <w:t>бала</w:t>
      </w:r>
      <w:r w:rsidR="009C4D2B" w:rsidRPr="00EB35DD">
        <w:rPr>
          <w:rFonts w:ascii="Arial" w:hAnsi="Arial" w:cs="Arial"/>
          <w:sz w:val="24"/>
          <w:szCs w:val="24"/>
          <w:lang w:val="uk-UA"/>
        </w:rPr>
        <w:t xml:space="preserve"> – «</w:t>
      </w:r>
      <w:r w:rsidR="00E655A3">
        <w:rPr>
          <w:rFonts w:ascii="Arial" w:hAnsi="Arial" w:cs="Arial"/>
          <w:sz w:val="24"/>
          <w:szCs w:val="24"/>
          <w:lang w:val="uk-UA"/>
        </w:rPr>
        <w:t>задовільно</w:t>
      </w:r>
      <w:r w:rsidR="009C4D2B" w:rsidRPr="00EB35DD">
        <w:rPr>
          <w:rFonts w:ascii="Arial" w:hAnsi="Arial" w:cs="Arial"/>
          <w:sz w:val="24"/>
          <w:szCs w:val="24"/>
          <w:lang w:val="uk-UA"/>
        </w:rPr>
        <w:t>» - студент не достатньо обґрунтовує свою</w:t>
      </w:r>
      <w:r w:rsidR="009C3A51" w:rsidRPr="00EB35DD">
        <w:rPr>
          <w:rFonts w:ascii="Arial" w:hAnsi="Arial" w:cs="Arial"/>
          <w:sz w:val="24"/>
          <w:szCs w:val="24"/>
          <w:lang w:val="uk-UA"/>
        </w:rPr>
        <w:t xml:space="preserve"> позицію, розуміє зміст ситуації</w:t>
      </w:r>
      <w:r w:rsidR="009C4D2B" w:rsidRPr="00EB35DD">
        <w:rPr>
          <w:rFonts w:ascii="Arial" w:hAnsi="Arial" w:cs="Arial"/>
          <w:sz w:val="24"/>
          <w:szCs w:val="24"/>
          <w:lang w:val="uk-UA"/>
        </w:rPr>
        <w:t>, але допускає помилки при їх вирішенні;</w:t>
      </w:r>
    </w:p>
    <w:p w14:paraId="62AD79DB" w14:textId="77777777" w:rsidR="00B902BB" w:rsidRPr="00EB35DD" w:rsidRDefault="009C4D2B" w:rsidP="00EB35DD">
      <w:pPr>
        <w:pStyle w:val="11"/>
        <w:spacing w:after="0"/>
        <w:ind w:left="0" w:firstLine="709"/>
        <w:jc w:val="both"/>
        <w:rPr>
          <w:rFonts w:ascii="Arial" w:hAnsi="Arial" w:cs="Arial"/>
          <w:sz w:val="24"/>
          <w:szCs w:val="24"/>
          <w:lang w:val="uk-UA"/>
        </w:rPr>
      </w:pPr>
      <w:r w:rsidRPr="00EB35DD">
        <w:rPr>
          <w:rFonts w:ascii="Arial" w:hAnsi="Arial" w:cs="Arial"/>
          <w:sz w:val="24"/>
          <w:szCs w:val="24"/>
          <w:lang w:val="uk-UA"/>
        </w:rPr>
        <w:t>0 балів – «незадовільно» - відсутність кейсу або виконання його не по суті; виконане завдання містить грубі помилки.</w:t>
      </w:r>
    </w:p>
    <w:p w14:paraId="3428AB90" w14:textId="77777777" w:rsidR="00B902BB" w:rsidRPr="00EB35DD" w:rsidRDefault="00B902BB" w:rsidP="00EB35DD">
      <w:pPr>
        <w:pStyle w:val="11"/>
        <w:spacing w:after="0"/>
        <w:ind w:left="0" w:firstLine="709"/>
        <w:jc w:val="both"/>
        <w:rPr>
          <w:rFonts w:ascii="Arial" w:hAnsi="Arial" w:cs="Arial"/>
          <w:sz w:val="24"/>
          <w:szCs w:val="24"/>
          <w:lang w:val="uk-UA"/>
        </w:rPr>
      </w:pPr>
      <w:r w:rsidRPr="00EB35DD">
        <w:rPr>
          <w:rFonts w:ascii="Arial" w:hAnsi="Arial" w:cs="Arial"/>
          <w:b/>
          <w:sz w:val="24"/>
          <w:szCs w:val="24"/>
          <w:lang w:val="uk-UA"/>
        </w:rPr>
        <w:t>Модульна контрольна робота</w:t>
      </w:r>
      <w:r w:rsidRPr="00EB35DD">
        <w:rPr>
          <w:rFonts w:ascii="Arial" w:hAnsi="Arial" w:cs="Arial"/>
          <w:sz w:val="24"/>
          <w:szCs w:val="24"/>
          <w:lang w:val="uk-UA"/>
        </w:rPr>
        <w:t xml:space="preserve"> оцінюється в </w:t>
      </w:r>
      <w:r w:rsidR="00E76D30" w:rsidRPr="00EB35DD">
        <w:rPr>
          <w:rFonts w:ascii="Arial" w:hAnsi="Arial" w:cs="Arial"/>
          <w:sz w:val="24"/>
          <w:szCs w:val="24"/>
          <w:lang w:val="uk-UA"/>
        </w:rPr>
        <w:t>4</w:t>
      </w:r>
      <w:r w:rsidR="007F5AD2" w:rsidRPr="00EB35DD">
        <w:rPr>
          <w:rFonts w:ascii="Arial" w:hAnsi="Arial" w:cs="Arial"/>
          <w:sz w:val="24"/>
          <w:szCs w:val="24"/>
          <w:lang w:val="uk-UA"/>
        </w:rPr>
        <w:t>0</w:t>
      </w:r>
      <w:r w:rsidRPr="00EB35DD">
        <w:rPr>
          <w:rFonts w:ascii="Arial" w:hAnsi="Arial" w:cs="Arial"/>
          <w:sz w:val="24"/>
          <w:szCs w:val="24"/>
          <w:lang w:val="uk-UA"/>
        </w:rPr>
        <w:t xml:space="preserve"> балів і складається з </w:t>
      </w:r>
      <w:r w:rsidR="00E76D30" w:rsidRPr="00EB35DD">
        <w:rPr>
          <w:rFonts w:ascii="Arial" w:hAnsi="Arial" w:cs="Arial"/>
          <w:sz w:val="24"/>
          <w:szCs w:val="24"/>
          <w:lang w:val="uk-UA"/>
        </w:rPr>
        <w:t>4</w:t>
      </w:r>
      <w:r w:rsidR="007F5AD2" w:rsidRPr="00EB35DD">
        <w:rPr>
          <w:rFonts w:ascii="Arial" w:hAnsi="Arial" w:cs="Arial"/>
          <w:sz w:val="24"/>
          <w:szCs w:val="24"/>
          <w:lang w:val="uk-UA"/>
        </w:rPr>
        <w:t>0</w:t>
      </w:r>
      <w:r w:rsidRPr="00EB35DD">
        <w:rPr>
          <w:rFonts w:ascii="Arial" w:hAnsi="Arial" w:cs="Arial"/>
          <w:sz w:val="24"/>
          <w:szCs w:val="24"/>
          <w:lang w:val="uk-UA"/>
        </w:rPr>
        <w:t xml:space="preserve"> тестових завдань: </w:t>
      </w:r>
    </w:p>
    <w:p w14:paraId="174A8776" w14:textId="77777777" w:rsidR="00B902BB" w:rsidRPr="00EB35DD" w:rsidRDefault="00B902BB" w:rsidP="00EB35DD">
      <w:pPr>
        <w:pStyle w:val="11"/>
        <w:spacing w:after="0"/>
        <w:ind w:left="0" w:firstLine="709"/>
        <w:jc w:val="both"/>
        <w:rPr>
          <w:rFonts w:ascii="Arial" w:hAnsi="Arial" w:cs="Arial"/>
          <w:sz w:val="24"/>
          <w:szCs w:val="24"/>
          <w:lang w:val="uk-UA"/>
        </w:rPr>
      </w:pPr>
      <w:r w:rsidRPr="00EB35DD">
        <w:rPr>
          <w:rFonts w:ascii="Arial" w:hAnsi="Arial" w:cs="Arial"/>
          <w:sz w:val="24"/>
          <w:szCs w:val="24"/>
          <w:lang w:val="uk-UA"/>
        </w:rPr>
        <w:t>1 бал – вірна відповідь</w:t>
      </w:r>
    </w:p>
    <w:p w14:paraId="213B6CAC" w14:textId="77777777" w:rsidR="00B902BB" w:rsidRPr="00EB35DD" w:rsidRDefault="00B902BB" w:rsidP="00EB35DD">
      <w:pPr>
        <w:pStyle w:val="11"/>
        <w:spacing w:after="0"/>
        <w:ind w:left="0" w:firstLine="709"/>
        <w:jc w:val="both"/>
        <w:rPr>
          <w:rFonts w:ascii="Arial" w:hAnsi="Arial" w:cs="Arial"/>
          <w:sz w:val="24"/>
          <w:szCs w:val="24"/>
          <w:lang w:val="uk-UA"/>
        </w:rPr>
      </w:pPr>
      <w:r w:rsidRPr="00EB35DD">
        <w:rPr>
          <w:rFonts w:ascii="Arial" w:hAnsi="Arial" w:cs="Arial"/>
          <w:sz w:val="24"/>
          <w:szCs w:val="24"/>
          <w:lang w:val="uk-UA"/>
        </w:rPr>
        <w:t>0 балів – невірна відповідь</w:t>
      </w:r>
      <w:r w:rsidR="009057B1" w:rsidRPr="00EB35DD">
        <w:rPr>
          <w:rFonts w:ascii="Arial" w:hAnsi="Arial" w:cs="Arial"/>
          <w:sz w:val="24"/>
          <w:szCs w:val="24"/>
          <w:lang w:val="uk-UA"/>
        </w:rPr>
        <w:t>.</w:t>
      </w:r>
    </w:p>
    <w:p w14:paraId="7FC4BBCD" w14:textId="77777777" w:rsidR="007F5AD2" w:rsidRPr="00EB35DD" w:rsidRDefault="007F5AD2" w:rsidP="00EB35DD">
      <w:pPr>
        <w:pStyle w:val="11"/>
        <w:spacing w:after="0"/>
        <w:ind w:left="0" w:firstLine="709"/>
        <w:jc w:val="both"/>
        <w:rPr>
          <w:rFonts w:ascii="Arial" w:hAnsi="Arial" w:cs="Arial"/>
          <w:sz w:val="24"/>
          <w:szCs w:val="24"/>
          <w:lang w:val="uk-UA"/>
        </w:rPr>
      </w:pPr>
    </w:p>
    <w:p w14:paraId="3965A5F4" w14:textId="77777777" w:rsidR="009245C3" w:rsidRPr="00EB35DD" w:rsidRDefault="007F5AD2" w:rsidP="00EB35DD">
      <w:pPr>
        <w:pStyle w:val="11"/>
        <w:spacing w:after="0"/>
        <w:ind w:left="0" w:firstLine="709"/>
        <w:jc w:val="both"/>
        <w:rPr>
          <w:rFonts w:ascii="Arial" w:hAnsi="Arial" w:cs="Arial"/>
          <w:bCs/>
          <w:color w:val="000000"/>
          <w:sz w:val="24"/>
          <w:szCs w:val="24"/>
          <w:lang w:val="uk-UA"/>
        </w:rPr>
      </w:pPr>
      <w:r w:rsidRPr="00EB35DD">
        <w:rPr>
          <w:rFonts w:ascii="Arial" w:hAnsi="Arial" w:cs="Arial"/>
          <w:b/>
          <w:bCs/>
          <w:sz w:val="24"/>
          <w:szCs w:val="24"/>
          <w:lang w:val="uk-UA"/>
        </w:rPr>
        <w:t xml:space="preserve">Студенти заочної форми навчання </w:t>
      </w:r>
      <w:r w:rsidRPr="00EB35DD">
        <w:rPr>
          <w:rFonts w:ascii="Arial" w:hAnsi="Arial" w:cs="Arial"/>
          <w:b/>
          <w:bCs/>
          <w:color w:val="000000"/>
          <w:sz w:val="24"/>
          <w:szCs w:val="24"/>
          <w:lang w:val="uk-UA"/>
        </w:rPr>
        <w:t xml:space="preserve">виконують домашню контрольну роботу, </w:t>
      </w:r>
      <w:r w:rsidRPr="00EB35DD">
        <w:rPr>
          <w:rFonts w:ascii="Arial" w:hAnsi="Arial" w:cs="Arial"/>
          <w:bCs/>
          <w:color w:val="000000"/>
          <w:sz w:val="24"/>
          <w:szCs w:val="24"/>
          <w:lang w:val="uk-UA"/>
        </w:rPr>
        <w:t>яка оцінюється в 40 балів</w:t>
      </w:r>
      <w:r w:rsidR="009245C3" w:rsidRPr="00EB35DD">
        <w:rPr>
          <w:rFonts w:ascii="Arial" w:hAnsi="Arial" w:cs="Arial"/>
          <w:bCs/>
          <w:color w:val="000000"/>
          <w:sz w:val="24"/>
          <w:szCs w:val="24"/>
          <w:lang w:val="uk-UA"/>
        </w:rPr>
        <w:t xml:space="preserve"> і складається з </w:t>
      </w:r>
      <w:r w:rsidR="00E76D30" w:rsidRPr="00EB35DD">
        <w:rPr>
          <w:rFonts w:ascii="Arial" w:hAnsi="Arial" w:cs="Arial"/>
          <w:bCs/>
          <w:color w:val="000000"/>
          <w:sz w:val="24"/>
          <w:szCs w:val="24"/>
          <w:lang w:val="uk-UA"/>
        </w:rPr>
        <w:t xml:space="preserve">4 </w:t>
      </w:r>
      <w:r w:rsidR="009245C3" w:rsidRPr="00EB35DD">
        <w:rPr>
          <w:rFonts w:ascii="Arial" w:hAnsi="Arial" w:cs="Arial"/>
          <w:bCs/>
          <w:color w:val="000000"/>
          <w:sz w:val="24"/>
          <w:szCs w:val="24"/>
          <w:lang w:val="uk-UA"/>
        </w:rPr>
        <w:t xml:space="preserve">теоретичних питань та </w:t>
      </w:r>
      <w:r w:rsidR="00E76D30" w:rsidRPr="00EB35DD">
        <w:rPr>
          <w:rFonts w:ascii="Arial" w:hAnsi="Arial" w:cs="Arial"/>
          <w:bCs/>
          <w:color w:val="000000"/>
          <w:sz w:val="24"/>
          <w:szCs w:val="24"/>
          <w:lang w:val="uk-UA"/>
        </w:rPr>
        <w:t xml:space="preserve">4 </w:t>
      </w:r>
      <w:r w:rsidR="009245C3" w:rsidRPr="00EB35DD">
        <w:rPr>
          <w:rFonts w:ascii="Arial" w:hAnsi="Arial" w:cs="Arial"/>
          <w:bCs/>
          <w:color w:val="000000"/>
          <w:sz w:val="24"/>
          <w:szCs w:val="24"/>
          <w:lang w:val="uk-UA"/>
        </w:rPr>
        <w:t>ситуаційних завдань.</w:t>
      </w:r>
    </w:p>
    <w:p w14:paraId="0B9C4C7F" w14:textId="77777777" w:rsidR="007F5AD2" w:rsidRPr="00EB35DD" w:rsidRDefault="009245C3" w:rsidP="00EB35DD">
      <w:pPr>
        <w:pStyle w:val="11"/>
        <w:spacing w:after="0"/>
        <w:ind w:left="0" w:firstLine="709"/>
        <w:jc w:val="both"/>
        <w:rPr>
          <w:rFonts w:ascii="Arial" w:hAnsi="Arial" w:cs="Arial"/>
          <w:b/>
          <w:color w:val="000000"/>
          <w:sz w:val="24"/>
          <w:szCs w:val="24"/>
          <w:lang w:val="uk-UA"/>
        </w:rPr>
      </w:pPr>
      <w:r w:rsidRPr="00EB35DD">
        <w:rPr>
          <w:rFonts w:ascii="Arial" w:hAnsi="Arial" w:cs="Arial"/>
          <w:b/>
          <w:color w:val="000000"/>
          <w:sz w:val="24"/>
          <w:szCs w:val="24"/>
          <w:lang w:val="uk-UA"/>
        </w:rPr>
        <w:t>К</w:t>
      </w:r>
      <w:r w:rsidR="007F5AD2" w:rsidRPr="00EB35DD">
        <w:rPr>
          <w:rFonts w:ascii="Arial" w:hAnsi="Arial" w:cs="Arial"/>
          <w:b/>
          <w:color w:val="000000"/>
          <w:sz w:val="24"/>
          <w:szCs w:val="24"/>
          <w:lang w:val="uk-UA"/>
        </w:rPr>
        <w:t>ожне теоретичне питання оцінюється в 4 бали</w:t>
      </w:r>
      <w:r w:rsidRPr="00EB35DD">
        <w:rPr>
          <w:rFonts w:ascii="Arial" w:hAnsi="Arial" w:cs="Arial"/>
          <w:b/>
          <w:color w:val="000000"/>
          <w:sz w:val="24"/>
          <w:szCs w:val="24"/>
          <w:lang w:val="uk-UA"/>
        </w:rPr>
        <w:t>, де:</w:t>
      </w:r>
    </w:p>
    <w:p w14:paraId="062F6939" w14:textId="77777777" w:rsidR="004D62DF" w:rsidRPr="00EB35DD" w:rsidRDefault="004D62DF" w:rsidP="00EB35DD">
      <w:pPr>
        <w:shd w:val="clear" w:color="auto" w:fill="FFFFFF"/>
        <w:ind w:firstLine="709"/>
        <w:jc w:val="both"/>
        <w:rPr>
          <w:rFonts w:ascii="Arial" w:hAnsi="Arial" w:cs="Arial"/>
          <w:b/>
          <w:spacing w:val="2"/>
          <w:sz w:val="24"/>
          <w:szCs w:val="24"/>
        </w:rPr>
      </w:pPr>
      <w:r w:rsidRPr="00EB35DD">
        <w:rPr>
          <w:rFonts w:ascii="Arial" w:hAnsi="Arial" w:cs="Arial"/>
          <w:sz w:val="24"/>
          <w:szCs w:val="24"/>
        </w:rPr>
        <w:t xml:space="preserve">4 бали – «відмінно» - студент </w:t>
      </w:r>
      <w:r w:rsidR="00E76D30" w:rsidRPr="00EB35DD">
        <w:rPr>
          <w:rFonts w:ascii="Arial" w:hAnsi="Arial" w:cs="Arial"/>
          <w:sz w:val="24"/>
          <w:szCs w:val="24"/>
        </w:rPr>
        <w:t xml:space="preserve">розкриває питання в повному обсязі; дає обґрунтовану відповідь відповідно до чинного законодавства, сучасної судової практики </w:t>
      </w:r>
    </w:p>
    <w:p w14:paraId="63E47550" w14:textId="77777777" w:rsidR="004D62DF" w:rsidRPr="00EB35DD" w:rsidRDefault="004D62DF" w:rsidP="00EB35DD">
      <w:pPr>
        <w:pStyle w:val="11"/>
        <w:spacing w:after="0"/>
        <w:ind w:left="0" w:firstLine="709"/>
        <w:jc w:val="both"/>
        <w:rPr>
          <w:rFonts w:ascii="Arial" w:hAnsi="Arial" w:cs="Arial"/>
          <w:sz w:val="24"/>
          <w:szCs w:val="24"/>
          <w:lang w:val="uk-UA"/>
        </w:rPr>
      </w:pPr>
      <w:r w:rsidRPr="00EB35DD">
        <w:rPr>
          <w:rFonts w:ascii="Arial" w:hAnsi="Arial" w:cs="Arial"/>
          <w:sz w:val="24"/>
          <w:szCs w:val="24"/>
          <w:lang w:val="uk-UA"/>
        </w:rPr>
        <w:t>3 бали – «добре» - студент допускає несуттєві неточності</w:t>
      </w:r>
      <w:r w:rsidR="00E76D30" w:rsidRPr="00EB35DD">
        <w:rPr>
          <w:rFonts w:ascii="Arial" w:hAnsi="Arial" w:cs="Arial"/>
          <w:sz w:val="24"/>
          <w:szCs w:val="24"/>
          <w:lang w:val="uk-UA"/>
        </w:rPr>
        <w:t xml:space="preserve">, </w:t>
      </w:r>
      <w:r w:rsidR="009C3A51" w:rsidRPr="00EB35DD">
        <w:rPr>
          <w:rFonts w:ascii="Arial" w:hAnsi="Arial" w:cs="Arial"/>
          <w:sz w:val="24"/>
          <w:szCs w:val="24"/>
          <w:lang w:val="uk-UA"/>
        </w:rPr>
        <w:t>використовує обмежене коло джерел для підготовки відповіді</w:t>
      </w:r>
    </w:p>
    <w:p w14:paraId="4E757473" w14:textId="77777777" w:rsidR="00E76D30" w:rsidRPr="00EB35DD" w:rsidRDefault="004D62DF" w:rsidP="00EB35DD">
      <w:pPr>
        <w:pStyle w:val="11"/>
        <w:spacing w:after="0"/>
        <w:ind w:left="0" w:firstLine="709"/>
        <w:jc w:val="both"/>
        <w:rPr>
          <w:rFonts w:ascii="Arial" w:hAnsi="Arial" w:cs="Arial"/>
          <w:sz w:val="24"/>
          <w:szCs w:val="24"/>
          <w:lang w:val="uk-UA"/>
        </w:rPr>
      </w:pPr>
      <w:r w:rsidRPr="00EB35DD">
        <w:rPr>
          <w:rFonts w:ascii="Arial" w:hAnsi="Arial" w:cs="Arial"/>
          <w:sz w:val="24"/>
          <w:szCs w:val="24"/>
          <w:lang w:val="uk-UA"/>
        </w:rPr>
        <w:t xml:space="preserve">2 бали – «задовільно» - студент </w:t>
      </w:r>
      <w:r w:rsidR="00E76D30" w:rsidRPr="00EB35DD">
        <w:rPr>
          <w:rFonts w:ascii="Arial" w:hAnsi="Arial" w:cs="Arial"/>
          <w:sz w:val="24"/>
          <w:szCs w:val="24"/>
          <w:lang w:val="uk-UA"/>
        </w:rPr>
        <w:t>дає відповідь на питання, але в обмеженому обсязі</w:t>
      </w:r>
    </w:p>
    <w:p w14:paraId="0B013952" w14:textId="77777777" w:rsidR="004D62DF" w:rsidRPr="00EB35DD" w:rsidRDefault="004D62DF" w:rsidP="00EB35DD">
      <w:pPr>
        <w:pStyle w:val="11"/>
        <w:spacing w:after="0"/>
        <w:ind w:left="0" w:firstLine="709"/>
        <w:jc w:val="both"/>
        <w:rPr>
          <w:rFonts w:ascii="Arial" w:hAnsi="Arial" w:cs="Arial"/>
          <w:sz w:val="24"/>
          <w:szCs w:val="24"/>
          <w:lang w:val="uk-UA"/>
        </w:rPr>
      </w:pPr>
      <w:r w:rsidRPr="00EB35DD">
        <w:rPr>
          <w:rFonts w:ascii="Arial" w:hAnsi="Arial" w:cs="Arial"/>
          <w:sz w:val="24"/>
          <w:szCs w:val="24"/>
          <w:lang w:val="uk-UA"/>
        </w:rPr>
        <w:t>0 балів – «незадовільно» - студент дає відповідь не по суті; вкрай обмежена відповідь.</w:t>
      </w:r>
    </w:p>
    <w:p w14:paraId="4900B496" w14:textId="77777777" w:rsidR="007F5AD2" w:rsidRPr="00EB35DD" w:rsidRDefault="009245C3" w:rsidP="00EB35DD">
      <w:pPr>
        <w:pStyle w:val="11"/>
        <w:spacing w:after="0"/>
        <w:ind w:left="0" w:firstLine="709"/>
        <w:jc w:val="both"/>
        <w:rPr>
          <w:rFonts w:ascii="Arial" w:hAnsi="Arial" w:cs="Arial"/>
          <w:b/>
          <w:sz w:val="24"/>
          <w:szCs w:val="24"/>
          <w:lang w:val="uk-UA"/>
        </w:rPr>
      </w:pPr>
      <w:r w:rsidRPr="00EB35DD">
        <w:rPr>
          <w:rFonts w:ascii="Arial" w:hAnsi="Arial" w:cs="Arial"/>
          <w:b/>
          <w:color w:val="000000"/>
          <w:sz w:val="24"/>
          <w:szCs w:val="24"/>
          <w:lang w:val="uk-UA"/>
        </w:rPr>
        <w:t>Розв’язок кожного ситуаційного завдання оцінюється в 6 бал</w:t>
      </w:r>
      <w:r w:rsidR="009057B1" w:rsidRPr="00EB35DD">
        <w:rPr>
          <w:rFonts w:ascii="Arial" w:hAnsi="Arial" w:cs="Arial"/>
          <w:b/>
          <w:color w:val="000000"/>
          <w:sz w:val="24"/>
          <w:szCs w:val="24"/>
          <w:lang w:val="uk-UA"/>
        </w:rPr>
        <w:t>ів</w:t>
      </w:r>
      <w:r w:rsidRPr="00EB35DD">
        <w:rPr>
          <w:rFonts w:ascii="Arial" w:hAnsi="Arial" w:cs="Arial"/>
          <w:b/>
          <w:color w:val="000000"/>
          <w:sz w:val="24"/>
          <w:szCs w:val="24"/>
          <w:lang w:val="uk-UA"/>
        </w:rPr>
        <w:t>, де:</w:t>
      </w:r>
    </w:p>
    <w:p w14:paraId="3B1CC85E" w14:textId="77777777" w:rsidR="007F5AD2" w:rsidRPr="00EB35DD" w:rsidRDefault="007F5AD2" w:rsidP="00EB35DD">
      <w:pPr>
        <w:shd w:val="clear" w:color="auto" w:fill="FFFFFF"/>
        <w:ind w:firstLine="709"/>
        <w:jc w:val="both"/>
        <w:rPr>
          <w:rFonts w:ascii="Arial" w:hAnsi="Arial" w:cs="Arial"/>
          <w:sz w:val="24"/>
          <w:szCs w:val="24"/>
        </w:rPr>
      </w:pPr>
      <w:r w:rsidRPr="00EB35DD">
        <w:rPr>
          <w:rFonts w:ascii="Arial" w:hAnsi="Arial" w:cs="Arial"/>
          <w:sz w:val="24"/>
          <w:szCs w:val="24"/>
        </w:rPr>
        <w:t xml:space="preserve">6 балів – студент розв’язав ситуаційне завдання відповідно до чинного законодавства; надав розгорнуті, обґрунтовані відповіді на всі </w:t>
      </w:r>
      <w:r w:rsidR="0006091D" w:rsidRPr="00EB35DD">
        <w:rPr>
          <w:rFonts w:ascii="Arial" w:hAnsi="Arial" w:cs="Arial"/>
          <w:sz w:val="24"/>
          <w:szCs w:val="24"/>
        </w:rPr>
        <w:t>питання</w:t>
      </w:r>
      <w:r w:rsidRPr="00EB35DD">
        <w:rPr>
          <w:rFonts w:ascii="Arial" w:hAnsi="Arial" w:cs="Arial"/>
          <w:sz w:val="24"/>
          <w:szCs w:val="24"/>
        </w:rPr>
        <w:t>; продемонстрував глибоке розуміння матеріалу</w:t>
      </w:r>
      <w:r w:rsidR="0006091D" w:rsidRPr="00EB35DD">
        <w:rPr>
          <w:rFonts w:ascii="Arial" w:hAnsi="Arial" w:cs="Arial"/>
          <w:sz w:val="24"/>
          <w:szCs w:val="24"/>
        </w:rPr>
        <w:t xml:space="preserve">, </w:t>
      </w:r>
      <w:r w:rsidRPr="00EB35DD">
        <w:rPr>
          <w:rFonts w:ascii="Arial" w:hAnsi="Arial" w:cs="Arial"/>
          <w:sz w:val="24"/>
          <w:szCs w:val="24"/>
        </w:rPr>
        <w:t>вміння його застосовувати до конкретн</w:t>
      </w:r>
      <w:r w:rsidR="0006091D" w:rsidRPr="00EB35DD">
        <w:rPr>
          <w:rFonts w:ascii="Arial" w:hAnsi="Arial" w:cs="Arial"/>
          <w:sz w:val="24"/>
          <w:szCs w:val="24"/>
        </w:rPr>
        <w:t>ої ситуації</w:t>
      </w:r>
      <w:r w:rsidRPr="00EB35DD">
        <w:rPr>
          <w:rFonts w:ascii="Arial" w:hAnsi="Arial" w:cs="Arial"/>
          <w:sz w:val="24"/>
          <w:szCs w:val="24"/>
        </w:rPr>
        <w:t>;</w:t>
      </w:r>
      <w:r w:rsidR="0006091D" w:rsidRPr="00EB35DD">
        <w:rPr>
          <w:rFonts w:ascii="Arial" w:hAnsi="Arial" w:cs="Arial"/>
          <w:sz w:val="24"/>
          <w:szCs w:val="24"/>
        </w:rPr>
        <w:t xml:space="preserve"> зробив аргументовану правову оцінку ситуації</w:t>
      </w:r>
    </w:p>
    <w:p w14:paraId="5A3F8AE0" w14:textId="77777777" w:rsidR="007F5AD2" w:rsidRPr="00EB35DD" w:rsidRDefault="0006091D" w:rsidP="00EB35DD">
      <w:pPr>
        <w:pStyle w:val="11"/>
        <w:spacing w:after="0"/>
        <w:ind w:left="0" w:firstLine="709"/>
        <w:jc w:val="both"/>
        <w:rPr>
          <w:rFonts w:ascii="Arial" w:hAnsi="Arial" w:cs="Arial"/>
          <w:sz w:val="24"/>
          <w:szCs w:val="24"/>
          <w:lang w:val="uk-UA"/>
        </w:rPr>
      </w:pPr>
      <w:r w:rsidRPr="00EB35DD">
        <w:rPr>
          <w:rFonts w:ascii="Arial" w:hAnsi="Arial" w:cs="Arial"/>
          <w:sz w:val="24"/>
          <w:szCs w:val="24"/>
          <w:lang w:val="uk-UA"/>
        </w:rPr>
        <w:t xml:space="preserve">5 балів – студент розв’язав ситуаційне завдання з </w:t>
      </w:r>
      <w:r w:rsidR="007F5AD2" w:rsidRPr="00EB35DD">
        <w:rPr>
          <w:rFonts w:ascii="Arial" w:hAnsi="Arial" w:cs="Arial"/>
          <w:sz w:val="24"/>
          <w:szCs w:val="24"/>
          <w:lang w:val="uk-UA"/>
        </w:rPr>
        <w:t>незначними помилками в обґрунтуванні, але продемонстрував розуміння ситуації; вірно зробив правовий висновок;</w:t>
      </w:r>
    </w:p>
    <w:p w14:paraId="52BF8D37" w14:textId="77777777" w:rsidR="007F5AD2" w:rsidRPr="00EB35DD" w:rsidRDefault="0006091D" w:rsidP="00EB35DD">
      <w:pPr>
        <w:pStyle w:val="11"/>
        <w:spacing w:after="0"/>
        <w:ind w:left="0" w:firstLine="709"/>
        <w:jc w:val="both"/>
        <w:rPr>
          <w:rFonts w:ascii="Arial" w:hAnsi="Arial" w:cs="Arial"/>
          <w:sz w:val="24"/>
          <w:szCs w:val="24"/>
          <w:lang w:val="uk-UA"/>
        </w:rPr>
      </w:pPr>
      <w:r w:rsidRPr="00EB35DD">
        <w:rPr>
          <w:rFonts w:ascii="Arial" w:hAnsi="Arial" w:cs="Arial"/>
          <w:sz w:val="24"/>
          <w:szCs w:val="24"/>
          <w:lang w:val="uk-UA"/>
        </w:rPr>
        <w:t xml:space="preserve">4 бали </w:t>
      </w:r>
      <w:r w:rsidR="007F5AD2" w:rsidRPr="00EB35DD">
        <w:rPr>
          <w:rFonts w:ascii="Arial" w:hAnsi="Arial" w:cs="Arial"/>
          <w:sz w:val="24"/>
          <w:szCs w:val="24"/>
          <w:lang w:val="uk-UA"/>
        </w:rPr>
        <w:t>– студент не достатньо обґрунтовує свою позицію, розуміє зміст ситуаційних вправ, але до</w:t>
      </w:r>
      <w:r w:rsidRPr="00EB35DD">
        <w:rPr>
          <w:rFonts w:ascii="Arial" w:hAnsi="Arial" w:cs="Arial"/>
          <w:sz w:val="24"/>
          <w:szCs w:val="24"/>
          <w:lang w:val="uk-UA"/>
        </w:rPr>
        <w:t>пускає помилки при їх вирішенні та/або враховує не всі положення чинного законодавства;</w:t>
      </w:r>
    </w:p>
    <w:p w14:paraId="199948A8" w14:textId="77777777" w:rsidR="007F5AD2" w:rsidRPr="00EB35DD" w:rsidRDefault="007F5AD2" w:rsidP="00EB35DD">
      <w:pPr>
        <w:pStyle w:val="11"/>
        <w:spacing w:after="0"/>
        <w:ind w:left="0" w:firstLine="709"/>
        <w:jc w:val="both"/>
        <w:rPr>
          <w:rFonts w:ascii="Arial" w:hAnsi="Arial" w:cs="Arial"/>
          <w:sz w:val="24"/>
          <w:szCs w:val="24"/>
          <w:lang w:val="uk-UA"/>
        </w:rPr>
      </w:pPr>
      <w:r w:rsidRPr="00EB35DD">
        <w:rPr>
          <w:rFonts w:ascii="Arial" w:hAnsi="Arial" w:cs="Arial"/>
          <w:sz w:val="24"/>
          <w:szCs w:val="24"/>
          <w:lang w:val="uk-UA"/>
        </w:rPr>
        <w:t xml:space="preserve">0 балів – відсутність </w:t>
      </w:r>
      <w:r w:rsidR="0006091D" w:rsidRPr="00EB35DD">
        <w:rPr>
          <w:rFonts w:ascii="Arial" w:hAnsi="Arial" w:cs="Arial"/>
          <w:sz w:val="24"/>
          <w:szCs w:val="24"/>
          <w:lang w:val="uk-UA"/>
        </w:rPr>
        <w:t xml:space="preserve">розв’язку ситуаційного завдання </w:t>
      </w:r>
      <w:r w:rsidRPr="00EB35DD">
        <w:rPr>
          <w:rFonts w:ascii="Arial" w:hAnsi="Arial" w:cs="Arial"/>
          <w:sz w:val="24"/>
          <w:szCs w:val="24"/>
          <w:lang w:val="uk-UA"/>
        </w:rPr>
        <w:t xml:space="preserve">або виконання його не по суті; виконане завдання містить грубі </w:t>
      </w:r>
      <w:r w:rsidR="0006091D" w:rsidRPr="00EB35DD">
        <w:rPr>
          <w:rFonts w:ascii="Arial" w:hAnsi="Arial" w:cs="Arial"/>
          <w:sz w:val="24"/>
          <w:szCs w:val="24"/>
          <w:lang w:val="uk-UA"/>
        </w:rPr>
        <w:t xml:space="preserve">юридичні </w:t>
      </w:r>
      <w:r w:rsidRPr="00EB35DD">
        <w:rPr>
          <w:rFonts w:ascii="Arial" w:hAnsi="Arial" w:cs="Arial"/>
          <w:sz w:val="24"/>
          <w:szCs w:val="24"/>
          <w:lang w:val="uk-UA"/>
        </w:rPr>
        <w:t>помилки.</w:t>
      </w:r>
    </w:p>
    <w:p w14:paraId="2885080F" w14:textId="77777777" w:rsidR="005915A1" w:rsidRPr="00EB35DD" w:rsidRDefault="005915A1" w:rsidP="00EB35DD">
      <w:pPr>
        <w:pStyle w:val="11"/>
        <w:spacing w:after="0"/>
        <w:ind w:left="0" w:firstLine="709"/>
        <w:jc w:val="both"/>
        <w:rPr>
          <w:rFonts w:ascii="Arial" w:hAnsi="Arial" w:cs="Arial"/>
          <w:sz w:val="24"/>
          <w:szCs w:val="24"/>
          <w:lang w:val="uk-UA"/>
        </w:rPr>
      </w:pPr>
    </w:p>
    <w:p w14:paraId="1292F5AD" w14:textId="77777777" w:rsidR="00F21655" w:rsidRPr="00EB35DD" w:rsidRDefault="00F21655" w:rsidP="00EB35DD">
      <w:pPr>
        <w:ind w:firstLine="709"/>
        <w:jc w:val="both"/>
        <w:rPr>
          <w:rFonts w:ascii="Arial" w:hAnsi="Arial" w:cs="Arial"/>
          <w:sz w:val="24"/>
          <w:szCs w:val="24"/>
        </w:rPr>
      </w:pPr>
      <w:r w:rsidRPr="00EB35DD">
        <w:rPr>
          <w:rFonts w:ascii="Arial" w:hAnsi="Arial" w:cs="Arial"/>
          <w:sz w:val="24"/>
          <w:szCs w:val="24"/>
        </w:rPr>
        <w:t>Студент може оскаржити оцінку викладача, подавши відповідну скаргу викладачу не пізніше наступного дня  після ознайомлення студента з виставленою викладачем оцінкою. Скарга розглядатиметься за процедурами, встановленими університетом.</w:t>
      </w:r>
    </w:p>
    <w:p w14:paraId="2AE7B99A" w14:textId="77777777" w:rsidR="0006091D" w:rsidRPr="00EB35DD" w:rsidRDefault="0006091D" w:rsidP="00EB35DD">
      <w:pPr>
        <w:ind w:firstLine="709"/>
        <w:jc w:val="center"/>
        <w:rPr>
          <w:rFonts w:ascii="Arial" w:hAnsi="Arial" w:cs="Arial"/>
          <w:b/>
          <w:sz w:val="24"/>
          <w:szCs w:val="24"/>
        </w:rPr>
      </w:pPr>
    </w:p>
    <w:p w14:paraId="16C814ED" w14:textId="77777777" w:rsidR="0006091D" w:rsidRPr="00EB35DD" w:rsidRDefault="0006091D" w:rsidP="00EB35DD">
      <w:pPr>
        <w:ind w:firstLine="709"/>
        <w:jc w:val="center"/>
        <w:rPr>
          <w:rFonts w:ascii="Arial" w:hAnsi="Arial" w:cs="Arial"/>
          <w:b/>
          <w:sz w:val="24"/>
          <w:szCs w:val="24"/>
        </w:rPr>
      </w:pPr>
      <w:r w:rsidRPr="00EB35DD">
        <w:rPr>
          <w:rFonts w:ascii="Arial" w:hAnsi="Arial" w:cs="Arial"/>
          <w:b/>
          <w:sz w:val="24"/>
          <w:szCs w:val="24"/>
        </w:rPr>
        <w:t>РСО для студентів денної форми навчання</w:t>
      </w:r>
    </w:p>
    <w:p w14:paraId="14D7829F" w14:textId="77777777" w:rsidR="009C4D2B" w:rsidRPr="00EB35DD" w:rsidRDefault="009C4D2B" w:rsidP="00EB35DD">
      <w:pPr>
        <w:pStyle w:val="11"/>
        <w:spacing w:after="0"/>
        <w:ind w:left="0"/>
        <w:jc w:val="both"/>
        <w:rPr>
          <w:rFonts w:ascii="Arial" w:hAnsi="Arial" w:cs="Arial"/>
          <w:sz w:val="24"/>
          <w:szCs w:val="24"/>
          <w:lang w:val="uk-UA"/>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4636"/>
        <w:gridCol w:w="828"/>
        <w:gridCol w:w="1264"/>
        <w:gridCol w:w="837"/>
        <w:gridCol w:w="1231"/>
      </w:tblGrid>
      <w:tr w:rsidR="009C4D2B" w:rsidRPr="00EB35DD" w14:paraId="73012C3C" w14:textId="77777777" w:rsidTr="006372D8">
        <w:trPr>
          <w:trHeight w:val="479"/>
        </w:trPr>
        <w:tc>
          <w:tcPr>
            <w:tcW w:w="1269" w:type="dxa"/>
            <w:tcBorders>
              <w:bottom w:val="single" w:sz="4" w:space="0" w:color="auto"/>
              <w:right w:val="single" w:sz="4" w:space="0" w:color="auto"/>
            </w:tcBorders>
            <w:shd w:val="clear" w:color="auto" w:fill="D9D9D9"/>
            <w:vAlign w:val="center"/>
          </w:tcPr>
          <w:p w14:paraId="2ABABBEB" w14:textId="77777777" w:rsidR="009C4D2B" w:rsidRPr="00EB35DD" w:rsidRDefault="009C4D2B" w:rsidP="00EB35DD">
            <w:pPr>
              <w:jc w:val="center"/>
              <w:rPr>
                <w:rFonts w:ascii="Arial" w:hAnsi="Arial" w:cs="Arial"/>
                <w:sz w:val="24"/>
                <w:szCs w:val="24"/>
              </w:rPr>
            </w:pPr>
            <w:r w:rsidRPr="00EB35DD">
              <w:rPr>
                <w:rFonts w:ascii="Arial" w:hAnsi="Arial" w:cs="Arial"/>
                <w:sz w:val="24"/>
                <w:szCs w:val="24"/>
              </w:rPr>
              <w:t>№ з/п</w:t>
            </w:r>
          </w:p>
        </w:tc>
        <w:tc>
          <w:tcPr>
            <w:tcW w:w="4636" w:type="dxa"/>
            <w:tcBorders>
              <w:left w:val="single" w:sz="4" w:space="0" w:color="auto"/>
              <w:bottom w:val="single" w:sz="4" w:space="0" w:color="auto"/>
              <w:right w:val="single" w:sz="4" w:space="0" w:color="auto"/>
            </w:tcBorders>
            <w:shd w:val="clear" w:color="auto" w:fill="D9D9D9"/>
            <w:vAlign w:val="center"/>
          </w:tcPr>
          <w:p w14:paraId="58C7FC03" w14:textId="77777777" w:rsidR="009C4D2B" w:rsidRPr="00EB35DD" w:rsidRDefault="009C4D2B" w:rsidP="00EB35DD">
            <w:pPr>
              <w:jc w:val="center"/>
              <w:rPr>
                <w:rFonts w:ascii="Arial" w:hAnsi="Arial" w:cs="Arial"/>
                <w:sz w:val="24"/>
                <w:szCs w:val="24"/>
              </w:rPr>
            </w:pPr>
            <w:r w:rsidRPr="00EB35DD">
              <w:rPr>
                <w:rFonts w:ascii="Arial" w:hAnsi="Arial" w:cs="Arial"/>
                <w:sz w:val="24"/>
                <w:szCs w:val="24"/>
              </w:rPr>
              <w:t>Контрольний захід оцінювання</w:t>
            </w:r>
          </w:p>
        </w:tc>
        <w:tc>
          <w:tcPr>
            <w:tcW w:w="828" w:type="dxa"/>
            <w:tcBorders>
              <w:left w:val="single" w:sz="4" w:space="0" w:color="auto"/>
              <w:bottom w:val="single" w:sz="4" w:space="0" w:color="auto"/>
              <w:right w:val="single" w:sz="4" w:space="0" w:color="auto"/>
            </w:tcBorders>
            <w:shd w:val="clear" w:color="auto" w:fill="D9D9D9"/>
            <w:vAlign w:val="center"/>
          </w:tcPr>
          <w:p w14:paraId="0B1BF089" w14:textId="77777777" w:rsidR="009C4D2B" w:rsidRPr="00EB35DD" w:rsidRDefault="009C4D2B" w:rsidP="00EB35DD">
            <w:pPr>
              <w:jc w:val="center"/>
              <w:rPr>
                <w:rFonts w:ascii="Arial" w:hAnsi="Arial" w:cs="Arial"/>
                <w:sz w:val="24"/>
                <w:szCs w:val="24"/>
              </w:rPr>
            </w:pPr>
            <w:r w:rsidRPr="00EB35DD">
              <w:rPr>
                <w:rFonts w:ascii="Arial" w:hAnsi="Arial" w:cs="Arial"/>
                <w:sz w:val="24"/>
                <w:szCs w:val="24"/>
              </w:rPr>
              <w:t>%</w:t>
            </w:r>
          </w:p>
        </w:tc>
        <w:tc>
          <w:tcPr>
            <w:tcW w:w="1264" w:type="dxa"/>
            <w:tcBorders>
              <w:left w:val="single" w:sz="4" w:space="0" w:color="auto"/>
              <w:bottom w:val="single" w:sz="4" w:space="0" w:color="auto"/>
              <w:right w:val="single" w:sz="4" w:space="0" w:color="auto"/>
            </w:tcBorders>
            <w:shd w:val="clear" w:color="auto" w:fill="D9D9D9"/>
            <w:vAlign w:val="center"/>
          </w:tcPr>
          <w:p w14:paraId="49E76B65" w14:textId="77777777" w:rsidR="009C4D2B" w:rsidRPr="00EB35DD" w:rsidRDefault="009C4D2B" w:rsidP="00EB35DD">
            <w:pPr>
              <w:jc w:val="center"/>
              <w:rPr>
                <w:rFonts w:ascii="Arial" w:hAnsi="Arial" w:cs="Arial"/>
                <w:sz w:val="24"/>
                <w:szCs w:val="24"/>
              </w:rPr>
            </w:pPr>
            <w:r w:rsidRPr="00EB35DD">
              <w:rPr>
                <w:rFonts w:ascii="Arial" w:hAnsi="Arial" w:cs="Arial"/>
                <w:sz w:val="24"/>
                <w:szCs w:val="24"/>
              </w:rPr>
              <w:t>Ваговий бал</w:t>
            </w:r>
          </w:p>
        </w:tc>
        <w:tc>
          <w:tcPr>
            <w:tcW w:w="837" w:type="dxa"/>
            <w:tcBorders>
              <w:left w:val="single" w:sz="4" w:space="0" w:color="auto"/>
              <w:bottom w:val="single" w:sz="4" w:space="0" w:color="auto"/>
              <w:right w:val="single" w:sz="4" w:space="0" w:color="auto"/>
            </w:tcBorders>
            <w:shd w:val="clear" w:color="auto" w:fill="D9D9D9"/>
            <w:vAlign w:val="center"/>
          </w:tcPr>
          <w:p w14:paraId="4E0FE14D" w14:textId="77777777" w:rsidR="009C4D2B" w:rsidRPr="00EB35DD" w:rsidRDefault="009C4D2B" w:rsidP="00EB35DD">
            <w:pPr>
              <w:jc w:val="center"/>
              <w:rPr>
                <w:rFonts w:ascii="Arial" w:hAnsi="Arial" w:cs="Arial"/>
                <w:sz w:val="24"/>
                <w:szCs w:val="24"/>
              </w:rPr>
            </w:pPr>
            <w:r w:rsidRPr="00EB35DD">
              <w:rPr>
                <w:rFonts w:ascii="Arial" w:hAnsi="Arial" w:cs="Arial"/>
                <w:sz w:val="24"/>
                <w:szCs w:val="24"/>
              </w:rPr>
              <w:t>Кіл-ть</w:t>
            </w:r>
          </w:p>
        </w:tc>
        <w:tc>
          <w:tcPr>
            <w:tcW w:w="1231" w:type="dxa"/>
            <w:tcBorders>
              <w:left w:val="single" w:sz="4" w:space="0" w:color="auto"/>
              <w:bottom w:val="single" w:sz="4" w:space="0" w:color="auto"/>
            </w:tcBorders>
            <w:shd w:val="clear" w:color="auto" w:fill="D9D9D9"/>
            <w:vAlign w:val="center"/>
          </w:tcPr>
          <w:p w14:paraId="5243181F" w14:textId="77777777" w:rsidR="009C4D2B" w:rsidRPr="00EB35DD" w:rsidRDefault="009C4D2B" w:rsidP="00EB35DD">
            <w:pPr>
              <w:jc w:val="center"/>
              <w:rPr>
                <w:rFonts w:ascii="Arial" w:hAnsi="Arial" w:cs="Arial"/>
                <w:sz w:val="24"/>
                <w:szCs w:val="24"/>
              </w:rPr>
            </w:pPr>
            <w:r w:rsidRPr="00EB35DD">
              <w:rPr>
                <w:rFonts w:ascii="Arial" w:hAnsi="Arial" w:cs="Arial"/>
                <w:sz w:val="24"/>
                <w:szCs w:val="24"/>
              </w:rPr>
              <w:t>Всього</w:t>
            </w:r>
          </w:p>
        </w:tc>
      </w:tr>
      <w:tr w:rsidR="009C4D2B" w:rsidRPr="00EB35DD" w14:paraId="24900999" w14:textId="77777777" w:rsidTr="0073026C">
        <w:trPr>
          <w:trHeight w:val="382"/>
        </w:trPr>
        <w:tc>
          <w:tcPr>
            <w:tcW w:w="1269" w:type="dxa"/>
            <w:tcBorders>
              <w:top w:val="single" w:sz="4" w:space="0" w:color="auto"/>
              <w:right w:val="single" w:sz="4" w:space="0" w:color="auto"/>
            </w:tcBorders>
            <w:shd w:val="clear" w:color="auto" w:fill="auto"/>
            <w:vAlign w:val="center"/>
          </w:tcPr>
          <w:p w14:paraId="0F0AE4DF" w14:textId="77777777" w:rsidR="009C4D2B" w:rsidRPr="00EB35DD" w:rsidRDefault="009C4D2B" w:rsidP="00EB35DD">
            <w:pPr>
              <w:jc w:val="center"/>
              <w:rPr>
                <w:rFonts w:ascii="Arial" w:hAnsi="Arial" w:cs="Arial"/>
                <w:sz w:val="24"/>
                <w:szCs w:val="24"/>
              </w:rPr>
            </w:pPr>
            <w:r w:rsidRPr="00EB35DD">
              <w:rPr>
                <w:rFonts w:ascii="Arial" w:hAnsi="Arial" w:cs="Arial"/>
                <w:sz w:val="24"/>
                <w:szCs w:val="24"/>
              </w:rPr>
              <w:t>1.</w:t>
            </w:r>
          </w:p>
        </w:tc>
        <w:tc>
          <w:tcPr>
            <w:tcW w:w="4636" w:type="dxa"/>
            <w:tcBorders>
              <w:top w:val="single" w:sz="4" w:space="0" w:color="auto"/>
              <w:left w:val="single" w:sz="4" w:space="0" w:color="auto"/>
              <w:right w:val="single" w:sz="4" w:space="0" w:color="auto"/>
            </w:tcBorders>
            <w:shd w:val="clear" w:color="auto" w:fill="auto"/>
            <w:vAlign w:val="center"/>
          </w:tcPr>
          <w:p w14:paraId="2FFB0838" w14:textId="77777777" w:rsidR="009C4D2B" w:rsidRPr="00EB35DD" w:rsidRDefault="009C4D2B" w:rsidP="00EB35DD">
            <w:pPr>
              <w:rPr>
                <w:rFonts w:ascii="Arial" w:hAnsi="Arial" w:cs="Arial"/>
                <w:sz w:val="24"/>
                <w:szCs w:val="24"/>
              </w:rPr>
            </w:pPr>
            <w:r w:rsidRPr="00EB35DD">
              <w:rPr>
                <w:rFonts w:ascii="Arial" w:hAnsi="Arial" w:cs="Arial"/>
                <w:sz w:val="24"/>
                <w:szCs w:val="24"/>
              </w:rPr>
              <w:t>Робота на практичних</w:t>
            </w:r>
            <w:r w:rsidR="0023111A" w:rsidRPr="00EB35DD">
              <w:rPr>
                <w:rFonts w:ascii="Arial" w:hAnsi="Arial" w:cs="Arial"/>
                <w:sz w:val="24"/>
                <w:szCs w:val="24"/>
              </w:rPr>
              <w:t xml:space="preserve"> (семінарських)</w:t>
            </w:r>
            <w:r w:rsidRPr="00EB35DD">
              <w:rPr>
                <w:rFonts w:ascii="Arial" w:hAnsi="Arial" w:cs="Arial"/>
                <w:sz w:val="24"/>
                <w:szCs w:val="24"/>
              </w:rPr>
              <w:t xml:space="preserve"> заняттях </w:t>
            </w:r>
          </w:p>
        </w:tc>
        <w:tc>
          <w:tcPr>
            <w:tcW w:w="828" w:type="dxa"/>
            <w:tcBorders>
              <w:top w:val="single" w:sz="4" w:space="0" w:color="auto"/>
              <w:left w:val="single" w:sz="4" w:space="0" w:color="auto"/>
              <w:right w:val="single" w:sz="4" w:space="0" w:color="auto"/>
            </w:tcBorders>
          </w:tcPr>
          <w:p w14:paraId="4C771194" w14:textId="77777777" w:rsidR="009C4D2B" w:rsidRPr="00EB35DD" w:rsidRDefault="009C3A51" w:rsidP="00EB35DD">
            <w:pPr>
              <w:jc w:val="center"/>
              <w:rPr>
                <w:rFonts w:ascii="Arial" w:hAnsi="Arial" w:cs="Arial"/>
                <w:sz w:val="24"/>
                <w:szCs w:val="24"/>
              </w:rPr>
            </w:pPr>
            <w:r w:rsidRPr="00EB35DD">
              <w:rPr>
                <w:rFonts w:ascii="Arial" w:hAnsi="Arial" w:cs="Arial"/>
                <w:sz w:val="24"/>
                <w:szCs w:val="24"/>
              </w:rPr>
              <w:t>3</w:t>
            </w:r>
            <w:r w:rsidR="00254A1C" w:rsidRPr="00EB35DD">
              <w:rPr>
                <w:rFonts w:ascii="Arial" w:hAnsi="Arial" w:cs="Arial"/>
                <w:sz w:val="24"/>
                <w:szCs w:val="24"/>
              </w:rPr>
              <w:t>6</w:t>
            </w:r>
          </w:p>
        </w:tc>
        <w:tc>
          <w:tcPr>
            <w:tcW w:w="1264" w:type="dxa"/>
            <w:tcBorders>
              <w:top w:val="single" w:sz="4" w:space="0" w:color="auto"/>
              <w:left w:val="single" w:sz="4" w:space="0" w:color="auto"/>
              <w:right w:val="single" w:sz="4" w:space="0" w:color="auto"/>
            </w:tcBorders>
            <w:shd w:val="clear" w:color="auto" w:fill="auto"/>
          </w:tcPr>
          <w:p w14:paraId="0EEA2E50" w14:textId="77777777" w:rsidR="009C4D2B" w:rsidRPr="00EB35DD" w:rsidRDefault="00254A1C" w:rsidP="00EB35DD">
            <w:pPr>
              <w:jc w:val="center"/>
              <w:rPr>
                <w:rFonts w:ascii="Arial" w:hAnsi="Arial" w:cs="Arial"/>
                <w:sz w:val="24"/>
                <w:szCs w:val="24"/>
              </w:rPr>
            </w:pPr>
            <w:r w:rsidRPr="00EB35DD">
              <w:rPr>
                <w:rFonts w:ascii="Arial" w:hAnsi="Arial" w:cs="Arial"/>
                <w:sz w:val="24"/>
                <w:szCs w:val="24"/>
              </w:rPr>
              <w:t>2</w:t>
            </w:r>
          </w:p>
        </w:tc>
        <w:tc>
          <w:tcPr>
            <w:tcW w:w="837" w:type="dxa"/>
            <w:tcBorders>
              <w:top w:val="single" w:sz="4" w:space="0" w:color="auto"/>
              <w:left w:val="single" w:sz="4" w:space="0" w:color="auto"/>
              <w:right w:val="single" w:sz="4" w:space="0" w:color="auto"/>
            </w:tcBorders>
            <w:shd w:val="clear" w:color="auto" w:fill="auto"/>
          </w:tcPr>
          <w:p w14:paraId="48FF7AD8" w14:textId="77777777" w:rsidR="009C4D2B" w:rsidRPr="00EB35DD" w:rsidRDefault="003C2771" w:rsidP="00EB35DD">
            <w:pPr>
              <w:rPr>
                <w:rFonts w:ascii="Arial" w:hAnsi="Arial" w:cs="Arial"/>
                <w:sz w:val="24"/>
                <w:szCs w:val="24"/>
              </w:rPr>
            </w:pPr>
            <w:r w:rsidRPr="00EB35DD">
              <w:rPr>
                <w:rFonts w:ascii="Arial" w:hAnsi="Arial" w:cs="Arial"/>
                <w:sz w:val="24"/>
                <w:szCs w:val="24"/>
              </w:rPr>
              <w:t>1</w:t>
            </w:r>
            <w:r w:rsidR="00254A1C" w:rsidRPr="00EB35DD">
              <w:rPr>
                <w:rFonts w:ascii="Arial" w:hAnsi="Arial" w:cs="Arial"/>
                <w:sz w:val="24"/>
                <w:szCs w:val="24"/>
              </w:rPr>
              <w:t>8</w:t>
            </w:r>
          </w:p>
        </w:tc>
        <w:tc>
          <w:tcPr>
            <w:tcW w:w="1231" w:type="dxa"/>
            <w:tcBorders>
              <w:top w:val="single" w:sz="4" w:space="0" w:color="auto"/>
              <w:left w:val="single" w:sz="4" w:space="0" w:color="auto"/>
            </w:tcBorders>
            <w:shd w:val="clear" w:color="auto" w:fill="auto"/>
          </w:tcPr>
          <w:p w14:paraId="0C188AC3" w14:textId="77777777" w:rsidR="009C4D2B" w:rsidRPr="00EB35DD" w:rsidRDefault="00254A1C" w:rsidP="00EB35DD">
            <w:pPr>
              <w:jc w:val="center"/>
              <w:rPr>
                <w:rFonts w:ascii="Arial" w:hAnsi="Arial" w:cs="Arial"/>
                <w:sz w:val="24"/>
                <w:szCs w:val="24"/>
              </w:rPr>
            </w:pPr>
            <w:r w:rsidRPr="00EB35DD">
              <w:rPr>
                <w:rFonts w:ascii="Arial" w:hAnsi="Arial" w:cs="Arial"/>
                <w:sz w:val="24"/>
                <w:szCs w:val="24"/>
              </w:rPr>
              <w:t>36</w:t>
            </w:r>
          </w:p>
        </w:tc>
      </w:tr>
      <w:tr w:rsidR="009C4D2B" w:rsidRPr="00EB35DD" w14:paraId="76D0CB0B" w14:textId="77777777" w:rsidTr="0073026C">
        <w:trPr>
          <w:trHeight w:val="382"/>
        </w:trPr>
        <w:tc>
          <w:tcPr>
            <w:tcW w:w="1269" w:type="dxa"/>
            <w:tcBorders>
              <w:right w:val="single" w:sz="4" w:space="0" w:color="auto"/>
            </w:tcBorders>
            <w:shd w:val="clear" w:color="auto" w:fill="auto"/>
            <w:vAlign w:val="center"/>
          </w:tcPr>
          <w:p w14:paraId="44CCF33F" w14:textId="5B144A6E" w:rsidR="009C4D2B" w:rsidRPr="00EB35DD" w:rsidRDefault="002F2ED1" w:rsidP="00EB35DD">
            <w:pPr>
              <w:jc w:val="center"/>
              <w:rPr>
                <w:rFonts w:ascii="Arial" w:hAnsi="Arial" w:cs="Arial"/>
                <w:sz w:val="24"/>
                <w:szCs w:val="24"/>
              </w:rPr>
            </w:pPr>
            <w:r>
              <w:rPr>
                <w:rFonts w:ascii="Arial" w:hAnsi="Arial" w:cs="Arial"/>
                <w:sz w:val="24"/>
                <w:szCs w:val="24"/>
              </w:rPr>
              <w:t>2</w:t>
            </w:r>
            <w:r w:rsidR="009C4D2B" w:rsidRPr="00EB35DD">
              <w:rPr>
                <w:rFonts w:ascii="Arial" w:hAnsi="Arial" w:cs="Arial"/>
                <w:sz w:val="24"/>
                <w:szCs w:val="24"/>
              </w:rPr>
              <w:t>.</w:t>
            </w:r>
          </w:p>
        </w:tc>
        <w:tc>
          <w:tcPr>
            <w:tcW w:w="4636" w:type="dxa"/>
            <w:tcBorders>
              <w:left w:val="single" w:sz="4" w:space="0" w:color="auto"/>
              <w:right w:val="single" w:sz="4" w:space="0" w:color="auto"/>
            </w:tcBorders>
            <w:shd w:val="clear" w:color="auto" w:fill="auto"/>
            <w:vAlign w:val="center"/>
          </w:tcPr>
          <w:p w14:paraId="059C885D" w14:textId="77777777" w:rsidR="009C4D2B" w:rsidRPr="00EB35DD" w:rsidRDefault="009C4D2B" w:rsidP="00EB35DD">
            <w:pPr>
              <w:rPr>
                <w:rFonts w:ascii="Arial" w:hAnsi="Arial" w:cs="Arial"/>
                <w:sz w:val="24"/>
                <w:szCs w:val="24"/>
              </w:rPr>
            </w:pPr>
            <w:r w:rsidRPr="00EB35DD">
              <w:rPr>
                <w:rFonts w:ascii="Arial" w:hAnsi="Arial" w:cs="Arial"/>
                <w:sz w:val="24"/>
                <w:szCs w:val="24"/>
              </w:rPr>
              <w:t xml:space="preserve">Виконання кейсу </w:t>
            </w:r>
          </w:p>
        </w:tc>
        <w:tc>
          <w:tcPr>
            <w:tcW w:w="828" w:type="dxa"/>
            <w:tcBorders>
              <w:left w:val="single" w:sz="4" w:space="0" w:color="auto"/>
              <w:right w:val="single" w:sz="4" w:space="0" w:color="auto"/>
            </w:tcBorders>
          </w:tcPr>
          <w:p w14:paraId="61280E68" w14:textId="77777777" w:rsidR="009C4D2B" w:rsidRPr="00EB35DD" w:rsidRDefault="00254A1C" w:rsidP="00EB35DD">
            <w:pPr>
              <w:jc w:val="center"/>
              <w:rPr>
                <w:rFonts w:ascii="Arial" w:hAnsi="Arial" w:cs="Arial"/>
                <w:sz w:val="24"/>
                <w:szCs w:val="24"/>
              </w:rPr>
            </w:pPr>
            <w:r w:rsidRPr="00EB35DD">
              <w:rPr>
                <w:rFonts w:ascii="Arial" w:hAnsi="Arial" w:cs="Arial"/>
                <w:sz w:val="24"/>
                <w:szCs w:val="24"/>
              </w:rPr>
              <w:t>8</w:t>
            </w:r>
          </w:p>
        </w:tc>
        <w:tc>
          <w:tcPr>
            <w:tcW w:w="1264" w:type="dxa"/>
            <w:tcBorders>
              <w:left w:val="single" w:sz="4" w:space="0" w:color="auto"/>
              <w:right w:val="single" w:sz="4" w:space="0" w:color="auto"/>
            </w:tcBorders>
            <w:shd w:val="clear" w:color="auto" w:fill="auto"/>
          </w:tcPr>
          <w:p w14:paraId="58BD9594" w14:textId="77777777" w:rsidR="009C4D2B" w:rsidRPr="00EB35DD" w:rsidRDefault="00254A1C" w:rsidP="00EB35DD">
            <w:pPr>
              <w:jc w:val="center"/>
              <w:rPr>
                <w:rFonts w:ascii="Arial" w:hAnsi="Arial" w:cs="Arial"/>
                <w:sz w:val="24"/>
                <w:szCs w:val="24"/>
              </w:rPr>
            </w:pPr>
            <w:r w:rsidRPr="00EB35DD">
              <w:rPr>
                <w:rFonts w:ascii="Arial" w:hAnsi="Arial" w:cs="Arial"/>
                <w:sz w:val="24"/>
                <w:szCs w:val="24"/>
              </w:rPr>
              <w:t>4</w:t>
            </w:r>
          </w:p>
        </w:tc>
        <w:tc>
          <w:tcPr>
            <w:tcW w:w="837" w:type="dxa"/>
            <w:tcBorders>
              <w:left w:val="single" w:sz="4" w:space="0" w:color="auto"/>
              <w:right w:val="single" w:sz="4" w:space="0" w:color="auto"/>
            </w:tcBorders>
            <w:shd w:val="clear" w:color="auto" w:fill="auto"/>
          </w:tcPr>
          <w:p w14:paraId="7C203AE2" w14:textId="77777777" w:rsidR="009C4D2B" w:rsidRPr="00EB35DD" w:rsidRDefault="00254A1C" w:rsidP="00EB35DD">
            <w:pPr>
              <w:rPr>
                <w:rFonts w:ascii="Arial" w:hAnsi="Arial" w:cs="Arial"/>
                <w:sz w:val="24"/>
                <w:szCs w:val="24"/>
              </w:rPr>
            </w:pPr>
            <w:r w:rsidRPr="00EB35DD">
              <w:rPr>
                <w:rFonts w:ascii="Arial" w:hAnsi="Arial" w:cs="Arial"/>
                <w:sz w:val="24"/>
                <w:szCs w:val="24"/>
              </w:rPr>
              <w:t>2</w:t>
            </w:r>
          </w:p>
        </w:tc>
        <w:tc>
          <w:tcPr>
            <w:tcW w:w="1231" w:type="dxa"/>
            <w:tcBorders>
              <w:left w:val="single" w:sz="4" w:space="0" w:color="auto"/>
            </w:tcBorders>
            <w:shd w:val="clear" w:color="auto" w:fill="auto"/>
          </w:tcPr>
          <w:p w14:paraId="7B7FF46C" w14:textId="77777777" w:rsidR="009C4D2B" w:rsidRPr="00EB35DD" w:rsidRDefault="00254A1C" w:rsidP="00EB35DD">
            <w:pPr>
              <w:jc w:val="center"/>
              <w:rPr>
                <w:rFonts w:ascii="Arial" w:hAnsi="Arial" w:cs="Arial"/>
                <w:sz w:val="24"/>
                <w:szCs w:val="24"/>
              </w:rPr>
            </w:pPr>
            <w:r w:rsidRPr="00EB35DD">
              <w:rPr>
                <w:rFonts w:ascii="Arial" w:hAnsi="Arial" w:cs="Arial"/>
                <w:sz w:val="24"/>
                <w:szCs w:val="24"/>
              </w:rPr>
              <w:t>8</w:t>
            </w:r>
          </w:p>
        </w:tc>
      </w:tr>
      <w:tr w:rsidR="009C3A51" w:rsidRPr="00EB35DD" w14:paraId="258911AD" w14:textId="77777777" w:rsidTr="0073026C">
        <w:trPr>
          <w:trHeight w:val="382"/>
        </w:trPr>
        <w:tc>
          <w:tcPr>
            <w:tcW w:w="1269" w:type="dxa"/>
            <w:tcBorders>
              <w:right w:val="single" w:sz="4" w:space="0" w:color="auto"/>
            </w:tcBorders>
            <w:shd w:val="clear" w:color="auto" w:fill="auto"/>
            <w:vAlign w:val="center"/>
          </w:tcPr>
          <w:p w14:paraId="430A4FEB" w14:textId="0240EDD0" w:rsidR="009C3A51" w:rsidRPr="00EB35DD" w:rsidRDefault="002F2ED1" w:rsidP="00EB35DD">
            <w:pPr>
              <w:jc w:val="center"/>
              <w:rPr>
                <w:rFonts w:ascii="Arial" w:hAnsi="Arial" w:cs="Arial"/>
                <w:sz w:val="24"/>
                <w:szCs w:val="24"/>
              </w:rPr>
            </w:pPr>
            <w:r>
              <w:rPr>
                <w:rFonts w:ascii="Arial" w:hAnsi="Arial" w:cs="Arial"/>
                <w:sz w:val="24"/>
                <w:szCs w:val="24"/>
              </w:rPr>
              <w:t>3</w:t>
            </w:r>
            <w:r w:rsidR="009C3A51" w:rsidRPr="00EB35DD">
              <w:rPr>
                <w:rFonts w:ascii="Arial" w:hAnsi="Arial" w:cs="Arial"/>
                <w:sz w:val="24"/>
                <w:szCs w:val="24"/>
              </w:rPr>
              <w:t xml:space="preserve">. </w:t>
            </w:r>
          </w:p>
        </w:tc>
        <w:tc>
          <w:tcPr>
            <w:tcW w:w="4636" w:type="dxa"/>
            <w:tcBorders>
              <w:left w:val="single" w:sz="4" w:space="0" w:color="auto"/>
              <w:right w:val="single" w:sz="4" w:space="0" w:color="auto"/>
            </w:tcBorders>
            <w:shd w:val="clear" w:color="auto" w:fill="auto"/>
            <w:vAlign w:val="center"/>
          </w:tcPr>
          <w:p w14:paraId="7DA8CC00" w14:textId="77777777" w:rsidR="009C3A51" w:rsidRPr="00EB35DD" w:rsidRDefault="009C3A51" w:rsidP="00EB35DD">
            <w:pPr>
              <w:rPr>
                <w:rFonts w:ascii="Arial" w:hAnsi="Arial" w:cs="Arial"/>
                <w:sz w:val="24"/>
                <w:szCs w:val="24"/>
              </w:rPr>
            </w:pPr>
            <w:r w:rsidRPr="00EB35DD">
              <w:rPr>
                <w:rFonts w:ascii="Arial" w:hAnsi="Arial" w:cs="Arial"/>
                <w:sz w:val="24"/>
                <w:szCs w:val="24"/>
              </w:rPr>
              <w:t xml:space="preserve">Виконання завдання, пов’язаного з підготовкою </w:t>
            </w:r>
            <w:r w:rsidR="00254A1C" w:rsidRPr="00EB35DD">
              <w:rPr>
                <w:rFonts w:ascii="Arial" w:hAnsi="Arial" w:cs="Arial"/>
                <w:sz w:val="24"/>
                <w:szCs w:val="24"/>
              </w:rPr>
              <w:t>процесуальних документів та скарг</w:t>
            </w:r>
          </w:p>
        </w:tc>
        <w:tc>
          <w:tcPr>
            <w:tcW w:w="828" w:type="dxa"/>
            <w:tcBorders>
              <w:left w:val="single" w:sz="4" w:space="0" w:color="auto"/>
              <w:right w:val="single" w:sz="4" w:space="0" w:color="auto"/>
            </w:tcBorders>
          </w:tcPr>
          <w:p w14:paraId="4FA70FD7" w14:textId="77777777" w:rsidR="009C3A51" w:rsidRPr="00EB35DD" w:rsidRDefault="00254A1C" w:rsidP="00EB35DD">
            <w:pPr>
              <w:jc w:val="center"/>
              <w:rPr>
                <w:rFonts w:ascii="Arial" w:hAnsi="Arial" w:cs="Arial"/>
                <w:sz w:val="24"/>
                <w:szCs w:val="24"/>
              </w:rPr>
            </w:pPr>
            <w:r w:rsidRPr="00EB35DD">
              <w:rPr>
                <w:rFonts w:ascii="Arial" w:hAnsi="Arial" w:cs="Arial"/>
                <w:sz w:val="24"/>
                <w:szCs w:val="24"/>
              </w:rPr>
              <w:t>16</w:t>
            </w:r>
          </w:p>
        </w:tc>
        <w:tc>
          <w:tcPr>
            <w:tcW w:w="1264" w:type="dxa"/>
            <w:tcBorders>
              <w:left w:val="single" w:sz="4" w:space="0" w:color="auto"/>
              <w:right w:val="single" w:sz="4" w:space="0" w:color="auto"/>
            </w:tcBorders>
            <w:shd w:val="clear" w:color="auto" w:fill="auto"/>
          </w:tcPr>
          <w:p w14:paraId="57177E0D" w14:textId="77777777" w:rsidR="009C3A51" w:rsidRPr="00EB35DD" w:rsidRDefault="00254A1C" w:rsidP="00EB35DD">
            <w:pPr>
              <w:jc w:val="center"/>
              <w:rPr>
                <w:rFonts w:ascii="Arial" w:hAnsi="Arial" w:cs="Arial"/>
                <w:sz w:val="24"/>
                <w:szCs w:val="24"/>
              </w:rPr>
            </w:pPr>
            <w:r w:rsidRPr="00EB35DD">
              <w:rPr>
                <w:rFonts w:ascii="Arial" w:hAnsi="Arial" w:cs="Arial"/>
                <w:sz w:val="24"/>
                <w:szCs w:val="24"/>
              </w:rPr>
              <w:t>4</w:t>
            </w:r>
          </w:p>
        </w:tc>
        <w:tc>
          <w:tcPr>
            <w:tcW w:w="837" w:type="dxa"/>
            <w:tcBorders>
              <w:left w:val="single" w:sz="4" w:space="0" w:color="auto"/>
              <w:right w:val="single" w:sz="4" w:space="0" w:color="auto"/>
            </w:tcBorders>
            <w:shd w:val="clear" w:color="auto" w:fill="auto"/>
          </w:tcPr>
          <w:p w14:paraId="3B4B957C" w14:textId="77777777" w:rsidR="009C3A51" w:rsidRPr="00EB35DD" w:rsidRDefault="00254A1C" w:rsidP="00EB35DD">
            <w:pPr>
              <w:rPr>
                <w:rFonts w:ascii="Arial" w:hAnsi="Arial" w:cs="Arial"/>
                <w:sz w:val="24"/>
                <w:szCs w:val="24"/>
              </w:rPr>
            </w:pPr>
            <w:r w:rsidRPr="00EB35DD">
              <w:rPr>
                <w:rFonts w:ascii="Arial" w:hAnsi="Arial" w:cs="Arial"/>
                <w:sz w:val="24"/>
                <w:szCs w:val="24"/>
              </w:rPr>
              <w:t>4</w:t>
            </w:r>
          </w:p>
        </w:tc>
        <w:tc>
          <w:tcPr>
            <w:tcW w:w="1231" w:type="dxa"/>
            <w:tcBorders>
              <w:left w:val="single" w:sz="4" w:space="0" w:color="auto"/>
            </w:tcBorders>
            <w:shd w:val="clear" w:color="auto" w:fill="auto"/>
          </w:tcPr>
          <w:p w14:paraId="5DB28AF0" w14:textId="77777777" w:rsidR="009C3A51" w:rsidRPr="00EB35DD" w:rsidRDefault="00254A1C" w:rsidP="00EB35DD">
            <w:pPr>
              <w:jc w:val="center"/>
              <w:rPr>
                <w:rFonts w:ascii="Arial" w:hAnsi="Arial" w:cs="Arial"/>
                <w:sz w:val="24"/>
                <w:szCs w:val="24"/>
              </w:rPr>
            </w:pPr>
            <w:r w:rsidRPr="00EB35DD">
              <w:rPr>
                <w:rFonts w:ascii="Arial" w:hAnsi="Arial" w:cs="Arial"/>
                <w:sz w:val="24"/>
                <w:szCs w:val="24"/>
              </w:rPr>
              <w:t>16</w:t>
            </w:r>
          </w:p>
        </w:tc>
      </w:tr>
      <w:tr w:rsidR="009C4D2B" w:rsidRPr="00EB35DD" w14:paraId="3FB6A288" w14:textId="77777777" w:rsidTr="0073026C">
        <w:trPr>
          <w:trHeight w:val="382"/>
        </w:trPr>
        <w:tc>
          <w:tcPr>
            <w:tcW w:w="1269" w:type="dxa"/>
            <w:tcBorders>
              <w:right w:val="single" w:sz="4" w:space="0" w:color="auto"/>
            </w:tcBorders>
            <w:shd w:val="clear" w:color="auto" w:fill="auto"/>
            <w:vAlign w:val="center"/>
          </w:tcPr>
          <w:p w14:paraId="1677D053" w14:textId="051C7D06" w:rsidR="009C4D2B" w:rsidRPr="00EB35DD" w:rsidRDefault="002F2ED1" w:rsidP="00EB35DD">
            <w:pPr>
              <w:jc w:val="center"/>
              <w:rPr>
                <w:rFonts w:ascii="Arial" w:hAnsi="Arial" w:cs="Arial"/>
                <w:sz w:val="24"/>
                <w:szCs w:val="24"/>
              </w:rPr>
            </w:pPr>
            <w:r>
              <w:rPr>
                <w:rFonts w:ascii="Arial" w:hAnsi="Arial" w:cs="Arial"/>
                <w:sz w:val="24"/>
                <w:szCs w:val="24"/>
              </w:rPr>
              <w:t>4</w:t>
            </w:r>
            <w:r w:rsidR="009C4D2B" w:rsidRPr="00EB35DD">
              <w:rPr>
                <w:rFonts w:ascii="Arial" w:hAnsi="Arial" w:cs="Arial"/>
                <w:sz w:val="24"/>
                <w:szCs w:val="24"/>
              </w:rPr>
              <w:t>.</w:t>
            </w:r>
          </w:p>
        </w:tc>
        <w:tc>
          <w:tcPr>
            <w:tcW w:w="4636" w:type="dxa"/>
            <w:tcBorders>
              <w:left w:val="single" w:sz="4" w:space="0" w:color="auto"/>
              <w:right w:val="single" w:sz="4" w:space="0" w:color="auto"/>
            </w:tcBorders>
            <w:shd w:val="clear" w:color="auto" w:fill="auto"/>
            <w:vAlign w:val="center"/>
          </w:tcPr>
          <w:p w14:paraId="0D7FB5A8" w14:textId="77777777" w:rsidR="009C4D2B" w:rsidRPr="00EB35DD" w:rsidRDefault="009C4D2B" w:rsidP="00EB35DD">
            <w:pPr>
              <w:rPr>
                <w:rFonts w:ascii="Arial" w:hAnsi="Arial" w:cs="Arial"/>
                <w:sz w:val="24"/>
                <w:szCs w:val="24"/>
              </w:rPr>
            </w:pPr>
            <w:r w:rsidRPr="00EB35DD">
              <w:rPr>
                <w:rFonts w:ascii="Arial" w:hAnsi="Arial" w:cs="Arial"/>
                <w:sz w:val="24"/>
                <w:szCs w:val="24"/>
              </w:rPr>
              <w:t xml:space="preserve">Модульна (контрольна) робота </w:t>
            </w:r>
          </w:p>
        </w:tc>
        <w:tc>
          <w:tcPr>
            <w:tcW w:w="828" w:type="dxa"/>
            <w:tcBorders>
              <w:left w:val="single" w:sz="4" w:space="0" w:color="auto"/>
              <w:right w:val="single" w:sz="4" w:space="0" w:color="auto"/>
            </w:tcBorders>
          </w:tcPr>
          <w:p w14:paraId="776895AA" w14:textId="77777777" w:rsidR="009C4D2B" w:rsidRPr="00EB35DD" w:rsidRDefault="009C3A51" w:rsidP="00EB35DD">
            <w:pPr>
              <w:jc w:val="center"/>
              <w:rPr>
                <w:rFonts w:ascii="Arial" w:hAnsi="Arial" w:cs="Arial"/>
                <w:sz w:val="24"/>
                <w:szCs w:val="24"/>
              </w:rPr>
            </w:pPr>
            <w:r w:rsidRPr="00EB35DD">
              <w:rPr>
                <w:rFonts w:ascii="Arial" w:hAnsi="Arial" w:cs="Arial"/>
                <w:sz w:val="24"/>
                <w:szCs w:val="24"/>
              </w:rPr>
              <w:t>4</w:t>
            </w:r>
            <w:r w:rsidR="007F5AD2" w:rsidRPr="00EB35DD">
              <w:rPr>
                <w:rFonts w:ascii="Arial" w:hAnsi="Arial" w:cs="Arial"/>
                <w:sz w:val="24"/>
                <w:szCs w:val="24"/>
              </w:rPr>
              <w:t>0</w:t>
            </w:r>
          </w:p>
        </w:tc>
        <w:tc>
          <w:tcPr>
            <w:tcW w:w="1264" w:type="dxa"/>
            <w:tcBorders>
              <w:left w:val="single" w:sz="4" w:space="0" w:color="auto"/>
              <w:right w:val="single" w:sz="4" w:space="0" w:color="auto"/>
            </w:tcBorders>
            <w:shd w:val="clear" w:color="auto" w:fill="auto"/>
          </w:tcPr>
          <w:p w14:paraId="02429E56" w14:textId="77777777" w:rsidR="009C4D2B" w:rsidRPr="00EB35DD" w:rsidRDefault="009C3A51" w:rsidP="00EB35DD">
            <w:pPr>
              <w:jc w:val="center"/>
              <w:rPr>
                <w:rFonts w:ascii="Arial" w:hAnsi="Arial" w:cs="Arial"/>
                <w:sz w:val="24"/>
                <w:szCs w:val="24"/>
              </w:rPr>
            </w:pPr>
            <w:r w:rsidRPr="00EB35DD">
              <w:rPr>
                <w:rFonts w:ascii="Arial" w:hAnsi="Arial" w:cs="Arial"/>
                <w:sz w:val="24"/>
                <w:szCs w:val="24"/>
              </w:rPr>
              <w:t>4</w:t>
            </w:r>
            <w:r w:rsidR="007F5AD2" w:rsidRPr="00EB35DD">
              <w:rPr>
                <w:rFonts w:ascii="Arial" w:hAnsi="Arial" w:cs="Arial"/>
                <w:sz w:val="24"/>
                <w:szCs w:val="24"/>
              </w:rPr>
              <w:t>0</w:t>
            </w:r>
          </w:p>
        </w:tc>
        <w:tc>
          <w:tcPr>
            <w:tcW w:w="837" w:type="dxa"/>
            <w:tcBorders>
              <w:left w:val="single" w:sz="4" w:space="0" w:color="auto"/>
              <w:right w:val="single" w:sz="4" w:space="0" w:color="auto"/>
            </w:tcBorders>
            <w:shd w:val="clear" w:color="auto" w:fill="auto"/>
          </w:tcPr>
          <w:p w14:paraId="50C0FB38" w14:textId="77777777" w:rsidR="009C4D2B" w:rsidRPr="00EB35DD" w:rsidRDefault="009C4D2B" w:rsidP="00EB35DD">
            <w:pPr>
              <w:rPr>
                <w:rFonts w:ascii="Arial" w:hAnsi="Arial" w:cs="Arial"/>
                <w:sz w:val="24"/>
                <w:szCs w:val="24"/>
              </w:rPr>
            </w:pPr>
            <w:r w:rsidRPr="00EB35DD">
              <w:rPr>
                <w:rFonts w:ascii="Arial" w:hAnsi="Arial" w:cs="Arial"/>
                <w:sz w:val="24"/>
                <w:szCs w:val="24"/>
              </w:rPr>
              <w:t>1</w:t>
            </w:r>
          </w:p>
        </w:tc>
        <w:tc>
          <w:tcPr>
            <w:tcW w:w="1231" w:type="dxa"/>
            <w:tcBorders>
              <w:left w:val="single" w:sz="4" w:space="0" w:color="auto"/>
            </w:tcBorders>
            <w:shd w:val="clear" w:color="auto" w:fill="auto"/>
          </w:tcPr>
          <w:p w14:paraId="1672731B" w14:textId="77777777" w:rsidR="009C4D2B" w:rsidRPr="00EB35DD" w:rsidRDefault="009C3A51" w:rsidP="00EB35DD">
            <w:pPr>
              <w:jc w:val="center"/>
              <w:rPr>
                <w:rFonts w:ascii="Arial" w:hAnsi="Arial" w:cs="Arial"/>
                <w:sz w:val="24"/>
                <w:szCs w:val="24"/>
              </w:rPr>
            </w:pPr>
            <w:r w:rsidRPr="00EB35DD">
              <w:rPr>
                <w:rFonts w:ascii="Arial" w:hAnsi="Arial" w:cs="Arial"/>
                <w:sz w:val="24"/>
                <w:szCs w:val="24"/>
              </w:rPr>
              <w:t>4</w:t>
            </w:r>
            <w:r w:rsidR="007F5AD2" w:rsidRPr="00EB35DD">
              <w:rPr>
                <w:rFonts w:ascii="Arial" w:hAnsi="Arial" w:cs="Arial"/>
                <w:sz w:val="24"/>
                <w:szCs w:val="24"/>
              </w:rPr>
              <w:t>0</w:t>
            </w:r>
          </w:p>
        </w:tc>
      </w:tr>
    </w:tbl>
    <w:p w14:paraId="5C861F6F" w14:textId="77777777" w:rsidR="009C4D2B" w:rsidRPr="00EB35DD" w:rsidRDefault="009C4D2B" w:rsidP="00EB35DD">
      <w:pPr>
        <w:pStyle w:val="11"/>
        <w:spacing w:after="0"/>
        <w:ind w:left="0"/>
        <w:jc w:val="both"/>
        <w:rPr>
          <w:rFonts w:ascii="Arial" w:hAnsi="Arial" w:cs="Arial"/>
          <w:sz w:val="24"/>
          <w:szCs w:val="24"/>
          <w:lang w:val="uk-UA"/>
        </w:rPr>
      </w:pPr>
    </w:p>
    <w:p w14:paraId="2070D1F9" w14:textId="77777777" w:rsidR="007F5AD2" w:rsidRPr="00EB35DD" w:rsidRDefault="0006091D" w:rsidP="00EB35DD">
      <w:pPr>
        <w:pStyle w:val="11"/>
        <w:spacing w:after="0"/>
        <w:ind w:left="0"/>
        <w:jc w:val="center"/>
        <w:rPr>
          <w:rFonts w:ascii="Arial" w:hAnsi="Arial" w:cs="Arial"/>
          <w:sz w:val="24"/>
          <w:szCs w:val="24"/>
          <w:lang w:val="uk-UA"/>
        </w:rPr>
      </w:pPr>
      <w:r w:rsidRPr="00EB35DD">
        <w:rPr>
          <w:rFonts w:ascii="Arial" w:hAnsi="Arial" w:cs="Arial"/>
          <w:b/>
          <w:sz w:val="24"/>
          <w:szCs w:val="24"/>
          <w:lang w:val="uk-UA"/>
        </w:rPr>
        <w:t>РСО для студентів заочної форми навчання</w:t>
      </w:r>
    </w:p>
    <w:p w14:paraId="2333FF79" w14:textId="77777777" w:rsidR="007F5AD2" w:rsidRPr="00EB35DD" w:rsidRDefault="007F5AD2" w:rsidP="00EB35DD">
      <w:pPr>
        <w:pStyle w:val="11"/>
        <w:spacing w:after="0"/>
        <w:ind w:left="0"/>
        <w:jc w:val="both"/>
        <w:rPr>
          <w:rFonts w:ascii="Arial" w:hAnsi="Arial" w:cs="Arial"/>
          <w:sz w:val="24"/>
          <w:szCs w:val="24"/>
          <w:lang w:val="uk-UA"/>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4636"/>
        <w:gridCol w:w="828"/>
        <w:gridCol w:w="1264"/>
        <w:gridCol w:w="837"/>
        <w:gridCol w:w="1231"/>
      </w:tblGrid>
      <w:tr w:rsidR="007F5AD2" w:rsidRPr="00EB35DD" w14:paraId="64EDBD17" w14:textId="77777777" w:rsidTr="006372D8">
        <w:trPr>
          <w:trHeight w:val="479"/>
        </w:trPr>
        <w:tc>
          <w:tcPr>
            <w:tcW w:w="1269" w:type="dxa"/>
            <w:tcBorders>
              <w:bottom w:val="single" w:sz="4" w:space="0" w:color="auto"/>
              <w:right w:val="single" w:sz="4" w:space="0" w:color="auto"/>
            </w:tcBorders>
            <w:shd w:val="clear" w:color="auto" w:fill="D9D9D9"/>
            <w:vAlign w:val="center"/>
          </w:tcPr>
          <w:p w14:paraId="1CDC7969" w14:textId="77777777" w:rsidR="007F5AD2" w:rsidRPr="00EB35DD" w:rsidRDefault="007F5AD2" w:rsidP="00EB35DD">
            <w:pPr>
              <w:jc w:val="center"/>
              <w:rPr>
                <w:rFonts w:ascii="Arial" w:hAnsi="Arial" w:cs="Arial"/>
                <w:sz w:val="24"/>
                <w:szCs w:val="24"/>
              </w:rPr>
            </w:pPr>
            <w:r w:rsidRPr="00EB35DD">
              <w:rPr>
                <w:rFonts w:ascii="Arial" w:hAnsi="Arial" w:cs="Arial"/>
                <w:sz w:val="24"/>
                <w:szCs w:val="24"/>
              </w:rPr>
              <w:t>№ з/п</w:t>
            </w:r>
          </w:p>
        </w:tc>
        <w:tc>
          <w:tcPr>
            <w:tcW w:w="4636" w:type="dxa"/>
            <w:tcBorders>
              <w:left w:val="single" w:sz="4" w:space="0" w:color="auto"/>
              <w:bottom w:val="single" w:sz="4" w:space="0" w:color="auto"/>
              <w:right w:val="single" w:sz="4" w:space="0" w:color="auto"/>
            </w:tcBorders>
            <w:shd w:val="clear" w:color="auto" w:fill="D9D9D9"/>
            <w:vAlign w:val="center"/>
          </w:tcPr>
          <w:p w14:paraId="512A6A50" w14:textId="77777777" w:rsidR="007F5AD2" w:rsidRPr="00EB35DD" w:rsidRDefault="007F5AD2" w:rsidP="00EB35DD">
            <w:pPr>
              <w:jc w:val="center"/>
              <w:rPr>
                <w:rFonts w:ascii="Arial" w:hAnsi="Arial" w:cs="Arial"/>
                <w:sz w:val="24"/>
                <w:szCs w:val="24"/>
              </w:rPr>
            </w:pPr>
            <w:r w:rsidRPr="00EB35DD">
              <w:rPr>
                <w:rFonts w:ascii="Arial" w:hAnsi="Arial" w:cs="Arial"/>
                <w:sz w:val="24"/>
                <w:szCs w:val="24"/>
              </w:rPr>
              <w:t>Контрольний захід оцінювання</w:t>
            </w:r>
          </w:p>
        </w:tc>
        <w:tc>
          <w:tcPr>
            <w:tcW w:w="828" w:type="dxa"/>
            <w:tcBorders>
              <w:left w:val="single" w:sz="4" w:space="0" w:color="auto"/>
              <w:bottom w:val="single" w:sz="4" w:space="0" w:color="auto"/>
              <w:right w:val="single" w:sz="4" w:space="0" w:color="auto"/>
            </w:tcBorders>
            <w:shd w:val="clear" w:color="auto" w:fill="D9D9D9"/>
            <w:vAlign w:val="center"/>
          </w:tcPr>
          <w:p w14:paraId="633D6F9A" w14:textId="77777777" w:rsidR="007F5AD2" w:rsidRPr="00EB35DD" w:rsidRDefault="007F5AD2" w:rsidP="00EB35DD">
            <w:pPr>
              <w:jc w:val="center"/>
              <w:rPr>
                <w:rFonts w:ascii="Arial" w:hAnsi="Arial" w:cs="Arial"/>
                <w:sz w:val="24"/>
                <w:szCs w:val="24"/>
              </w:rPr>
            </w:pPr>
            <w:r w:rsidRPr="00EB35DD">
              <w:rPr>
                <w:rFonts w:ascii="Arial" w:hAnsi="Arial" w:cs="Arial"/>
                <w:sz w:val="24"/>
                <w:szCs w:val="24"/>
              </w:rPr>
              <w:t>%</w:t>
            </w:r>
          </w:p>
        </w:tc>
        <w:tc>
          <w:tcPr>
            <w:tcW w:w="1264" w:type="dxa"/>
            <w:tcBorders>
              <w:left w:val="single" w:sz="4" w:space="0" w:color="auto"/>
              <w:bottom w:val="single" w:sz="4" w:space="0" w:color="auto"/>
              <w:right w:val="single" w:sz="4" w:space="0" w:color="auto"/>
            </w:tcBorders>
            <w:shd w:val="clear" w:color="auto" w:fill="D9D9D9"/>
            <w:vAlign w:val="center"/>
          </w:tcPr>
          <w:p w14:paraId="46EF6067" w14:textId="77777777" w:rsidR="007F5AD2" w:rsidRPr="00EB35DD" w:rsidRDefault="007F5AD2" w:rsidP="00EB35DD">
            <w:pPr>
              <w:jc w:val="center"/>
              <w:rPr>
                <w:rFonts w:ascii="Arial" w:hAnsi="Arial" w:cs="Arial"/>
                <w:sz w:val="24"/>
                <w:szCs w:val="24"/>
              </w:rPr>
            </w:pPr>
            <w:r w:rsidRPr="00EB35DD">
              <w:rPr>
                <w:rFonts w:ascii="Arial" w:hAnsi="Arial" w:cs="Arial"/>
                <w:sz w:val="24"/>
                <w:szCs w:val="24"/>
              </w:rPr>
              <w:t>Ваговий бал</w:t>
            </w:r>
          </w:p>
        </w:tc>
        <w:tc>
          <w:tcPr>
            <w:tcW w:w="837" w:type="dxa"/>
            <w:tcBorders>
              <w:left w:val="single" w:sz="4" w:space="0" w:color="auto"/>
              <w:bottom w:val="single" w:sz="4" w:space="0" w:color="auto"/>
              <w:right w:val="single" w:sz="4" w:space="0" w:color="auto"/>
            </w:tcBorders>
            <w:shd w:val="clear" w:color="auto" w:fill="D9D9D9"/>
            <w:vAlign w:val="center"/>
          </w:tcPr>
          <w:p w14:paraId="68523A1D" w14:textId="77777777" w:rsidR="007F5AD2" w:rsidRPr="00EB35DD" w:rsidRDefault="007F5AD2" w:rsidP="00EB35DD">
            <w:pPr>
              <w:jc w:val="center"/>
              <w:rPr>
                <w:rFonts w:ascii="Arial" w:hAnsi="Arial" w:cs="Arial"/>
                <w:sz w:val="24"/>
                <w:szCs w:val="24"/>
              </w:rPr>
            </w:pPr>
            <w:r w:rsidRPr="00EB35DD">
              <w:rPr>
                <w:rFonts w:ascii="Arial" w:hAnsi="Arial" w:cs="Arial"/>
                <w:sz w:val="24"/>
                <w:szCs w:val="24"/>
              </w:rPr>
              <w:t>Кіл-ть</w:t>
            </w:r>
          </w:p>
        </w:tc>
        <w:tc>
          <w:tcPr>
            <w:tcW w:w="1231" w:type="dxa"/>
            <w:tcBorders>
              <w:left w:val="single" w:sz="4" w:space="0" w:color="auto"/>
              <w:bottom w:val="single" w:sz="4" w:space="0" w:color="auto"/>
            </w:tcBorders>
            <w:shd w:val="clear" w:color="auto" w:fill="D9D9D9"/>
            <w:vAlign w:val="center"/>
          </w:tcPr>
          <w:p w14:paraId="358C5D8D" w14:textId="77777777" w:rsidR="007F5AD2" w:rsidRPr="00EB35DD" w:rsidRDefault="007F5AD2" w:rsidP="00EB35DD">
            <w:pPr>
              <w:jc w:val="center"/>
              <w:rPr>
                <w:rFonts w:ascii="Arial" w:hAnsi="Arial" w:cs="Arial"/>
                <w:sz w:val="24"/>
                <w:szCs w:val="24"/>
              </w:rPr>
            </w:pPr>
            <w:r w:rsidRPr="00EB35DD">
              <w:rPr>
                <w:rFonts w:ascii="Arial" w:hAnsi="Arial" w:cs="Arial"/>
                <w:sz w:val="24"/>
                <w:szCs w:val="24"/>
              </w:rPr>
              <w:t>Всього</w:t>
            </w:r>
          </w:p>
        </w:tc>
      </w:tr>
      <w:tr w:rsidR="007F5AD2" w:rsidRPr="00EB35DD" w14:paraId="544060DE" w14:textId="77777777" w:rsidTr="007F5AD2">
        <w:trPr>
          <w:trHeight w:val="382"/>
        </w:trPr>
        <w:tc>
          <w:tcPr>
            <w:tcW w:w="1269" w:type="dxa"/>
            <w:tcBorders>
              <w:top w:val="single" w:sz="4" w:space="0" w:color="auto"/>
              <w:right w:val="single" w:sz="4" w:space="0" w:color="auto"/>
            </w:tcBorders>
            <w:shd w:val="clear" w:color="auto" w:fill="auto"/>
            <w:vAlign w:val="center"/>
          </w:tcPr>
          <w:p w14:paraId="0F7C1784" w14:textId="77777777" w:rsidR="007F5AD2" w:rsidRPr="00EB35DD" w:rsidRDefault="007F5AD2" w:rsidP="00EB35DD">
            <w:pPr>
              <w:jc w:val="center"/>
              <w:rPr>
                <w:rFonts w:ascii="Arial" w:hAnsi="Arial" w:cs="Arial"/>
                <w:sz w:val="24"/>
                <w:szCs w:val="24"/>
              </w:rPr>
            </w:pPr>
            <w:r w:rsidRPr="00EB35DD">
              <w:rPr>
                <w:rFonts w:ascii="Arial" w:hAnsi="Arial" w:cs="Arial"/>
                <w:sz w:val="24"/>
                <w:szCs w:val="24"/>
              </w:rPr>
              <w:t>1.</w:t>
            </w:r>
          </w:p>
        </w:tc>
        <w:tc>
          <w:tcPr>
            <w:tcW w:w="4636" w:type="dxa"/>
            <w:tcBorders>
              <w:top w:val="single" w:sz="4" w:space="0" w:color="auto"/>
              <w:left w:val="single" w:sz="4" w:space="0" w:color="auto"/>
              <w:right w:val="single" w:sz="4" w:space="0" w:color="auto"/>
            </w:tcBorders>
            <w:shd w:val="clear" w:color="auto" w:fill="auto"/>
            <w:vAlign w:val="center"/>
          </w:tcPr>
          <w:p w14:paraId="269ED59B" w14:textId="77777777" w:rsidR="007F5AD2" w:rsidRPr="00EB35DD" w:rsidRDefault="007F5AD2" w:rsidP="00EB35DD">
            <w:pPr>
              <w:rPr>
                <w:rFonts w:ascii="Arial" w:hAnsi="Arial" w:cs="Arial"/>
                <w:sz w:val="24"/>
                <w:szCs w:val="24"/>
              </w:rPr>
            </w:pPr>
            <w:r w:rsidRPr="00EB35DD">
              <w:rPr>
                <w:rFonts w:ascii="Arial" w:hAnsi="Arial" w:cs="Arial"/>
                <w:sz w:val="24"/>
                <w:szCs w:val="24"/>
              </w:rPr>
              <w:t xml:space="preserve">Робота на практичних (семінарських) заняттях </w:t>
            </w:r>
          </w:p>
        </w:tc>
        <w:tc>
          <w:tcPr>
            <w:tcW w:w="828" w:type="dxa"/>
            <w:tcBorders>
              <w:top w:val="single" w:sz="4" w:space="0" w:color="auto"/>
              <w:left w:val="single" w:sz="4" w:space="0" w:color="auto"/>
              <w:right w:val="single" w:sz="4" w:space="0" w:color="auto"/>
            </w:tcBorders>
          </w:tcPr>
          <w:p w14:paraId="36756D0E" w14:textId="77777777" w:rsidR="007F5AD2" w:rsidRPr="00EB35DD" w:rsidRDefault="007F5AD2" w:rsidP="00EB35DD">
            <w:pPr>
              <w:jc w:val="center"/>
              <w:rPr>
                <w:rFonts w:ascii="Arial" w:hAnsi="Arial" w:cs="Arial"/>
                <w:sz w:val="24"/>
                <w:szCs w:val="24"/>
              </w:rPr>
            </w:pPr>
            <w:r w:rsidRPr="00EB35DD">
              <w:rPr>
                <w:rFonts w:ascii="Arial" w:hAnsi="Arial" w:cs="Arial"/>
                <w:sz w:val="24"/>
                <w:szCs w:val="24"/>
              </w:rPr>
              <w:t>10</w:t>
            </w:r>
          </w:p>
        </w:tc>
        <w:tc>
          <w:tcPr>
            <w:tcW w:w="1264" w:type="dxa"/>
            <w:tcBorders>
              <w:top w:val="single" w:sz="4" w:space="0" w:color="auto"/>
              <w:left w:val="single" w:sz="4" w:space="0" w:color="auto"/>
              <w:right w:val="single" w:sz="4" w:space="0" w:color="auto"/>
            </w:tcBorders>
            <w:shd w:val="clear" w:color="auto" w:fill="auto"/>
          </w:tcPr>
          <w:p w14:paraId="51E59271" w14:textId="77777777" w:rsidR="007F5AD2" w:rsidRPr="00EB35DD" w:rsidRDefault="009057B1" w:rsidP="00EB35DD">
            <w:pPr>
              <w:jc w:val="center"/>
              <w:rPr>
                <w:rFonts w:ascii="Arial" w:hAnsi="Arial" w:cs="Arial"/>
                <w:sz w:val="24"/>
                <w:szCs w:val="24"/>
              </w:rPr>
            </w:pPr>
            <w:r w:rsidRPr="00EB35DD">
              <w:rPr>
                <w:rFonts w:ascii="Arial" w:hAnsi="Arial" w:cs="Arial"/>
                <w:sz w:val="24"/>
                <w:szCs w:val="24"/>
              </w:rPr>
              <w:t>2</w:t>
            </w:r>
          </w:p>
        </w:tc>
        <w:tc>
          <w:tcPr>
            <w:tcW w:w="837" w:type="dxa"/>
            <w:tcBorders>
              <w:top w:val="single" w:sz="4" w:space="0" w:color="auto"/>
              <w:left w:val="single" w:sz="4" w:space="0" w:color="auto"/>
              <w:right w:val="single" w:sz="4" w:space="0" w:color="auto"/>
            </w:tcBorders>
            <w:shd w:val="clear" w:color="auto" w:fill="auto"/>
          </w:tcPr>
          <w:p w14:paraId="6F2FE984" w14:textId="77777777" w:rsidR="007F5AD2" w:rsidRPr="00EB35DD" w:rsidRDefault="009C3A51" w:rsidP="00EB35DD">
            <w:pPr>
              <w:rPr>
                <w:rFonts w:ascii="Arial" w:hAnsi="Arial" w:cs="Arial"/>
                <w:sz w:val="24"/>
                <w:szCs w:val="24"/>
              </w:rPr>
            </w:pPr>
            <w:r w:rsidRPr="00EB35DD">
              <w:rPr>
                <w:rFonts w:ascii="Arial" w:hAnsi="Arial" w:cs="Arial"/>
                <w:sz w:val="24"/>
                <w:szCs w:val="24"/>
              </w:rPr>
              <w:t>5</w:t>
            </w:r>
          </w:p>
        </w:tc>
        <w:tc>
          <w:tcPr>
            <w:tcW w:w="1231" w:type="dxa"/>
            <w:tcBorders>
              <w:top w:val="single" w:sz="4" w:space="0" w:color="auto"/>
              <w:left w:val="single" w:sz="4" w:space="0" w:color="auto"/>
            </w:tcBorders>
            <w:shd w:val="clear" w:color="auto" w:fill="auto"/>
          </w:tcPr>
          <w:p w14:paraId="1C1E5F72" w14:textId="77777777" w:rsidR="007F5AD2" w:rsidRPr="00EB35DD" w:rsidRDefault="007F5AD2" w:rsidP="00EB35DD">
            <w:pPr>
              <w:jc w:val="center"/>
              <w:rPr>
                <w:rFonts w:ascii="Arial" w:hAnsi="Arial" w:cs="Arial"/>
                <w:sz w:val="24"/>
                <w:szCs w:val="24"/>
              </w:rPr>
            </w:pPr>
            <w:r w:rsidRPr="00EB35DD">
              <w:rPr>
                <w:rFonts w:ascii="Arial" w:hAnsi="Arial" w:cs="Arial"/>
                <w:sz w:val="24"/>
                <w:szCs w:val="24"/>
              </w:rPr>
              <w:t>10</w:t>
            </w:r>
          </w:p>
        </w:tc>
      </w:tr>
      <w:tr w:rsidR="007F5AD2" w:rsidRPr="00EB35DD" w14:paraId="29C6E594" w14:textId="77777777" w:rsidTr="007F5AD2">
        <w:trPr>
          <w:trHeight w:val="382"/>
        </w:trPr>
        <w:tc>
          <w:tcPr>
            <w:tcW w:w="1269" w:type="dxa"/>
            <w:tcBorders>
              <w:right w:val="single" w:sz="4" w:space="0" w:color="auto"/>
            </w:tcBorders>
            <w:shd w:val="clear" w:color="auto" w:fill="auto"/>
            <w:vAlign w:val="center"/>
          </w:tcPr>
          <w:p w14:paraId="44D1174A" w14:textId="77777777" w:rsidR="007F5AD2" w:rsidRPr="00EB35DD" w:rsidRDefault="0046143E" w:rsidP="00EB35DD">
            <w:pPr>
              <w:jc w:val="center"/>
              <w:rPr>
                <w:rFonts w:ascii="Arial" w:hAnsi="Arial" w:cs="Arial"/>
                <w:sz w:val="24"/>
                <w:szCs w:val="24"/>
              </w:rPr>
            </w:pPr>
            <w:r w:rsidRPr="00EB35DD">
              <w:rPr>
                <w:rFonts w:ascii="Arial" w:hAnsi="Arial" w:cs="Arial"/>
                <w:sz w:val="24"/>
                <w:szCs w:val="24"/>
              </w:rPr>
              <w:t>2</w:t>
            </w:r>
            <w:r w:rsidR="007F5AD2" w:rsidRPr="00EB35DD">
              <w:rPr>
                <w:rFonts w:ascii="Arial" w:hAnsi="Arial" w:cs="Arial"/>
                <w:sz w:val="24"/>
                <w:szCs w:val="24"/>
              </w:rPr>
              <w:t>.</w:t>
            </w:r>
          </w:p>
        </w:tc>
        <w:tc>
          <w:tcPr>
            <w:tcW w:w="4636" w:type="dxa"/>
            <w:tcBorders>
              <w:left w:val="single" w:sz="4" w:space="0" w:color="auto"/>
              <w:right w:val="single" w:sz="4" w:space="0" w:color="auto"/>
            </w:tcBorders>
            <w:shd w:val="clear" w:color="auto" w:fill="auto"/>
            <w:vAlign w:val="center"/>
          </w:tcPr>
          <w:p w14:paraId="24774847" w14:textId="77777777" w:rsidR="007F5AD2" w:rsidRPr="00EB35DD" w:rsidRDefault="007F5AD2" w:rsidP="00EB35DD">
            <w:pPr>
              <w:rPr>
                <w:rFonts w:ascii="Arial" w:hAnsi="Arial" w:cs="Arial"/>
                <w:sz w:val="24"/>
                <w:szCs w:val="24"/>
              </w:rPr>
            </w:pPr>
            <w:r w:rsidRPr="00EB35DD">
              <w:rPr>
                <w:rFonts w:ascii="Arial" w:hAnsi="Arial" w:cs="Arial"/>
                <w:sz w:val="24"/>
                <w:szCs w:val="24"/>
              </w:rPr>
              <w:t xml:space="preserve">Виконання домашньої контрольної роботи  </w:t>
            </w:r>
          </w:p>
        </w:tc>
        <w:tc>
          <w:tcPr>
            <w:tcW w:w="828" w:type="dxa"/>
            <w:tcBorders>
              <w:left w:val="single" w:sz="4" w:space="0" w:color="auto"/>
              <w:right w:val="single" w:sz="4" w:space="0" w:color="auto"/>
            </w:tcBorders>
          </w:tcPr>
          <w:p w14:paraId="0F1C8FD5" w14:textId="77777777" w:rsidR="007F5AD2" w:rsidRPr="00EB35DD" w:rsidRDefault="007F5AD2" w:rsidP="00EB35DD">
            <w:pPr>
              <w:jc w:val="center"/>
              <w:rPr>
                <w:rFonts w:ascii="Arial" w:hAnsi="Arial" w:cs="Arial"/>
                <w:sz w:val="24"/>
                <w:szCs w:val="24"/>
              </w:rPr>
            </w:pPr>
            <w:r w:rsidRPr="00EB35DD">
              <w:rPr>
                <w:rFonts w:ascii="Arial" w:hAnsi="Arial" w:cs="Arial"/>
                <w:sz w:val="24"/>
                <w:szCs w:val="24"/>
              </w:rPr>
              <w:t>40</w:t>
            </w:r>
          </w:p>
        </w:tc>
        <w:tc>
          <w:tcPr>
            <w:tcW w:w="1264" w:type="dxa"/>
            <w:tcBorders>
              <w:left w:val="single" w:sz="4" w:space="0" w:color="auto"/>
              <w:right w:val="single" w:sz="4" w:space="0" w:color="auto"/>
            </w:tcBorders>
            <w:shd w:val="clear" w:color="auto" w:fill="auto"/>
          </w:tcPr>
          <w:p w14:paraId="55C68F28" w14:textId="77777777" w:rsidR="007F5AD2" w:rsidRPr="00EB35DD" w:rsidRDefault="007F5AD2" w:rsidP="00EB35DD">
            <w:pPr>
              <w:jc w:val="center"/>
              <w:rPr>
                <w:rFonts w:ascii="Arial" w:hAnsi="Arial" w:cs="Arial"/>
                <w:sz w:val="24"/>
                <w:szCs w:val="24"/>
              </w:rPr>
            </w:pPr>
            <w:r w:rsidRPr="00EB35DD">
              <w:rPr>
                <w:rFonts w:ascii="Arial" w:hAnsi="Arial" w:cs="Arial"/>
                <w:sz w:val="24"/>
                <w:szCs w:val="24"/>
              </w:rPr>
              <w:t>40</w:t>
            </w:r>
          </w:p>
        </w:tc>
        <w:tc>
          <w:tcPr>
            <w:tcW w:w="837" w:type="dxa"/>
            <w:tcBorders>
              <w:left w:val="single" w:sz="4" w:space="0" w:color="auto"/>
              <w:right w:val="single" w:sz="4" w:space="0" w:color="auto"/>
            </w:tcBorders>
            <w:shd w:val="clear" w:color="auto" w:fill="auto"/>
          </w:tcPr>
          <w:p w14:paraId="3D6ED4E3" w14:textId="77777777" w:rsidR="007F5AD2" w:rsidRPr="00EB35DD" w:rsidRDefault="007F5AD2" w:rsidP="00EB35DD">
            <w:pPr>
              <w:rPr>
                <w:rFonts w:ascii="Arial" w:hAnsi="Arial" w:cs="Arial"/>
                <w:sz w:val="24"/>
                <w:szCs w:val="24"/>
              </w:rPr>
            </w:pPr>
            <w:r w:rsidRPr="00EB35DD">
              <w:rPr>
                <w:rFonts w:ascii="Arial" w:hAnsi="Arial" w:cs="Arial"/>
                <w:sz w:val="24"/>
                <w:szCs w:val="24"/>
              </w:rPr>
              <w:t>1</w:t>
            </w:r>
          </w:p>
        </w:tc>
        <w:tc>
          <w:tcPr>
            <w:tcW w:w="1231" w:type="dxa"/>
            <w:tcBorders>
              <w:left w:val="single" w:sz="4" w:space="0" w:color="auto"/>
            </w:tcBorders>
            <w:shd w:val="clear" w:color="auto" w:fill="auto"/>
          </w:tcPr>
          <w:p w14:paraId="5FE9DCC2" w14:textId="77777777" w:rsidR="007F5AD2" w:rsidRPr="00EB35DD" w:rsidRDefault="007F5AD2" w:rsidP="00EB35DD">
            <w:pPr>
              <w:jc w:val="center"/>
              <w:rPr>
                <w:rFonts w:ascii="Arial" w:hAnsi="Arial" w:cs="Arial"/>
                <w:sz w:val="24"/>
                <w:szCs w:val="24"/>
              </w:rPr>
            </w:pPr>
            <w:r w:rsidRPr="00EB35DD">
              <w:rPr>
                <w:rFonts w:ascii="Arial" w:hAnsi="Arial" w:cs="Arial"/>
                <w:sz w:val="24"/>
                <w:szCs w:val="24"/>
              </w:rPr>
              <w:t>40</w:t>
            </w:r>
          </w:p>
        </w:tc>
      </w:tr>
      <w:tr w:rsidR="009C3A51" w:rsidRPr="00EB35DD" w14:paraId="2B577A71" w14:textId="77777777" w:rsidTr="007F5AD2">
        <w:trPr>
          <w:trHeight w:val="382"/>
        </w:trPr>
        <w:tc>
          <w:tcPr>
            <w:tcW w:w="1269" w:type="dxa"/>
            <w:tcBorders>
              <w:right w:val="single" w:sz="4" w:space="0" w:color="auto"/>
            </w:tcBorders>
            <w:shd w:val="clear" w:color="auto" w:fill="auto"/>
            <w:vAlign w:val="center"/>
          </w:tcPr>
          <w:p w14:paraId="4E623635" w14:textId="77777777" w:rsidR="009C3A51" w:rsidRPr="00EB35DD" w:rsidRDefault="009C3A51" w:rsidP="00EB35DD">
            <w:pPr>
              <w:jc w:val="center"/>
              <w:rPr>
                <w:rFonts w:ascii="Arial" w:hAnsi="Arial" w:cs="Arial"/>
                <w:sz w:val="24"/>
                <w:szCs w:val="24"/>
              </w:rPr>
            </w:pPr>
            <w:r w:rsidRPr="00EB35DD">
              <w:rPr>
                <w:rFonts w:ascii="Arial" w:hAnsi="Arial" w:cs="Arial"/>
                <w:sz w:val="24"/>
                <w:szCs w:val="24"/>
              </w:rPr>
              <w:t xml:space="preserve">3. </w:t>
            </w:r>
          </w:p>
        </w:tc>
        <w:tc>
          <w:tcPr>
            <w:tcW w:w="4636" w:type="dxa"/>
            <w:tcBorders>
              <w:left w:val="single" w:sz="4" w:space="0" w:color="auto"/>
              <w:right w:val="single" w:sz="4" w:space="0" w:color="auto"/>
            </w:tcBorders>
            <w:shd w:val="clear" w:color="auto" w:fill="auto"/>
            <w:vAlign w:val="center"/>
          </w:tcPr>
          <w:p w14:paraId="28C6681F" w14:textId="77777777" w:rsidR="009C3A51" w:rsidRPr="00EB35DD" w:rsidRDefault="00254A1C" w:rsidP="00EB35DD">
            <w:pPr>
              <w:rPr>
                <w:rFonts w:ascii="Arial" w:hAnsi="Arial" w:cs="Arial"/>
                <w:sz w:val="24"/>
                <w:szCs w:val="24"/>
              </w:rPr>
            </w:pPr>
            <w:r w:rsidRPr="00EB35DD">
              <w:rPr>
                <w:rFonts w:ascii="Arial" w:hAnsi="Arial" w:cs="Arial"/>
                <w:sz w:val="24"/>
                <w:szCs w:val="24"/>
              </w:rPr>
              <w:t>Виконання кейсу</w:t>
            </w:r>
          </w:p>
        </w:tc>
        <w:tc>
          <w:tcPr>
            <w:tcW w:w="828" w:type="dxa"/>
            <w:tcBorders>
              <w:left w:val="single" w:sz="4" w:space="0" w:color="auto"/>
              <w:right w:val="single" w:sz="4" w:space="0" w:color="auto"/>
            </w:tcBorders>
          </w:tcPr>
          <w:p w14:paraId="5E953112" w14:textId="77777777" w:rsidR="009C3A51" w:rsidRPr="00EB35DD" w:rsidRDefault="00254A1C" w:rsidP="00EB35DD">
            <w:pPr>
              <w:jc w:val="center"/>
              <w:rPr>
                <w:rFonts w:ascii="Arial" w:hAnsi="Arial" w:cs="Arial"/>
                <w:sz w:val="24"/>
                <w:szCs w:val="24"/>
              </w:rPr>
            </w:pPr>
            <w:r w:rsidRPr="00EB35DD">
              <w:rPr>
                <w:rFonts w:ascii="Arial" w:hAnsi="Arial" w:cs="Arial"/>
                <w:sz w:val="24"/>
                <w:szCs w:val="24"/>
              </w:rPr>
              <w:t>10</w:t>
            </w:r>
          </w:p>
        </w:tc>
        <w:tc>
          <w:tcPr>
            <w:tcW w:w="1264" w:type="dxa"/>
            <w:tcBorders>
              <w:left w:val="single" w:sz="4" w:space="0" w:color="auto"/>
              <w:right w:val="single" w:sz="4" w:space="0" w:color="auto"/>
            </w:tcBorders>
            <w:shd w:val="clear" w:color="auto" w:fill="auto"/>
          </w:tcPr>
          <w:p w14:paraId="1C886824" w14:textId="77777777" w:rsidR="009C3A51" w:rsidRPr="00EB35DD" w:rsidRDefault="009C3A51" w:rsidP="00EB35DD">
            <w:pPr>
              <w:jc w:val="center"/>
              <w:rPr>
                <w:rFonts w:ascii="Arial" w:hAnsi="Arial" w:cs="Arial"/>
                <w:sz w:val="24"/>
                <w:szCs w:val="24"/>
              </w:rPr>
            </w:pPr>
            <w:r w:rsidRPr="00EB35DD">
              <w:rPr>
                <w:rFonts w:ascii="Arial" w:hAnsi="Arial" w:cs="Arial"/>
                <w:sz w:val="24"/>
                <w:szCs w:val="24"/>
              </w:rPr>
              <w:t>5</w:t>
            </w:r>
          </w:p>
        </w:tc>
        <w:tc>
          <w:tcPr>
            <w:tcW w:w="837" w:type="dxa"/>
            <w:tcBorders>
              <w:left w:val="single" w:sz="4" w:space="0" w:color="auto"/>
              <w:right w:val="single" w:sz="4" w:space="0" w:color="auto"/>
            </w:tcBorders>
            <w:shd w:val="clear" w:color="auto" w:fill="auto"/>
          </w:tcPr>
          <w:p w14:paraId="380FF66F" w14:textId="77777777" w:rsidR="009C3A51" w:rsidRPr="00EB35DD" w:rsidRDefault="00254A1C" w:rsidP="00EB35DD">
            <w:pPr>
              <w:rPr>
                <w:rFonts w:ascii="Arial" w:hAnsi="Arial" w:cs="Arial"/>
                <w:sz w:val="24"/>
                <w:szCs w:val="24"/>
              </w:rPr>
            </w:pPr>
            <w:r w:rsidRPr="00EB35DD">
              <w:rPr>
                <w:rFonts w:ascii="Arial" w:hAnsi="Arial" w:cs="Arial"/>
                <w:sz w:val="24"/>
                <w:szCs w:val="24"/>
              </w:rPr>
              <w:t>2</w:t>
            </w:r>
          </w:p>
        </w:tc>
        <w:tc>
          <w:tcPr>
            <w:tcW w:w="1231" w:type="dxa"/>
            <w:tcBorders>
              <w:left w:val="single" w:sz="4" w:space="0" w:color="auto"/>
            </w:tcBorders>
            <w:shd w:val="clear" w:color="auto" w:fill="auto"/>
          </w:tcPr>
          <w:p w14:paraId="576DD37E" w14:textId="77777777" w:rsidR="009C3A51" w:rsidRPr="00EB35DD" w:rsidRDefault="00254A1C" w:rsidP="00EB35DD">
            <w:pPr>
              <w:jc w:val="center"/>
              <w:rPr>
                <w:rFonts w:ascii="Arial" w:hAnsi="Arial" w:cs="Arial"/>
                <w:sz w:val="24"/>
                <w:szCs w:val="24"/>
              </w:rPr>
            </w:pPr>
            <w:r w:rsidRPr="00EB35DD">
              <w:rPr>
                <w:rFonts w:ascii="Arial" w:hAnsi="Arial" w:cs="Arial"/>
                <w:sz w:val="24"/>
                <w:szCs w:val="24"/>
              </w:rPr>
              <w:t>10</w:t>
            </w:r>
          </w:p>
        </w:tc>
      </w:tr>
      <w:tr w:rsidR="009C3A51" w:rsidRPr="00EB35DD" w14:paraId="2FB99344" w14:textId="77777777" w:rsidTr="007F5AD2">
        <w:trPr>
          <w:trHeight w:val="382"/>
        </w:trPr>
        <w:tc>
          <w:tcPr>
            <w:tcW w:w="1269" w:type="dxa"/>
            <w:tcBorders>
              <w:right w:val="single" w:sz="4" w:space="0" w:color="auto"/>
            </w:tcBorders>
            <w:shd w:val="clear" w:color="auto" w:fill="auto"/>
            <w:vAlign w:val="center"/>
          </w:tcPr>
          <w:p w14:paraId="56010995" w14:textId="77777777" w:rsidR="009C3A51" w:rsidRPr="00EB35DD" w:rsidRDefault="00254A1C" w:rsidP="00EB35DD">
            <w:pPr>
              <w:jc w:val="center"/>
              <w:rPr>
                <w:rFonts w:ascii="Arial" w:hAnsi="Arial" w:cs="Arial"/>
                <w:sz w:val="24"/>
                <w:szCs w:val="24"/>
              </w:rPr>
            </w:pPr>
            <w:r w:rsidRPr="00EB35DD">
              <w:rPr>
                <w:rFonts w:ascii="Arial" w:hAnsi="Arial" w:cs="Arial"/>
                <w:sz w:val="24"/>
                <w:szCs w:val="24"/>
              </w:rPr>
              <w:t>4</w:t>
            </w:r>
            <w:r w:rsidR="009C3A51" w:rsidRPr="00EB35DD">
              <w:rPr>
                <w:rFonts w:ascii="Arial" w:hAnsi="Arial" w:cs="Arial"/>
                <w:sz w:val="24"/>
                <w:szCs w:val="24"/>
              </w:rPr>
              <w:t>.</w:t>
            </w:r>
          </w:p>
        </w:tc>
        <w:tc>
          <w:tcPr>
            <w:tcW w:w="4636" w:type="dxa"/>
            <w:tcBorders>
              <w:left w:val="single" w:sz="4" w:space="0" w:color="auto"/>
              <w:right w:val="single" w:sz="4" w:space="0" w:color="auto"/>
            </w:tcBorders>
            <w:shd w:val="clear" w:color="auto" w:fill="auto"/>
            <w:vAlign w:val="center"/>
          </w:tcPr>
          <w:p w14:paraId="00D96C61" w14:textId="77777777" w:rsidR="009C3A51" w:rsidRPr="00EB35DD" w:rsidRDefault="009C3A51" w:rsidP="00EB35DD">
            <w:pPr>
              <w:rPr>
                <w:rFonts w:ascii="Arial" w:hAnsi="Arial" w:cs="Arial"/>
                <w:sz w:val="24"/>
                <w:szCs w:val="24"/>
              </w:rPr>
            </w:pPr>
            <w:r w:rsidRPr="00EB35DD">
              <w:rPr>
                <w:rFonts w:ascii="Arial" w:hAnsi="Arial" w:cs="Arial"/>
                <w:sz w:val="24"/>
                <w:szCs w:val="24"/>
              </w:rPr>
              <w:t xml:space="preserve">Залікова робота </w:t>
            </w:r>
          </w:p>
        </w:tc>
        <w:tc>
          <w:tcPr>
            <w:tcW w:w="828" w:type="dxa"/>
            <w:tcBorders>
              <w:left w:val="single" w:sz="4" w:space="0" w:color="auto"/>
              <w:right w:val="single" w:sz="4" w:space="0" w:color="auto"/>
            </w:tcBorders>
          </w:tcPr>
          <w:p w14:paraId="301F7126" w14:textId="77777777" w:rsidR="009C3A51" w:rsidRPr="00EB35DD" w:rsidRDefault="009C3A51" w:rsidP="00EB35DD">
            <w:pPr>
              <w:jc w:val="center"/>
              <w:rPr>
                <w:rFonts w:ascii="Arial" w:hAnsi="Arial" w:cs="Arial"/>
                <w:sz w:val="24"/>
                <w:szCs w:val="24"/>
              </w:rPr>
            </w:pPr>
            <w:r w:rsidRPr="00EB35DD">
              <w:rPr>
                <w:rFonts w:ascii="Arial" w:hAnsi="Arial" w:cs="Arial"/>
                <w:sz w:val="24"/>
                <w:szCs w:val="24"/>
              </w:rPr>
              <w:t>40</w:t>
            </w:r>
          </w:p>
        </w:tc>
        <w:tc>
          <w:tcPr>
            <w:tcW w:w="1264" w:type="dxa"/>
            <w:tcBorders>
              <w:left w:val="single" w:sz="4" w:space="0" w:color="auto"/>
              <w:right w:val="single" w:sz="4" w:space="0" w:color="auto"/>
            </w:tcBorders>
            <w:shd w:val="clear" w:color="auto" w:fill="auto"/>
          </w:tcPr>
          <w:p w14:paraId="41448337" w14:textId="77777777" w:rsidR="009C3A51" w:rsidRPr="00EB35DD" w:rsidRDefault="009C3A51" w:rsidP="00EB35DD">
            <w:pPr>
              <w:jc w:val="center"/>
              <w:rPr>
                <w:rFonts w:ascii="Arial" w:hAnsi="Arial" w:cs="Arial"/>
                <w:sz w:val="24"/>
                <w:szCs w:val="24"/>
              </w:rPr>
            </w:pPr>
            <w:r w:rsidRPr="00EB35DD">
              <w:rPr>
                <w:rFonts w:ascii="Arial" w:hAnsi="Arial" w:cs="Arial"/>
                <w:sz w:val="24"/>
                <w:szCs w:val="24"/>
              </w:rPr>
              <w:t>40</w:t>
            </w:r>
          </w:p>
        </w:tc>
        <w:tc>
          <w:tcPr>
            <w:tcW w:w="837" w:type="dxa"/>
            <w:tcBorders>
              <w:left w:val="single" w:sz="4" w:space="0" w:color="auto"/>
              <w:right w:val="single" w:sz="4" w:space="0" w:color="auto"/>
            </w:tcBorders>
            <w:shd w:val="clear" w:color="auto" w:fill="auto"/>
          </w:tcPr>
          <w:p w14:paraId="7C6AB419" w14:textId="77777777" w:rsidR="009C3A51" w:rsidRPr="00EB35DD" w:rsidRDefault="009C3A51" w:rsidP="00EB35DD">
            <w:pPr>
              <w:rPr>
                <w:rFonts w:ascii="Arial" w:hAnsi="Arial" w:cs="Arial"/>
                <w:sz w:val="24"/>
                <w:szCs w:val="24"/>
              </w:rPr>
            </w:pPr>
            <w:r w:rsidRPr="00EB35DD">
              <w:rPr>
                <w:rFonts w:ascii="Arial" w:hAnsi="Arial" w:cs="Arial"/>
                <w:sz w:val="24"/>
                <w:szCs w:val="24"/>
              </w:rPr>
              <w:t>1</w:t>
            </w:r>
          </w:p>
        </w:tc>
        <w:tc>
          <w:tcPr>
            <w:tcW w:w="1231" w:type="dxa"/>
            <w:tcBorders>
              <w:left w:val="single" w:sz="4" w:space="0" w:color="auto"/>
            </w:tcBorders>
            <w:shd w:val="clear" w:color="auto" w:fill="auto"/>
          </w:tcPr>
          <w:p w14:paraId="248C26CF" w14:textId="77777777" w:rsidR="009C3A51" w:rsidRPr="00EB35DD" w:rsidRDefault="009C3A51" w:rsidP="00EB35DD">
            <w:pPr>
              <w:jc w:val="center"/>
              <w:rPr>
                <w:rFonts w:ascii="Arial" w:hAnsi="Arial" w:cs="Arial"/>
                <w:sz w:val="24"/>
                <w:szCs w:val="24"/>
              </w:rPr>
            </w:pPr>
            <w:r w:rsidRPr="00EB35DD">
              <w:rPr>
                <w:rFonts w:ascii="Arial" w:hAnsi="Arial" w:cs="Arial"/>
                <w:sz w:val="24"/>
                <w:szCs w:val="24"/>
              </w:rPr>
              <w:t>40</w:t>
            </w:r>
          </w:p>
        </w:tc>
      </w:tr>
    </w:tbl>
    <w:p w14:paraId="7D5356CA" w14:textId="77777777" w:rsidR="007F5AD2" w:rsidRPr="00EB35DD" w:rsidRDefault="007F5AD2" w:rsidP="00EB35DD">
      <w:pPr>
        <w:pStyle w:val="11"/>
        <w:spacing w:after="0"/>
        <w:ind w:left="0"/>
        <w:jc w:val="both"/>
        <w:rPr>
          <w:rFonts w:ascii="Arial" w:hAnsi="Arial" w:cs="Arial"/>
          <w:sz w:val="24"/>
          <w:szCs w:val="24"/>
          <w:lang w:val="uk-UA"/>
        </w:rPr>
      </w:pPr>
    </w:p>
    <w:p w14:paraId="01358157" w14:textId="77777777" w:rsidR="009C4D2B" w:rsidRPr="00EB35DD" w:rsidRDefault="009C4D2B" w:rsidP="00EB35DD">
      <w:pPr>
        <w:ind w:firstLine="567"/>
        <w:jc w:val="both"/>
        <w:rPr>
          <w:rFonts w:ascii="Arial" w:hAnsi="Arial" w:cs="Arial"/>
          <w:sz w:val="24"/>
          <w:szCs w:val="24"/>
        </w:rPr>
      </w:pPr>
      <w:r w:rsidRPr="00EB35DD">
        <w:rPr>
          <w:rFonts w:ascii="Arial" w:hAnsi="Arial" w:cs="Arial"/>
          <w:sz w:val="24"/>
          <w:szCs w:val="24"/>
        </w:rPr>
        <w:t xml:space="preserve">Протягом семестру студент може отримати також додаткові бали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56"/>
        <w:gridCol w:w="4909"/>
      </w:tblGrid>
      <w:tr w:rsidR="009A14E7" w:rsidRPr="00EB35DD" w14:paraId="79AB12CC" w14:textId="77777777" w:rsidTr="0073026C">
        <w:trPr>
          <w:trHeight w:val="487"/>
        </w:trPr>
        <w:tc>
          <w:tcPr>
            <w:tcW w:w="1006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CAFA71E" w14:textId="77777777" w:rsidR="009A14E7" w:rsidRPr="00EB35DD" w:rsidRDefault="009A14E7" w:rsidP="00EB35DD">
            <w:pPr>
              <w:jc w:val="center"/>
              <w:rPr>
                <w:rFonts w:ascii="Arial" w:hAnsi="Arial" w:cs="Arial"/>
                <w:sz w:val="24"/>
                <w:szCs w:val="24"/>
              </w:rPr>
            </w:pPr>
            <w:r w:rsidRPr="00EB35DD">
              <w:rPr>
                <w:rFonts w:ascii="Arial" w:hAnsi="Arial" w:cs="Arial"/>
                <w:sz w:val="24"/>
                <w:szCs w:val="24"/>
              </w:rPr>
              <w:t>Додаткові бали</w:t>
            </w:r>
          </w:p>
        </w:tc>
      </w:tr>
      <w:tr w:rsidR="009A14E7" w:rsidRPr="00EB35DD" w14:paraId="2F808215" w14:textId="77777777" w:rsidTr="0073026C">
        <w:trPr>
          <w:trHeight w:val="487"/>
        </w:trPr>
        <w:tc>
          <w:tcPr>
            <w:tcW w:w="5156" w:type="dxa"/>
            <w:tcBorders>
              <w:top w:val="single" w:sz="4" w:space="0" w:color="auto"/>
              <w:left w:val="single" w:sz="4" w:space="0" w:color="auto"/>
              <w:bottom w:val="single" w:sz="4" w:space="0" w:color="auto"/>
              <w:right w:val="single" w:sz="4" w:space="0" w:color="auto"/>
            </w:tcBorders>
            <w:shd w:val="clear" w:color="auto" w:fill="D9D9D9"/>
            <w:vAlign w:val="center"/>
          </w:tcPr>
          <w:p w14:paraId="32FD0CE1" w14:textId="77777777" w:rsidR="009A14E7" w:rsidRPr="00EB35DD" w:rsidRDefault="009A14E7" w:rsidP="00EB35DD">
            <w:pPr>
              <w:ind w:left="-105"/>
              <w:jc w:val="center"/>
              <w:rPr>
                <w:rFonts w:ascii="Arial" w:hAnsi="Arial" w:cs="Arial"/>
                <w:sz w:val="24"/>
                <w:szCs w:val="24"/>
              </w:rPr>
            </w:pPr>
            <w:r w:rsidRPr="00EB35DD">
              <w:rPr>
                <w:rFonts w:ascii="Arial" w:hAnsi="Arial" w:cs="Arial"/>
                <w:sz w:val="24"/>
                <w:szCs w:val="24"/>
              </w:rPr>
              <w:t>Критерій</w:t>
            </w:r>
          </w:p>
        </w:tc>
        <w:tc>
          <w:tcPr>
            <w:tcW w:w="4909" w:type="dxa"/>
            <w:tcBorders>
              <w:top w:val="single" w:sz="4" w:space="0" w:color="auto"/>
              <w:left w:val="single" w:sz="4" w:space="0" w:color="auto"/>
              <w:bottom w:val="single" w:sz="4" w:space="0" w:color="auto"/>
              <w:right w:val="single" w:sz="4" w:space="0" w:color="auto"/>
            </w:tcBorders>
            <w:shd w:val="clear" w:color="auto" w:fill="D9D9D9"/>
            <w:vAlign w:val="center"/>
          </w:tcPr>
          <w:p w14:paraId="30E3D574" w14:textId="77777777" w:rsidR="009A14E7" w:rsidRPr="00EB35DD" w:rsidRDefault="009A14E7" w:rsidP="00EB35DD">
            <w:pPr>
              <w:jc w:val="center"/>
              <w:rPr>
                <w:rFonts w:ascii="Arial" w:hAnsi="Arial" w:cs="Arial"/>
                <w:sz w:val="24"/>
                <w:szCs w:val="24"/>
              </w:rPr>
            </w:pPr>
            <w:r w:rsidRPr="00EB35DD">
              <w:rPr>
                <w:rFonts w:ascii="Arial" w:hAnsi="Arial" w:cs="Arial"/>
                <w:sz w:val="24"/>
                <w:szCs w:val="24"/>
              </w:rPr>
              <w:t>Ваговий бал</w:t>
            </w:r>
          </w:p>
        </w:tc>
      </w:tr>
      <w:tr w:rsidR="009A14E7" w:rsidRPr="00EB35DD" w14:paraId="4530EBDC" w14:textId="77777777" w:rsidTr="0073026C">
        <w:trPr>
          <w:trHeight w:val="732"/>
        </w:trPr>
        <w:tc>
          <w:tcPr>
            <w:tcW w:w="5156" w:type="dxa"/>
            <w:tcBorders>
              <w:top w:val="single" w:sz="4" w:space="0" w:color="auto"/>
              <w:left w:val="single" w:sz="4" w:space="0" w:color="auto"/>
              <w:bottom w:val="single" w:sz="4" w:space="0" w:color="auto"/>
              <w:right w:val="single" w:sz="4" w:space="0" w:color="auto"/>
            </w:tcBorders>
            <w:vAlign w:val="center"/>
          </w:tcPr>
          <w:p w14:paraId="700B2948" w14:textId="77777777" w:rsidR="009A14E7" w:rsidRPr="00EB35DD" w:rsidRDefault="009A14E7" w:rsidP="00EB35DD">
            <w:pPr>
              <w:pStyle w:val="4"/>
              <w:tabs>
                <w:tab w:val="left" w:pos="284"/>
              </w:tabs>
              <w:spacing w:after="0"/>
              <w:ind w:left="0"/>
              <w:rPr>
                <w:rFonts w:ascii="Arial" w:hAnsi="Arial" w:cs="Arial"/>
                <w:sz w:val="24"/>
                <w:szCs w:val="24"/>
              </w:rPr>
            </w:pPr>
            <w:r w:rsidRPr="00EB35DD">
              <w:rPr>
                <w:rFonts w:ascii="Arial" w:hAnsi="Arial" w:cs="Arial"/>
                <w:sz w:val="24"/>
                <w:szCs w:val="24"/>
              </w:rPr>
              <w:t>Проходження онлайн-курсів на освітніх платформах (напр.,</w:t>
            </w:r>
            <w:r w:rsidRPr="00EB35DD">
              <w:rPr>
                <w:rFonts w:ascii="Arial" w:hAnsi="Arial" w:cs="Arial"/>
                <w:b/>
                <w:sz w:val="24"/>
                <w:szCs w:val="24"/>
              </w:rPr>
              <w:t xml:space="preserve"> </w:t>
            </w:r>
            <w:r w:rsidRPr="00EB35DD">
              <w:rPr>
                <w:rFonts w:ascii="Arial" w:hAnsi="Arial" w:cs="Arial"/>
                <w:bCs/>
                <w:sz w:val="24"/>
                <w:szCs w:val="24"/>
              </w:rPr>
              <w:t xml:space="preserve">Prometheus) </w:t>
            </w:r>
            <w:r w:rsidRPr="00EB35DD">
              <w:rPr>
                <w:rFonts w:ascii="Arial" w:hAnsi="Arial" w:cs="Arial"/>
                <w:sz w:val="24"/>
                <w:szCs w:val="24"/>
              </w:rPr>
              <w:t xml:space="preserve">(за тематикою навчальної дисципліни, при визнанні результатів у відповідному порядку) </w:t>
            </w:r>
          </w:p>
        </w:tc>
        <w:tc>
          <w:tcPr>
            <w:tcW w:w="4909" w:type="dxa"/>
            <w:tcBorders>
              <w:top w:val="single" w:sz="4" w:space="0" w:color="auto"/>
              <w:left w:val="single" w:sz="4" w:space="0" w:color="auto"/>
              <w:bottom w:val="single" w:sz="4" w:space="0" w:color="auto"/>
              <w:right w:val="single" w:sz="4" w:space="0" w:color="auto"/>
            </w:tcBorders>
            <w:vAlign w:val="center"/>
          </w:tcPr>
          <w:p w14:paraId="773B9E32" w14:textId="77777777" w:rsidR="009A14E7" w:rsidRPr="00EB35DD" w:rsidRDefault="009A14E7" w:rsidP="00EB35DD">
            <w:pPr>
              <w:jc w:val="center"/>
              <w:rPr>
                <w:rFonts w:ascii="Arial" w:hAnsi="Arial" w:cs="Arial"/>
                <w:sz w:val="24"/>
                <w:szCs w:val="24"/>
              </w:rPr>
            </w:pPr>
            <w:r w:rsidRPr="00EB35DD">
              <w:rPr>
                <w:rFonts w:ascii="Arial" w:hAnsi="Arial" w:cs="Arial"/>
                <w:sz w:val="24"/>
                <w:szCs w:val="24"/>
              </w:rPr>
              <w:t>5 балів</w:t>
            </w:r>
          </w:p>
        </w:tc>
      </w:tr>
      <w:tr w:rsidR="009A14E7" w:rsidRPr="00EB35DD" w14:paraId="3C1ADF9B" w14:textId="77777777" w:rsidTr="0073026C">
        <w:trPr>
          <w:trHeight w:val="1229"/>
        </w:trPr>
        <w:tc>
          <w:tcPr>
            <w:tcW w:w="5156" w:type="dxa"/>
            <w:tcBorders>
              <w:top w:val="single" w:sz="4" w:space="0" w:color="auto"/>
              <w:left w:val="single" w:sz="4" w:space="0" w:color="auto"/>
              <w:bottom w:val="single" w:sz="4" w:space="0" w:color="auto"/>
              <w:right w:val="single" w:sz="4" w:space="0" w:color="auto"/>
            </w:tcBorders>
            <w:vAlign w:val="center"/>
          </w:tcPr>
          <w:p w14:paraId="00D52EF8" w14:textId="77777777" w:rsidR="009A14E7" w:rsidRPr="00EB35DD" w:rsidRDefault="009A14E7" w:rsidP="00EB35DD">
            <w:pPr>
              <w:pStyle w:val="4"/>
              <w:tabs>
                <w:tab w:val="left" w:pos="284"/>
              </w:tabs>
              <w:spacing w:after="0"/>
              <w:ind w:left="0"/>
              <w:rPr>
                <w:rFonts w:ascii="Arial" w:hAnsi="Arial" w:cs="Arial"/>
                <w:sz w:val="24"/>
                <w:szCs w:val="24"/>
              </w:rPr>
            </w:pPr>
            <w:r w:rsidRPr="00EB35DD">
              <w:rPr>
                <w:rFonts w:ascii="Arial" w:hAnsi="Arial" w:cs="Arial"/>
                <w:sz w:val="24"/>
                <w:szCs w:val="24"/>
              </w:rPr>
              <w:t xml:space="preserve">Участь у міжнародних, всеукраїнських та/або інших заходах та/або конкурсах, підготовка оглядів наукових праць, тез до науково-практичної конференції та наукових статей (за тематикою навчальної дисципліни) </w:t>
            </w:r>
          </w:p>
        </w:tc>
        <w:tc>
          <w:tcPr>
            <w:tcW w:w="4909" w:type="dxa"/>
            <w:tcBorders>
              <w:top w:val="single" w:sz="4" w:space="0" w:color="auto"/>
              <w:left w:val="single" w:sz="4" w:space="0" w:color="auto"/>
              <w:bottom w:val="single" w:sz="4" w:space="0" w:color="auto"/>
              <w:right w:val="single" w:sz="4" w:space="0" w:color="auto"/>
            </w:tcBorders>
            <w:vAlign w:val="center"/>
          </w:tcPr>
          <w:p w14:paraId="0D777D9E" w14:textId="77777777" w:rsidR="009A14E7" w:rsidRPr="00EB35DD" w:rsidRDefault="009A14E7" w:rsidP="00EB35DD">
            <w:pPr>
              <w:jc w:val="center"/>
              <w:rPr>
                <w:rFonts w:ascii="Arial" w:hAnsi="Arial" w:cs="Arial"/>
                <w:sz w:val="24"/>
                <w:szCs w:val="24"/>
              </w:rPr>
            </w:pPr>
            <w:r w:rsidRPr="00EB35DD">
              <w:rPr>
                <w:rFonts w:ascii="Arial" w:hAnsi="Arial" w:cs="Arial"/>
                <w:sz w:val="24"/>
                <w:szCs w:val="24"/>
              </w:rPr>
              <w:t xml:space="preserve">5-10 балів </w:t>
            </w:r>
          </w:p>
        </w:tc>
      </w:tr>
    </w:tbl>
    <w:p w14:paraId="6E010E0B" w14:textId="77777777" w:rsidR="009C4D2B" w:rsidRPr="00EB35DD" w:rsidRDefault="009C4D2B" w:rsidP="00EB35DD">
      <w:pPr>
        <w:ind w:firstLine="567"/>
        <w:jc w:val="both"/>
        <w:rPr>
          <w:rFonts w:ascii="Arial" w:hAnsi="Arial" w:cs="Arial"/>
          <w:sz w:val="24"/>
          <w:szCs w:val="24"/>
        </w:rPr>
      </w:pPr>
    </w:p>
    <w:p w14:paraId="39849E27" w14:textId="77777777" w:rsidR="009A14E7" w:rsidRPr="00EB35DD" w:rsidRDefault="009A14E7" w:rsidP="00EB35DD">
      <w:pPr>
        <w:pStyle w:val="ab"/>
        <w:spacing w:before="0" w:beforeAutospacing="0" w:after="0" w:afterAutospacing="0" w:line="276" w:lineRule="auto"/>
        <w:ind w:left="17" w:right="11" w:firstLine="718"/>
        <w:jc w:val="both"/>
        <w:rPr>
          <w:rFonts w:ascii="Arial" w:hAnsi="Arial" w:cs="Arial"/>
          <w:color w:val="000000"/>
          <w:lang w:val="uk-UA"/>
        </w:rPr>
      </w:pPr>
      <w:r w:rsidRPr="00EB35DD">
        <w:rPr>
          <w:rFonts w:ascii="Arial" w:hAnsi="Arial" w:cs="Arial"/>
          <w:color w:val="000000"/>
          <w:lang w:val="uk-UA"/>
        </w:rPr>
        <w:t>Виконання творчих робіт на додаткові бали має бути обов’язково погоджено з викладачем. У процесі погодження викладач повідомляє студенту кількість балів за певний вид роботи, яка визначається із урахуванням обсягу годин он-лайн курсу, рівня конкурсного заходу, складності тематики наукової роботи, результатів, які можуть бути набуті під час їх виконання, тощо.</w:t>
      </w:r>
    </w:p>
    <w:p w14:paraId="2FB41636" w14:textId="77777777" w:rsidR="009A14E7" w:rsidRPr="00EB35DD" w:rsidRDefault="009A14E7" w:rsidP="00EB35DD">
      <w:pPr>
        <w:pStyle w:val="ab"/>
        <w:spacing w:before="0" w:beforeAutospacing="0" w:after="0" w:afterAutospacing="0" w:line="276" w:lineRule="auto"/>
        <w:ind w:left="17" w:right="11" w:firstLine="718"/>
        <w:jc w:val="both"/>
        <w:rPr>
          <w:rFonts w:ascii="Arial" w:hAnsi="Arial" w:cs="Arial"/>
          <w:color w:val="000000"/>
          <w:lang w:val="uk-UA"/>
        </w:rPr>
      </w:pPr>
      <w:r w:rsidRPr="00EB35DD">
        <w:rPr>
          <w:rFonts w:ascii="Arial" w:hAnsi="Arial" w:cs="Arial"/>
          <w:color w:val="000000"/>
          <w:lang w:val="uk-UA"/>
        </w:rPr>
        <w:lastRenderedPageBreak/>
        <w:t>Виконання творчих робіт може бути зараховано викладачем у якості відпрацювання пропущених практичних</w:t>
      </w:r>
      <w:r w:rsidR="0023111A" w:rsidRPr="00EB35DD">
        <w:rPr>
          <w:rFonts w:ascii="Arial" w:hAnsi="Arial" w:cs="Arial"/>
          <w:color w:val="000000"/>
          <w:lang w:val="uk-UA"/>
        </w:rPr>
        <w:t xml:space="preserve"> (семінарських)</w:t>
      </w:r>
      <w:r w:rsidRPr="00EB35DD">
        <w:rPr>
          <w:rFonts w:ascii="Arial" w:hAnsi="Arial" w:cs="Arial"/>
          <w:color w:val="000000"/>
          <w:lang w:val="uk-UA"/>
        </w:rPr>
        <w:t xml:space="preserve"> занять. Обсяг відпрацювання та кількість балів визначаються викладачем у залежності від складності творчих завдань.</w:t>
      </w:r>
    </w:p>
    <w:p w14:paraId="2AC4D981" w14:textId="77777777" w:rsidR="00A921CC" w:rsidRPr="00EB35DD" w:rsidRDefault="009A14E7" w:rsidP="00EB35DD">
      <w:pPr>
        <w:pStyle w:val="ab"/>
        <w:spacing w:before="0" w:beforeAutospacing="0" w:after="0" w:afterAutospacing="0" w:line="276" w:lineRule="auto"/>
        <w:ind w:firstLine="742"/>
        <w:jc w:val="both"/>
        <w:rPr>
          <w:rFonts w:ascii="Arial" w:hAnsi="Arial" w:cs="Arial"/>
          <w:i/>
          <w:lang w:val="uk-UA"/>
        </w:rPr>
      </w:pPr>
      <w:r w:rsidRPr="00EB35DD">
        <w:rPr>
          <w:rFonts w:ascii="Arial" w:hAnsi="Arial" w:cs="Arial"/>
          <w:i/>
          <w:lang w:val="uk-UA"/>
        </w:rPr>
        <w:t>Відповідно до Положення про систему оцінювання результатів навчання сума всіх заохочувальних балів не може перевищувати 10% рейтингової шкали оцінювання.</w:t>
      </w:r>
    </w:p>
    <w:p w14:paraId="5CD8F311" w14:textId="77777777" w:rsidR="00A921CC" w:rsidRPr="00EB35DD" w:rsidRDefault="00A921CC" w:rsidP="00EB35DD">
      <w:pPr>
        <w:pStyle w:val="ab"/>
        <w:spacing w:before="0" w:beforeAutospacing="0" w:after="0" w:afterAutospacing="0" w:line="276" w:lineRule="auto"/>
        <w:ind w:firstLine="742"/>
        <w:jc w:val="both"/>
        <w:rPr>
          <w:rFonts w:ascii="Arial" w:hAnsi="Arial" w:cs="Arial"/>
          <w:lang w:val="uk-UA"/>
        </w:rPr>
      </w:pPr>
      <w:r w:rsidRPr="00EB35DD">
        <w:rPr>
          <w:rFonts w:ascii="Arial" w:hAnsi="Arial" w:cs="Arial"/>
          <w:lang w:val="uk-UA"/>
        </w:rPr>
        <w:t>У разі проходження студентом додаткових он-лайн курсів студент повинен надати сертифікат як підтвердження їх проходження. У сертифікаті повинні бути зазначені Прізвище та ім’я студента, а також дата, отримання сертифіката, яка повинна припадати на учбовий семестр після отримання завдання студентами.</w:t>
      </w:r>
      <w:r w:rsidR="00B902BB" w:rsidRPr="00EB35DD">
        <w:rPr>
          <w:rFonts w:ascii="Arial" w:hAnsi="Arial" w:cs="Arial"/>
          <w:lang w:val="uk-UA"/>
        </w:rPr>
        <w:t xml:space="preserve"> </w:t>
      </w:r>
      <w:r w:rsidRPr="00EB35DD">
        <w:rPr>
          <w:rFonts w:ascii="Arial" w:hAnsi="Arial" w:cs="Arial"/>
          <w:lang w:val="uk-UA"/>
        </w:rPr>
        <w:t>Викладач має право при отриманні сертифікату задавати питання щодо пройденого курсу, аби пересвідчитися, що студент особисто проходив курс.</w:t>
      </w:r>
    </w:p>
    <w:p w14:paraId="09F1BEC7" w14:textId="77777777" w:rsidR="00B902BB" w:rsidRPr="00EB35DD" w:rsidRDefault="00A921CC" w:rsidP="00EB35DD">
      <w:pPr>
        <w:ind w:firstLine="709"/>
        <w:jc w:val="both"/>
        <w:rPr>
          <w:rFonts w:ascii="Arial" w:hAnsi="Arial" w:cs="Arial"/>
          <w:sz w:val="24"/>
          <w:szCs w:val="24"/>
        </w:rPr>
      </w:pPr>
      <w:r w:rsidRPr="00EB35DD">
        <w:rPr>
          <w:rFonts w:ascii="Arial" w:hAnsi="Arial" w:cs="Arial"/>
          <w:sz w:val="24"/>
          <w:szCs w:val="24"/>
        </w:rPr>
        <w:t>Остання дата подання сертифікатів</w:t>
      </w:r>
      <w:r w:rsidR="00B902BB" w:rsidRPr="00EB35DD">
        <w:rPr>
          <w:rFonts w:ascii="Arial" w:hAnsi="Arial" w:cs="Arial"/>
          <w:sz w:val="24"/>
          <w:szCs w:val="24"/>
        </w:rPr>
        <w:t xml:space="preserve"> – останнє практичне (семінарське) заняття</w:t>
      </w:r>
    </w:p>
    <w:p w14:paraId="1A30857A" w14:textId="77777777" w:rsidR="00A921CC" w:rsidRPr="00EB35DD" w:rsidRDefault="00A921CC" w:rsidP="00EB35DD">
      <w:pPr>
        <w:ind w:firstLine="709"/>
        <w:jc w:val="both"/>
        <w:rPr>
          <w:rFonts w:ascii="Arial" w:hAnsi="Arial" w:cs="Arial"/>
          <w:sz w:val="24"/>
          <w:szCs w:val="24"/>
        </w:rPr>
      </w:pPr>
      <w:r w:rsidRPr="00EB35DD">
        <w:rPr>
          <w:rFonts w:ascii="Arial" w:hAnsi="Arial" w:cs="Arial"/>
          <w:sz w:val="24"/>
          <w:szCs w:val="24"/>
        </w:rPr>
        <w:t>За результатом пройденого курсу викладач ставить оцінку у відповідний рядок поточного контролю.</w:t>
      </w:r>
    </w:p>
    <w:p w14:paraId="527D611A" w14:textId="77777777" w:rsidR="009A14E7" w:rsidRPr="00EB35DD" w:rsidRDefault="00A921CC" w:rsidP="00EB35DD">
      <w:pPr>
        <w:ind w:firstLine="709"/>
        <w:jc w:val="both"/>
        <w:rPr>
          <w:rFonts w:ascii="Arial" w:hAnsi="Arial" w:cs="Arial"/>
          <w:sz w:val="24"/>
          <w:szCs w:val="24"/>
        </w:rPr>
      </w:pPr>
      <w:r w:rsidRPr="00EB35DD">
        <w:rPr>
          <w:rFonts w:ascii="Arial" w:hAnsi="Arial" w:cs="Arial"/>
          <w:sz w:val="24"/>
          <w:szCs w:val="24"/>
        </w:rPr>
        <w:t>Проходження он-лайн курсу за погодженням з викладачем може бути використано у якості відпрацювання пропущеної теми. У такому випадку оцінки за проходження заносятьс</w:t>
      </w:r>
      <w:r w:rsidR="0023111A" w:rsidRPr="00EB35DD">
        <w:rPr>
          <w:rFonts w:ascii="Arial" w:hAnsi="Arial" w:cs="Arial"/>
          <w:sz w:val="24"/>
          <w:szCs w:val="24"/>
        </w:rPr>
        <w:t>я у відповідні рядки практичних</w:t>
      </w:r>
      <w:r w:rsidR="006A631F" w:rsidRPr="00EB35DD">
        <w:rPr>
          <w:rFonts w:ascii="Arial" w:hAnsi="Arial" w:cs="Arial"/>
          <w:sz w:val="24"/>
          <w:szCs w:val="24"/>
        </w:rPr>
        <w:t xml:space="preserve"> </w:t>
      </w:r>
      <w:r w:rsidR="0023111A" w:rsidRPr="00EB35DD">
        <w:rPr>
          <w:rFonts w:ascii="Arial" w:hAnsi="Arial" w:cs="Arial"/>
          <w:sz w:val="24"/>
          <w:szCs w:val="24"/>
        </w:rPr>
        <w:t xml:space="preserve">(семінарських) </w:t>
      </w:r>
      <w:r w:rsidRPr="00EB35DD">
        <w:rPr>
          <w:rFonts w:ascii="Arial" w:hAnsi="Arial" w:cs="Arial"/>
          <w:sz w:val="24"/>
          <w:szCs w:val="24"/>
        </w:rPr>
        <w:t>занять Поточного контролю.</w:t>
      </w:r>
    </w:p>
    <w:p w14:paraId="2F02FCBC" w14:textId="77777777" w:rsidR="009C4D2B" w:rsidRPr="00EB35DD" w:rsidRDefault="009C4D2B" w:rsidP="00EB35DD">
      <w:pPr>
        <w:ind w:firstLine="709"/>
        <w:jc w:val="both"/>
        <w:rPr>
          <w:rFonts w:ascii="Arial" w:hAnsi="Arial" w:cs="Arial"/>
          <w:sz w:val="24"/>
          <w:szCs w:val="24"/>
        </w:rPr>
      </w:pPr>
      <w:r w:rsidRPr="00EB35DD">
        <w:rPr>
          <w:rFonts w:ascii="Arial" w:hAnsi="Arial" w:cs="Arial"/>
          <w:b/>
          <w:sz w:val="24"/>
          <w:szCs w:val="24"/>
        </w:rPr>
        <w:t>Семестровий контроль:</w:t>
      </w:r>
      <w:r w:rsidRPr="00EB35DD">
        <w:rPr>
          <w:rFonts w:ascii="Arial" w:hAnsi="Arial" w:cs="Arial"/>
          <w:sz w:val="24"/>
          <w:szCs w:val="24"/>
        </w:rPr>
        <w:t xml:space="preserve"> залік</w:t>
      </w:r>
      <w:r w:rsidR="00AC4D91" w:rsidRPr="00EB35DD">
        <w:rPr>
          <w:rFonts w:ascii="Arial" w:hAnsi="Arial" w:cs="Arial"/>
          <w:sz w:val="24"/>
          <w:szCs w:val="24"/>
        </w:rPr>
        <w:t>.</w:t>
      </w:r>
    </w:p>
    <w:p w14:paraId="20A68D6B" w14:textId="77777777" w:rsidR="009C4D2B" w:rsidRPr="00EB35DD" w:rsidRDefault="009C4D2B" w:rsidP="00EB35DD">
      <w:pPr>
        <w:ind w:firstLine="709"/>
        <w:jc w:val="both"/>
        <w:rPr>
          <w:rFonts w:ascii="Arial" w:hAnsi="Arial" w:cs="Arial"/>
          <w:b/>
          <w:sz w:val="24"/>
          <w:szCs w:val="24"/>
        </w:rPr>
      </w:pPr>
      <w:r w:rsidRPr="00EB35DD">
        <w:rPr>
          <w:rFonts w:ascii="Arial" w:hAnsi="Arial" w:cs="Arial"/>
          <w:b/>
          <w:sz w:val="24"/>
          <w:szCs w:val="24"/>
        </w:rPr>
        <w:t>Студент протягом семестру має можливість набрати усі 100 балів та отримати оцінку «автоматом»</w:t>
      </w:r>
      <w:r w:rsidR="006B7D0C" w:rsidRPr="00EB35DD">
        <w:rPr>
          <w:rFonts w:ascii="Arial" w:hAnsi="Arial" w:cs="Arial"/>
          <w:b/>
          <w:sz w:val="24"/>
          <w:szCs w:val="24"/>
        </w:rPr>
        <w:t>.</w:t>
      </w:r>
    </w:p>
    <w:p w14:paraId="308C0289" w14:textId="77777777" w:rsidR="009C4D2B" w:rsidRPr="00EB35DD" w:rsidRDefault="009C4D2B" w:rsidP="00EB35DD">
      <w:pPr>
        <w:ind w:firstLine="709"/>
        <w:jc w:val="both"/>
        <w:rPr>
          <w:rFonts w:ascii="Arial" w:hAnsi="Arial" w:cs="Arial"/>
          <w:b/>
          <w:sz w:val="24"/>
          <w:szCs w:val="24"/>
        </w:rPr>
      </w:pPr>
      <w:r w:rsidRPr="00EB35DD">
        <w:rPr>
          <w:rFonts w:ascii="Arial" w:hAnsi="Arial" w:cs="Arial"/>
          <w:b/>
          <w:sz w:val="24"/>
          <w:szCs w:val="24"/>
        </w:rPr>
        <w:t>Студе</w:t>
      </w:r>
      <w:r w:rsidR="00453659" w:rsidRPr="00EB35DD">
        <w:rPr>
          <w:rFonts w:ascii="Arial" w:hAnsi="Arial" w:cs="Arial"/>
          <w:b/>
          <w:sz w:val="24"/>
          <w:szCs w:val="24"/>
        </w:rPr>
        <w:t xml:space="preserve">нт, який отримав менше 60 балів та має допуск до складання заліку, </w:t>
      </w:r>
      <w:r w:rsidRPr="00EB35DD">
        <w:rPr>
          <w:rFonts w:ascii="Arial" w:hAnsi="Arial" w:cs="Arial"/>
          <w:b/>
          <w:sz w:val="24"/>
          <w:szCs w:val="24"/>
        </w:rPr>
        <w:t xml:space="preserve">– здає залік. </w:t>
      </w:r>
    </w:p>
    <w:p w14:paraId="064A123F" w14:textId="77777777" w:rsidR="009C4D2B" w:rsidRPr="00EB35DD" w:rsidRDefault="009C4D2B" w:rsidP="00EB35DD">
      <w:pPr>
        <w:ind w:firstLine="709"/>
        <w:jc w:val="both"/>
        <w:rPr>
          <w:rFonts w:ascii="Arial" w:hAnsi="Arial" w:cs="Arial"/>
          <w:b/>
          <w:sz w:val="24"/>
          <w:szCs w:val="24"/>
        </w:rPr>
      </w:pPr>
      <w:r w:rsidRPr="00EB35DD">
        <w:rPr>
          <w:rFonts w:ascii="Arial" w:hAnsi="Arial" w:cs="Arial"/>
          <w:b/>
          <w:sz w:val="24"/>
          <w:szCs w:val="24"/>
        </w:rPr>
        <w:t xml:space="preserve">Студент, який за семестр отримав більше 60 балів, але бажає підвищити свій результат, може здати залік. </w:t>
      </w:r>
    </w:p>
    <w:p w14:paraId="62AAB182" w14:textId="77777777" w:rsidR="005915A1" w:rsidRPr="00EB35DD" w:rsidRDefault="00AC4D91" w:rsidP="00EB35DD">
      <w:pPr>
        <w:ind w:firstLine="709"/>
        <w:jc w:val="both"/>
        <w:rPr>
          <w:rFonts w:ascii="Arial" w:hAnsi="Arial" w:cs="Arial"/>
          <w:color w:val="000000"/>
          <w:spacing w:val="2"/>
          <w:sz w:val="24"/>
          <w:szCs w:val="24"/>
        </w:rPr>
      </w:pPr>
      <w:r w:rsidRPr="00EB35DD">
        <w:rPr>
          <w:rFonts w:ascii="Arial" w:hAnsi="Arial" w:cs="Arial"/>
          <w:sz w:val="24"/>
          <w:szCs w:val="24"/>
        </w:rPr>
        <w:t xml:space="preserve">Залік </w:t>
      </w:r>
      <w:r w:rsidRPr="00EB35DD">
        <w:rPr>
          <w:rFonts w:ascii="Arial" w:hAnsi="Arial" w:cs="Arial"/>
          <w:color w:val="000000"/>
          <w:spacing w:val="2"/>
          <w:sz w:val="24"/>
          <w:szCs w:val="24"/>
        </w:rPr>
        <w:t xml:space="preserve">проводиться </w:t>
      </w:r>
      <w:r w:rsidR="005915A1" w:rsidRPr="00EB35DD">
        <w:rPr>
          <w:rFonts w:ascii="Arial" w:hAnsi="Arial" w:cs="Arial"/>
          <w:color w:val="000000"/>
          <w:spacing w:val="2"/>
          <w:sz w:val="24"/>
          <w:szCs w:val="24"/>
        </w:rPr>
        <w:t xml:space="preserve">шляхом виконання студентом залікової роботи у формі тестування. Залікова робота складається з </w:t>
      </w:r>
      <w:r w:rsidR="006372D8" w:rsidRPr="00EB35DD">
        <w:rPr>
          <w:rFonts w:ascii="Arial" w:hAnsi="Arial" w:cs="Arial"/>
          <w:color w:val="000000"/>
          <w:spacing w:val="2"/>
          <w:sz w:val="24"/>
          <w:szCs w:val="24"/>
        </w:rPr>
        <w:t>4</w:t>
      </w:r>
      <w:r w:rsidR="005915A1" w:rsidRPr="00EB35DD">
        <w:rPr>
          <w:rFonts w:ascii="Arial" w:hAnsi="Arial" w:cs="Arial"/>
          <w:color w:val="000000"/>
          <w:spacing w:val="2"/>
          <w:sz w:val="24"/>
          <w:szCs w:val="24"/>
        </w:rPr>
        <w:t>0 тестів. Кожна вірна відповідь оцінюється в 2</w:t>
      </w:r>
      <w:r w:rsidR="006372D8" w:rsidRPr="00EB35DD">
        <w:rPr>
          <w:rFonts w:ascii="Arial" w:hAnsi="Arial" w:cs="Arial"/>
          <w:color w:val="000000"/>
          <w:spacing w:val="2"/>
          <w:sz w:val="24"/>
          <w:szCs w:val="24"/>
        </w:rPr>
        <w:t>,5</w:t>
      </w:r>
      <w:r w:rsidR="005915A1" w:rsidRPr="00EB35DD">
        <w:rPr>
          <w:rFonts w:ascii="Arial" w:hAnsi="Arial" w:cs="Arial"/>
          <w:color w:val="000000"/>
          <w:spacing w:val="2"/>
          <w:sz w:val="24"/>
          <w:szCs w:val="24"/>
        </w:rPr>
        <w:t xml:space="preserve"> бали. </w:t>
      </w:r>
      <w:r w:rsidR="00453659" w:rsidRPr="00EB35DD">
        <w:rPr>
          <w:rFonts w:ascii="Arial" w:hAnsi="Arial" w:cs="Arial"/>
          <w:color w:val="000000"/>
          <w:spacing w:val="2"/>
          <w:sz w:val="24"/>
          <w:szCs w:val="24"/>
        </w:rPr>
        <w:t>Кількість вірних відповідей * 2</w:t>
      </w:r>
      <w:r w:rsidR="006372D8" w:rsidRPr="00EB35DD">
        <w:rPr>
          <w:rFonts w:ascii="Arial" w:hAnsi="Arial" w:cs="Arial"/>
          <w:color w:val="000000"/>
          <w:spacing w:val="2"/>
          <w:sz w:val="24"/>
          <w:szCs w:val="24"/>
        </w:rPr>
        <w:t>,5</w:t>
      </w:r>
      <w:r w:rsidR="00453659" w:rsidRPr="00EB35DD">
        <w:rPr>
          <w:rFonts w:ascii="Arial" w:hAnsi="Arial" w:cs="Arial"/>
          <w:color w:val="000000"/>
          <w:spacing w:val="2"/>
          <w:sz w:val="24"/>
          <w:szCs w:val="24"/>
        </w:rPr>
        <w:t xml:space="preserve"> бали =результат залікової роботи</w:t>
      </w:r>
      <w:r w:rsidR="00D47B43" w:rsidRPr="00EB35DD">
        <w:rPr>
          <w:rFonts w:ascii="Arial" w:hAnsi="Arial" w:cs="Arial"/>
          <w:color w:val="000000"/>
          <w:spacing w:val="2"/>
          <w:sz w:val="24"/>
          <w:szCs w:val="24"/>
        </w:rPr>
        <w:t>.</w:t>
      </w:r>
    </w:p>
    <w:p w14:paraId="4968B206" w14:textId="77777777" w:rsidR="00AC4D91" w:rsidRPr="00EB35DD" w:rsidRDefault="005915A1" w:rsidP="00EB35DD">
      <w:pPr>
        <w:ind w:firstLine="709"/>
        <w:jc w:val="both"/>
        <w:rPr>
          <w:rFonts w:ascii="Arial" w:hAnsi="Arial" w:cs="Arial"/>
          <w:color w:val="000000"/>
          <w:spacing w:val="2"/>
          <w:sz w:val="24"/>
          <w:szCs w:val="24"/>
        </w:rPr>
      </w:pPr>
      <w:r w:rsidRPr="00EB35DD">
        <w:rPr>
          <w:rFonts w:ascii="Arial" w:hAnsi="Arial" w:cs="Arial"/>
          <w:color w:val="000000"/>
          <w:spacing w:val="2"/>
          <w:sz w:val="24"/>
          <w:szCs w:val="24"/>
        </w:rPr>
        <w:t>Складання академічної заборгованості (у разі виникнення) відбувається у формі сп</w:t>
      </w:r>
      <w:r w:rsidR="00AC4D91" w:rsidRPr="00EB35DD">
        <w:rPr>
          <w:rFonts w:ascii="Arial" w:hAnsi="Arial" w:cs="Arial"/>
          <w:color w:val="000000"/>
          <w:spacing w:val="2"/>
          <w:sz w:val="24"/>
          <w:szCs w:val="24"/>
        </w:rPr>
        <w:t>івбесіди</w:t>
      </w:r>
      <w:r w:rsidR="00AC4D91" w:rsidRPr="00EB35DD">
        <w:rPr>
          <w:rFonts w:ascii="Arial" w:hAnsi="Arial" w:cs="Arial"/>
          <w:sz w:val="24"/>
          <w:szCs w:val="24"/>
        </w:rPr>
        <w:t xml:space="preserve"> викладача з</w:t>
      </w:r>
      <w:r w:rsidRPr="00EB35DD">
        <w:rPr>
          <w:rFonts w:ascii="Arial" w:hAnsi="Arial" w:cs="Arial"/>
          <w:sz w:val="24"/>
          <w:szCs w:val="24"/>
        </w:rPr>
        <w:t>і</w:t>
      </w:r>
      <w:r w:rsidR="00AC4D91" w:rsidRPr="00EB35DD">
        <w:rPr>
          <w:rFonts w:ascii="Arial" w:hAnsi="Arial" w:cs="Arial"/>
          <w:sz w:val="24"/>
          <w:szCs w:val="24"/>
        </w:rPr>
        <w:t xml:space="preserve"> студентом. Шляхом використання генератора випадкових чисел з переліку питань, вказаних у додатковій інформації силабусу, викладачем обираються </w:t>
      </w:r>
      <w:r w:rsidR="00F21655" w:rsidRPr="00EB35DD">
        <w:rPr>
          <w:rFonts w:ascii="Arial" w:hAnsi="Arial" w:cs="Arial"/>
          <w:sz w:val="24"/>
          <w:szCs w:val="24"/>
        </w:rPr>
        <w:t>п’ять</w:t>
      </w:r>
      <w:r w:rsidR="00453659" w:rsidRPr="00EB35DD">
        <w:rPr>
          <w:rFonts w:ascii="Arial" w:hAnsi="Arial" w:cs="Arial"/>
          <w:sz w:val="24"/>
          <w:szCs w:val="24"/>
        </w:rPr>
        <w:t xml:space="preserve"> питань</w:t>
      </w:r>
      <w:r w:rsidR="00AC4D91" w:rsidRPr="00EB35DD">
        <w:rPr>
          <w:rFonts w:ascii="Arial" w:hAnsi="Arial" w:cs="Arial"/>
          <w:sz w:val="24"/>
          <w:szCs w:val="24"/>
        </w:rPr>
        <w:t xml:space="preserve">, на які студент має надати обґрунтовану відповідь. У разі, якщо відповідь є обмеженою чи у студента виникають труднощі з </w:t>
      </w:r>
      <w:r w:rsidR="0052311B" w:rsidRPr="00EB35DD">
        <w:rPr>
          <w:rFonts w:ascii="Arial" w:hAnsi="Arial" w:cs="Arial"/>
          <w:sz w:val="24"/>
          <w:szCs w:val="24"/>
        </w:rPr>
        <w:t>висловленням власного розуміння питання (проблеми)</w:t>
      </w:r>
      <w:r w:rsidR="00AC4D91" w:rsidRPr="00EB35DD">
        <w:rPr>
          <w:rFonts w:ascii="Arial" w:hAnsi="Arial" w:cs="Arial"/>
          <w:sz w:val="24"/>
          <w:szCs w:val="24"/>
        </w:rPr>
        <w:t>, викладачем можуть бути задані додаткові питання для визначення рівня знань</w:t>
      </w:r>
      <w:r w:rsidR="0052311B" w:rsidRPr="00EB35DD">
        <w:rPr>
          <w:rFonts w:ascii="Arial" w:hAnsi="Arial" w:cs="Arial"/>
          <w:sz w:val="24"/>
          <w:szCs w:val="24"/>
        </w:rPr>
        <w:t xml:space="preserve"> здобувача</w:t>
      </w:r>
      <w:r w:rsidR="00AC4D91" w:rsidRPr="00EB35DD">
        <w:rPr>
          <w:rFonts w:ascii="Arial" w:hAnsi="Arial" w:cs="Arial"/>
          <w:sz w:val="24"/>
          <w:szCs w:val="24"/>
        </w:rPr>
        <w:t>.</w:t>
      </w:r>
    </w:p>
    <w:p w14:paraId="50827C4D" w14:textId="77777777" w:rsidR="009C4D2B" w:rsidRPr="00EB35DD" w:rsidRDefault="009C4D2B" w:rsidP="00EB35DD">
      <w:pPr>
        <w:pStyle w:val="a0"/>
        <w:ind w:left="0"/>
        <w:contextualSpacing w:val="0"/>
        <w:jc w:val="both"/>
        <w:rPr>
          <w:rFonts w:ascii="Arial" w:hAnsi="Arial" w:cs="Arial"/>
          <w:i/>
          <w:sz w:val="24"/>
          <w:szCs w:val="24"/>
        </w:rPr>
      </w:pPr>
    </w:p>
    <w:p w14:paraId="38E773EF" w14:textId="77777777" w:rsidR="009C4D2B" w:rsidRPr="00EB35DD" w:rsidRDefault="009C4D2B" w:rsidP="00EB35DD">
      <w:pPr>
        <w:pStyle w:val="a0"/>
        <w:ind w:left="0"/>
        <w:contextualSpacing w:val="0"/>
        <w:jc w:val="both"/>
        <w:rPr>
          <w:rFonts w:ascii="Arial" w:hAnsi="Arial" w:cs="Arial"/>
          <w:b/>
          <w:sz w:val="24"/>
          <w:szCs w:val="24"/>
        </w:rPr>
      </w:pPr>
      <w:r w:rsidRPr="00EB35DD">
        <w:rPr>
          <w:rFonts w:ascii="Arial" w:hAnsi="Arial" w:cs="Arial"/>
          <w:b/>
          <w:bCs/>
          <w:sz w:val="24"/>
          <w:szCs w:val="24"/>
        </w:rPr>
        <w:t>Таблиця відповідності рейтингових балів оцінкам за університетською шкалою</w:t>
      </w:r>
      <w:r w:rsidRPr="00EB35DD">
        <w:rPr>
          <w:rFonts w:ascii="Arial" w:hAnsi="Arial" w:cs="Arial"/>
          <w:b/>
          <w:sz w:val="24"/>
          <w:szCs w:val="24"/>
        </w:rPr>
        <w:t xml:space="preserve">: </w:t>
      </w:r>
    </w:p>
    <w:p w14:paraId="22576920" w14:textId="77777777" w:rsidR="00DD3234" w:rsidRPr="00EB35DD" w:rsidRDefault="00DD3234" w:rsidP="00EB35DD">
      <w:pPr>
        <w:pStyle w:val="a0"/>
        <w:ind w:left="0"/>
        <w:contextualSpacing w:val="0"/>
        <w:jc w:val="both"/>
        <w:rPr>
          <w:rFonts w:ascii="Arial" w:hAnsi="Arial" w:cs="Arial"/>
          <w:b/>
          <w:sz w:val="24"/>
          <w:szCs w:val="24"/>
        </w:rPr>
      </w:pPr>
    </w:p>
    <w:tbl>
      <w:tblPr>
        <w:tblW w:w="0" w:type="auto"/>
        <w:tblInd w:w="2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119"/>
        <w:gridCol w:w="2977"/>
      </w:tblGrid>
      <w:tr w:rsidR="009C4D2B" w:rsidRPr="00EB35DD" w14:paraId="01D18CCF" w14:textId="77777777" w:rsidTr="00DD3234">
        <w:tc>
          <w:tcPr>
            <w:tcW w:w="3119" w:type="dxa"/>
          </w:tcPr>
          <w:p w14:paraId="0E68A72D" w14:textId="77777777" w:rsidR="009C4D2B" w:rsidRPr="00EB35DD" w:rsidRDefault="009C4D2B" w:rsidP="00EB35DD">
            <w:pPr>
              <w:widowControl w:val="0"/>
              <w:autoSpaceDE w:val="0"/>
              <w:autoSpaceDN w:val="0"/>
              <w:adjustRightInd w:val="0"/>
              <w:jc w:val="center"/>
              <w:rPr>
                <w:rFonts w:ascii="Arial" w:eastAsia="Times New Roman" w:hAnsi="Arial" w:cs="Arial"/>
                <w:i/>
                <w:sz w:val="24"/>
                <w:szCs w:val="24"/>
                <w:lang w:eastAsia="uk-UA"/>
              </w:rPr>
            </w:pPr>
            <w:r w:rsidRPr="00EB35DD">
              <w:rPr>
                <w:rFonts w:ascii="Arial" w:eastAsia="Times New Roman" w:hAnsi="Arial" w:cs="Arial"/>
                <w:i/>
                <w:sz w:val="24"/>
                <w:szCs w:val="24"/>
                <w:lang w:eastAsia="uk-UA"/>
              </w:rPr>
              <w:t>Кількість балів</w:t>
            </w:r>
          </w:p>
        </w:tc>
        <w:tc>
          <w:tcPr>
            <w:tcW w:w="2977" w:type="dxa"/>
          </w:tcPr>
          <w:p w14:paraId="5FE225D0" w14:textId="77777777" w:rsidR="009C4D2B" w:rsidRPr="00EB35DD" w:rsidRDefault="009C4D2B" w:rsidP="00EB35DD">
            <w:pPr>
              <w:autoSpaceDE w:val="0"/>
              <w:autoSpaceDN w:val="0"/>
              <w:adjustRightInd w:val="0"/>
              <w:jc w:val="center"/>
              <w:rPr>
                <w:rFonts w:ascii="Arial" w:hAnsi="Arial" w:cs="Arial"/>
                <w:i/>
                <w:sz w:val="24"/>
                <w:szCs w:val="24"/>
              </w:rPr>
            </w:pPr>
            <w:r w:rsidRPr="00EB35DD">
              <w:rPr>
                <w:rFonts w:ascii="Arial" w:hAnsi="Arial" w:cs="Arial"/>
                <w:i/>
                <w:sz w:val="24"/>
                <w:szCs w:val="24"/>
              </w:rPr>
              <w:t>Оцінка</w:t>
            </w:r>
          </w:p>
        </w:tc>
      </w:tr>
      <w:tr w:rsidR="009C4D2B" w:rsidRPr="00EB35DD" w14:paraId="48CBC73E" w14:textId="77777777" w:rsidTr="00DD3234">
        <w:tc>
          <w:tcPr>
            <w:tcW w:w="3119" w:type="dxa"/>
          </w:tcPr>
          <w:p w14:paraId="5F13986B" w14:textId="77777777" w:rsidR="009C4D2B" w:rsidRPr="00EB35DD" w:rsidRDefault="009C4D2B" w:rsidP="00EB35DD">
            <w:pPr>
              <w:widowControl w:val="0"/>
              <w:autoSpaceDE w:val="0"/>
              <w:autoSpaceDN w:val="0"/>
              <w:adjustRightInd w:val="0"/>
              <w:jc w:val="center"/>
              <w:rPr>
                <w:rFonts w:ascii="Arial" w:eastAsia="Times New Roman" w:hAnsi="Arial" w:cs="Arial"/>
                <w:sz w:val="24"/>
                <w:szCs w:val="24"/>
                <w:lang w:eastAsia="uk-UA"/>
              </w:rPr>
            </w:pPr>
            <w:r w:rsidRPr="00EB35DD">
              <w:rPr>
                <w:rFonts w:ascii="Arial" w:eastAsia="Times New Roman" w:hAnsi="Arial" w:cs="Arial"/>
                <w:sz w:val="24"/>
                <w:szCs w:val="24"/>
                <w:lang w:eastAsia="uk-UA"/>
              </w:rPr>
              <w:t>100-95</w:t>
            </w:r>
          </w:p>
        </w:tc>
        <w:tc>
          <w:tcPr>
            <w:tcW w:w="2977" w:type="dxa"/>
            <w:vAlign w:val="center"/>
          </w:tcPr>
          <w:p w14:paraId="0DCB3C0F" w14:textId="77777777" w:rsidR="009C4D2B" w:rsidRPr="00EB35DD" w:rsidRDefault="009C4D2B" w:rsidP="00EB35DD">
            <w:pPr>
              <w:autoSpaceDE w:val="0"/>
              <w:autoSpaceDN w:val="0"/>
              <w:adjustRightInd w:val="0"/>
              <w:jc w:val="center"/>
              <w:rPr>
                <w:rFonts w:ascii="Arial" w:hAnsi="Arial" w:cs="Arial"/>
                <w:sz w:val="24"/>
                <w:szCs w:val="24"/>
              </w:rPr>
            </w:pPr>
            <w:r w:rsidRPr="00EB35DD">
              <w:rPr>
                <w:rFonts w:ascii="Arial" w:hAnsi="Arial" w:cs="Arial"/>
                <w:sz w:val="24"/>
                <w:szCs w:val="24"/>
              </w:rPr>
              <w:t>Відмінно</w:t>
            </w:r>
          </w:p>
        </w:tc>
      </w:tr>
      <w:tr w:rsidR="009C4D2B" w:rsidRPr="00EB35DD" w14:paraId="56BEE4BC" w14:textId="77777777" w:rsidTr="00DD3234">
        <w:tc>
          <w:tcPr>
            <w:tcW w:w="3119" w:type="dxa"/>
          </w:tcPr>
          <w:p w14:paraId="4CA76D6A" w14:textId="77777777" w:rsidR="009C4D2B" w:rsidRPr="00EB35DD" w:rsidRDefault="009C4D2B" w:rsidP="00EB35DD">
            <w:pPr>
              <w:widowControl w:val="0"/>
              <w:autoSpaceDE w:val="0"/>
              <w:autoSpaceDN w:val="0"/>
              <w:adjustRightInd w:val="0"/>
              <w:jc w:val="center"/>
              <w:rPr>
                <w:rFonts w:ascii="Arial" w:eastAsia="Times New Roman" w:hAnsi="Arial" w:cs="Arial"/>
                <w:sz w:val="24"/>
                <w:szCs w:val="24"/>
                <w:lang w:eastAsia="uk-UA"/>
              </w:rPr>
            </w:pPr>
            <w:r w:rsidRPr="00EB35DD">
              <w:rPr>
                <w:rFonts w:ascii="Arial" w:eastAsia="Times New Roman" w:hAnsi="Arial" w:cs="Arial"/>
                <w:sz w:val="24"/>
                <w:szCs w:val="24"/>
                <w:lang w:eastAsia="uk-UA"/>
              </w:rPr>
              <w:t>94-85</w:t>
            </w:r>
          </w:p>
        </w:tc>
        <w:tc>
          <w:tcPr>
            <w:tcW w:w="2977" w:type="dxa"/>
            <w:vAlign w:val="center"/>
          </w:tcPr>
          <w:p w14:paraId="4E1D57D2" w14:textId="77777777" w:rsidR="009C4D2B" w:rsidRPr="00EB35DD" w:rsidRDefault="009C4D2B" w:rsidP="00EB35DD">
            <w:pPr>
              <w:autoSpaceDE w:val="0"/>
              <w:autoSpaceDN w:val="0"/>
              <w:adjustRightInd w:val="0"/>
              <w:jc w:val="center"/>
              <w:rPr>
                <w:rFonts w:ascii="Arial" w:hAnsi="Arial" w:cs="Arial"/>
                <w:sz w:val="24"/>
                <w:szCs w:val="24"/>
              </w:rPr>
            </w:pPr>
            <w:r w:rsidRPr="00EB35DD">
              <w:rPr>
                <w:rFonts w:ascii="Arial" w:hAnsi="Arial" w:cs="Arial"/>
                <w:sz w:val="24"/>
                <w:szCs w:val="24"/>
              </w:rPr>
              <w:t>Дуже добре</w:t>
            </w:r>
          </w:p>
        </w:tc>
      </w:tr>
      <w:tr w:rsidR="009C4D2B" w:rsidRPr="00EB35DD" w14:paraId="3DF98E9C" w14:textId="77777777" w:rsidTr="00DD3234">
        <w:tc>
          <w:tcPr>
            <w:tcW w:w="3119" w:type="dxa"/>
          </w:tcPr>
          <w:p w14:paraId="7459EB24" w14:textId="77777777" w:rsidR="009C4D2B" w:rsidRPr="00EB35DD" w:rsidRDefault="009C4D2B" w:rsidP="00EB35DD">
            <w:pPr>
              <w:widowControl w:val="0"/>
              <w:autoSpaceDE w:val="0"/>
              <w:autoSpaceDN w:val="0"/>
              <w:adjustRightInd w:val="0"/>
              <w:jc w:val="center"/>
              <w:rPr>
                <w:rFonts w:ascii="Arial" w:eastAsia="Times New Roman" w:hAnsi="Arial" w:cs="Arial"/>
                <w:sz w:val="24"/>
                <w:szCs w:val="24"/>
                <w:lang w:eastAsia="uk-UA"/>
              </w:rPr>
            </w:pPr>
            <w:r w:rsidRPr="00EB35DD">
              <w:rPr>
                <w:rFonts w:ascii="Arial" w:eastAsia="Times New Roman" w:hAnsi="Arial" w:cs="Arial"/>
                <w:sz w:val="24"/>
                <w:szCs w:val="24"/>
                <w:lang w:eastAsia="uk-UA"/>
              </w:rPr>
              <w:t>84-75</w:t>
            </w:r>
          </w:p>
        </w:tc>
        <w:tc>
          <w:tcPr>
            <w:tcW w:w="2977" w:type="dxa"/>
            <w:vAlign w:val="center"/>
          </w:tcPr>
          <w:p w14:paraId="389EC508" w14:textId="77777777" w:rsidR="009C4D2B" w:rsidRPr="00EB35DD" w:rsidRDefault="009C4D2B" w:rsidP="00EB35DD">
            <w:pPr>
              <w:autoSpaceDE w:val="0"/>
              <w:autoSpaceDN w:val="0"/>
              <w:adjustRightInd w:val="0"/>
              <w:jc w:val="center"/>
              <w:rPr>
                <w:rFonts w:ascii="Arial" w:hAnsi="Arial" w:cs="Arial"/>
                <w:sz w:val="24"/>
                <w:szCs w:val="24"/>
              </w:rPr>
            </w:pPr>
            <w:r w:rsidRPr="00EB35DD">
              <w:rPr>
                <w:rFonts w:ascii="Arial" w:hAnsi="Arial" w:cs="Arial"/>
                <w:sz w:val="24"/>
                <w:szCs w:val="24"/>
              </w:rPr>
              <w:t>Добре</w:t>
            </w:r>
          </w:p>
        </w:tc>
      </w:tr>
      <w:tr w:rsidR="009C4D2B" w:rsidRPr="00EB35DD" w14:paraId="6D803F5F" w14:textId="77777777" w:rsidTr="00DD3234">
        <w:tc>
          <w:tcPr>
            <w:tcW w:w="3119" w:type="dxa"/>
          </w:tcPr>
          <w:p w14:paraId="29E0D42F" w14:textId="77777777" w:rsidR="009C4D2B" w:rsidRPr="00EB35DD" w:rsidRDefault="009C4D2B" w:rsidP="00EB35DD">
            <w:pPr>
              <w:widowControl w:val="0"/>
              <w:autoSpaceDE w:val="0"/>
              <w:autoSpaceDN w:val="0"/>
              <w:adjustRightInd w:val="0"/>
              <w:jc w:val="center"/>
              <w:rPr>
                <w:rFonts w:ascii="Arial" w:eastAsia="Times New Roman" w:hAnsi="Arial" w:cs="Arial"/>
                <w:sz w:val="24"/>
                <w:szCs w:val="24"/>
                <w:lang w:eastAsia="uk-UA"/>
              </w:rPr>
            </w:pPr>
            <w:r w:rsidRPr="00EB35DD">
              <w:rPr>
                <w:rFonts w:ascii="Arial" w:eastAsia="Times New Roman" w:hAnsi="Arial" w:cs="Arial"/>
                <w:sz w:val="24"/>
                <w:szCs w:val="24"/>
                <w:lang w:eastAsia="uk-UA"/>
              </w:rPr>
              <w:t>74-65</w:t>
            </w:r>
          </w:p>
        </w:tc>
        <w:tc>
          <w:tcPr>
            <w:tcW w:w="2977" w:type="dxa"/>
            <w:vAlign w:val="center"/>
          </w:tcPr>
          <w:p w14:paraId="3138DCED" w14:textId="77777777" w:rsidR="009C4D2B" w:rsidRPr="00EB35DD" w:rsidRDefault="009C4D2B" w:rsidP="00EB35DD">
            <w:pPr>
              <w:autoSpaceDE w:val="0"/>
              <w:autoSpaceDN w:val="0"/>
              <w:adjustRightInd w:val="0"/>
              <w:jc w:val="center"/>
              <w:rPr>
                <w:rFonts w:ascii="Arial" w:hAnsi="Arial" w:cs="Arial"/>
                <w:sz w:val="24"/>
                <w:szCs w:val="24"/>
              </w:rPr>
            </w:pPr>
            <w:r w:rsidRPr="00EB35DD">
              <w:rPr>
                <w:rFonts w:ascii="Arial" w:hAnsi="Arial" w:cs="Arial"/>
                <w:sz w:val="24"/>
                <w:szCs w:val="24"/>
              </w:rPr>
              <w:t>Задовільно</w:t>
            </w:r>
          </w:p>
        </w:tc>
      </w:tr>
      <w:tr w:rsidR="009C4D2B" w:rsidRPr="00EB35DD" w14:paraId="133CE0A5" w14:textId="77777777" w:rsidTr="00DD3234">
        <w:tc>
          <w:tcPr>
            <w:tcW w:w="3119" w:type="dxa"/>
          </w:tcPr>
          <w:p w14:paraId="6C0C0018" w14:textId="77777777" w:rsidR="009C4D2B" w:rsidRPr="00EB35DD" w:rsidRDefault="009C4D2B" w:rsidP="00EB35DD">
            <w:pPr>
              <w:widowControl w:val="0"/>
              <w:autoSpaceDE w:val="0"/>
              <w:autoSpaceDN w:val="0"/>
              <w:adjustRightInd w:val="0"/>
              <w:jc w:val="center"/>
              <w:rPr>
                <w:rFonts w:ascii="Arial" w:eastAsia="Times New Roman" w:hAnsi="Arial" w:cs="Arial"/>
                <w:sz w:val="24"/>
                <w:szCs w:val="24"/>
                <w:lang w:eastAsia="uk-UA"/>
              </w:rPr>
            </w:pPr>
            <w:r w:rsidRPr="00EB35DD">
              <w:rPr>
                <w:rFonts w:ascii="Arial" w:eastAsia="Times New Roman" w:hAnsi="Arial" w:cs="Arial"/>
                <w:sz w:val="24"/>
                <w:szCs w:val="24"/>
                <w:lang w:eastAsia="uk-UA"/>
              </w:rPr>
              <w:t>64-60</w:t>
            </w:r>
          </w:p>
        </w:tc>
        <w:tc>
          <w:tcPr>
            <w:tcW w:w="2977" w:type="dxa"/>
            <w:vAlign w:val="center"/>
          </w:tcPr>
          <w:p w14:paraId="236C77CE" w14:textId="77777777" w:rsidR="009C4D2B" w:rsidRPr="00EB35DD" w:rsidRDefault="009C4D2B" w:rsidP="00EB35DD">
            <w:pPr>
              <w:autoSpaceDE w:val="0"/>
              <w:autoSpaceDN w:val="0"/>
              <w:adjustRightInd w:val="0"/>
              <w:jc w:val="center"/>
              <w:rPr>
                <w:rFonts w:ascii="Arial" w:hAnsi="Arial" w:cs="Arial"/>
                <w:sz w:val="24"/>
                <w:szCs w:val="24"/>
              </w:rPr>
            </w:pPr>
            <w:r w:rsidRPr="00EB35DD">
              <w:rPr>
                <w:rFonts w:ascii="Arial" w:hAnsi="Arial" w:cs="Arial"/>
                <w:sz w:val="24"/>
                <w:szCs w:val="24"/>
              </w:rPr>
              <w:t>Достатньо</w:t>
            </w:r>
          </w:p>
        </w:tc>
      </w:tr>
      <w:tr w:rsidR="009C4D2B" w:rsidRPr="00EB35DD" w14:paraId="029C927B" w14:textId="77777777" w:rsidTr="00DD3234">
        <w:tc>
          <w:tcPr>
            <w:tcW w:w="3119" w:type="dxa"/>
          </w:tcPr>
          <w:p w14:paraId="2182E65F" w14:textId="77777777" w:rsidR="009C4D2B" w:rsidRPr="00EB35DD" w:rsidRDefault="009C4D2B" w:rsidP="00EB35DD">
            <w:pPr>
              <w:widowControl w:val="0"/>
              <w:autoSpaceDE w:val="0"/>
              <w:autoSpaceDN w:val="0"/>
              <w:adjustRightInd w:val="0"/>
              <w:jc w:val="center"/>
              <w:rPr>
                <w:rFonts w:ascii="Arial" w:eastAsia="Times New Roman" w:hAnsi="Arial" w:cs="Arial"/>
                <w:sz w:val="24"/>
                <w:szCs w:val="24"/>
                <w:lang w:eastAsia="uk-UA"/>
              </w:rPr>
            </w:pPr>
            <w:r w:rsidRPr="00EB35DD">
              <w:rPr>
                <w:rFonts w:ascii="Arial" w:eastAsia="Times New Roman" w:hAnsi="Arial" w:cs="Arial"/>
                <w:sz w:val="24"/>
                <w:szCs w:val="24"/>
                <w:lang w:eastAsia="uk-UA"/>
              </w:rPr>
              <w:t>Менше 60</w:t>
            </w:r>
          </w:p>
        </w:tc>
        <w:tc>
          <w:tcPr>
            <w:tcW w:w="2977" w:type="dxa"/>
            <w:vAlign w:val="center"/>
          </w:tcPr>
          <w:p w14:paraId="35CC887A" w14:textId="77777777" w:rsidR="009C4D2B" w:rsidRPr="00EB35DD" w:rsidRDefault="009C4D2B" w:rsidP="00EB35DD">
            <w:pPr>
              <w:autoSpaceDE w:val="0"/>
              <w:autoSpaceDN w:val="0"/>
              <w:adjustRightInd w:val="0"/>
              <w:jc w:val="center"/>
              <w:rPr>
                <w:rFonts w:ascii="Arial" w:hAnsi="Arial" w:cs="Arial"/>
                <w:sz w:val="24"/>
                <w:szCs w:val="24"/>
              </w:rPr>
            </w:pPr>
            <w:r w:rsidRPr="00EB35DD">
              <w:rPr>
                <w:rFonts w:ascii="Arial" w:hAnsi="Arial" w:cs="Arial"/>
                <w:sz w:val="24"/>
                <w:szCs w:val="24"/>
              </w:rPr>
              <w:t>Незадовільно</w:t>
            </w:r>
          </w:p>
        </w:tc>
      </w:tr>
      <w:tr w:rsidR="009C4D2B" w:rsidRPr="00EB35DD" w14:paraId="690DD3E9" w14:textId="77777777" w:rsidTr="00DD3234">
        <w:tc>
          <w:tcPr>
            <w:tcW w:w="3119" w:type="dxa"/>
            <w:vAlign w:val="center"/>
          </w:tcPr>
          <w:p w14:paraId="4BAC2A36" w14:textId="77777777" w:rsidR="009C4D2B" w:rsidRPr="00EB35DD" w:rsidRDefault="009C4D2B" w:rsidP="00EB35DD">
            <w:pPr>
              <w:autoSpaceDE w:val="0"/>
              <w:autoSpaceDN w:val="0"/>
              <w:adjustRightInd w:val="0"/>
              <w:jc w:val="center"/>
              <w:rPr>
                <w:rFonts w:ascii="Arial" w:hAnsi="Arial" w:cs="Arial"/>
                <w:sz w:val="24"/>
                <w:szCs w:val="24"/>
              </w:rPr>
            </w:pPr>
            <w:r w:rsidRPr="00EB35DD">
              <w:rPr>
                <w:rFonts w:ascii="Arial" w:hAnsi="Arial" w:cs="Arial"/>
                <w:sz w:val="24"/>
                <w:szCs w:val="24"/>
              </w:rPr>
              <w:t>Не виконані умови допуску</w:t>
            </w:r>
          </w:p>
        </w:tc>
        <w:tc>
          <w:tcPr>
            <w:tcW w:w="2977" w:type="dxa"/>
            <w:vAlign w:val="center"/>
          </w:tcPr>
          <w:p w14:paraId="26DC35EF" w14:textId="77777777" w:rsidR="009C4D2B" w:rsidRPr="00EB35DD" w:rsidRDefault="009C4D2B" w:rsidP="00EB35DD">
            <w:pPr>
              <w:autoSpaceDE w:val="0"/>
              <w:autoSpaceDN w:val="0"/>
              <w:adjustRightInd w:val="0"/>
              <w:jc w:val="center"/>
              <w:rPr>
                <w:rFonts w:ascii="Arial" w:hAnsi="Arial" w:cs="Arial"/>
                <w:sz w:val="24"/>
                <w:szCs w:val="24"/>
              </w:rPr>
            </w:pPr>
            <w:r w:rsidRPr="00EB35DD">
              <w:rPr>
                <w:rFonts w:ascii="Arial" w:hAnsi="Arial" w:cs="Arial"/>
                <w:sz w:val="24"/>
                <w:szCs w:val="24"/>
              </w:rPr>
              <w:t>Не допущено</w:t>
            </w:r>
          </w:p>
        </w:tc>
      </w:tr>
    </w:tbl>
    <w:p w14:paraId="5287736D" w14:textId="77777777" w:rsidR="009C4D2B" w:rsidRPr="00EB35DD" w:rsidRDefault="009C4D2B" w:rsidP="00EB35DD">
      <w:pPr>
        <w:spacing w:after="120"/>
        <w:jc w:val="both"/>
        <w:rPr>
          <w:rFonts w:ascii="Arial" w:hAnsi="Arial" w:cs="Arial"/>
          <w:b/>
          <w:bCs/>
          <w:sz w:val="24"/>
          <w:szCs w:val="24"/>
        </w:rPr>
      </w:pPr>
    </w:p>
    <w:p w14:paraId="3163F803" w14:textId="77777777" w:rsidR="003B5D26" w:rsidRPr="003B5D26" w:rsidRDefault="003B5D26" w:rsidP="003B5D26">
      <w:pPr>
        <w:spacing w:after="120" w:line="240" w:lineRule="auto"/>
        <w:ind w:firstLine="709"/>
        <w:jc w:val="center"/>
        <w:rPr>
          <w:rFonts w:ascii="Arial" w:hAnsi="Arial" w:cs="Arial"/>
          <w:b/>
          <w:bCs/>
          <w:sz w:val="24"/>
          <w:szCs w:val="24"/>
        </w:rPr>
      </w:pPr>
      <w:r w:rsidRPr="003B5D26">
        <w:rPr>
          <w:rFonts w:ascii="Arial" w:hAnsi="Arial" w:cs="Arial"/>
          <w:b/>
          <w:bCs/>
          <w:sz w:val="24"/>
          <w:szCs w:val="24"/>
        </w:rPr>
        <w:t>ПЕРЕЛІК ПИТАНЬ ДЛЯ ЗАЛІКУ З ЗЕМЕЛЬНОГО ПРАВА</w:t>
      </w:r>
    </w:p>
    <w:p w14:paraId="632E55A4" w14:textId="77777777" w:rsidR="003B5D26" w:rsidRPr="003B5D26" w:rsidRDefault="003B5D26" w:rsidP="003B5D26">
      <w:pPr>
        <w:pStyle w:val="afa"/>
        <w:ind w:firstLine="709"/>
        <w:jc w:val="both"/>
        <w:rPr>
          <w:rFonts w:ascii="Arial" w:hAnsi="Arial" w:cs="Arial"/>
          <w:sz w:val="24"/>
          <w:szCs w:val="24"/>
        </w:rPr>
      </w:pPr>
    </w:p>
    <w:p w14:paraId="03986A85"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1. Поняття і предмет земельного права. </w:t>
      </w:r>
    </w:p>
    <w:p w14:paraId="093B200D"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2. Методи регулювання в земельному праві. </w:t>
      </w:r>
    </w:p>
    <w:p w14:paraId="3C493AE3"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3. Принципи земельного права: загально-правові та спеціально-правові принципи. </w:t>
      </w:r>
    </w:p>
    <w:p w14:paraId="6064D7BA"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4. Співвідношення земельного права із суміжними галузями права.</w:t>
      </w:r>
    </w:p>
    <w:p w14:paraId="17B4DC6E"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 5. Система сучасного земельного права.</w:t>
      </w:r>
    </w:p>
    <w:p w14:paraId="107923FB"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 6. Виникнення та існування земельного права на сучасній території України. </w:t>
      </w:r>
    </w:p>
    <w:p w14:paraId="12661A9F"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7. Впровадження реформаторських заходів на українських землях та їх вплив на перетворення земельних відносин. </w:t>
      </w:r>
    </w:p>
    <w:p w14:paraId="7217EF58"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8. Сучасний період розвитку земельного законодавства і права в Україні.</w:t>
      </w:r>
    </w:p>
    <w:p w14:paraId="1B45FBE8"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 9. Поняття і класифікація джерел земельного права.</w:t>
      </w:r>
    </w:p>
    <w:p w14:paraId="66DDAD59"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 10. Конституційні основи земельного права і їх значення для розвитку земельного законодавства. </w:t>
      </w:r>
    </w:p>
    <w:p w14:paraId="615026C4"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11. Міжнародні конвенції, багатосторонні міждержавні угоди і двосторонні договори як джерела земельного права. </w:t>
      </w:r>
    </w:p>
    <w:p w14:paraId="5AEC1B92"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12. Підзаконні нормативно-правові акти як джерела земельного права. </w:t>
      </w:r>
    </w:p>
    <w:p w14:paraId="2EEA9F3C"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13. Нормативні акти місцевих органів виконавчої влади і органів місцевого самоврядування. </w:t>
      </w:r>
    </w:p>
    <w:p w14:paraId="79EB898D"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14. Поняття та види земельних правовідносин. </w:t>
      </w:r>
    </w:p>
    <w:p w14:paraId="5C08CE5F"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15.Суб'єкти, об'єкти та зміст земельних правовідносин. </w:t>
      </w:r>
    </w:p>
    <w:p w14:paraId="58E1FEEF"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16. Підстави виникнення, зміни та припинення земельних правовідносин. </w:t>
      </w:r>
    </w:p>
    <w:p w14:paraId="70FDEA4B"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17. Поняття та основні ознаки права земельної власності. </w:t>
      </w:r>
    </w:p>
    <w:p w14:paraId="5812266C"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18. Земля як об’єкт права власності на землю. </w:t>
      </w:r>
    </w:p>
    <w:p w14:paraId="4B58DBB8"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19. Суб’єкти права власності на землю. </w:t>
      </w:r>
    </w:p>
    <w:p w14:paraId="2AF1FD8F"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20. Право приватної власності на землю. </w:t>
      </w:r>
    </w:p>
    <w:p w14:paraId="20991704"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21. Право комунальної власності на землю. </w:t>
      </w:r>
    </w:p>
    <w:p w14:paraId="2C14B38B"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22. Право державної власності на землю.</w:t>
      </w:r>
    </w:p>
    <w:p w14:paraId="3138B317"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 23. Право власності на землю іноземних громадян, іноземних юридичних осіб та іноземних держав. 24. Право спільної часткової та спільної сумісної власності на земельну ділянку та особливості їх здійснення. </w:t>
      </w:r>
    </w:p>
    <w:p w14:paraId="673B39CB"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25. Зміст права власності на землю. </w:t>
      </w:r>
    </w:p>
    <w:p w14:paraId="662502AD"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26. Основні права й обов’язки власників земельних ділянок та межі їх належного здійснення. </w:t>
      </w:r>
    </w:p>
    <w:p w14:paraId="34E49033"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27. Поняття, особливості та принципи права землекористування.</w:t>
      </w:r>
    </w:p>
    <w:p w14:paraId="3F7CB6D7"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 28. Право постійного землекористування.</w:t>
      </w:r>
    </w:p>
    <w:p w14:paraId="2E7F266E"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 29. Право орендного землекористування. Умови та порядок укладення договору оренди земельної ділянки.</w:t>
      </w:r>
    </w:p>
    <w:p w14:paraId="5EF21902"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 30. Право концесійного землекористування. Особливості укладення та змісту концесійного договору на землекористування. </w:t>
      </w:r>
    </w:p>
    <w:p w14:paraId="08B653C5"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31.Права та обов’язки землекористувачів та межі їх належного здійснення. </w:t>
      </w:r>
    </w:p>
    <w:p w14:paraId="55B87193"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32. Земельні сервітути, їх юридична природа та засади правового регулювання. </w:t>
      </w:r>
    </w:p>
    <w:p w14:paraId="1FE9F968"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33. Поняття і зміст добросусідства в земельному праві. </w:t>
      </w:r>
    </w:p>
    <w:p w14:paraId="6E11DEEC"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34. Поняття і види обмежень прав на землю у публічно-правових та приватноправових інтересах. </w:t>
      </w:r>
    </w:p>
    <w:p w14:paraId="3EA20343"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35. Правовий режим зон, що підлягають спеціальній охороні як вид обмеження прав на землю. </w:t>
      </w:r>
    </w:p>
    <w:p w14:paraId="6864012C"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36. Основні підстави й умови набуття прав на землю громадянами та юридичними особами. </w:t>
      </w:r>
    </w:p>
    <w:p w14:paraId="5F8DDB09"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37. Особливості набуття прав на землю територіальними громадами і державою за чинними земельно-правовими нормами. </w:t>
      </w:r>
    </w:p>
    <w:p w14:paraId="6018D13E"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38. Умови і порядок придбання та передачі земельних ділянок громадянам. </w:t>
      </w:r>
    </w:p>
    <w:p w14:paraId="332023B9"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39. Умови і порядок передачі земельних ділянок юридичним особам у постійне користування та в оренду. </w:t>
      </w:r>
    </w:p>
    <w:p w14:paraId="73072EC5"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40. Виникнення, посвідчення і реєстрація прав на земельні ділянки та їх юридичне значення. </w:t>
      </w:r>
    </w:p>
    <w:p w14:paraId="759A2F1A"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lastRenderedPageBreak/>
        <w:t xml:space="preserve">41. Правове регулювання застави земельних ділянок. </w:t>
      </w:r>
    </w:p>
    <w:p w14:paraId="370DFC3F"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42. Особливості спадкування земельних ділянок.</w:t>
      </w:r>
    </w:p>
    <w:p w14:paraId="2E92C3D8"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 43. Загальні підстави припинення права власності на землю та права користування земельною ділянкою. </w:t>
      </w:r>
    </w:p>
    <w:p w14:paraId="4F700FD5"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44. Способи і порядок припинення права власності на землю та права користування земельною ділянкою. </w:t>
      </w:r>
    </w:p>
    <w:p w14:paraId="191C3A78"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45. Особливості застосування спеціальних підстав припинення права власності на землю. </w:t>
      </w:r>
    </w:p>
    <w:p w14:paraId="6AFBCA22"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46. Умови припинення права постійного землекористування. </w:t>
      </w:r>
    </w:p>
    <w:p w14:paraId="58867190"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47. Порядок погодження вилучення та викупу земельних ділянок. </w:t>
      </w:r>
    </w:p>
    <w:p w14:paraId="38BF7ADA"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48. Загальна характеристика гарантій прав на землю. </w:t>
      </w:r>
    </w:p>
    <w:p w14:paraId="24D8D95C"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49. Юридичні засоби захисту прав на земельні ділянки. </w:t>
      </w:r>
    </w:p>
    <w:p w14:paraId="2E1761EF"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50. Правове забезпечення відшкодування збитків власникам землі та землекористувачам.</w:t>
      </w:r>
    </w:p>
    <w:p w14:paraId="5214DA8D"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 51. Умови та порядок відшкодування збитків власникам землі та землекористувачам. </w:t>
      </w:r>
    </w:p>
    <w:p w14:paraId="05112D11"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52. Причини виникнення, основні види та правові засади вирішення земельних спорів. </w:t>
      </w:r>
    </w:p>
    <w:p w14:paraId="7EFA907B"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53. Органи, що вирішують земельні спори, порядок їх розгляду та вирішення. </w:t>
      </w:r>
    </w:p>
    <w:p w14:paraId="6D85BE6F"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54. Поняття та функції управління у галузі використання та охорони земельних ресурсів. </w:t>
      </w:r>
    </w:p>
    <w:p w14:paraId="3EE79CFD"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55. Умови та порядок встановлення та зміна меж адміністративно-територіальних утворень. </w:t>
      </w:r>
    </w:p>
    <w:p w14:paraId="567E68B4"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56. Правові засади районування земель.</w:t>
      </w:r>
    </w:p>
    <w:p w14:paraId="4A83B694"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57. Правові засади зонування земель. </w:t>
      </w:r>
    </w:p>
    <w:p w14:paraId="3A0028E7"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58. Поняття і зміст землеустрою. </w:t>
      </w:r>
    </w:p>
    <w:p w14:paraId="332DF74B"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59. Види землеустрою, система землевпорядних органів та їх функцій. Землевпорядний процес. </w:t>
      </w:r>
    </w:p>
    <w:p w14:paraId="0574B5C4"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60. Державний земельний кадастр та значення його ведення. </w:t>
      </w:r>
    </w:p>
    <w:p w14:paraId="696DD88C"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61. Складові частини державного земельного кадастру. </w:t>
      </w:r>
    </w:p>
    <w:p w14:paraId="3619637A"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62. Державний контроль за використанням і охороною земель. </w:t>
      </w:r>
    </w:p>
    <w:p w14:paraId="070A1963"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63. Державні органи із здійснення контролю за використанням і охороною земель та їх основні функції. </w:t>
      </w:r>
    </w:p>
    <w:p w14:paraId="297CAB2E"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64. Самоврядний та громадський контроль за використанням і охороною земель. </w:t>
      </w:r>
    </w:p>
    <w:p w14:paraId="2EBFD0BD"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65. Моніторинг земельних ресурсів та його значення. </w:t>
      </w:r>
    </w:p>
    <w:p w14:paraId="0FB7B203"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66. Поняття і зміст правової охорони земельних ресурсів. </w:t>
      </w:r>
    </w:p>
    <w:p w14:paraId="1534DE48"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67. Особливості правової охорони земель при здійсненні господарської діяльності. </w:t>
      </w:r>
    </w:p>
    <w:p w14:paraId="284024AF"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68.Правова охорона ґрунтів: стандартизація та нормування в галузі охорони ґрунтів; відтворення родючості ґрунтів та рекультивація порушених земель. </w:t>
      </w:r>
    </w:p>
    <w:p w14:paraId="3FCC0DB7"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69. Правовий режим екологічно уражених земель. </w:t>
      </w:r>
    </w:p>
    <w:p w14:paraId="1236EB8B"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70. Правові вимоги щодо консервації деградованих, малопродуктивних та техногенно забруднених земель. </w:t>
      </w:r>
    </w:p>
    <w:p w14:paraId="5FF6E09A"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71. Правова характеристика змісту економічного стимулювання раціонального використання та охорони земель. </w:t>
      </w:r>
    </w:p>
    <w:p w14:paraId="1D135B20"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72. Правові засади проведення оцінки земель. </w:t>
      </w:r>
    </w:p>
    <w:p w14:paraId="0A9B92AD"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73. Правові засади плати за землю: вплив плати за землю на раціональне використання та ефективну охорону земельних ресурсів. </w:t>
      </w:r>
    </w:p>
    <w:p w14:paraId="0D56A53B"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74. Пільги щодо плати за землю та умови і порядок їх застосування.</w:t>
      </w:r>
    </w:p>
    <w:p w14:paraId="500D8C9E"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 75.Умови та призначення відшкодування втрат сільськогосподарського та лісогосподарського виробництва. </w:t>
      </w:r>
    </w:p>
    <w:p w14:paraId="32D86E7A"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76. Поняття юридичної відповідальності за земельні правопорушення. </w:t>
      </w:r>
    </w:p>
    <w:p w14:paraId="3413196F"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77. Склад земельного правопорушення як підстави юридичної відповідальності. </w:t>
      </w:r>
    </w:p>
    <w:p w14:paraId="5BC38C5E"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78..Кримінальна та адміністративна відповідальність за порушення земельного законодавства. </w:t>
      </w:r>
    </w:p>
    <w:p w14:paraId="77ECD234"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79. Особливості застосування цивільно-правової відповідальності за порушення земельного законодавства. </w:t>
      </w:r>
    </w:p>
    <w:p w14:paraId="53490FD9"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lastRenderedPageBreak/>
        <w:t xml:space="preserve">80.Можливості застосування дисциплінарної та матеріальної відповідальності за правопорушення у земельних відносинах. </w:t>
      </w:r>
    </w:p>
    <w:p w14:paraId="34F1D485"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81.Визначення та застосування спеціального виду юридичної відповідальності за порушення земельного законодавства. </w:t>
      </w:r>
    </w:p>
    <w:p w14:paraId="3C72C03E"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82.Поняття і склад земель сільськогосподарського призначення. </w:t>
      </w:r>
    </w:p>
    <w:p w14:paraId="1945E0C5"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83. Землі сільськогосподарського призначення як об’єкт правового регулювання. </w:t>
      </w:r>
    </w:p>
    <w:p w14:paraId="28CC9BAB"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84. Суб’єктний склад власників та користувачів земель сільськогосподарського призначення. </w:t>
      </w:r>
    </w:p>
    <w:p w14:paraId="4C7CA824"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85. Особливості правового режиму земель сільськогосподарського призначення. </w:t>
      </w:r>
    </w:p>
    <w:p w14:paraId="654B4FAF"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86. Права та обов’язки сільськогосподарських землекористувачів. </w:t>
      </w:r>
    </w:p>
    <w:p w14:paraId="153CC7EA"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87. Поняття та склад земель житлової та громадської забудови. </w:t>
      </w:r>
    </w:p>
    <w:p w14:paraId="57CE1F98"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88. Правове регулювання використання земель житлової та громадської забудови: умови і порядок надання та вилучення земель у містах та інших населених пунктах. </w:t>
      </w:r>
    </w:p>
    <w:p w14:paraId="199EDDEB"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89. Правові вимоги щодо використання земельних ділянок для індивідуального житлового, господарського і гаражного будівництва. </w:t>
      </w:r>
    </w:p>
    <w:p w14:paraId="7EB42FB9"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90. Використання земельних ділянок для кооперативного житлового і гаражного будівництва. </w:t>
      </w:r>
    </w:p>
    <w:p w14:paraId="6197C49D"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91. Особливості використання земельних ділянок державного та комунального житлового фонду. </w:t>
      </w:r>
    </w:p>
    <w:p w14:paraId="165EB758"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92. Правовий режим земель водно-болотних угідь міжнародного значення. </w:t>
      </w:r>
    </w:p>
    <w:p w14:paraId="428420C3" w14:textId="77777777" w:rsidR="002F2ED1"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93. Правовий режим земельних ділянок та природних об’єктів, що мають особливу наукову цінність. </w:t>
      </w:r>
    </w:p>
    <w:p w14:paraId="4AAC6B8E" w14:textId="4DC2BAC6"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94.Поняття і склад земель оздоровчого призначення. </w:t>
      </w:r>
    </w:p>
    <w:p w14:paraId="53A71674"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95. Особливості надання земель оздоровчого призначення. </w:t>
      </w:r>
    </w:p>
    <w:p w14:paraId="4C15413F"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96. Умови і порядок використання земель оздоровчого призначення. </w:t>
      </w:r>
    </w:p>
    <w:p w14:paraId="6674F74F"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97.Правовий режим округів і зон санітарної (гірничо-санітарної) охорони земель оздоровчого призначення. </w:t>
      </w:r>
    </w:p>
    <w:p w14:paraId="30408158"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98. Поняття і склад земель рекреаційного призначення.</w:t>
      </w:r>
    </w:p>
    <w:p w14:paraId="35AED92C"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 99. Правовий режим земель рекреаційного призначення. </w:t>
      </w:r>
    </w:p>
    <w:p w14:paraId="0FCE3C69"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100. Спеціальні правові режими земель рекреаційного призначення. </w:t>
      </w:r>
    </w:p>
    <w:p w14:paraId="5DE73774" w14:textId="77777777" w:rsidR="002F2ED1"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101. Особливості правового режиму земель рекреаційного призначення у межах населених пунктів. </w:t>
      </w:r>
    </w:p>
    <w:p w14:paraId="7A84A484" w14:textId="77777777" w:rsidR="002F2ED1" w:rsidRDefault="003B5D26" w:rsidP="002F2ED1">
      <w:pPr>
        <w:pStyle w:val="afa"/>
        <w:ind w:firstLine="709"/>
        <w:jc w:val="both"/>
        <w:rPr>
          <w:rFonts w:ascii="Arial" w:hAnsi="Arial" w:cs="Arial"/>
          <w:sz w:val="24"/>
          <w:szCs w:val="24"/>
        </w:rPr>
      </w:pPr>
      <w:r w:rsidRPr="003B5D26">
        <w:rPr>
          <w:rFonts w:ascii="Arial" w:hAnsi="Arial" w:cs="Arial"/>
          <w:sz w:val="24"/>
          <w:szCs w:val="24"/>
        </w:rPr>
        <w:t xml:space="preserve">102. .Особливості правового режиму земель вільних економічних зон туристсько-рекреаційного типу. </w:t>
      </w:r>
    </w:p>
    <w:p w14:paraId="75F0504C" w14:textId="762B69BE" w:rsidR="003B5D26" w:rsidRPr="003B5D26" w:rsidRDefault="003B5D26" w:rsidP="002F2ED1">
      <w:pPr>
        <w:pStyle w:val="afa"/>
        <w:ind w:firstLine="709"/>
        <w:jc w:val="both"/>
        <w:rPr>
          <w:rFonts w:ascii="Arial" w:hAnsi="Arial" w:cs="Arial"/>
          <w:sz w:val="24"/>
          <w:szCs w:val="24"/>
        </w:rPr>
      </w:pPr>
      <w:r w:rsidRPr="003B5D26">
        <w:rPr>
          <w:rFonts w:ascii="Arial" w:hAnsi="Arial" w:cs="Arial"/>
          <w:sz w:val="24"/>
          <w:szCs w:val="24"/>
        </w:rPr>
        <w:t xml:space="preserve">103. Поняття і склад земель історико-культурного призначення. </w:t>
      </w:r>
    </w:p>
    <w:p w14:paraId="1F4570BE"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104. Правовий режим земель історико-культурного призначення.</w:t>
      </w:r>
    </w:p>
    <w:p w14:paraId="4602E9B0"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 105. Спеціальні правові режими земель історико-культурного призначення. </w:t>
      </w:r>
    </w:p>
    <w:p w14:paraId="78CBD568"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106. Правовий режим охоронних зон пам’яток культури. </w:t>
      </w:r>
    </w:p>
    <w:p w14:paraId="3EC6FA22"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107. Поняття і характеристика правового режиму земель лісогосподарського призначення. </w:t>
      </w:r>
    </w:p>
    <w:p w14:paraId="7276ADDC"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108. Умови і порядок надання земель лісогосподарського призначення та зміна їх цільового призначення. </w:t>
      </w:r>
    </w:p>
    <w:p w14:paraId="4DF8C403"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109. Правове регулювання використання земель лісогосподарського призначення. </w:t>
      </w:r>
    </w:p>
    <w:p w14:paraId="5B8480ED"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110. Поняття, склад та характеристика правового режиму земель водного фонду. </w:t>
      </w:r>
    </w:p>
    <w:p w14:paraId="0552FC23"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111. Правове регулювання використання земель водного фонду.</w:t>
      </w:r>
    </w:p>
    <w:p w14:paraId="5B9F7DBD"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112. .Особливості правового режиму прибережних захисних смуг, смуг відведення і берегових смуг водних шляхів. </w:t>
      </w:r>
    </w:p>
    <w:p w14:paraId="10A7B040"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113. Правовий режим територій і зон санітарної охорони водних об'єктів. </w:t>
      </w:r>
    </w:p>
    <w:p w14:paraId="0C215302"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114. Загальна характеристика правового режиму земель промисловості, транспорту, зв’язку, енергетики, оборони та іншого призначення. </w:t>
      </w:r>
    </w:p>
    <w:p w14:paraId="757A1956"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115. Правовий режим земель промислових підприємств: порядок надання та вилучення земель, умови використання промислових земельних ділянок. </w:t>
      </w:r>
    </w:p>
    <w:p w14:paraId="682AFF7C"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t xml:space="preserve">116. Правовий режим земель транспорту: правова регламентація транспортного землекористування в залежності від видів транспорту. </w:t>
      </w:r>
    </w:p>
    <w:p w14:paraId="54983301" w14:textId="77777777" w:rsidR="003B5D26" w:rsidRPr="003B5D26" w:rsidRDefault="003B5D26" w:rsidP="003B5D26">
      <w:pPr>
        <w:pStyle w:val="afa"/>
        <w:ind w:firstLine="709"/>
        <w:jc w:val="both"/>
        <w:rPr>
          <w:rFonts w:ascii="Arial" w:hAnsi="Arial" w:cs="Arial"/>
          <w:sz w:val="24"/>
          <w:szCs w:val="24"/>
        </w:rPr>
      </w:pPr>
      <w:r w:rsidRPr="003B5D26">
        <w:rPr>
          <w:rFonts w:ascii="Arial" w:hAnsi="Arial" w:cs="Arial"/>
          <w:sz w:val="24"/>
          <w:szCs w:val="24"/>
        </w:rPr>
        <w:lastRenderedPageBreak/>
        <w:t>117. Особливості використання та охорони земель, наданих морському та річковому транспорту.</w:t>
      </w:r>
    </w:p>
    <w:p w14:paraId="6DE989F9" w14:textId="77777777" w:rsidR="003B5D26" w:rsidRPr="000F011B" w:rsidRDefault="003B5D26" w:rsidP="003B5D26">
      <w:pPr>
        <w:pStyle w:val="afa"/>
        <w:rPr>
          <w:rFonts w:asciiTheme="minorHAnsi" w:hAnsiTheme="minorHAnsi" w:cstheme="minorHAnsi"/>
          <w:bCs/>
          <w:sz w:val="22"/>
          <w:szCs w:val="22"/>
        </w:rPr>
      </w:pPr>
    </w:p>
    <w:p w14:paraId="335F02C7" w14:textId="77777777" w:rsidR="009C4D2B" w:rsidRPr="00EB35DD" w:rsidRDefault="009C4D2B" w:rsidP="00EB35DD">
      <w:pPr>
        <w:jc w:val="both"/>
        <w:rPr>
          <w:rFonts w:ascii="Arial" w:hAnsi="Arial" w:cs="Arial"/>
          <w:b/>
          <w:bCs/>
          <w:sz w:val="24"/>
          <w:szCs w:val="24"/>
        </w:rPr>
      </w:pPr>
    </w:p>
    <w:p w14:paraId="5EFA66BB" w14:textId="77777777" w:rsidR="00C07E6B" w:rsidRPr="00EB35DD" w:rsidRDefault="00C07E6B" w:rsidP="00EB35DD">
      <w:pPr>
        <w:pStyle w:val="Style25"/>
        <w:widowControl/>
        <w:spacing w:line="276" w:lineRule="auto"/>
        <w:jc w:val="both"/>
        <w:rPr>
          <w:rFonts w:ascii="Arial" w:hAnsi="Arial" w:cs="Arial"/>
        </w:rPr>
      </w:pPr>
    </w:p>
    <w:p w14:paraId="4743F6FD" w14:textId="77777777" w:rsidR="009C4D2B" w:rsidRPr="00EB35DD" w:rsidRDefault="009C4D2B" w:rsidP="00EB35DD">
      <w:pPr>
        <w:jc w:val="both"/>
        <w:rPr>
          <w:rFonts w:ascii="Arial" w:hAnsi="Arial" w:cs="Arial"/>
          <w:b/>
          <w:bCs/>
          <w:sz w:val="24"/>
          <w:szCs w:val="24"/>
        </w:rPr>
      </w:pPr>
      <w:r w:rsidRPr="00EB35DD">
        <w:rPr>
          <w:rFonts w:ascii="Arial" w:hAnsi="Arial" w:cs="Arial"/>
          <w:b/>
          <w:bCs/>
          <w:sz w:val="24"/>
          <w:szCs w:val="24"/>
        </w:rPr>
        <w:t>Робочу програму навчальної дисципліни (силабус):</w:t>
      </w:r>
    </w:p>
    <w:p w14:paraId="156726B3" w14:textId="77777777" w:rsidR="00490BDD" w:rsidRPr="00EB35DD" w:rsidRDefault="009C4D2B" w:rsidP="00EB35DD">
      <w:pPr>
        <w:jc w:val="both"/>
        <w:rPr>
          <w:rFonts w:ascii="Arial" w:hAnsi="Arial" w:cs="Arial"/>
          <w:sz w:val="24"/>
          <w:szCs w:val="24"/>
        </w:rPr>
      </w:pPr>
      <w:r w:rsidRPr="00EB35DD">
        <w:rPr>
          <w:rFonts w:ascii="Arial" w:hAnsi="Arial" w:cs="Arial"/>
          <w:b/>
          <w:bCs/>
          <w:sz w:val="24"/>
          <w:szCs w:val="24"/>
        </w:rPr>
        <w:t>Складено</w:t>
      </w:r>
      <w:r w:rsidRPr="00EB35DD">
        <w:rPr>
          <w:rFonts w:ascii="Arial" w:hAnsi="Arial" w:cs="Arial"/>
          <w:sz w:val="24"/>
          <w:szCs w:val="24"/>
        </w:rPr>
        <w:t xml:space="preserve">  </w:t>
      </w:r>
      <w:r w:rsidR="00EF52D3" w:rsidRPr="00EB35DD">
        <w:rPr>
          <w:rFonts w:ascii="Arial" w:hAnsi="Arial" w:cs="Arial"/>
          <w:sz w:val="24"/>
          <w:szCs w:val="24"/>
        </w:rPr>
        <w:t>к</w:t>
      </w:r>
      <w:r w:rsidR="00C751B7" w:rsidRPr="00EB35DD">
        <w:rPr>
          <w:rFonts w:ascii="Arial" w:hAnsi="Arial" w:cs="Arial"/>
          <w:sz w:val="24"/>
          <w:szCs w:val="24"/>
        </w:rPr>
        <w:t xml:space="preserve">.ю.н., </w:t>
      </w:r>
      <w:r w:rsidR="00EF52D3" w:rsidRPr="00EB35DD">
        <w:rPr>
          <w:rFonts w:ascii="Arial" w:hAnsi="Arial" w:cs="Arial"/>
          <w:sz w:val="24"/>
          <w:szCs w:val="24"/>
        </w:rPr>
        <w:t>старший викладач</w:t>
      </w:r>
      <w:r w:rsidR="006372D8" w:rsidRPr="00EB35DD">
        <w:rPr>
          <w:rFonts w:ascii="Arial" w:hAnsi="Arial" w:cs="Arial"/>
          <w:sz w:val="24"/>
          <w:szCs w:val="24"/>
        </w:rPr>
        <w:t xml:space="preserve"> кафедри </w:t>
      </w:r>
      <w:r w:rsidR="00490BDD" w:rsidRPr="00EB35DD">
        <w:rPr>
          <w:rFonts w:ascii="Arial" w:hAnsi="Arial" w:cs="Arial"/>
          <w:sz w:val="24"/>
          <w:szCs w:val="24"/>
        </w:rPr>
        <w:t xml:space="preserve">інформаційного, </w:t>
      </w:r>
      <w:r w:rsidR="00C751B7" w:rsidRPr="00EB35DD">
        <w:rPr>
          <w:rFonts w:ascii="Arial" w:hAnsi="Arial" w:cs="Arial"/>
          <w:sz w:val="24"/>
          <w:szCs w:val="24"/>
        </w:rPr>
        <w:t xml:space="preserve">господарського та адміністративного права </w:t>
      </w:r>
      <w:r w:rsidR="00EF52D3" w:rsidRPr="00EB35DD">
        <w:rPr>
          <w:rFonts w:ascii="Arial" w:hAnsi="Arial" w:cs="Arial"/>
          <w:sz w:val="24"/>
          <w:szCs w:val="24"/>
        </w:rPr>
        <w:t>Дехтярьов Євген Валентинович</w:t>
      </w:r>
      <w:r w:rsidR="00CC7254" w:rsidRPr="00EB35DD">
        <w:rPr>
          <w:rFonts w:ascii="Arial" w:hAnsi="Arial" w:cs="Arial"/>
          <w:sz w:val="24"/>
          <w:szCs w:val="24"/>
        </w:rPr>
        <w:t xml:space="preserve">; </w:t>
      </w:r>
    </w:p>
    <w:p w14:paraId="2433E072" w14:textId="77777777" w:rsidR="0016063A" w:rsidRPr="00E8158F" w:rsidRDefault="0016063A" w:rsidP="0016063A">
      <w:pPr>
        <w:jc w:val="both"/>
        <w:rPr>
          <w:rFonts w:ascii="Arial" w:hAnsi="Arial" w:cs="Arial"/>
          <w:sz w:val="24"/>
          <w:szCs w:val="24"/>
        </w:rPr>
      </w:pPr>
      <w:bookmarkStart w:id="4" w:name="_Hlk125704037"/>
      <w:r w:rsidRPr="00E8158F">
        <w:rPr>
          <w:rFonts w:ascii="Arial" w:hAnsi="Arial" w:cs="Arial"/>
          <w:b/>
          <w:sz w:val="24"/>
          <w:szCs w:val="24"/>
        </w:rPr>
        <w:t>Ухвалено</w:t>
      </w:r>
      <w:r w:rsidRPr="00E8158F">
        <w:rPr>
          <w:rFonts w:ascii="Arial" w:hAnsi="Arial" w:cs="Arial"/>
          <w:sz w:val="24"/>
          <w:szCs w:val="24"/>
        </w:rPr>
        <w:t xml:space="preserve"> кафедрою інформаційного, господарського та адміністративного права (протокол №2 від 31.08.2022)</w:t>
      </w:r>
    </w:p>
    <w:p w14:paraId="75364955" w14:textId="77777777" w:rsidR="0016063A" w:rsidRPr="00E8158F" w:rsidRDefault="0016063A" w:rsidP="0016063A">
      <w:pPr>
        <w:jc w:val="both"/>
        <w:rPr>
          <w:rFonts w:ascii="Arial" w:hAnsi="Arial" w:cs="Arial"/>
          <w:sz w:val="24"/>
          <w:szCs w:val="24"/>
        </w:rPr>
      </w:pPr>
      <w:r w:rsidRPr="00E8158F">
        <w:rPr>
          <w:rFonts w:ascii="Arial" w:hAnsi="Arial" w:cs="Arial"/>
          <w:b/>
          <w:sz w:val="24"/>
          <w:szCs w:val="24"/>
        </w:rPr>
        <w:t xml:space="preserve">Погоджено </w:t>
      </w:r>
      <w:r w:rsidRPr="00E8158F">
        <w:rPr>
          <w:rFonts w:ascii="Arial" w:hAnsi="Arial" w:cs="Arial"/>
          <w:sz w:val="24"/>
          <w:szCs w:val="24"/>
        </w:rPr>
        <w:t>Методичною комісією факультету соціології і права (протокол №1 від 31.08.2022).</w:t>
      </w:r>
    </w:p>
    <w:bookmarkEnd w:id="4"/>
    <w:p w14:paraId="6592A2CD" w14:textId="77777777" w:rsidR="0046143E" w:rsidRPr="00EB35DD" w:rsidRDefault="0046143E" w:rsidP="00EB35DD">
      <w:pPr>
        <w:jc w:val="both"/>
        <w:rPr>
          <w:rFonts w:ascii="Arial" w:hAnsi="Arial" w:cs="Arial"/>
          <w:sz w:val="24"/>
          <w:szCs w:val="24"/>
        </w:rPr>
      </w:pPr>
    </w:p>
    <w:p w14:paraId="457C73A8" w14:textId="77777777" w:rsidR="009C4D2B" w:rsidRPr="00EB35DD" w:rsidRDefault="009C4D2B" w:rsidP="00EB35DD">
      <w:pPr>
        <w:jc w:val="both"/>
        <w:rPr>
          <w:rFonts w:ascii="Arial" w:hAnsi="Arial" w:cs="Arial"/>
          <w:i/>
          <w:sz w:val="24"/>
          <w:szCs w:val="24"/>
        </w:rPr>
      </w:pPr>
    </w:p>
    <w:p w14:paraId="526DBE0F" w14:textId="77777777" w:rsidR="009C4D2B" w:rsidRPr="00EB35DD" w:rsidRDefault="009C4D2B" w:rsidP="00EB35DD">
      <w:pPr>
        <w:jc w:val="both"/>
        <w:rPr>
          <w:rFonts w:ascii="Arial" w:hAnsi="Arial" w:cs="Arial"/>
          <w:bCs/>
          <w:sz w:val="24"/>
          <w:szCs w:val="24"/>
        </w:rPr>
      </w:pPr>
    </w:p>
    <w:sectPr w:rsidR="009C4D2B" w:rsidRPr="00EB35DD" w:rsidSect="0073026C">
      <w:pgSz w:w="11906" w:h="16838"/>
      <w:pgMar w:top="851" w:right="851"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7F8"/>
    <w:multiLevelType w:val="hybridMultilevel"/>
    <w:tmpl w:val="B2B2E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441468"/>
    <w:multiLevelType w:val="hybridMultilevel"/>
    <w:tmpl w:val="345274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04F48D5"/>
    <w:multiLevelType w:val="hybridMultilevel"/>
    <w:tmpl w:val="9B1CE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5D1078"/>
    <w:multiLevelType w:val="hybridMultilevel"/>
    <w:tmpl w:val="2F124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754705"/>
    <w:multiLevelType w:val="hybridMultilevel"/>
    <w:tmpl w:val="83C0C2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3466DE3"/>
    <w:multiLevelType w:val="hybridMultilevel"/>
    <w:tmpl w:val="BACE0B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A332AE7"/>
    <w:multiLevelType w:val="hybridMultilevel"/>
    <w:tmpl w:val="D528F45A"/>
    <w:lvl w:ilvl="0" w:tplc="C5527D00">
      <w:start w:val="1"/>
      <w:numFmt w:val="decimal"/>
      <w:lvlText w:val="%1."/>
      <w:lvlJc w:val="left"/>
      <w:pPr>
        <w:tabs>
          <w:tab w:val="num" w:pos="786"/>
        </w:tabs>
        <w:ind w:left="786" w:hanging="360"/>
      </w:pPr>
      <w:rPr>
        <w:rFonts w:hint="default"/>
        <w:b w:val="0"/>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0E86D6F"/>
    <w:multiLevelType w:val="hybridMultilevel"/>
    <w:tmpl w:val="C532A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230A21"/>
    <w:multiLevelType w:val="hybridMultilevel"/>
    <w:tmpl w:val="442CB766"/>
    <w:lvl w:ilvl="0" w:tplc="1F403DF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7A15235"/>
    <w:multiLevelType w:val="hybridMultilevel"/>
    <w:tmpl w:val="A56487F4"/>
    <w:lvl w:ilvl="0" w:tplc="FED28B4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546D52"/>
    <w:multiLevelType w:val="hybridMultilevel"/>
    <w:tmpl w:val="7DDE3204"/>
    <w:lvl w:ilvl="0" w:tplc="8D36F0E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C484E81"/>
    <w:multiLevelType w:val="multilevel"/>
    <w:tmpl w:val="C19ADEF8"/>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2" w15:restartNumberingAfterBreak="0">
    <w:nsid w:val="46434053"/>
    <w:multiLevelType w:val="hybridMultilevel"/>
    <w:tmpl w:val="F45AC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82D3572"/>
    <w:multiLevelType w:val="hybridMultilevel"/>
    <w:tmpl w:val="1DAA693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15:restartNumberingAfterBreak="0">
    <w:nsid w:val="512961B4"/>
    <w:multiLevelType w:val="hybridMultilevel"/>
    <w:tmpl w:val="91829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8D241ED"/>
    <w:multiLevelType w:val="hybridMultilevel"/>
    <w:tmpl w:val="C1B823DA"/>
    <w:lvl w:ilvl="0" w:tplc="B0427FFA">
      <w:start w:val="1"/>
      <w:numFmt w:val="decimal"/>
      <w:lvlText w:val="%1."/>
      <w:lvlJc w:val="left"/>
      <w:pPr>
        <w:ind w:left="720" w:hanging="360"/>
      </w:pPr>
      <w:rPr>
        <w:rFonts w:hint="default"/>
        <w:b w:val="0"/>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03A55DE"/>
    <w:multiLevelType w:val="hybridMultilevel"/>
    <w:tmpl w:val="FE327E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D9F475A"/>
    <w:multiLevelType w:val="hybridMultilevel"/>
    <w:tmpl w:val="5F3E4296"/>
    <w:lvl w:ilvl="0" w:tplc="5F8CF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606196D"/>
    <w:multiLevelType w:val="hybridMultilevel"/>
    <w:tmpl w:val="D4DA3226"/>
    <w:lvl w:ilvl="0" w:tplc="40A20582">
      <w:start w:val="1"/>
      <w:numFmt w:val="decimal"/>
      <w:lvlText w:val="%1."/>
      <w:lvlJc w:val="left"/>
      <w:pPr>
        <w:ind w:left="1129" w:hanging="420"/>
      </w:pPr>
      <w:rPr>
        <w:rFonts w:ascii="Arial" w:hAnsi="Arial" w:cs="Arial" w:hint="default"/>
        <w:color w:val="auto"/>
        <w:sz w:val="24"/>
        <w:szCs w:val="24"/>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CFE7292"/>
    <w:multiLevelType w:val="hybridMultilevel"/>
    <w:tmpl w:val="F2AC76CA"/>
    <w:lvl w:ilvl="0" w:tplc="8968030E">
      <w:start w:val="1"/>
      <w:numFmt w:val="decimal"/>
      <w:pStyle w:val="1"/>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7E1E0E9C"/>
    <w:multiLevelType w:val="hybridMultilevel"/>
    <w:tmpl w:val="71320C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5"/>
  </w:num>
  <w:num w:numId="3">
    <w:abstractNumId w:val="4"/>
  </w:num>
  <w:num w:numId="4">
    <w:abstractNumId w:val="5"/>
  </w:num>
  <w:num w:numId="5">
    <w:abstractNumId w:val="13"/>
  </w:num>
  <w:num w:numId="6">
    <w:abstractNumId w:val="6"/>
  </w:num>
  <w:num w:numId="7">
    <w:abstractNumId w:val="17"/>
  </w:num>
  <w:num w:numId="8">
    <w:abstractNumId w:val="19"/>
    <w:lvlOverride w:ilvl="0">
      <w:startOverride w:val="4"/>
    </w:lvlOverride>
  </w:num>
  <w:num w:numId="9">
    <w:abstractNumId w:val="8"/>
  </w:num>
  <w:num w:numId="10">
    <w:abstractNumId w:val="1"/>
  </w:num>
  <w:num w:numId="11">
    <w:abstractNumId w:val="18"/>
  </w:num>
  <w:num w:numId="12">
    <w:abstractNumId w:val="10"/>
  </w:num>
  <w:num w:numId="13">
    <w:abstractNumId w:val="14"/>
  </w:num>
  <w:num w:numId="14">
    <w:abstractNumId w:val="12"/>
  </w:num>
  <w:num w:numId="15">
    <w:abstractNumId w:val="16"/>
  </w:num>
  <w:num w:numId="16">
    <w:abstractNumId w:val="20"/>
  </w:num>
  <w:num w:numId="17">
    <w:abstractNumId w:val="0"/>
  </w:num>
  <w:num w:numId="18">
    <w:abstractNumId w:val="2"/>
  </w:num>
  <w:num w:numId="19">
    <w:abstractNumId w:val="11"/>
  </w:num>
  <w:num w:numId="20">
    <w:abstractNumId w:val="7"/>
  </w:num>
  <w:num w:numId="21">
    <w:abstractNumId w:val="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D2B"/>
    <w:rsid w:val="00006324"/>
    <w:rsid w:val="00050F16"/>
    <w:rsid w:val="0006091D"/>
    <w:rsid w:val="000611B8"/>
    <w:rsid w:val="00064EC6"/>
    <w:rsid w:val="00075D80"/>
    <w:rsid w:val="000A6522"/>
    <w:rsid w:val="000C3028"/>
    <w:rsid w:val="000C655A"/>
    <w:rsid w:val="000D23F9"/>
    <w:rsid w:val="000D35C1"/>
    <w:rsid w:val="000E0964"/>
    <w:rsid w:val="000F2D04"/>
    <w:rsid w:val="000F7CEA"/>
    <w:rsid w:val="00105C16"/>
    <w:rsid w:val="0016063A"/>
    <w:rsid w:val="00196B8B"/>
    <w:rsid w:val="0023111A"/>
    <w:rsid w:val="00232FEA"/>
    <w:rsid w:val="0023578B"/>
    <w:rsid w:val="00245D8C"/>
    <w:rsid w:val="00254A1C"/>
    <w:rsid w:val="00254F59"/>
    <w:rsid w:val="00285A64"/>
    <w:rsid w:val="00290428"/>
    <w:rsid w:val="00293619"/>
    <w:rsid w:val="002A3F39"/>
    <w:rsid w:val="002B3C87"/>
    <w:rsid w:val="002F0EE9"/>
    <w:rsid w:val="002F2ED1"/>
    <w:rsid w:val="0030511B"/>
    <w:rsid w:val="003264C4"/>
    <w:rsid w:val="0035197C"/>
    <w:rsid w:val="0038181D"/>
    <w:rsid w:val="00394329"/>
    <w:rsid w:val="00395201"/>
    <w:rsid w:val="003A0887"/>
    <w:rsid w:val="003B5D26"/>
    <w:rsid w:val="003C2771"/>
    <w:rsid w:val="003C4096"/>
    <w:rsid w:val="003D1D3A"/>
    <w:rsid w:val="00410792"/>
    <w:rsid w:val="004219F8"/>
    <w:rsid w:val="00453659"/>
    <w:rsid w:val="0046143E"/>
    <w:rsid w:val="00467A01"/>
    <w:rsid w:val="00473BFC"/>
    <w:rsid w:val="00484D97"/>
    <w:rsid w:val="00490BDD"/>
    <w:rsid w:val="004C47C0"/>
    <w:rsid w:val="004D4C1C"/>
    <w:rsid w:val="004D62DF"/>
    <w:rsid w:val="004E4DD2"/>
    <w:rsid w:val="0052311B"/>
    <w:rsid w:val="00537893"/>
    <w:rsid w:val="00554016"/>
    <w:rsid w:val="00563B1A"/>
    <w:rsid w:val="00570D3B"/>
    <w:rsid w:val="00573945"/>
    <w:rsid w:val="005915A1"/>
    <w:rsid w:val="00593E24"/>
    <w:rsid w:val="005A6CB1"/>
    <w:rsid w:val="005C1D5B"/>
    <w:rsid w:val="005C3C70"/>
    <w:rsid w:val="005C432C"/>
    <w:rsid w:val="005C5BA3"/>
    <w:rsid w:val="005C7062"/>
    <w:rsid w:val="005F38B3"/>
    <w:rsid w:val="00613DD8"/>
    <w:rsid w:val="00616B18"/>
    <w:rsid w:val="006372D8"/>
    <w:rsid w:val="0068615A"/>
    <w:rsid w:val="006870BD"/>
    <w:rsid w:val="006A151F"/>
    <w:rsid w:val="006A1830"/>
    <w:rsid w:val="006A631F"/>
    <w:rsid w:val="006B7D0C"/>
    <w:rsid w:val="006C431D"/>
    <w:rsid w:val="006C616B"/>
    <w:rsid w:val="006D3175"/>
    <w:rsid w:val="006E2E7F"/>
    <w:rsid w:val="00707627"/>
    <w:rsid w:val="00717A56"/>
    <w:rsid w:val="0073026C"/>
    <w:rsid w:val="00755BE4"/>
    <w:rsid w:val="00757F36"/>
    <w:rsid w:val="0076396E"/>
    <w:rsid w:val="007735E4"/>
    <w:rsid w:val="007817FA"/>
    <w:rsid w:val="0079771D"/>
    <w:rsid w:val="007B07F1"/>
    <w:rsid w:val="007E406B"/>
    <w:rsid w:val="007F3C03"/>
    <w:rsid w:val="007F5AD2"/>
    <w:rsid w:val="008011C3"/>
    <w:rsid w:val="008125A8"/>
    <w:rsid w:val="0081767F"/>
    <w:rsid w:val="00821684"/>
    <w:rsid w:val="0084514D"/>
    <w:rsid w:val="00850130"/>
    <w:rsid w:val="00851175"/>
    <w:rsid w:val="00875927"/>
    <w:rsid w:val="008B0967"/>
    <w:rsid w:val="008B18B0"/>
    <w:rsid w:val="008B7CC2"/>
    <w:rsid w:val="008F7CFC"/>
    <w:rsid w:val="00901CB8"/>
    <w:rsid w:val="009057B1"/>
    <w:rsid w:val="00912704"/>
    <w:rsid w:val="00923C32"/>
    <w:rsid w:val="009245C3"/>
    <w:rsid w:val="00940026"/>
    <w:rsid w:val="00954298"/>
    <w:rsid w:val="009643C2"/>
    <w:rsid w:val="009675B3"/>
    <w:rsid w:val="00967A8E"/>
    <w:rsid w:val="00971F42"/>
    <w:rsid w:val="009911C9"/>
    <w:rsid w:val="009A14E7"/>
    <w:rsid w:val="009C3A51"/>
    <w:rsid w:val="009C4D2B"/>
    <w:rsid w:val="009C79CA"/>
    <w:rsid w:val="009D013A"/>
    <w:rsid w:val="009E354F"/>
    <w:rsid w:val="00A1025E"/>
    <w:rsid w:val="00A37CF6"/>
    <w:rsid w:val="00A5658D"/>
    <w:rsid w:val="00A921CC"/>
    <w:rsid w:val="00AA432F"/>
    <w:rsid w:val="00AA5C2C"/>
    <w:rsid w:val="00AB79FE"/>
    <w:rsid w:val="00AC4D91"/>
    <w:rsid w:val="00AD2D05"/>
    <w:rsid w:val="00B306CC"/>
    <w:rsid w:val="00B902BB"/>
    <w:rsid w:val="00BA0901"/>
    <w:rsid w:val="00C07E6B"/>
    <w:rsid w:val="00C13C10"/>
    <w:rsid w:val="00C1683F"/>
    <w:rsid w:val="00C24907"/>
    <w:rsid w:val="00C32CA7"/>
    <w:rsid w:val="00C5009A"/>
    <w:rsid w:val="00C5138A"/>
    <w:rsid w:val="00C538DD"/>
    <w:rsid w:val="00C751B7"/>
    <w:rsid w:val="00CC2E34"/>
    <w:rsid w:val="00CC7254"/>
    <w:rsid w:val="00D15F96"/>
    <w:rsid w:val="00D20FF9"/>
    <w:rsid w:val="00D25C80"/>
    <w:rsid w:val="00D36A92"/>
    <w:rsid w:val="00D40488"/>
    <w:rsid w:val="00D413A8"/>
    <w:rsid w:val="00D41FE6"/>
    <w:rsid w:val="00D42870"/>
    <w:rsid w:val="00D47B43"/>
    <w:rsid w:val="00D54A8E"/>
    <w:rsid w:val="00D75177"/>
    <w:rsid w:val="00DD3234"/>
    <w:rsid w:val="00E0461C"/>
    <w:rsid w:val="00E655A3"/>
    <w:rsid w:val="00E67DC0"/>
    <w:rsid w:val="00E76D30"/>
    <w:rsid w:val="00E80283"/>
    <w:rsid w:val="00EA3465"/>
    <w:rsid w:val="00EA356C"/>
    <w:rsid w:val="00EA49DE"/>
    <w:rsid w:val="00EA5399"/>
    <w:rsid w:val="00EB35DD"/>
    <w:rsid w:val="00EC1D40"/>
    <w:rsid w:val="00EF52D3"/>
    <w:rsid w:val="00EF69F0"/>
    <w:rsid w:val="00F0192F"/>
    <w:rsid w:val="00F1588A"/>
    <w:rsid w:val="00F21655"/>
    <w:rsid w:val="00F3769F"/>
    <w:rsid w:val="00F4573C"/>
    <w:rsid w:val="00F47DCB"/>
    <w:rsid w:val="00F5319D"/>
    <w:rsid w:val="00F86766"/>
    <w:rsid w:val="00F933C8"/>
    <w:rsid w:val="00F94D15"/>
    <w:rsid w:val="00FB7465"/>
    <w:rsid w:val="00FC0032"/>
    <w:rsid w:val="00FD6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C97E6"/>
  <w15:docId w15:val="{E72EC8AB-12C7-3147-8004-4FC9FC5BC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2D3"/>
    <w:pPr>
      <w:spacing w:line="276" w:lineRule="auto"/>
    </w:pPr>
    <w:rPr>
      <w:rFonts w:ascii="Times New Roman" w:hAnsi="Times New Roman"/>
      <w:sz w:val="28"/>
      <w:szCs w:val="28"/>
      <w:lang w:val="uk-UA" w:eastAsia="en-US"/>
    </w:rPr>
  </w:style>
  <w:style w:type="paragraph" w:styleId="1">
    <w:name w:val="heading 1"/>
    <w:basedOn w:val="a0"/>
    <w:next w:val="a"/>
    <w:link w:val="10"/>
    <w:qFormat/>
    <w:rsid w:val="009C4D2B"/>
    <w:pPr>
      <w:keepNext/>
      <w:numPr>
        <w:numId w:val="1"/>
      </w:numPr>
      <w:tabs>
        <w:tab w:val="left" w:pos="284"/>
      </w:tabs>
      <w:spacing w:before="120" w:after="120" w:line="216" w:lineRule="auto"/>
      <w:contextualSpacing w:val="0"/>
      <w:outlineLvl w:val="0"/>
    </w:pPr>
    <w:rPr>
      <w:rFonts w:ascii="Calibri" w:hAnsi="Calibri"/>
      <w:b/>
      <w:color w:val="00206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9C4D2B"/>
    <w:rPr>
      <w:rFonts w:cs="Times New Roman"/>
      <w:b/>
      <w:color w:val="002060"/>
      <w:sz w:val="24"/>
      <w:szCs w:val="24"/>
    </w:rPr>
  </w:style>
  <w:style w:type="table" w:styleId="a4">
    <w:name w:val="Table Grid"/>
    <w:basedOn w:val="a2"/>
    <w:uiPriority w:val="59"/>
    <w:rsid w:val="009C4D2B"/>
    <w:rPr>
      <w:rFonts w:ascii="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link w:val="a5"/>
    <w:uiPriority w:val="34"/>
    <w:qFormat/>
    <w:rsid w:val="009C4D2B"/>
    <w:pPr>
      <w:ind w:left="720"/>
      <w:contextualSpacing/>
    </w:pPr>
  </w:style>
  <w:style w:type="character" w:styleId="a6">
    <w:name w:val="Hyperlink"/>
    <w:uiPriority w:val="99"/>
    <w:rsid w:val="009C4D2B"/>
    <w:rPr>
      <w:color w:val="0000FF"/>
      <w:u w:val="single"/>
    </w:rPr>
  </w:style>
  <w:style w:type="table" w:customStyle="1" w:styleId="-211">
    <w:name w:val="Таблица-сетка 2 — акцент 11"/>
    <w:basedOn w:val="a2"/>
    <w:uiPriority w:val="47"/>
    <w:rsid w:val="009C4D2B"/>
    <w:rPr>
      <w:rFonts w:ascii="Times New Roman" w:eastAsia="Times New Roman" w:hAnsi="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a7">
    <w:name w:val="Body Text"/>
    <w:basedOn w:val="a"/>
    <w:link w:val="a8"/>
    <w:rsid w:val="009C4D2B"/>
    <w:pPr>
      <w:spacing w:line="240" w:lineRule="auto"/>
      <w:jc w:val="both"/>
    </w:pPr>
    <w:rPr>
      <w:rFonts w:ascii="Arial" w:eastAsia="Times New Roman" w:hAnsi="Arial" w:cs="Arial"/>
      <w:bCs/>
      <w:sz w:val="24"/>
      <w:szCs w:val="20"/>
      <w:lang w:eastAsia="ru-RU"/>
    </w:rPr>
  </w:style>
  <w:style w:type="character" w:customStyle="1" w:styleId="a8">
    <w:name w:val="Основной текст Знак"/>
    <w:link w:val="a7"/>
    <w:rsid w:val="009C4D2B"/>
    <w:rPr>
      <w:rFonts w:ascii="Arial" w:eastAsia="Times New Roman" w:hAnsi="Arial" w:cs="Arial"/>
      <w:bCs/>
      <w:sz w:val="24"/>
      <w:szCs w:val="20"/>
      <w:lang w:eastAsia="ru-RU"/>
    </w:rPr>
  </w:style>
  <w:style w:type="paragraph" w:customStyle="1" w:styleId="11">
    <w:name w:val="Абзац списка1"/>
    <w:basedOn w:val="a"/>
    <w:qFormat/>
    <w:rsid w:val="009C4D2B"/>
    <w:pPr>
      <w:spacing w:after="200"/>
      <w:ind w:left="720"/>
      <w:contextualSpacing/>
    </w:pPr>
    <w:rPr>
      <w:rFonts w:ascii="Calibri" w:eastAsia="Times New Roman" w:hAnsi="Calibri"/>
      <w:sz w:val="22"/>
      <w:szCs w:val="22"/>
      <w:lang w:val="ru-RU" w:eastAsia="ru-RU"/>
    </w:rPr>
  </w:style>
  <w:style w:type="paragraph" w:customStyle="1" w:styleId="a9">
    <w:name w:val="Таблиця"/>
    <w:basedOn w:val="a"/>
    <w:link w:val="aa"/>
    <w:qFormat/>
    <w:rsid w:val="009C4D2B"/>
    <w:pPr>
      <w:spacing w:line="240" w:lineRule="auto"/>
      <w:jc w:val="both"/>
    </w:pPr>
    <w:rPr>
      <w:sz w:val="24"/>
      <w:szCs w:val="24"/>
    </w:rPr>
  </w:style>
  <w:style w:type="character" w:customStyle="1" w:styleId="aa">
    <w:name w:val="Таблиця Знак"/>
    <w:link w:val="a9"/>
    <w:rsid w:val="009C4D2B"/>
    <w:rPr>
      <w:rFonts w:ascii="Times New Roman" w:eastAsia="Calibri" w:hAnsi="Times New Roman" w:cs="Times New Roman"/>
      <w:sz w:val="24"/>
      <w:szCs w:val="24"/>
    </w:rPr>
  </w:style>
  <w:style w:type="paragraph" w:customStyle="1" w:styleId="Default">
    <w:name w:val="Default"/>
    <w:rsid w:val="009C4D2B"/>
    <w:pPr>
      <w:autoSpaceDE w:val="0"/>
      <w:autoSpaceDN w:val="0"/>
      <w:adjustRightInd w:val="0"/>
    </w:pPr>
    <w:rPr>
      <w:rFonts w:ascii="Times New Roman" w:eastAsia="Times New Roman" w:hAnsi="Times New Roman"/>
      <w:color w:val="000000"/>
      <w:sz w:val="24"/>
      <w:szCs w:val="24"/>
    </w:rPr>
  </w:style>
  <w:style w:type="character" w:customStyle="1" w:styleId="a5">
    <w:name w:val="Абзац списка Знак"/>
    <w:link w:val="a0"/>
    <w:uiPriority w:val="34"/>
    <w:locked/>
    <w:rsid w:val="009C4D2B"/>
    <w:rPr>
      <w:rFonts w:ascii="Times New Roman" w:hAnsi="Times New Roman" w:cs="Times New Roman"/>
      <w:sz w:val="28"/>
      <w:szCs w:val="28"/>
    </w:rPr>
  </w:style>
  <w:style w:type="paragraph" w:customStyle="1" w:styleId="4">
    <w:name w:val="Абзац списка4"/>
    <w:basedOn w:val="a"/>
    <w:rsid w:val="009C4D2B"/>
    <w:pPr>
      <w:spacing w:after="200"/>
      <w:ind w:left="720"/>
      <w:contextualSpacing/>
    </w:pPr>
    <w:rPr>
      <w:rFonts w:ascii="Calibri" w:eastAsia="Times New Roman" w:hAnsi="Calibri"/>
      <w:sz w:val="22"/>
      <w:szCs w:val="22"/>
    </w:rPr>
  </w:style>
  <w:style w:type="paragraph" w:styleId="ab">
    <w:name w:val="Normal (Web)"/>
    <w:aliases w:val="Обычный (Web)"/>
    <w:basedOn w:val="a"/>
    <w:uiPriority w:val="99"/>
    <w:qFormat/>
    <w:rsid w:val="009C4D2B"/>
    <w:pPr>
      <w:spacing w:before="100" w:beforeAutospacing="1" w:after="100" w:afterAutospacing="1" w:line="240" w:lineRule="auto"/>
    </w:pPr>
    <w:rPr>
      <w:rFonts w:eastAsia="Times New Roman"/>
      <w:sz w:val="24"/>
      <w:szCs w:val="24"/>
      <w:lang w:val="ru-RU" w:eastAsia="ru-RU"/>
    </w:rPr>
  </w:style>
  <w:style w:type="character" w:customStyle="1" w:styleId="FontStyle84">
    <w:name w:val="Font Style84"/>
    <w:rsid w:val="009C4D2B"/>
    <w:rPr>
      <w:rFonts w:ascii="Times New Roman" w:hAnsi="Times New Roman" w:cs="Times New Roman"/>
      <w:b/>
      <w:bCs/>
      <w:sz w:val="20"/>
      <w:szCs w:val="20"/>
    </w:rPr>
  </w:style>
  <w:style w:type="paragraph" w:customStyle="1" w:styleId="Style25">
    <w:name w:val="Style25"/>
    <w:basedOn w:val="a"/>
    <w:rsid w:val="009C4D2B"/>
    <w:pPr>
      <w:widowControl w:val="0"/>
      <w:autoSpaceDE w:val="0"/>
      <w:autoSpaceDN w:val="0"/>
      <w:adjustRightInd w:val="0"/>
      <w:spacing w:line="240" w:lineRule="auto"/>
    </w:pPr>
    <w:rPr>
      <w:rFonts w:eastAsia="Times New Roman"/>
      <w:sz w:val="24"/>
      <w:szCs w:val="24"/>
      <w:lang w:eastAsia="uk-UA"/>
    </w:rPr>
  </w:style>
  <w:style w:type="character" w:customStyle="1" w:styleId="2863">
    <w:name w:val="2863"/>
    <w:aliases w:val="baiaagaaboqcaaad5wyaaax1bgaaaaaaaaaaaaaaaaaaaaaaaaaaaaaaaaaaaaaaaaaaaaaaaaaaaaaaaaaaaaaaaaaaaaaaaaaaaaaaaaaaaaaaaaaaaaaaaaaaaaaaaaaaaaaaaaaaaaaaaaaaaaaaaaaaaaaaaaaaaaaaaaaaaaaaaaaaaaaaaaaaaaaaaaaaaaaaaaaaaaaaaaaaaaaaaaaaaaaaaaaaaaaa"/>
    <w:basedOn w:val="a1"/>
    <w:rsid w:val="009C4D2B"/>
  </w:style>
  <w:style w:type="paragraph" w:styleId="ac">
    <w:name w:val="Balloon Text"/>
    <w:basedOn w:val="a"/>
    <w:link w:val="ad"/>
    <w:uiPriority w:val="99"/>
    <w:semiHidden/>
    <w:unhideWhenUsed/>
    <w:rsid w:val="009C4D2B"/>
    <w:pPr>
      <w:spacing w:line="240" w:lineRule="auto"/>
    </w:pPr>
    <w:rPr>
      <w:rFonts w:ascii="Tahoma" w:hAnsi="Tahoma" w:cs="Tahoma"/>
      <w:sz w:val="16"/>
      <w:szCs w:val="16"/>
    </w:rPr>
  </w:style>
  <w:style w:type="character" w:customStyle="1" w:styleId="ad">
    <w:name w:val="Текст выноски Знак"/>
    <w:link w:val="ac"/>
    <w:uiPriority w:val="99"/>
    <w:semiHidden/>
    <w:rsid w:val="009C4D2B"/>
    <w:rPr>
      <w:rFonts w:ascii="Tahoma" w:hAnsi="Tahoma" w:cs="Tahoma"/>
      <w:sz w:val="16"/>
      <w:szCs w:val="16"/>
    </w:rPr>
  </w:style>
  <w:style w:type="paragraph" w:customStyle="1" w:styleId="Style15">
    <w:name w:val="Style15"/>
    <w:basedOn w:val="a"/>
    <w:rsid w:val="00FD62E1"/>
    <w:pPr>
      <w:widowControl w:val="0"/>
      <w:autoSpaceDE w:val="0"/>
      <w:autoSpaceDN w:val="0"/>
      <w:adjustRightInd w:val="0"/>
      <w:spacing w:line="240" w:lineRule="auto"/>
    </w:pPr>
    <w:rPr>
      <w:rFonts w:eastAsia="Times New Roman"/>
      <w:sz w:val="24"/>
      <w:szCs w:val="24"/>
      <w:lang w:eastAsia="uk-UA"/>
    </w:rPr>
  </w:style>
  <w:style w:type="paragraph" w:customStyle="1" w:styleId="docdata">
    <w:name w:val="docdata"/>
    <w:aliases w:val="docy,v5,88345,baiaagaaboqcaaadylcbaavwvweaaaaaaaaaaaaaaaaaaaaaaaaaaaaaaaaaaaaaaaaaaaaaaaaaaaaaaaaaaaaaaaaaaaaaaaaaaaaaaaaaaaaaaaaaaaaaaaaaaaaaaaaaaaaaaaaaaaaaaaaaaaaaaaaaaaaaaaaaaaaaaaaaaaaaaaaaaaaaaaaaaaaaaaaaaaaaaaaaaaaaaaaaaaaaaaaaaaaaaaaaaaa"/>
    <w:basedOn w:val="a"/>
    <w:rsid w:val="008F7CFC"/>
    <w:pPr>
      <w:spacing w:before="100" w:beforeAutospacing="1" w:after="100" w:afterAutospacing="1" w:line="240" w:lineRule="auto"/>
    </w:pPr>
    <w:rPr>
      <w:rFonts w:eastAsia="Times New Roman"/>
      <w:sz w:val="24"/>
      <w:szCs w:val="24"/>
      <w:lang w:val="ru-RU" w:eastAsia="ru-RU"/>
    </w:rPr>
  </w:style>
  <w:style w:type="character" w:customStyle="1" w:styleId="1446">
    <w:name w:val="1446"/>
    <w:aliases w:val="baiaagaaboqcaaadnwmaaawtawaaaaaaaaaaaaaaaaaaaaaaaaaaaaaaaaaaaaaaaaaaaaaaaaaaaaaaaaaaaaaaaaaaaaaaaaaaaaaaaaaaaaaaaaaaaaaaaaaaaaaaaaaaaaaaaaaaaaaaaaaaaaaaaaaaaaaaaaaaaaaaaaaaaaaaaaaaaaaaaaaaaaaaaaaaaaaaaaaaaaaaaaaaaaaaaaaaaaaaaaaaaaaa"/>
    <w:basedOn w:val="a1"/>
    <w:rsid w:val="008F7CFC"/>
  </w:style>
  <w:style w:type="character" w:styleId="ae">
    <w:name w:val="annotation reference"/>
    <w:uiPriority w:val="99"/>
    <w:semiHidden/>
    <w:unhideWhenUsed/>
    <w:rsid w:val="00C751B7"/>
    <w:rPr>
      <w:sz w:val="16"/>
      <w:szCs w:val="16"/>
    </w:rPr>
  </w:style>
  <w:style w:type="paragraph" w:styleId="af">
    <w:name w:val="annotation text"/>
    <w:basedOn w:val="a"/>
    <w:link w:val="af0"/>
    <w:uiPriority w:val="99"/>
    <w:semiHidden/>
    <w:unhideWhenUsed/>
    <w:rsid w:val="00C751B7"/>
    <w:pPr>
      <w:spacing w:line="240" w:lineRule="auto"/>
    </w:pPr>
    <w:rPr>
      <w:sz w:val="20"/>
      <w:szCs w:val="20"/>
    </w:rPr>
  </w:style>
  <w:style w:type="character" w:customStyle="1" w:styleId="af0">
    <w:name w:val="Текст примечания Знак"/>
    <w:link w:val="af"/>
    <w:uiPriority w:val="99"/>
    <w:semiHidden/>
    <w:rsid w:val="00C751B7"/>
    <w:rPr>
      <w:rFonts w:ascii="Times New Roman" w:hAnsi="Times New Roman" w:cs="Times New Roman"/>
      <w:sz w:val="20"/>
      <w:szCs w:val="20"/>
    </w:rPr>
  </w:style>
  <w:style w:type="paragraph" w:styleId="af1">
    <w:name w:val="annotation subject"/>
    <w:basedOn w:val="af"/>
    <w:next w:val="af"/>
    <w:link w:val="af2"/>
    <w:uiPriority w:val="99"/>
    <w:semiHidden/>
    <w:unhideWhenUsed/>
    <w:rsid w:val="00C751B7"/>
    <w:rPr>
      <w:b/>
      <w:bCs/>
    </w:rPr>
  </w:style>
  <w:style w:type="character" w:customStyle="1" w:styleId="af2">
    <w:name w:val="Тема примечания Знак"/>
    <w:link w:val="af1"/>
    <w:uiPriority w:val="99"/>
    <w:semiHidden/>
    <w:rsid w:val="00C751B7"/>
    <w:rPr>
      <w:rFonts w:ascii="Times New Roman" w:hAnsi="Times New Roman" w:cs="Times New Roman"/>
      <w:b/>
      <w:bCs/>
      <w:sz w:val="20"/>
      <w:szCs w:val="20"/>
    </w:rPr>
  </w:style>
  <w:style w:type="paragraph" w:styleId="af3">
    <w:name w:val="footnote text"/>
    <w:basedOn w:val="a"/>
    <w:link w:val="af4"/>
    <w:uiPriority w:val="99"/>
    <w:semiHidden/>
    <w:unhideWhenUsed/>
    <w:rsid w:val="00EA5399"/>
    <w:pPr>
      <w:spacing w:line="240" w:lineRule="auto"/>
    </w:pPr>
    <w:rPr>
      <w:rFonts w:eastAsia="Times New Roman"/>
      <w:sz w:val="20"/>
      <w:szCs w:val="20"/>
      <w:lang w:val="en-US"/>
    </w:rPr>
  </w:style>
  <w:style w:type="character" w:customStyle="1" w:styleId="af4">
    <w:name w:val="Текст сноски Знак"/>
    <w:link w:val="af3"/>
    <w:uiPriority w:val="99"/>
    <w:semiHidden/>
    <w:rsid w:val="00EA5399"/>
    <w:rPr>
      <w:rFonts w:ascii="Times New Roman" w:eastAsia="Times New Roman" w:hAnsi="Times New Roman" w:cs="Times New Roman"/>
      <w:sz w:val="20"/>
      <w:szCs w:val="20"/>
      <w:lang w:val="en-US"/>
    </w:rPr>
  </w:style>
  <w:style w:type="character" w:customStyle="1" w:styleId="12">
    <w:name w:val="Неразрешенное упоминание1"/>
    <w:uiPriority w:val="99"/>
    <w:semiHidden/>
    <w:unhideWhenUsed/>
    <w:rsid w:val="00537893"/>
    <w:rPr>
      <w:color w:val="605E5C"/>
      <w:shd w:val="clear" w:color="auto" w:fill="E1DFDD"/>
    </w:rPr>
  </w:style>
  <w:style w:type="character" w:customStyle="1" w:styleId="2">
    <w:name w:val="Неразрешенное упоминание2"/>
    <w:uiPriority w:val="99"/>
    <w:semiHidden/>
    <w:unhideWhenUsed/>
    <w:rsid w:val="005C432C"/>
    <w:rPr>
      <w:color w:val="605E5C"/>
      <w:shd w:val="clear" w:color="auto" w:fill="E1DFDD"/>
    </w:rPr>
  </w:style>
  <w:style w:type="character" w:styleId="af5">
    <w:name w:val="FollowedHyperlink"/>
    <w:uiPriority w:val="99"/>
    <w:semiHidden/>
    <w:unhideWhenUsed/>
    <w:rsid w:val="0038181D"/>
    <w:rPr>
      <w:color w:val="800080"/>
      <w:u w:val="single"/>
    </w:rPr>
  </w:style>
  <w:style w:type="character" w:customStyle="1" w:styleId="28pt">
    <w:name w:val="Основной текст (2) + 8 pt"/>
    <w:rsid w:val="0046143E"/>
    <w:rPr>
      <w:rFonts w:ascii="Georgia" w:eastAsia="Georgia" w:hAnsi="Georgia" w:cs="Georgia"/>
      <w:color w:val="000000"/>
      <w:spacing w:val="0"/>
      <w:w w:val="100"/>
      <w:position w:val="0"/>
      <w:sz w:val="16"/>
      <w:szCs w:val="16"/>
      <w:shd w:val="clear" w:color="auto" w:fill="FFFFFF"/>
      <w:lang w:val="uk-UA" w:eastAsia="uk-UA" w:bidi="uk-UA"/>
    </w:rPr>
  </w:style>
  <w:style w:type="character" w:styleId="af6">
    <w:name w:val="Unresolved Mention"/>
    <w:uiPriority w:val="99"/>
    <w:semiHidden/>
    <w:unhideWhenUsed/>
    <w:rsid w:val="007E406B"/>
    <w:rPr>
      <w:color w:val="605E5C"/>
      <w:shd w:val="clear" w:color="auto" w:fill="E1DFDD"/>
    </w:rPr>
  </w:style>
  <w:style w:type="character" w:customStyle="1" w:styleId="apple-converted-space">
    <w:name w:val="apple-converted-space"/>
    <w:rsid w:val="007E406B"/>
  </w:style>
  <w:style w:type="character" w:styleId="af7">
    <w:name w:val="Strong"/>
    <w:basedOn w:val="a1"/>
    <w:uiPriority w:val="22"/>
    <w:qFormat/>
    <w:rsid w:val="00232FEA"/>
    <w:rPr>
      <w:b/>
      <w:bCs/>
    </w:rPr>
  </w:style>
  <w:style w:type="paragraph" w:styleId="af8">
    <w:name w:val="Title"/>
    <w:basedOn w:val="a"/>
    <w:next w:val="a"/>
    <w:link w:val="af9"/>
    <w:uiPriority w:val="10"/>
    <w:qFormat/>
    <w:rsid w:val="00EB35DD"/>
    <w:pPr>
      <w:spacing w:line="240" w:lineRule="auto"/>
      <w:contextualSpacing/>
    </w:pPr>
    <w:rPr>
      <w:rFonts w:asciiTheme="majorHAnsi" w:eastAsiaTheme="majorEastAsia" w:hAnsiTheme="majorHAnsi" w:cstheme="majorBidi"/>
      <w:spacing w:val="-10"/>
      <w:kern w:val="28"/>
      <w:sz w:val="56"/>
      <w:szCs w:val="56"/>
      <w:lang w:val="ru-RU"/>
    </w:rPr>
  </w:style>
  <w:style w:type="character" w:customStyle="1" w:styleId="af9">
    <w:name w:val="Заголовок Знак"/>
    <w:basedOn w:val="a1"/>
    <w:link w:val="af8"/>
    <w:uiPriority w:val="10"/>
    <w:rsid w:val="00EB35DD"/>
    <w:rPr>
      <w:rFonts w:asciiTheme="majorHAnsi" w:eastAsiaTheme="majorEastAsia" w:hAnsiTheme="majorHAnsi" w:cstheme="majorBidi"/>
      <w:spacing w:val="-10"/>
      <w:kern w:val="28"/>
      <w:sz w:val="56"/>
      <w:szCs w:val="56"/>
      <w:lang w:eastAsia="en-US"/>
    </w:rPr>
  </w:style>
  <w:style w:type="character" w:customStyle="1" w:styleId="FontStyle128">
    <w:name w:val="Font Style128"/>
    <w:basedOn w:val="a1"/>
    <w:rsid w:val="0023578B"/>
    <w:rPr>
      <w:rFonts w:ascii="Times New Roman" w:hAnsi="Times New Roman" w:cs="Times New Roman" w:hint="default"/>
      <w:sz w:val="20"/>
      <w:szCs w:val="20"/>
    </w:rPr>
  </w:style>
  <w:style w:type="character" w:styleId="HTML">
    <w:name w:val="HTML Typewriter"/>
    <w:semiHidden/>
    <w:unhideWhenUsed/>
    <w:rsid w:val="0023578B"/>
    <w:rPr>
      <w:rFonts w:ascii="Arial Unicode MS" w:eastAsia="Arial Unicode MS" w:hAnsi="Arial Unicode MS" w:cs="Courier New" w:hint="eastAsia"/>
      <w:sz w:val="20"/>
      <w:szCs w:val="20"/>
    </w:rPr>
  </w:style>
  <w:style w:type="paragraph" w:styleId="afa">
    <w:name w:val="No Spacing"/>
    <w:uiPriority w:val="1"/>
    <w:qFormat/>
    <w:rsid w:val="003B5D26"/>
    <w:rPr>
      <w:rFonts w:ascii="Times New Roman" w:eastAsiaTheme="minorHAnsi" w:hAnsi="Times New Roman"/>
      <w:sz w:val="28"/>
      <w:szCs w:val="2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52946">
      <w:bodyDiv w:val="1"/>
      <w:marLeft w:val="0"/>
      <w:marRight w:val="0"/>
      <w:marTop w:val="0"/>
      <w:marBottom w:val="0"/>
      <w:divBdr>
        <w:top w:val="none" w:sz="0" w:space="0" w:color="auto"/>
        <w:left w:val="none" w:sz="0" w:space="0" w:color="auto"/>
        <w:bottom w:val="none" w:sz="0" w:space="0" w:color="auto"/>
        <w:right w:val="none" w:sz="0" w:space="0" w:color="auto"/>
      </w:divBdr>
    </w:div>
    <w:div w:id="197859074">
      <w:bodyDiv w:val="1"/>
      <w:marLeft w:val="0"/>
      <w:marRight w:val="0"/>
      <w:marTop w:val="0"/>
      <w:marBottom w:val="0"/>
      <w:divBdr>
        <w:top w:val="none" w:sz="0" w:space="0" w:color="auto"/>
        <w:left w:val="none" w:sz="0" w:space="0" w:color="auto"/>
        <w:bottom w:val="none" w:sz="0" w:space="0" w:color="auto"/>
        <w:right w:val="none" w:sz="0" w:space="0" w:color="auto"/>
      </w:divBdr>
    </w:div>
    <w:div w:id="198593667">
      <w:bodyDiv w:val="1"/>
      <w:marLeft w:val="0"/>
      <w:marRight w:val="0"/>
      <w:marTop w:val="0"/>
      <w:marBottom w:val="0"/>
      <w:divBdr>
        <w:top w:val="none" w:sz="0" w:space="0" w:color="auto"/>
        <w:left w:val="none" w:sz="0" w:space="0" w:color="auto"/>
        <w:bottom w:val="none" w:sz="0" w:space="0" w:color="auto"/>
        <w:right w:val="none" w:sz="0" w:space="0" w:color="auto"/>
      </w:divBdr>
    </w:div>
    <w:div w:id="515119471">
      <w:bodyDiv w:val="1"/>
      <w:marLeft w:val="0"/>
      <w:marRight w:val="0"/>
      <w:marTop w:val="0"/>
      <w:marBottom w:val="0"/>
      <w:divBdr>
        <w:top w:val="none" w:sz="0" w:space="0" w:color="auto"/>
        <w:left w:val="none" w:sz="0" w:space="0" w:color="auto"/>
        <w:bottom w:val="none" w:sz="0" w:space="0" w:color="auto"/>
        <w:right w:val="none" w:sz="0" w:space="0" w:color="auto"/>
      </w:divBdr>
    </w:div>
    <w:div w:id="868300386">
      <w:bodyDiv w:val="1"/>
      <w:marLeft w:val="0"/>
      <w:marRight w:val="0"/>
      <w:marTop w:val="0"/>
      <w:marBottom w:val="0"/>
      <w:divBdr>
        <w:top w:val="none" w:sz="0" w:space="0" w:color="auto"/>
        <w:left w:val="none" w:sz="0" w:space="0" w:color="auto"/>
        <w:bottom w:val="none" w:sz="0" w:space="0" w:color="auto"/>
        <w:right w:val="none" w:sz="0" w:space="0" w:color="auto"/>
      </w:divBdr>
    </w:div>
    <w:div w:id="1170213560">
      <w:bodyDiv w:val="1"/>
      <w:marLeft w:val="0"/>
      <w:marRight w:val="0"/>
      <w:marTop w:val="0"/>
      <w:marBottom w:val="0"/>
      <w:divBdr>
        <w:top w:val="none" w:sz="0" w:space="0" w:color="auto"/>
        <w:left w:val="none" w:sz="0" w:space="0" w:color="auto"/>
        <w:bottom w:val="none" w:sz="0" w:space="0" w:color="auto"/>
        <w:right w:val="none" w:sz="0" w:space="0" w:color="auto"/>
      </w:divBdr>
      <w:divsChild>
        <w:div w:id="1794011376">
          <w:marLeft w:val="0"/>
          <w:marRight w:val="0"/>
          <w:marTop w:val="0"/>
          <w:marBottom w:val="0"/>
          <w:divBdr>
            <w:top w:val="none" w:sz="0" w:space="0" w:color="auto"/>
            <w:left w:val="none" w:sz="0" w:space="0" w:color="auto"/>
            <w:bottom w:val="none" w:sz="0" w:space="0" w:color="auto"/>
            <w:right w:val="none" w:sz="0" w:space="0" w:color="auto"/>
          </w:divBdr>
          <w:divsChild>
            <w:div w:id="492373609">
              <w:marLeft w:val="0"/>
              <w:marRight w:val="0"/>
              <w:marTop w:val="0"/>
              <w:marBottom w:val="0"/>
              <w:divBdr>
                <w:top w:val="none" w:sz="0" w:space="0" w:color="auto"/>
                <w:left w:val="none" w:sz="0" w:space="0" w:color="auto"/>
                <w:bottom w:val="none" w:sz="0" w:space="0" w:color="auto"/>
                <w:right w:val="none" w:sz="0" w:space="0" w:color="auto"/>
              </w:divBdr>
              <w:divsChild>
                <w:div w:id="2064593631">
                  <w:marLeft w:val="0"/>
                  <w:marRight w:val="0"/>
                  <w:marTop w:val="0"/>
                  <w:marBottom w:val="0"/>
                  <w:divBdr>
                    <w:top w:val="none" w:sz="0" w:space="0" w:color="auto"/>
                    <w:left w:val="none" w:sz="0" w:space="0" w:color="auto"/>
                    <w:bottom w:val="none" w:sz="0" w:space="0" w:color="auto"/>
                    <w:right w:val="none" w:sz="0" w:space="0" w:color="auto"/>
                  </w:divBdr>
                  <w:divsChild>
                    <w:div w:id="50648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230142">
      <w:bodyDiv w:val="1"/>
      <w:marLeft w:val="0"/>
      <w:marRight w:val="0"/>
      <w:marTop w:val="0"/>
      <w:marBottom w:val="0"/>
      <w:divBdr>
        <w:top w:val="none" w:sz="0" w:space="0" w:color="auto"/>
        <w:left w:val="none" w:sz="0" w:space="0" w:color="auto"/>
        <w:bottom w:val="none" w:sz="0" w:space="0" w:color="auto"/>
        <w:right w:val="none" w:sz="0" w:space="0" w:color="auto"/>
      </w:divBdr>
    </w:div>
    <w:div w:id="1399278697">
      <w:bodyDiv w:val="1"/>
      <w:marLeft w:val="0"/>
      <w:marRight w:val="0"/>
      <w:marTop w:val="0"/>
      <w:marBottom w:val="0"/>
      <w:divBdr>
        <w:top w:val="none" w:sz="0" w:space="0" w:color="auto"/>
        <w:left w:val="none" w:sz="0" w:space="0" w:color="auto"/>
        <w:bottom w:val="none" w:sz="0" w:space="0" w:color="auto"/>
        <w:right w:val="none" w:sz="0" w:space="0" w:color="auto"/>
      </w:divBdr>
    </w:div>
    <w:div w:id="1505776516">
      <w:bodyDiv w:val="1"/>
      <w:marLeft w:val="0"/>
      <w:marRight w:val="0"/>
      <w:marTop w:val="0"/>
      <w:marBottom w:val="0"/>
      <w:divBdr>
        <w:top w:val="none" w:sz="0" w:space="0" w:color="auto"/>
        <w:left w:val="none" w:sz="0" w:space="0" w:color="auto"/>
        <w:bottom w:val="none" w:sz="0" w:space="0" w:color="auto"/>
        <w:right w:val="none" w:sz="0" w:space="0" w:color="auto"/>
      </w:divBdr>
    </w:div>
    <w:div w:id="1525048830">
      <w:bodyDiv w:val="1"/>
      <w:marLeft w:val="0"/>
      <w:marRight w:val="0"/>
      <w:marTop w:val="0"/>
      <w:marBottom w:val="0"/>
      <w:divBdr>
        <w:top w:val="none" w:sz="0" w:space="0" w:color="auto"/>
        <w:left w:val="none" w:sz="0" w:space="0" w:color="auto"/>
        <w:bottom w:val="none" w:sz="0" w:space="0" w:color="auto"/>
        <w:right w:val="none" w:sz="0" w:space="0" w:color="auto"/>
      </w:divBdr>
    </w:div>
    <w:div w:id="1918590931">
      <w:bodyDiv w:val="1"/>
      <w:marLeft w:val="0"/>
      <w:marRight w:val="0"/>
      <w:marTop w:val="0"/>
      <w:marBottom w:val="0"/>
      <w:divBdr>
        <w:top w:val="none" w:sz="0" w:space="0" w:color="auto"/>
        <w:left w:val="none" w:sz="0" w:space="0" w:color="auto"/>
        <w:bottom w:val="none" w:sz="0" w:space="0" w:color="auto"/>
        <w:right w:val="none" w:sz="0" w:space="0" w:color="auto"/>
      </w:divBdr>
    </w:div>
    <w:div w:id="2120833739">
      <w:bodyDiv w:val="1"/>
      <w:marLeft w:val="0"/>
      <w:marRight w:val="0"/>
      <w:marTop w:val="0"/>
      <w:marBottom w:val="0"/>
      <w:divBdr>
        <w:top w:val="none" w:sz="0" w:space="0" w:color="auto"/>
        <w:left w:val="none" w:sz="0" w:space="0" w:color="auto"/>
        <w:bottom w:val="none" w:sz="0" w:space="0" w:color="auto"/>
        <w:right w:val="none" w:sz="0" w:space="0" w:color="auto"/>
      </w:divBdr>
      <w:divsChild>
        <w:div w:id="754128757">
          <w:marLeft w:val="0"/>
          <w:marRight w:val="0"/>
          <w:marTop w:val="0"/>
          <w:marBottom w:val="0"/>
          <w:divBdr>
            <w:top w:val="none" w:sz="0" w:space="0" w:color="auto"/>
            <w:left w:val="none" w:sz="0" w:space="0" w:color="auto"/>
            <w:bottom w:val="none" w:sz="0" w:space="0" w:color="auto"/>
            <w:right w:val="none" w:sz="0" w:space="0" w:color="auto"/>
          </w:divBdr>
          <w:divsChild>
            <w:div w:id="1445269576">
              <w:marLeft w:val="0"/>
              <w:marRight w:val="0"/>
              <w:marTop w:val="0"/>
              <w:marBottom w:val="0"/>
              <w:divBdr>
                <w:top w:val="none" w:sz="0" w:space="0" w:color="auto"/>
                <w:left w:val="none" w:sz="0" w:space="0" w:color="auto"/>
                <w:bottom w:val="none" w:sz="0" w:space="0" w:color="auto"/>
                <w:right w:val="none" w:sz="0" w:space="0" w:color="auto"/>
              </w:divBdr>
              <w:divsChild>
                <w:div w:id="1625230179">
                  <w:marLeft w:val="0"/>
                  <w:marRight w:val="0"/>
                  <w:marTop w:val="0"/>
                  <w:marBottom w:val="0"/>
                  <w:divBdr>
                    <w:top w:val="none" w:sz="0" w:space="0" w:color="auto"/>
                    <w:left w:val="none" w:sz="0" w:space="0" w:color="auto"/>
                    <w:bottom w:val="none" w:sz="0" w:space="0" w:color="auto"/>
                    <w:right w:val="none" w:sz="0" w:space="0" w:color="auto"/>
                  </w:divBdr>
                  <w:divsChild>
                    <w:div w:id="6798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_window(%22https://opac.kpi.ua:443/F/X1EVHNEKBMUL6DPT7QTEU3NMFP8PAGB3QD9F86L69IH799YEJA-75500?func=service&amp;doc_number=000608803&amp;line_number=0012&amp;service_type=TAG%22);" TargetMode="External"/><Relationship Id="rId13" Type="http://schemas.openxmlformats.org/officeDocument/2006/relationships/hyperlink" Target="https://ccu.gov.ua/index.php" TargetMode="External"/><Relationship Id="rId18" Type="http://schemas.openxmlformats.org/officeDocument/2006/relationships/hyperlink" Target="https://kpi.ua/code" TargetMode="External"/><Relationship Id="rId3" Type="http://schemas.openxmlformats.org/officeDocument/2006/relationships/styles" Target="styles.xml"/><Relationship Id="rId7" Type="http://schemas.openxmlformats.org/officeDocument/2006/relationships/hyperlink" Target="mailto:e.dehtayrev@gmail.com" TargetMode="External"/><Relationship Id="rId12" Type="http://schemas.openxmlformats.org/officeDocument/2006/relationships/hyperlink" Target="https://reyestr.court.gov.ua" TargetMode="External"/><Relationship Id="rId17" Type="http://schemas.openxmlformats.org/officeDocument/2006/relationships/hyperlink" Target="https://supreme.court.gov.ua/supreme/pokazniki-diyalnosti/" TargetMode="External"/><Relationship Id="rId2" Type="http://schemas.openxmlformats.org/officeDocument/2006/relationships/numbering" Target="numbering.xml"/><Relationship Id="rId16" Type="http://schemas.openxmlformats.org/officeDocument/2006/relationships/hyperlink" Target="http://reyestr.court.gov.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zakon.rada.gov.ua/laws/main/a" TargetMode="External"/><Relationship Id="rId5" Type="http://schemas.openxmlformats.org/officeDocument/2006/relationships/webSettings" Target="webSettings.xml"/><Relationship Id="rId15" Type="http://schemas.openxmlformats.org/officeDocument/2006/relationships/hyperlink" Target="http://nau.kiev.ua/" TargetMode="External"/><Relationship Id="rId10" Type="http://schemas.openxmlformats.org/officeDocument/2006/relationships/hyperlink" Target="javascript:open_window(%22https://opac.kpi.ua:443/F/IRF6DQ3GSXEGL3IDGMTC53RHJ4FKQ3P6XMIG58RJIJVTS2P1K1-76191?func=service&amp;doc_number=000554357&amp;line_number=0011&amp;service_type=TAG%2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open_window(%22https://opac.kpi.ua:443/F/IRF6DQ3GSXEGL3IDGMTC53RHJ4FKQ3P6XMIG58RJIJVTS2P1K1-76025?func=service&amp;doc_number=000602653&amp;line_number=0012&amp;service_type=TAG%22);" TargetMode="External"/><Relationship Id="rId14" Type="http://schemas.openxmlformats.org/officeDocument/2006/relationships/hyperlink" Target="http://ra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068F4-9CF9-914D-B546-7E13148BB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6938</Words>
  <Characters>39551</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46397</CharactersWithSpaces>
  <SharedDoc>false</SharedDoc>
  <HLinks>
    <vt:vector size="96" baseType="variant">
      <vt:variant>
        <vt:i4>2687095</vt:i4>
      </vt:variant>
      <vt:variant>
        <vt:i4>45</vt:i4>
      </vt:variant>
      <vt:variant>
        <vt:i4>0</vt:i4>
      </vt:variant>
      <vt:variant>
        <vt:i4>5</vt:i4>
      </vt:variant>
      <vt:variant>
        <vt:lpwstr>https://kpi.ua/code</vt:lpwstr>
      </vt:variant>
      <vt:variant>
        <vt:lpwstr/>
      </vt:variant>
      <vt:variant>
        <vt:i4>6357109</vt:i4>
      </vt:variant>
      <vt:variant>
        <vt:i4>42</vt:i4>
      </vt:variant>
      <vt:variant>
        <vt:i4>0</vt:i4>
      </vt:variant>
      <vt:variant>
        <vt:i4>5</vt:i4>
      </vt:variant>
      <vt:variant>
        <vt:lpwstr>https://supreme.court.gov.ua/supreme/pokazniki-diyalnosti/</vt:lpwstr>
      </vt:variant>
      <vt:variant>
        <vt:lpwstr/>
      </vt:variant>
      <vt:variant>
        <vt:i4>524352</vt:i4>
      </vt:variant>
      <vt:variant>
        <vt:i4>39</vt:i4>
      </vt:variant>
      <vt:variant>
        <vt:i4>0</vt:i4>
      </vt:variant>
      <vt:variant>
        <vt:i4>5</vt:i4>
      </vt:variant>
      <vt:variant>
        <vt:lpwstr>http://reyestr.court.gov.ua/</vt:lpwstr>
      </vt:variant>
      <vt:variant>
        <vt:lpwstr/>
      </vt:variant>
      <vt:variant>
        <vt:i4>7405612</vt:i4>
      </vt:variant>
      <vt:variant>
        <vt:i4>36</vt:i4>
      </vt:variant>
      <vt:variant>
        <vt:i4>0</vt:i4>
      </vt:variant>
      <vt:variant>
        <vt:i4>5</vt:i4>
      </vt:variant>
      <vt:variant>
        <vt:lpwstr>http://nau.kiev.ua/</vt:lpwstr>
      </vt:variant>
      <vt:variant>
        <vt:lpwstr/>
      </vt:variant>
      <vt:variant>
        <vt:i4>3342445</vt:i4>
      </vt:variant>
      <vt:variant>
        <vt:i4>33</vt:i4>
      </vt:variant>
      <vt:variant>
        <vt:i4>0</vt:i4>
      </vt:variant>
      <vt:variant>
        <vt:i4>5</vt:i4>
      </vt:variant>
      <vt:variant>
        <vt:lpwstr>http://rada.gov.ua/</vt:lpwstr>
      </vt:variant>
      <vt:variant>
        <vt:lpwstr/>
      </vt:variant>
      <vt:variant>
        <vt:i4>589904</vt:i4>
      </vt:variant>
      <vt:variant>
        <vt:i4>30</vt:i4>
      </vt:variant>
      <vt:variant>
        <vt:i4>0</vt:i4>
      </vt:variant>
      <vt:variant>
        <vt:i4>5</vt:i4>
      </vt:variant>
      <vt:variant>
        <vt:lpwstr>https://ccu.gov.ua/index.php</vt:lpwstr>
      </vt:variant>
      <vt:variant>
        <vt:lpwstr/>
      </vt:variant>
      <vt:variant>
        <vt:i4>5767244</vt:i4>
      </vt:variant>
      <vt:variant>
        <vt:i4>27</vt:i4>
      </vt:variant>
      <vt:variant>
        <vt:i4>0</vt:i4>
      </vt:variant>
      <vt:variant>
        <vt:i4>5</vt:i4>
      </vt:variant>
      <vt:variant>
        <vt:lpwstr>https://reyestr.court.gov.ua/</vt:lpwstr>
      </vt:variant>
      <vt:variant>
        <vt:lpwstr/>
      </vt:variant>
      <vt:variant>
        <vt:i4>5111828</vt:i4>
      </vt:variant>
      <vt:variant>
        <vt:i4>24</vt:i4>
      </vt:variant>
      <vt:variant>
        <vt:i4>0</vt:i4>
      </vt:variant>
      <vt:variant>
        <vt:i4>5</vt:i4>
      </vt:variant>
      <vt:variant>
        <vt:lpwstr>https://zakon.rada.gov.ua/laws/main/a</vt:lpwstr>
      </vt:variant>
      <vt:variant>
        <vt:lpwstr>Find</vt:lpwstr>
      </vt:variant>
      <vt:variant>
        <vt:i4>6881328</vt:i4>
      </vt:variant>
      <vt:variant>
        <vt:i4>21</vt:i4>
      </vt:variant>
      <vt:variant>
        <vt:i4>0</vt:i4>
      </vt:variant>
      <vt:variant>
        <vt:i4>5</vt:i4>
      </vt:variant>
      <vt:variant>
        <vt:lpwstr>https://opac.kpi.ua/F/J72G411XJNBDQT6SPYTAMCG73R5XI1XFTHPN14L2VIP136MA7F-52668?func=full-set-set&amp;set_number=001633&amp;set_entry=000019&amp;format=999</vt:lpwstr>
      </vt:variant>
      <vt:variant>
        <vt:lpwstr/>
      </vt:variant>
      <vt:variant>
        <vt:i4>6684733</vt:i4>
      </vt:variant>
      <vt:variant>
        <vt:i4>18</vt:i4>
      </vt:variant>
      <vt:variant>
        <vt:i4>0</vt:i4>
      </vt:variant>
      <vt:variant>
        <vt:i4>5</vt:i4>
      </vt:variant>
      <vt:variant>
        <vt:lpwstr>https://opac.kpi.ua/F/J72G411XJNBDQT6SPYTAMCG73R5XI1XFTHPN14L2VIP136MA7F-00790?func=full-set-set&amp;set_number=001641&amp;set_entry=000003&amp;format=040</vt:lpwstr>
      </vt:variant>
      <vt:variant>
        <vt:lpwstr/>
      </vt:variant>
      <vt:variant>
        <vt:i4>6750267</vt:i4>
      </vt:variant>
      <vt:variant>
        <vt:i4>15</vt:i4>
      </vt:variant>
      <vt:variant>
        <vt:i4>0</vt:i4>
      </vt:variant>
      <vt:variant>
        <vt:i4>5</vt:i4>
      </vt:variant>
      <vt:variant>
        <vt:lpwstr>https://opac.kpi.ua/F/J72G411XJNBDQT6SPYTAMCG73R5XI1XFTHPN14L2VIP136MA7F-53516?func=full-set-set&amp;set_number=001633&amp;set_entry=000029&amp;format=040</vt:lpwstr>
      </vt:variant>
      <vt:variant>
        <vt:lpwstr/>
      </vt:variant>
      <vt:variant>
        <vt:i4>6946934</vt:i4>
      </vt:variant>
      <vt:variant>
        <vt:i4>12</vt:i4>
      </vt:variant>
      <vt:variant>
        <vt:i4>0</vt:i4>
      </vt:variant>
      <vt:variant>
        <vt:i4>5</vt:i4>
      </vt:variant>
      <vt:variant>
        <vt:lpwstr>https://opac.kpi.ua/F/6HFB1QUKDT7YY2TNXNQHN6JKP5KR9TPRLP9C1PDKMD1UXH1XP7-25311?func=full-set-set&amp;set_number=001673&amp;set_entry=000006&amp;format=999</vt:lpwstr>
      </vt:variant>
      <vt:variant>
        <vt:lpwstr/>
      </vt:variant>
      <vt:variant>
        <vt:i4>7209023</vt:i4>
      </vt:variant>
      <vt:variant>
        <vt:i4>9</vt:i4>
      </vt:variant>
      <vt:variant>
        <vt:i4>0</vt:i4>
      </vt:variant>
      <vt:variant>
        <vt:i4>5</vt:i4>
      </vt:variant>
      <vt:variant>
        <vt:lpwstr>https://opac.kpi.ua/F/J72G411XJNBDQT6SPYTAMCG73R5XI1XFTHPN14L2VIP136MA7F-05244?func=full-set-set&amp;set_number=001648&amp;set_entry=000004&amp;format=999</vt:lpwstr>
      </vt:variant>
      <vt:variant>
        <vt:lpwstr/>
      </vt:variant>
      <vt:variant>
        <vt:i4>6881331</vt:i4>
      </vt:variant>
      <vt:variant>
        <vt:i4>6</vt:i4>
      </vt:variant>
      <vt:variant>
        <vt:i4>0</vt:i4>
      </vt:variant>
      <vt:variant>
        <vt:i4>5</vt:i4>
      </vt:variant>
      <vt:variant>
        <vt:lpwstr>https://opac.kpi.ua/F/J72G411XJNBDQT6SPYTAMCG73R5XI1XFTHPN14L2VIP136MA7F-08489?func=full-set-set&amp;set_number=001654&amp;set_entry=000008&amp;format=999</vt:lpwstr>
      </vt:variant>
      <vt:variant>
        <vt:lpwstr/>
      </vt:variant>
      <vt:variant>
        <vt:i4>6291505</vt:i4>
      </vt:variant>
      <vt:variant>
        <vt:i4>3</vt:i4>
      </vt:variant>
      <vt:variant>
        <vt:i4>0</vt:i4>
      </vt:variant>
      <vt:variant>
        <vt:i4>5</vt:i4>
      </vt:variant>
      <vt:variant>
        <vt:lpwstr>https://opac.kpi.ua/F/J72G411XJNBDQT6SPYTAMCG73R5XI1XFTHPN14L2VIP136MA7F-07321?func=full-set-set&amp;set_number=001652&amp;set_entry=000002&amp;format=040</vt:lpwstr>
      </vt:variant>
      <vt:variant>
        <vt:lpwstr/>
      </vt:variant>
      <vt:variant>
        <vt:i4>655468</vt:i4>
      </vt:variant>
      <vt:variant>
        <vt:i4>0</vt:i4>
      </vt:variant>
      <vt:variant>
        <vt:i4>0</vt:i4>
      </vt:variant>
      <vt:variant>
        <vt:i4>5</vt:i4>
      </vt:variant>
      <vt:variant>
        <vt:lpwstr>mailto:e.dehtayrev@gmail.com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8</cp:revision>
  <cp:lastPrinted>2022-10-03T08:21:00Z</cp:lastPrinted>
  <dcterms:created xsi:type="dcterms:W3CDTF">2023-02-22T07:27:00Z</dcterms:created>
  <dcterms:modified xsi:type="dcterms:W3CDTF">2023-02-28T07:58:00Z</dcterms:modified>
</cp:coreProperties>
</file>