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206" w:type="dxa"/>
        <w:tblInd w:w="109" w:type="dxa"/>
        <w:tblLook w:val="04A0" w:firstRow="1" w:lastRow="0" w:firstColumn="1" w:lastColumn="0" w:noHBand="0" w:noVBand="1"/>
      </w:tblPr>
      <w:tblGrid>
        <w:gridCol w:w="5668"/>
        <w:gridCol w:w="3227"/>
        <w:gridCol w:w="1311"/>
      </w:tblGrid>
      <w:tr w:rsidR="005E3957" w:rsidRPr="005E3957" w14:paraId="34E17F0D" w14:textId="77777777" w:rsidTr="007A350E">
        <w:trPr>
          <w:trHeight w:val="1152"/>
        </w:trPr>
        <w:tc>
          <w:tcPr>
            <w:tcW w:w="5668" w:type="dxa"/>
            <w:tcBorders>
              <w:top w:val="nil"/>
              <w:left w:val="nil"/>
              <w:bottom w:val="nil"/>
            </w:tcBorders>
          </w:tcPr>
          <w:p w14:paraId="0BF52B64" w14:textId="77777777" w:rsidR="005E3957" w:rsidRPr="005E3957" w:rsidRDefault="005E3957" w:rsidP="007A350E">
            <w:pPr>
              <w:ind w:left="-57"/>
              <w:rPr>
                <w:rFonts w:ascii="Arial" w:hAnsi="Arial" w:cs="Arial"/>
                <w:b/>
              </w:rPr>
            </w:pPr>
            <w:r w:rsidRPr="005E3957">
              <w:rPr>
                <w:rFonts w:ascii="Arial" w:hAnsi="Arial" w:cs="Arial"/>
                <w:noProof/>
                <w:lang w:val="ru-RU" w:eastAsia="ru-RU"/>
              </w:rPr>
              <w:drawing>
                <wp:inline distT="0" distB="0" distL="0" distR="0" wp14:anchorId="0BA889C9" wp14:editId="5BBA95B2">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2"/>
                          <a:stretch>
                            <a:fillRect/>
                          </a:stretch>
                        </pic:blipFill>
                        <pic:spPr bwMode="auto">
                          <a:xfrm>
                            <a:off x="0" y="0"/>
                            <a:ext cx="2952115" cy="552450"/>
                          </a:xfrm>
                          <a:prstGeom prst="rect">
                            <a:avLst/>
                          </a:prstGeom>
                        </pic:spPr>
                      </pic:pic>
                    </a:graphicData>
                  </a:graphic>
                </wp:inline>
              </w:drawing>
            </w:r>
          </w:p>
        </w:tc>
        <w:tc>
          <w:tcPr>
            <w:tcW w:w="3227" w:type="dxa"/>
            <w:tcBorders>
              <w:top w:val="nil"/>
              <w:bottom w:val="nil"/>
              <w:right w:val="nil"/>
            </w:tcBorders>
            <w:vAlign w:val="center"/>
          </w:tcPr>
          <w:p w14:paraId="578E65CE" w14:textId="77777777" w:rsidR="005E3957" w:rsidRPr="005E3957" w:rsidRDefault="005E3957" w:rsidP="007A350E">
            <w:pPr>
              <w:rPr>
                <w:rFonts w:ascii="Arial" w:hAnsi="Arial" w:cs="Arial"/>
                <w:b/>
                <w:sz w:val="22"/>
                <w:szCs w:val="22"/>
              </w:rPr>
            </w:pPr>
            <w:r w:rsidRPr="005E3957">
              <w:rPr>
                <w:rFonts w:ascii="Arial" w:hAnsi="Arial" w:cs="Arial"/>
                <w:b/>
                <w:sz w:val="22"/>
                <w:szCs w:val="22"/>
              </w:rPr>
              <w:t>Кафедра інформаційного, господарського та адміністративного права</w:t>
            </w:r>
          </w:p>
        </w:tc>
        <w:tc>
          <w:tcPr>
            <w:tcW w:w="1311" w:type="dxa"/>
            <w:tcBorders>
              <w:top w:val="nil"/>
              <w:left w:val="nil"/>
              <w:bottom w:val="nil"/>
              <w:right w:val="nil"/>
            </w:tcBorders>
          </w:tcPr>
          <w:p w14:paraId="0CE47ECF" w14:textId="77777777" w:rsidR="005E3957" w:rsidRPr="005E3957" w:rsidRDefault="005E3957" w:rsidP="007A350E">
            <w:pPr>
              <w:rPr>
                <w:rFonts w:ascii="Arial" w:hAnsi="Arial" w:cs="Arial"/>
              </w:rPr>
            </w:pPr>
          </w:p>
        </w:tc>
      </w:tr>
      <w:tr w:rsidR="005E3957" w:rsidRPr="005E3957" w14:paraId="1EA06DFF" w14:textId="77777777" w:rsidTr="007A350E">
        <w:trPr>
          <w:trHeight w:val="628"/>
        </w:trPr>
        <w:tc>
          <w:tcPr>
            <w:tcW w:w="10206" w:type="dxa"/>
            <w:gridSpan w:val="3"/>
            <w:tcBorders>
              <w:top w:val="nil"/>
              <w:left w:val="nil"/>
              <w:bottom w:val="nil"/>
              <w:right w:val="nil"/>
            </w:tcBorders>
          </w:tcPr>
          <w:p w14:paraId="49D3E3DF" w14:textId="499078EB" w:rsidR="005E3957" w:rsidRPr="00796BE4" w:rsidRDefault="005E3957" w:rsidP="007A350E">
            <w:pPr>
              <w:jc w:val="center"/>
              <w:rPr>
                <w:rFonts w:ascii="Arial" w:hAnsi="Arial" w:cs="Arial"/>
                <w:b/>
                <w:color w:val="002060"/>
                <w:sz w:val="32"/>
                <w:szCs w:val="32"/>
                <w:lang w:val="ru-RU"/>
              </w:rPr>
            </w:pPr>
            <w:proofErr w:type="spellStart"/>
            <w:r w:rsidRPr="00796BE4">
              <w:rPr>
                <w:rFonts w:ascii="Arial" w:hAnsi="Arial" w:cs="Arial"/>
                <w:b/>
                <w:color w:val="002060"/>
                <w:sz w:val="32"/>
                <w:szCs w:val="32"/>
                <w:lang w:val="ru-RU"/>
              </w:rPr>
              <w:t>Змагальний</w:t>
            </w:r>
            <w:proofErr w:type="spellEnd"/>
            <w:r w:rsidRPr="00796BE4">
              <w:rPr>
                <w:rFonts w:ascii="Arial" w:hAnsi="Arial" w:cs="Arial"/>
                <w:b/>
                <w:color w:val="002060"/>
                <w:sz w:val="32"/>
                <w:szCs w:val="32"/>
                <w:lang w:val="ru-RU"/>
              </w:rPr>
              <w:t xml:space="preserve"> </w:t>
            </w:r>
            <w:proofErr w:type="spellStart"/>
            <w:r w:rsidRPr="00796BE4">
              <w:rPr>
                <w:rFonts w:ascii="Arial" w:hAnsi="Arial" w:cs="Arial"/>
                <w:b/>
                <w:color w:val="002060"/>
                <w:sz w:val="32"/>
                <w:szCs w:val="32"/>
                <w:lang w:val="ru-RU"/>
              </w:rPr>
              <w:t>судовий</w:t>
            </w:r>
            <w:proofErr w:type="spellEnd"/>
            <w:r w:rsidRPr="00796BE4">
              <w:rPr>
                <w:rFonts w:ascii="Arial" w:hAnsi="Arial" w:cs="Arial"/>
                <w:b/>
                <w:color w:val="002060"/>
                <w:sz w:val="32"/>
                <w:szCs w:val="32"/>
                <w:lang w:val="ru-RU"/>
              </w:rPr>
              <w:t xml:space="preserve"> </w:t>
            </w:r>
            <w:proofErr w:type="spellStart"/>
            <w:r w:rsidRPr="00796BE4">
              <w:rPr>
                <w:rFonts w:ascii="Arial" w:hAnsi="Arial" w:cs="Arial"/>
                <w:b/>
                <w:color w:val="002060"/>
                <w:sz w:val="32"/>
                <w:szCs w:val="32"/>
                <w:lang w:val="ru-RU"/>
              </w:rPr>
              <w:t>процес</w:t>
            </w:r>
            <w:proofErr w:type="spellEnd"/>
          </w:p>
          <w:p w14:paraId="60D9CD28" w14:textId="77777777" w:rsidR="005E3957" w:rsidRPr="00796BE4" w:rsidRDefault="005E3957" w:rsidP="007A350E">
            <w:pPr>
              <w:jc w:val="center"/>
              <w:rPr>
                <w:rFonts w:ascii="Arial" w:hAnsi="Arial" w:cs="Arial"/>
              </w:rPr>
            </w:pPr>
            <w:r w:rsidRPr="00796BE4">
              <w:rPr>
                <w:rFonts w:ascii="Arial" w:hAnsi="Arial" w:cs="Arial"/>
                <w:b/>
                <w:color w:val="002060"/>
              </w:rPr>
              <w:t>Робоча програма навчальної дисципліни (</w:t>
            </w:r>
            <w:proofErr w:type="spellStart"/>
            <w:r w:rsidRPr="00796BE4">
              <w:rPr>
                <w:rFonts w:ascii="Arial" w:hAnsi="Arial" w:cs="Arial"/>
                <w:b/>
                <w:color w:val="002060"/>
              </w:rPr>
              <w:t>Силабус</w:t>
            </w:r>
            <w:proofErr w:type="spellEnd"/>
            <w:r w:rsidRPr="00796BE4">
              <w:rPr>
                <w:rFonts w:ascii="Arial" w:hAnsi="Arial" w:cs="Arial"/>
                <w:b/>
                <w:color w:val="002060"/>
              </w:rPr>
              <w:t>)</w:t>
            </w:r>
          </w:p>
        </w:tc>
      </w:tr>
    </w:tbl>
    <w:p w14:paraId="2E4C324D" w14:textId="0D46D5E4" w:rsidR="00AA6B23" w:rsidRPr="005E3957" w:rsidRDefault="00AA6B23" w:rsidP="002E4CC7">
      <w:pPr>
        <w:pStyle w:val="1"/>
        <w:numPr>
          <w:ilvl w:val="0"/>
          <w:numId w:val="0"/>
        </w:numPr>
        <w:shd w:val="clear" w:color="auto" w:fill="BFBFBF" w:themeFill="background1" w:themeFillShade="BF"/>
        <w:spacing w:before="0" w:after="0" w:line="240" w:lineRule="auto"/>
        <w:jc w:val="center"/>
        <w:rPr>
          <w:rFonts w:ascii="Arial" w:hAnsi="Arial" w:cs="Arial"/>
          <w:color w:val="auto"/>
        </w:rPr>
      </w:pPr>
      <w:r w:rsidRPr="005E3957">
        <w:rPr>
          <w:rFonts w:ascii="Arial" w:hAnsi="Arial" w:cs="Arial"/>
          <w:color w:val="auto"/>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4A6336" w:rsidRPr="005E3957" w14:paraId="6103B179"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AAB0467" w14:textId="77777777" w:rsidR="004A6336" w:rsidRPr="005E3957" w:rsidRDefault="004A6336" w:rsidP="002E4CC7">
            <w:pPr>
              <w:spacing w:line="240" w:lineRule="auto"/>
              <w:rPr>
                <w:rFonts w:ascii="Arial" w:hAnsi="Arial" w:cs="Arial"/>
                <w:sz w:val="24"/>
                <w:szCs w:val="24"/>
              </w:rPr>
            </w:pPr>
            <w:r w:rsidRPr="005E3957">
              <w:rPr>
                <w:rFonts w:ascii="Arial" w:hAnsi="Arial" w:cs="Arial"/>
                <w:sz w:val="24"/>
                <w:szCs w:val="24"/>
              </w:rPr>
              <w:t>Рівень вищої освіти</w:t>
            </w:r>
          </w:p>
        </w:tc>
        <w:tc>
          <w:tcPr>
            <w:tcW w:w="7512" w:type="dxa"/>
          </w:tcPr>
          <w:p w14:paraId="7DD49FCF" w14:textId="42C880F5" w:rsidR="004A6336" w:rsidRPr="005E3957" w:rsidRDefault="00C61B58" w:rsidP="002E4CC7">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5E3957">
              <w:rPr>
                <w:rFonts w:ascii="Arial" w:hAnsi="Arial" w:cs="Arial"/>
                <w:i/>
                <w:sz w:val="24"/>
                <w:szCs w:val="24"/>
              </w:rPr>
              <w:t xml:space="preserve">Другий </w:t>
            </w:r>
            <w:r w:rsidR="004A6336" w:rsidRPr="005E3957">
              <w:rPr>
                <w:rFonts w:ascii="Arial" w:hAnsi="Arial" w:cs="Arial"/>
                <w:i/>
                <w:sz w:val="24"/>
                <w:szCs w:val="24"/>
              </w:rPr>
              <w:t xml:space="preserve"> (</w:t>
            </w:r>
            <w:r w:rsidRPr="005E3957">
              <w:rPr>
                <w:rFonts w:ascii="Arial" w:hAnsi="Arial" w:cs="Arial"/>
                <w:i/>
                <w:sz w:val="24"/>
                <w:szCs w:val="24"/>
              </w:rPr>
              <w:t>магістерський</w:t>
            </w:r>
            <w:r w:rsidR="004A6336" w:rsidRPr="005E3957">
              <w:rPr>
                <w:rFonts w:ascii="Arial" w:hAnsi="Arial" w:cs="Arial"/>
                <w:i/>
                <w:sz w:val="24"/>
                <w:szCs w:val="24"/>
              </w:rPr>
              <w:t xml:space="preserve">) </w:t>
            </w:r>
          </w:p>
        </w:tc>
      </w:tr>
      <w:tr w:rsidR="004A6336" w:rsidRPr="005E3957" w14:paraId="2DC4297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5BC50BD" w14:textId="77777777" w:rsidR="004A6336" w:rsidRPr="005E3957" w:rsidRDefault="004A6336" w:rsidP="002E4CC7">
            <w:pPr>
              <w:spacing w:line="240" w:lineRule="auto"/>
              <w:rPr>
                <w:rFonts w:ascii="Arial" w:hAnsi="Arial" w:cs="Arial"/>
                <w:sz w:val="24"/>
                <w:szCs w:val="24"/>
              </w:rPr>
            </w:pPr>
            <w:r w:rsidRPr="005E3957">
              <w:rPr>
                <w:rFonts w:ascii="Arial" w:hAnsi="Arial" w:cs="Arial"/>
                <w:sz w:val="24"/>
                <w:szCs w:val="24"/>
              </w:rPr>
              <w:t>Галузь знань</w:t>
            </w:r>
          </w:p>
        </w:tc>
        <w:tc>
          <w:tcPr>
            <w:tcW w:w="7512" w:type="dxa"/>
          </w:tcPr>
          <w:p w14:paraId="04723E14" w14:textId="0EEF61AD" w:rsidR="004A6336" w:rsidRPr="005E3957" w:rsidRDefault="0030530B" w:rsidP="002E4CC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lang w:val="ru-RU"/>
              </w:rPr>
            </w:pPr>
            <w:r w:rsidRPr="005E3957">
              <w:rPr>
                <w:rFonts w:ascii="Arial" w:hAnsi="Arial" w:cs="Arial"/>
                <w:i/>
                <w:sz w:val="24"/>
                <w:szCs w:val="24"/>
              </w:rPr>
              <w:t xml:space="preserve">08 </w:t>
            </w:r>
            <w:r w:rsidRPr="005E3957">
              <w:rPr>
                <w:rFonts w:ascii="Arial" w:hAnsi="Arial" w:cs="Arial"/>
                <w:i/>
                <w:sz w:val="24"/>
                <w:szCs w:val="24"/>
                <w:lang w:val="ru-RU"/>
              </w:rPr>
              <w:t>Право</w:t>
            </w:r>
          </w:p>
        </w:tc>
      </w:tr>
      <w:tr w:rsidR="004A6336" w:rsidRPr="005E3957" w14:paraId="1320DDF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9773D14" w14:textId="77777777" w:rsidR="004A6336" w:rsidRPr="005E3957" w:rsidRDefault="004A6336" w:rsidP="002E4CC7">
            <w:pPr>
              <w:spacing w:line="240" w:lineRule="auto"/>
              <w:rPr>
                <w:rFonts w:ascii="Arial" w:hAnsi="Arial" w:cs="Arial"/>
                <w:sz w:val="24"/>
                <w:szCs w:val="24"/>
              </w:rPr>
            </w:pPr>
            <w:r w:rsidRPr="005E3957">
              <w:rPr>
                <w:rFonts w:ascii="Arial" w:hAnsi="Arial" w:cs="Arial"/>
                <w:sz w:val="24"/>
                <w:szCs w:val="24"/>
              </w:rPr>
              <w:t>Спеціальність</w:t>
            </w:r>
          </w:p>
        </w:tc>
        <w:tc>
          <w:tcPr>
            <w:tcW w:w="7512" w:type="dxa"/>
          </w:tcPr>
          <w:p w14:paraId="4E6EFE5C" w14:textId="3D3E0F0F" w:rsidR="004A6336" w:rsidRPr="005E3957" w:rsidRDefault="006146FB" w:rsidP="002E4CC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r w:rsidRPr="005E3957">
              <w:rPr>
                <w:rFonts w:ascii="Arial" w:hAnsi="Arial" w:cs="Arial"/>
                <w:i/>
                <w:sz w:val="24"/>
                <w:szCs w:val="24"/>
              </w:rPr>
              <w:t>081 Право</w:t>
            </w:r>
          </w:p>
        </w:tc>
      </w:tr>
      <w:tr w:rsidR="004A6336" w:rsidRPr="005E3957" w14:paraId="6043D37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EEF748A" w14:textId="77777777" w:rsidR="004A6336" w:rsidRPr="005E3957" w:rsidRDefault="004A6336" w:rsidP="002E4CC7">
            <w:pPr>
              <w:spacing w:line="240" w:lineRule="auto"/>
              <w:rPr>
                <w:rFonts w:ascii="Arial" w:hAnsi="Arial" w:cs="Arial"/>
                <w:sz w:val="24"/>
                <w:szCs w:val="24"/>
              </w:rPr>
            </w:pPr>
            <w:r w:rsidRPr="005E3957">
              <w:rPr>
                <w:rFonts w:ascii="Arial" w:hAnsi="Arial" w:cs="Arial"/>
                <w:sz w:val="24"/>
                <w:szCs w:val="24"/>
              </w:rPr>
              <w:t>Освітня програма</w:t>
            </w:r>
          </w:p>
        </w:tc>
        <w:tc>
          <w:tcPr>
            <w:tcW w:w="7512" w:type="dxa"/>
          </w:tcPr>
          <w:p w14:paraId="7356B3FD" w14:textId="5A1AB701" w:rsidR="004A6336" w:rsidRPr="005E3957" w:rsidRDefault="00AF37E2" w:rsidP="002E4CC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Pr>
                <w:rFonts w:ascii="Arial" w:hAnsi="Arial" w:cs="Arial"/>
                <w:i/>
                <w:sz w:val="24"/>
                <w:szCs w:val="24"/>
              </w:rPr>
              <w:t>Господарське та адміністративне право і процес</w:t>
            </w:r>
          </w:p>
        </w:tc>
      </w:tr>
      <w:tr w:rsidR="004A6336" w:rsidRPr="005E3957" w14:paraId="3700F2C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5136A7F" w14:textId="3CBA8974" w:rsidR="004A6336" w:rsidRPr="005E3957" w:rsidRDefault="00AB05C9" w:rsidP="002E4CC7">
            <w:pPr>
              <w:spacing w:line="240" w:lineRule="auto"/>
              <w:rPr>
                <w:rFonts w:ascii="Arial" w:hAnsi="Arial" w:cs="Arial"/>
                <w:sz w:val="24"/>
                <w:szCs w:val="24"/>
              </w:rPr>
            </w:pPr>
            <w:r w:rsidRPr="005E3957">
              <w:rPr>
                <w:rFonts w:ascii="Arial" w:hAnsi="Arial" w:cs="Arial"/>
                <w:sz w:val="24"/>
                <w:szCs w:val="24"/>
              </w:rPr>
              <w:t xml:space="preserve">Статус </w:t>
            </w:r>
            <w:r w:rsidR="003D35CF" w:rsidRPr="005E3957">
              <w:rPr>
                <w:rFonts w:ascii="Arial" w:hAnsi="Arial" w:cs="Arial"/>
                <w:sz w:val="24"/>
                <w:szCs w:val="24"/>
              </w:rPr>
              <w:t>дисципліни</w:t>
            </w:r>
          </w:p>
        </w:tc>
        <w:tc>
          <w:tcPr>
            <w:tcW w:w="7512" w:type="dxa"/>
          </w:tcPr>
          <w:p w14:paraId="74E958CF" w14:textId="38588835" w:rsidR="004A6336" w:rsidRPr="005E3957" w:rsidRDefault="00BF0850" w:rsidP="002E4CC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r w:rsidRPr="005E3957">
              <w:rPr>
                <w:rFonts w:ascii="Arial" w:hAnsi="Arial" w:cs="Arial"/>
                <w:i/>
                <w:sz w:val="24"/>
                <w:szCs w:val="24"/>
              </w:rPr>
              <w:t>Вибіркова</w:t>
            </w:r>
            <w:r w:rsidR="00405C9F" w:rsidRPr="005E3957">
              <w:rPr>
                <w:rFonts w:ascii="Arial" w:hAnsi="Arial" w:cs="Arial"/>
                <w:i/>
                <w:sz w:val="24"/>
                <w:szCs w:val="24"/>
              </w:rPr>
              <w:t xml:space="preserve"> </w:t>
            </w:r>
            <w:r w:rsidR="004A6336" w:rsidRPr="005E3957">
              <w:rPr>
                <w:rFonts w:ascii="Arial" w:hAnsi="Arial" w:cs="Arial"/>
                <w:i/>
                <w:sz w:val="24"/>
                <w:szCs w:val="24"/>
              </w:rPr>
              <w:t xml:space="preserve"> </w:t>
            </w:r>
          </w:p>
        </w:tc>
      </w:tr>
      <w:tr w:rsidR="00894491" w:rsidRPr="005E3957" w14:paraId="6D2634B1"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130A8F8" w14:textId="77777777" w:rsidR="00894491" w:rsidRPr="005E3957" w:rsidRDefault="00894491" w:rsidP="002E4CC7">
            <w:pPr>
              <w:spacing w:line="240" w:lineRule="auto"/>
              <w:rPr>
                <w:rFonts w:ascii="Arial" w:hAnsi="Arial" w:cs="Arial"/>
                <w:sz w:val="24"/>
                <w:szCs w:val="24"/>
              </w:rPr>
            </w:pPr>
            <w:r w:rsidRPr="005E3957">
              <w:rPr>
                <w:rFonts w:ascii="Arial" w:hAnsi="Arial" w:cs="Arial"/>
                <w:sz w:val="24"/>
                <w:szCs w:val="24"/>
              </w:rPr>
              <w:t>Форма навчання</w:t>
            </w:r>
          </w:p>
        </w:tc>
        <w:tc>
          <w:tcPr>
            <w:tcW w:w="7512" w:type="dxa"/>
          </w:tcPr>
          <w:p w14:paraId="52CF135A" w14:textId="3E3F5569" w:rsidR="00894491" w:rsidRPr="005E3957" w:rsidRDefault="005E3957" w:rsidP="002E4CC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Pr>
                <w:rFonts w:ascii="Arial" w:hAnsi="Arial" w:cs="Arial"/>
                <w:i/>
                <w:sz w:val="24"/>
                <w:szCs w:val="24"/>
              </w:rPr>
              <w:t>Очна</w:t>
            </w:r>
            <w:r w:rsidR="00BF0850" w:rsidRPr="005E3957">
              <w:rPr>
                <w:rFonts w:ascii="Arial" w:hAnsi="Arial" w:cs="Arial"/>
                <w:i/>
                <w:sz w:val="24"/>
                <w:szCs w:val="24"/>
              </w:rPr>
              <w:t xml:space="preserve"> </w:t>
            </w:r>
            <w:r>
              <w:rPr>
                <w:rFonts w:ascii="Arial" w:hAnsi="Arial" w:cs="Arial"/>
                <w:i/>
                <w:sz w:val="24"/>
                <w:szCs w:val="24"/>
              </w:rPr>
              <w:t>(денна)</w:t>
            </w:r>
            <w:r>
              <w:rPr>
                <w:rFonts w:ascii="Arial" w:hAnsi="Arial" w:cs="Arial"/>
                <w:i/>
                <w:sz w:val="24"/>
                <w:szCs w:val="24"/>
                <w:lang w:val="en-US"/>
              </w:rPr>
              <w:t>/</w:t>
            </w:r>
            <w:r w:rsidR="00BF0850" w:rsidRPr="005E3957">
              <w:rPr>
                <w:rFonts w:ascii="Arial" w:hAnsi="Arial" w:cs="Arial"/>
                <w:i/>
                <w:sz w:val="24"/>
                <w:szCs w:val="24"/>
              </w:rPr>
              <w:t>заочна</w:t>
            </w:r>
          </w:p>
        </w:tc>
      </w:tr>
      <w:tr w:rsidR="007244E1" w:rsidRPr="005E3957" w14:paraId="74284CAA" w14:textId="77777777" w:rsidTr="00EF4AD9">
        <w:trPr>
          <w:trHeight w:val="660"/>
        </w:trPr>
        <w:tc>
          <w:tcPr>
            <w:cnfStyle w:val="001000000000" w:firstRow="0" w:lastRow="0" w:firstColumn="1" w:lastColumn="0" w:oddVBand="0" w:evenVBand="0" w:oddHBand="0" w:evenHBand="0" w:firstRowFirstColumn="0" w:firstRowLastColumn="0" w:lastRowFirstColumn="0" w:lastRowLastColumn="0"/>
            <w:tcW w:w="2694" w:type="dxa"/>
          </w:tcPr>
          <w:p w14:paraId="1CACE3A1" w14:textId="77777777" w:rsidR="007244E1" w:rsidRPr="005E3957" w:rsidRDefault="007244E1" w:rsidP="002E4CC7">
            <w:pPr>
              <w:spacing w:line="240" w:lineRule="auto"/>
              <w:rPr>
                <w:rFonts w:ascii="Arial" w:hAnsi="Arial" w:cs="Arial"/>
                <w:sz w:val="24"/>
                <w:szCs w:val="24"/>
              </w:rPr>
            </w:pPr>
            <w:r w:rsidRPr="005E3957">
              <w:rPr>
                <w:rFonts w:ascii="Arial" w:hAnsi="Arial" w:cs="Arial"/>
                <w:sz w:val="24"/>
                <w:szCs w:val="24"/>
              </w:rPr>
              <w:t>Рік підготовки, семестр</w:t>
            </w:r>
          </w:p>
        </w:tc>
        <w:tc>
          <w:tcPr>
            <w:tcW w:w="7512" w:type="dxa"/>
          </w:tcPr>
          <w:p w14:paraId="2FA5512F" w14:textId="76069A5C" w:rsidR="007244E1" w:rsidRPr="005E3957" w:rsidRDefault="00C61B58" w:rsidP="002E4CC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r w:rsidRPr="005E3957">
              <w:rPr>
                <w:rFonts w:ascii="Arial" w:hAnsi="Arial" w:cs="Arial"/>
                <w:i/>
                <w:sz w:val="24"/>
                <w:szCs w:val="24"/>
              </w:rPr>
              <w:t>1</w:t>
            </w:r>
            <w:r w:rsidR="00405C9F" w:rsidRPr="005E3957">
              <w:rPr>
                <w:rFonts w:ascii="Arial" w:hAnsi="Arial" w:cs="Arial"/>
                <w:i/>
                <w:sz w:val="24"/>
                <w:szCs w:val="24"/>
              </w:rPr>
              <w:t xml:space="preserve"> курс, весняний </w:t>
            </w:r>
            <w:r w:rsidR="007244E1" w:rsidRPr="005E3957">
              <w:rPr>
                <w:rFonts w:ascii="Arial" w:hAnsi="Arial" w:cs="Arial"/>
                <w:i/>
                <w:sz w:val="24"/>
                <w:szCs w:val="24"/>
              </w:rPr>
              <w:t>семестр</w:t>
            </w:r>
          </w:p>
        </w:tc>
      </w:tr>
      <w:tr w:rsidR="004A6336" w:rsidRPr="005E3957" w14:paraId="790193B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A6DFC88" w14:textId="75F9B318" w:rsidR="004A6336" w:rsidRPr="005E3957" w:rsidRDefault="006F5C29" w:rsidP="002E4CC7">
            <w:pPr>
              <w:spacing w:line="240" w:lineRule="auto"/>
              <w:rPr>
                <w:rFonts w:ascii="Arial" w:hAnsi="Arial" w:cs="Arial"/>
                <w:sz w:val="24"/>
                <w:szCs w:val="24"/>
              </w:rPr>
            </w:pPr>
            <w:r w:rsidRPr="005E3957">
              <w:rPr>
                <w:rFonts w:ascii="Arial" w:hAnsi="Arial" w:cs="Arial"/>
                <w:sz w:val="24"/>
                <w:szCs w:val="24"/>
              </w:rPr>
              <w:t>Обсяг дисципліни</w:t>
            </w:r>
          </w:p>
        </w:tc>
        <w:tc>
          <w:tcPr>
            <w:tcW w:w="7512" w:type="dxa"/>
          </w:tcPr>
          <w:p w14:paraId="0EBD6B93" w14:textId="77777777" w:rsidR="004A6336" w:rsidRDefault="00EF4AD9" w:rsidP="002E4CC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sidRPr="005E3957">
              <w:rPr>
                <w:rFonts w:ascii="Arial" w:hAnsi="Arial" w:cs="Arial"/>
                <w:i/>
                <w:sz w:val="24"/>
                <w:szCs w:val="24"/>
              </w:rPr>
              <w:t>120 годин (4 кредити)</w:t>
            </w:r>
          </w:p>
          <w:p w14:paraId="13D4AD36" w14:textId="77777777" w:rsidR="00D25AC2" w:rsidRPr="00D25AC2" w:rsidRDefault="00D25AC2" w:rsidP="00D25AC2">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25AC2">
              <w:rPr>
                <w:rFonts w:ascii="Arial" w:hAnsi="Arial" w:cs="Arial"/>
                <w:i/>
                <w:sz w:val="24"/>
                <w:szCs w:val="24"/>
              </w:rPr>
              <w:t>Денна форма навчання: лекції – 18 год., практичні – 36 год., самостійна робота – 66 год.</w:t>
            </w:r>
          </w:p>
          <w:p w14:paraId="287DB125" w14:textId="2C740BDC" w:rsidR="00D25AC2" w:rsidRPr="00D25AC2" w:rsidRDefault="00D25AC2" w:rsidP="00D25AC2">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FFE"/>
              </w:rPr>
            </w:pPr>
            <w:r w:rsidRPr="00D25AC2">
              <w:rPr>
                <w:rFonts w:ascii="Arial" w:hAnsi="Arial" w:cs="Arial"/>
                <w:i/>
                <w:sz w:val="24"/>
                <w:szCs w:val="24"/>
              </w:rPr>
              <w:t xml:space="preserve">Заочна форма навчання: лекції – </w:t>
            </w:r>
            <w:r w:rsidR="007E173A">
              <w:rPr>
                <w:rFonts w:ascii="Arial" w:hAnsi="Arial" w:cs="Arial"/>
                <w:i/>
                <w:sz w:val="24"/>
                <w:szCs w:val="24"/>
              </w:rPr>
              <w:t>8</w:t>
            </w:r>
            <w:r w:rsidRPr="00D25AC2">
              <w:rPr>
                <w:rFonts w:ascii="Arial" w:hAnsi="Arial" w:cs="Arial"/>
                <w:i/>
                <w:sz w:val="24"/>
                <w:szCs w:val="24"/>
              </w:rPr>
              <w:t xml:space="preserve"> год, практичні – </w:t>
            </w:r>
            <w:r w:rsidR="0014270F" w:rsidRPr="0014270F">
              <w:rPr>
                <w:rFonts w:ascii="Arial" w:hAnsi="Arial" w:cs="Arial"/>
                <w:i/>
                <w:sz w:val="24"/>
                <w:szCs w:val="24"/>
                <w:lang w:val="ru-RU"/>
              </w:rPr>
              <w:t>8</w:t>
            </w:r>
            <w:r w:rsidRPr="00D25AC2">
              <w:rPr>
                <w:rFonts w:ascii="Arial" w:hAnsi="Arial" w:cs="Arial"/>
                <w:i/>
                <w:sz w:val="24"/>
                <w:szCs w:val="24"/>
              </w:rPr>
              <w:t xml:space="preserve"> год., самостійна робота  - 10</w:t>
            </w:r>
            <w:r w:rsidR="007E173A">
              <w:rPr>
                <w:rFonts w:ascii="Arial" w:hAnsi="Arial" w:cs="Arial"/>
                <w:i/>
                <w:sz w:val="24"/>
                <w:szCs w:val="24"/>
                <w:lang w:val="ru-RU"/>
              </w:rPr>
              <w:t>4</w:t>
            </w:r>
            <w:r w:rsidRPr="00D25AC2">
              <w:rPr>
                <w:rFonts w:ascii="Arial" w:hAnsi="Arial" w:cs="Arial"/>
                <w:i/>
                <w:sz w:val="24"/>
                <w:szCs w:val="24"/>
              </w:rPr>
              <w:t xml:space="preserve"> год.</w:t>
            </w:r>
          </w:p>
        </w:tc>
      </w:tr>
      <w:tr w:rsidR="007244E1" w:rsidRPr="005E3957" w14:paraId="6CE25DA6"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3EB4E478" w14:textId="77777777" w:rsidR="007244E1" w:rsidRPr="005E3957" w:rsidRDefault="007244E1" w:rsidP="002E4CC7">
            <w:pPr>
              <w:spacing w:line="240" w:lineRule="auto"/>
              <w:rPr>
                <w:rFonts w:ascii="Arial" w:hAnsi="Arial" w:cs="Arial"/>
                <w:sz w:val="24"/>
                <w:szCs w:val="24"/>
              </w:rPr>
            </w:pPr>
            <w:r w:rsidRPr="005E3957">
              <w:rPr>
                <w:rFonts w:ascii="Arial" w:hAnsi="Arial" w:cs="Arial"/>
                <w:sz w:val="24"/>
                <w:szCs w:val="24"/>
              </w:rPr>
              <w:t>Семестровий контроль/ контрольні заходи</w:t>
            </w:r>
          </w:p>
        </w:tc>
        <w:tc>
          <w:tcPr>
            <w:tcW w:w="7512" w:type="dxa"/>
          </w:tcPr>
          <w:p w14:paraId="3CADA6BC" w14:textId="020AD028" w:rsidR="007244E1" w:rsidRPr="005E3957" w:rsidRDefault="00405C9F" w:rsidP="002E4CC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r w:rsidRPr="005E3957">
              <w:rPr>
                <w:rFonts w:ascii="Arial" w:hAnsi="Arial" w:cs="Arial"/>
                <w:i/>
                <w:sz w:val="24"/>
                <w:szCs w:val="24"/>
              </w:rPr>
              <w:t>Залік</w:t>
            </w:r>
            <w:r w:rsidR="005E3957">
              <w:rPr>
                <w:rFonts w:ascii="Arial" w:hAnsi="Arial" w:cs="Arial"/>
                <w:i/>
                <w:sz w:val="24"/>
                <w:szCs w:val="24"/>
                <w:lang w:val="en-US"/>
              </w:rPr>
              <w:t>/</w:t>
            </w:r>
            <w:r w:rsidR="005E3957">
              <w:rPr>
                <w:rFonts w:ascii="Arial" w:hAnsi="Arial" w:cs="Arial"/>
                <w:i/>
                <w:sz w:val="24"/>
                <w:szCs w:val="24"/>
              </w:rPr>
              <w:t>МКР</w:t>
            </w:r>
            <w:r w:rsidR="00AF37E2">
              <w:rPr>
                <w:rFonts w:ascii="Arial" w:hAnsi="Arial" w:cs="Arial"/>
                <w:i/>
                <w:sz w:val="24"/>
                <w:szCs w:val="24"/>
              </w:rPr>
              <w:t xml:space="preserve"> (ДКР)</w:t>
            </w:r>
          </w:p>
        </w:tc>
      </w:tr>
      <w:tr w:rsidR="007E3190" w:rsidRPr="005E3957" w14:paraId="416F60F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2A768B7" w14:textId="77777777" w:rsidR="004A6336" w:rsidRPr="005E3957" w:rsidRDefault="004A6336" w:rsidP="002E4CC7">
            <w:pPr>
              <w:spacing w:line="240" w:lineRule="auto"/>
              <w:rPr>
                <w:rFonts w:ascii="Arial" w:hAnsi="Arial" w:cs="Arial"/>
                <w:sz w:val="24"/>
                <w:szCs w:val="24"/>
              </w:rPr>
            </w:pPr>
            <w:r w:rsidRPr="005E3957">
              <w:rPr>
                <w:rFonts w:ascii="Arial" w:hAnsi="Arial" w:cs="Arial"/>
                <w:sz w:val="24"/>
                <w:szCs w:val="24"/>
              </w:rPr>
              <w:t>Розклад занять</w:t>
            </w:r>
          </w:p>
        </w:tc>
        <w:tc>
          <w:tcPr>
            <w:tcW w:w="7512" w:type="dxa"/>
          </w:tcPr>
          <w:p w14:paraId="3B68E03D" w14:textId="25326B8E" w:rsidR="004A6336" w:rsidRPr="005E3957" w:rsidRDefault="006146FB" w:rsidP="002E4CC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lang w:val="en-US"/>
              </w:rPr>
            </w:pPr>
            <w:r w:rsidRPr="005E3957">
              <w:rPr>
                <w:rFonts w:ascii="Arial" w:hAnsi="Arial" w:cs="Arial"/>
                <w:i/>
                <w:sz w:val="24"/>
                <w:szCs w:val="24"/>
                <w:lang w:val="en-US"/>
              </w:rPr>
              <w:t>http://rozklad.kpi.ua/</w:t>
            </w:r>
          </w:p>
        </w:tc>
      </w:tr>
      <w:tr w:rsidR="004A6336" w:rsidRPr="005E3957" w14:paraId="1CB699B7"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8E8F27F" w14:textId="77777777" w:rsidR="004A6336" w:rsidRPr="005E3957" w:rsidRDefault="004A6336" w:rsidP="002E4CC7">
            <w:pPr>
              <w:spacing w:line="240" w:lineRule="auto"/>
              <w:rPr>
                <w:rFonts w:ascii="Arial" w:hAnsi="Arial" w:cs="Arial"/>
                <w:sz w:val="24"/>
                <w:szCs w:val="24"/>
              </w:rPr>
            </w:pPr>
            <w:r w:rsidRPr="005E3957">
              <w:rPr>
                <w:rFonts w:ascii="Arial" w:hAnsi="Arial" w:cs="Arial"/>
                <w:sz w:val="24"/>
                <w:szCs w:val="24"/>
              </w:rPr>
              <w:t>Мова викладання</w:t>
            </w:r>
          </w:p>
        </w:tc>
        <w:tc>
          <w:tcPr>
            <w:tcW w:w="7512" w:type="dxa"/>
          </w:tcPr>
          <w:p w14:paraId="4BABE680" w14:textId="152037EA" w:rsidR="004A6336" w:rsidRPr="005E3957" w:rsidRDefault="00306C33" w:rsidP="002E4CC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r w:rsidRPr="005E3957">
              <w:rPr>
                <w:rFonts w:ascii="Arial" w:hAnsi="Arial" w:cs="Arial"/>
                <w:i/>
                <w:sz w:val="24"/>
                <w:szCs w:val="24"/>
              </w:rPr>
              <w:t>Українська</w:t>
            </w:r>
          </w:p>
        </w:tc>
      </w:tr>
      <w:tr w:rsidR="004A6336" w:rsidRPr="005E3957" w14:paraId="08EBAA36"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433B376" w14:textId="432FA3F6" w:rsidR="004A6336" w:rsidRPr="005E3957" w:rsidRDefault="006F5C29" w:rsidP="002E4CC7">
            <w:pPr>
              <w:spacing w:line="240" w:lineRule="auto"/>
              <w:rPr>
                <w:rFonts w:ascii="Arial" w:hAnsi="Arial" w:cs="Arial"/>
                <w:sz w:val="24"/>
                <w:szCs w:val="24"/>
              </w:rPr>
            </w:pPr>
            <w:r w:rsidRPr="005E3957">
              <w:rPr>
                <w:rFonts w:ascii="Arial" w:hAnsi="Arial" w:cs="Arial"/>
                <w:sz w:val="24"/>
                <w:szCs w:val="24"/>
              </w:rPr>
              <w:t xml:space="preserve">Інформація про </w:t>
            </w:r>
            <w:r w:rsidRPr="005E3957">
              <w:rPr>
                <w:rFonts w:ascii="Arial" w:hAnsi="Arial" w:cs="Arial"/>
                <w:sz w:val="24"/>
                <w:szCs w:val="24"/>
              </w:rPr>
              <w:br/>
            </w:r>
            <w:r w:rsidRPr="005E3957">
              <w:rPr>
                <w:rFonts w:ascii="Arial" w:hAnsi="Arial" w:cs="Arial"/>
                <w:sz w:val="24"/>
                <w:szCs w:val="24"/>
                <w:lang w:val="ru-RU"/>
              </w:rPr>
              <w:t>к</w:t>
            </w:r>
            <w:proofErr w:type="spellStart"/>
            <w:r w:rsidR="00D82DA7" w:rsidRPr="005E3957">
              <w:rPr>
                <w:rFonts w:ascii="Arial" w:hAnsi="Arial" w:cs="Arial"/>
                <w:sz w:val="24"/>
                <w:szCs w:val="24"/>
              </w:rPr>
              <w:t>ерівник</w:t>
            </w:r>
            <w:r w:rsidRPr="005E3957">
              <w:rPr>
                <w:rFonts w:ascii="Arial" w:hAnsi="Arial" w:cs="Arial"/>
                <w:sz w:val="24"/>
                <w:szCs w:val="24"/>
              </w:rPr>
              <w:t>а</w:t>
            </w:r>
            <w:proofErr w:type="spellEnd"/>
            <w:r w:rsidR="00D82DA7" w:rsidRPr="005E3957">
              <w:rPr>
                <w:rFonts w:ascii="Arial" w:hAnsi="Arial" w:cs="Arial"/>
                <w:sz w:val="24"/>
                <w:szCs w:val="24"/>
              </w:rPr>
              <w:t xml:space="preserve"> курсу / викладачі</w:t>
            </w:r>
            <w:r w:rsidR="007244E1" w:rsidRPr="005E3957">
              <w:rPr>
                <w:rFonts w:ascii="Arial" w:hAnsi="Arial" w:cs="Arial"/>
                <w:sz w:val="24"/>
                <w:szCs w:val="24"/>
              </w:rPr>
              <w:t>в</w:t>
            </w:r>
          </w:p>
        </w:tc>
        <w:tc>
          <w:tcPr>
            <w:tcW w:w="7512" w:type="dxa"/>
          </w:tcPr>
          <w:p w14:paraId="5087E867" w14:textId="55D8E4CE" w:rsidR="004A6336" w:rsidRPr="005E3957" w:rsidRDefault="00405C9F" w:rsidP="002E4CC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sidRPr="005E3957">
              <w:rPr>
                <w:rFonts w:ascii="Arial" w:hAnsi="Arial" w:cs="Arial"/>
                <w:i/>
                <w:sz w:val="24"/>
                <w:szCs w:val="24"/>
              </w:rPr>
              <w:t>доктор</w:t>
            </w:r>
            <w:r w:rsidR="006146FB" w:rsidRPr="005E3957">
              <w:rPr>
                <w:rFonts w:ascii="Arial" w:hAnsi="Arial" w:cs="Arial"/>
                <w:i/>
                <w:sz w:val="24"/>
                <w:szCs w:val="24"/>
              </w:rPr>
              <w:t xml:space="preserve"> юридичних наук</w:t>
            </w:r>
            <w:r w:rsidR="004A6336" w:rsidRPr="005E3957">
              <w:rPr>
                <w:rFonts w:ascii="Arial" w:hAnsi="Arial" w:cs="Arial"/>
                <w:i/>
                <w:sz w:val="24"/>
                <w:szCs w:val="24"/>
              </w:rPr>
              <w:t xml:space="preserve">, </w:t>
            </w:r>
            <w:r w:rsidR="006E07FE" w:rsidRPr="005E3957">
              <w:rPr>
                <w:rFonts w:ascii="Arial" w:hAnsi="Arial" w:cs="Arial"/>
                <w:i/>
                <w:sz w:val="24"/>
                <w:szCs w:val="24"/>
              </w:rPr>
              <w:t xml:space="preserve">доцент, </w:t>
            </w:r>
            <w:r w:rsidRPr="005E3957">
              <w:rPr>
                <w:rFonts w:ascii="Arial" w:hAnsi="Arial" w:cs="Arial"/>
                <w:i/>
                <w:sz w:val="24"/>
                <w:szCs w:val="24"/>
              </w:rPr>
              <w:t xml:space="preserve">професор </w:t>
            </w:r>
            <w:r w:rsidR="006E07FE" w:rsidRPr="005E3957">
              <w:rPr>
                <w:rFonts w:ascii="Arial" w:hAnsi="Arial" w:cs="Arial"/>
                <w:i/>
                <w:sz w:val="24"/>
                <w:szCs w:val="24"/>
              </w:rPr>
              <w:t xml:space="preserve">кафедри </w:t>
            </w:r>
            <w:r w:rsidR="005E3957">
              <w:rPr>
                <w:rFonts w:ascii="Arial" w:hAnsi="Arial" w:cs="Arial"/>
                <w:i/>
                <w:sz w:val="24"/>
                <w:szCs w:val="24"/>
              </w:rPr>
              <w:t xml:space="preserve">інформаційного, </w:t>
            </w:r>
            <w:r w:rsidR="006E07FE" w:rsidRPr="005E3957">
              <w:rPr>
                <w:rFonts w:ascii="Arial" w:hAnsi="Arial" w:cs="Arial"/>
                <w:i/>
                <w:sz w:val="24"/>
                <w:szCs w:val="24"/>
              </w:rPr>
              <w:t xml:space="preserve">господарського та адміністративного права </w:t>
            </w:r>
            <w:r w:rsidRPr="005E3957">
              <w:rPr>
                <w:rFonts w:ascii="Arial" w:hAnsi="Arial" w:cs="Arial"/>
                <w:i/>
                <w:sz w:val="24"/>
                <w:szCs w:val="24"/>
              </w:rPr>
              <w:t>Кравчук Олексій Олегович</w:t>
            </w:r>
            <w:r w:rsidR="006146FB" w:rsidRPr="005E3957">
              <w:rPr>
                <w:rFonts w:ascii="Arial" w:hAnsi="Arial" w:cs="Arial"/>
                <w:i/>
                <w:sz w:val="24"/>
                <w:szCs w:val="24"/>
              </w:rPr>
              <w:t>, e-</w:t>
            </w:r>
            <w:proofErr w:type="spellStart"/>
            <w:r w:rsidR="006146FB" w:rsidRPr="005E3957">
              <w:rPr>
                <w:rFonts w:ascii="Arial" w:hAnsi="Arial" w:cs="Arial"/>
                <w:i/>
                <w:sz w:val="24"/>
                <w:szCs w:val="24"/>
              </w:rPr>
              <w:t>mail</w:t>
            </w:r>
            <w:proofErr w:type="spellEnd"/>
            <w:r w:rsidR="006146FB" w:rsidRPr="005E3957">
              <w:rPr>
                <w:rFonts w:ascii="Arial" w:hAnsi="Arial" w:cs="Arial"/>
                <w:i/>
                <w:sz w:val="24"/>
                <w:szCs w:val="24"/>
                <w:lang w:val="ru-RU"/>
              </w:rPr>
              <w:t>:</w:t>
            </w:r>
            <w:r w:rsidR="006146FB" w:rsidRPr="005E3957">
              <w:rPr>
                <w:rFonts w:ascii="Arial" w:hAnsi="Arial" w:cs="Arial"/>
                <w:i/>
                <w:sz w:val="24"/>
                <w:szCs w:val="24"/>
              </w:rPr>
              <w:t xml:space="preserve"> </w:t>
            </w:r>
            <w:hyperlink r:id="rId13" w:history="1">
              <w:r w:rsidRPr="005E3957">
                <w:rPr>
                  <w:rStyle w:val="a6"/>
                  <w:rFonts w:ascii="Arial" w:hAnsi="Arial" w:cs="Arial"/>
                  <w:i/>
                  <w:color w:val="auto"/>
                  <w:spacing w:val="5"/>
                  <w:sz w:val="24"/>
                  <w:szCs w:val="24"/>
                  <w:u w:val="none"/>
                </w:rPr>
                <w:t>o.kravchuk@kpi.ua</w:t>
              </w:r>
            </w:hyperlink>
          </w:p>
        </w:tc>
      </w:tr>
    </w:tbl>
    <w:p w14:paraId="488F9975" w14:textId="78917BE2" w:rsidR="004A6336" w:rsidRPr="005E3957" w:rsidRDefault="00AA6B23" w:rsidP="002E4CC7">
      <w:pPr>
        <w:pStyle w:val="1"/>
        <w:numPr>
          <w:ilvl w:val="0"/>
          <w:numId w:val="0"/>
        </w:numPr>
        <w:shd w:val="clear" w:color="auto" w:fill="BFBFBF" w:themeFill="background1" w:themeFillShade="BF"/>
        <w:spacing w:before="0" w:after="0" w:line="240" w:lineRule="auto"/>
        <w:jc w:val="center"/>
        <w:rPr>
          <w:rFonts w:ascii="Arial" w:hAnsi="Arial" w:cs="Arial"/>
          <w:color w:val="auto"/>
        </w:rPr>
      </w:pPr>
      <w:r w:rsidRPr="005E3957">
        <w:rPr>
          <w:rFonts w:ascii="Arial" w:hAnsi="Arial" w:cs="Arial"/>
          <w:color w:val="auto"/>
        </w:rPr>
        <w:t>Програма навчальної дисципліни</w:t>
      </w:r>
    </w:p>
    <w:p w14:paraId="22DE2A3D" w14:textId="3DBF1FC6" w:rsidR="00405C9F" w:rsidRPr="005E3957" w:rsidRDefault="004D1575" w:rsidP="002E4CC7">
      <w:pPr>
        <w:pStyle w:val="1"/>
        <w:spacing w:before="0" w:after="0" w:line="240" w:lineRule="auto"/>
        <w:rPr>
          <w:rFonts w:ascii="Arial" w:hAnsi="Arial" w:cs="Arial"/>
          <w:color w:val="auto"/>
        </w:rPr>
      </w:pPr>
      <w:r w:rsidRPr="005E3957">
        <w:rPr>
          <w:rFonts w:ascii="Arial" w:hAnsi="Arial" w:cs="Arial"/>
          <w:color w:val="auto"/>
        </w:rPr>
        <w:t>Опис</w:t>
      </w:r>
      <w:r w:rsidR="004A6336" w:rsidRPr="005E3957">
        <w:rPr>
          <w:rFonts w:ascii="Arial" w:hAnsi="Arial" w:cs="Arial"/>
          <w:color w:val="auto"/>
        </w:rPr>
        <w:t xml:space="preserve"> </w:t>
      </w:r>
      <w:r w:rsidR="00AA6B23" w:rsidRPr="005E3957">
        <w:rPr>
          <w:rFonts w:ascii="Arial" w:hAnsi="Arial" w:cs="Arial"/>
          <w:color w:val="auto"/>
        </w:rPr>
        <w:t xml:space="preserve">навчальної </w:t>
      </w:r>
      <w:r w:rsidR="004A6336" w:rsidRPr="005E3957">
        <w:rPr>
          <w:rFonts w:ascii="Arial" w:hAnsi="Arial" w:cs="Arial"/>
          <w:color w:val="auto"/>
        </w:rPr>
        <w:t>дисципліни</w:t>
      </w:r>
      <w:r w:rsidR="006F5C29" w:rsidRPr="005E3957">
        <w:rPr>
          <w:rFonts w:ascii="Arial" w:hAnsi="Arial" w:cs="Arial"/>
          <w:color w:val="auto"/>
        </w:rPr>
        <w:t>, її мета, предмет вивчання та результати навчання</w:t>
      </w:r>
    </w:p>
    <w:p w14:paraId="3EA9B2B0" w14:textId="4F248B32" w:rsidR="00E83EA3" w:rsidRPr="005E3957" w:rsidRDefault="00356E13" w:rsidP="002E4CC7">
      <w:pPr>
        <w:spacing w:line="240" w:lineRule="auto"/>
        <w:ind w:firstLine="426"/>
        <w:jc w:val="both"/>
        <w:rPr>
          <w:rFonts w:ascii="Arial" w:hAnsi="Arial" w:cs="Arial"/>
          <w:sz w:val="24"/>
          <w:szCs w:val="24"/>
        </w:rPr>
      </w:pPr>
      <w:r w:rsidRPr="005E3957">
        <w:rPr>
          <w:rFonts w:ascii="Arial" w:hAnsi="Arial" w:cs="Arial"/>
          <w:sz w:val="24"/>
          <w:szCs w:val="24"/>
        </w:rPr>
        <w:t>Навчальна дисципліна</w:t>
      </w:r>
      <w:r w:rsidR="00C95E25" w:rsidRPr="005E3957">
        <w:rPr>
          <w:rFonts w:ascii="Arial" w:hAnsi="Arial" w:cs="Arial"/>
          <w:sz w:val="24"/>
          <w:szCs w:val="24"/>
        </w:rPr>
        <w:t xml:space="preserve"> </w:t>
      </w:r>
      <w:r w:rsidR="00C95E25" w:rsidRPr="005E3957">
        <w:rPr>
          <w:rFonts w:ascii="Arial" w:hAnsi="Arial" w:cs="Arial"/>
          <w:sz w:val="24"/>
          <w:szCs w:val="24"/>
          <w:lang w:val="ru-RU"/>
        </w:rPr>
        <w:t>“</w:t>
      </w:r>
      <w:proofErr w:type="spellStart"/>
      <w:r w:rsidR="00C95E25" w:rsidRPr="005E3957">
        <w:rPr>
          <w:rFonts w:ascii="Arial" w:hAnsi="Arial" w:cs="Arial"/>
          <w:sz w:val="24"/>
          <w:szCs w:val="24"/>
          <w:lang w:val="ru-RU"/>
        </w:rPr>
        <w:t>Змагальний</w:t>
      </w:r>
      <w:proofErr w:type="spellEnd"/>
      <w:r w:rsidR="00C95E25" w:rsidRPr="005E3957">
        <w:rPr>
          <w:rFonts w:ascii="Arial" w:hAnsi="Arial" w:cs="Arial"/>
          <w:sz w:val="24"/>
          <w:szCs w:val="24"/>
          <w:lang w:val="ru-RU"/>
        </w:rPr>
        <w:t xml:space="preserve"> </w:t>
      </w:r>
      <w:proofErr w:type="spellStart"/>
      <w:r w:rsidR="00C95E25" w:rsidRPr="005E3957">
        <w:rPr>
          <w:rFonts w:ascii="Arial" w:hAnsi="Arial" w:cs="Arial"/>
          <w:sz w:val="24"/>
          <w:szCs w:val="24"/>
          <w:lang w:val="ru-RU"/>
        </w:rPr>
        <w:t>судовий</w:t>
      </w:r>
      <w:proofErr w:type="spellEnd"/>
      <w:r w:rsidR="00C95E25" w:rsidRPr="005E3957">
        <w:rPr>
          <w:rFonts w:ascii="Arial" w:hAnsi="Arial" w:cs="Arial"/>
          <w:sz w:val="24"/>
          <w:szCs w:val="24"/>
          <w:lang w:val="ru-RU"/>
        </w:rPr>
        <w:t xml:space="preserve"> </w:t>
      </w:r>
      <w:proofErr w:type="spellStart"/>
      <w:r w:rsidR="00C95E25" w:rsidRPr="005E3957">
        <w:rPr>
          <w:rFonts w:ascii="Arial" w:hAnsi="Arial" w:cs="Arial"/>
          <w:sz w:val="24"/>
          <w:szCs w:val="24"/>
          <w:lang w:val="ru-RU"/>
        </w:rPr>
        <w:t>процес</w:t>
      </w:r>
      <w:proofErr w:type="spellEnd"/>
      <w:r w:rsidR="00C95E25" w:rsidRPr="005E3957">
        <w:rPr>
          <w:rFonts w:ascii="Arial" w:hAnsi="Arial" w:cs="Arial"/>
          <w:sz w:val="24"/>
          <w:szCs w:val="24"/>
          <w:lang w:val="ru-RU"/>
        </w:rPr>
        <w:t xml:space="preserve">” </w:t>
      </w:r>
      <w:proofErr w:type="spellStart"/>
      <w:r w:rsidRPr="005E3957">
        <w:rPr>
          <w:rFonts w:ascii="Arial" w:hAnsi="Arial" w:cs="Arial"/>
          <w:sz w:val="24"/>
          <w:szCs w:val="24"/>
          <w:lang w:val="ru-RU"/>
        </w:rPr>
        <w:t>спрямована</w:t>
      </w:r>
      <w:proofErr w:type="spellEnd"/>
      <w:r w:rsidRPr="005E3957">
        <w:rPr>
          <w:rFonts w:ascii="Arial" w:hAnsi="Arial" w:cs="Arial"/>
          <w:sz w:val="24"/>
          <w:szCs w:val="24"/>
          <w:lang w:val="ru-RU"/>
        </w:rPr>
        <w:t xml:space="preserve"> на </w:t>
      </w:r>
      <w:r w:rsidR="00C95E25" w:rsidRPr="005E3957">
        <w:rPr>
          <w:rFonts w:ascii="Arial" w:hAnsi="Arial" w:cs="Arial"/>
          <w:sz w:val="24"/>
          <w:szCs w:val="24"/>
        </w:rPr>
        <w:t>п</w:t>
      </w:r>
      <w:r w:rsidRPr="005E3957">
        <w:rPr>
          <w:rFonts w:ascii="Arial" w:hAnsi="Arial" w:cs="Arial"/>
          <w:sz w:val="24"/>
          <w:szCs w:val="24"/>
        </w:rPr>
        <w:t>оглиблене вивчення</w:t>
      </w:r>
      <w:r w:rsidR="00E83EA3" w:rsidRPr="005E3957">
        <w:rPr>
          <w:rFonts w:ascii="Arial" w:hAnsi="Arial" w:cs="Arial"/>
          <w:sz w:val="24"/>
          <w:szCs w:val="24"/>
        </w:rPr>
        <w:t xml:space="preserve"> принцип</w:t>
      </w:r>
      <w:r w:rsidRPr="005E3957">
        <w:rPr>
          <w:rFonts w:ascii="Arial" w:hAnsi="Arial" w:cs="Arial"/>
          <w:sz w:val="24"/>
          <w:szCs w:val="24"/>
        </w:rPr>
        <w:t>у</w:t>
      </w:r>
      <w:r w:rsidR="00E83EA3" w:rsidRPr="005E3957">
        <w:rPr>
          <w:rFonts w:ascii="Arial" w:hAnsi="Arial" w:cs="Arial"/>
          <w:sz w:val="24"/>
          <w:szCs w:val="24"/>
        </w:rPr>
        <w:t xml:space="preserve"> рівності сторін у судових процедурах, особливості доказування в змагальному судовому процесі, право мати час і необхідні можливості для підготовки до захисту, права сторін знати і коментувати всі докази протилежної сторони, право допиту свідків. Розглядаються засади оцінки, в т.ч. визначення належності а також допустимості і недопустимості доказів, доктрина плодів отруйного дерева, презумпція невинуватості як елементи змагального судового процесу.</w:t>
      </w:r>
    </w:p>
    <w:p w14:paraId="0F38EC66" w14:textId="77777777" w:rsidR="00E83EA3" w:rsidRPr="005E3957" w:rsidRDefault="00E83EA3" w:rsidP="002E4CC7">
      <w:pPr>
        <w:spacing w:line="240" w:lineRule="auto"/>
        <w:ind w:firstLine="426"/>
        <w:jc w:val="both"/>
        <w:rPr>
          <w:rFonts w:ascii="Arial" w:hAnsi="Arial" w:cs="Arial"/>
          <w:sz w:val="24"/>
          <w:szCs w:val="24"/>
        </w:rPr>
      </w:pPr>
      <w:r w:rsidRPr="005E3957">
        <w:rPr>
          <w:rFonts w:ascii="Arial" w:hAnsi="Arial" w:cs="Arial"/>
          <w:sz w:val="24"/>
          <w:szCs w:val="24"/>
        </w:rPr>
        <w:t>Одним із основних методів курсу є навчальний судовий процес (</w:t>
      </w:r>
      <w:proofErr w:type="spellStart"/>
      <w:r w:rsidRPr="005E3957">
        <w:rPr>
          <w:rFonts w:ascii="Arial" w:hAnsi="Arial" w:cs="Arial"/>
          <w:sz w:val="24"/>
          <w:szCs w:val="24"/>
          <w:lang w:val="ru-RU"/>
        </w:rPr>
        <w:t>mock</w:t>
      </w:r>
      <w:proofErr w:type="spellEnd"/>
      <w:r w:rsidRPr="005E3957">
        <w:rPr>
          <w:rFonts w:ascii="Arial" w:hAnsi="Arial" w:cs="Arial"/>
          <w:sz w:val="24"/>
          <w:szCs w:val="24"/>
        </w:rPr>
        <w:t xml:space="preserve"> </w:t>
      </w:r>
      <w:proofErr w:type="spellStart"/>
      <w:r w:rsidRPr="005E3957">
        <w:rPr>
          <w:rFonts w:ascii="Arial" w:hAnsi="Arial" w:cs="Arial"/>
          <w:sz w:val="24"/>
          <w:szCs w:val="24"/>
          <w:lang w:val="ru-RU"/>
        </w:rPr>
        <w:t>trial</w:t>
      </w:r>
      <w:proofErr w:type="spellEnd"/>
      <w:r w:rsidRPr="005E3957">
        <w:rPr>
          <w:rFonts w:ascii="Arial" w:hAnsi="Arial" w:cs="Arial"/>
          <w:sz w:val="24"/>
          <w:szCs w:val="24"/>
        </w:rPr>
        <w:t>), що полягає в поділі студентів на групи із визначенням ролей та імітація судового процесу та його окремих елементів у навчальній судовій справі. У ході навчального судового процесу відпрацьовуються навички вироблення і аргументування власної позиції перед судом, прийняття і мотивування судових рішень та їх написання.</w:t>
      </w:r>
    </w:p>
    <w:p w14:paraId="3BC92706" w14:textId="77777777" w:rsidR="00BA2035" w:rsidRDefault="00E83EA3" w:rsidP="00BA2035">
      <w:pPr>
        <w:spacing w:line="240" w:lineRule="auto"/>
        <w:ind w:firstLine="426"/>
        <w:jc w:val="both"/>
        <w:rPr>
          <w:rFonts w:ascii="Arial" w:hAnsi="Arial" w:cs="Arial"/>
          <w:sz w:val="24"/>
          <w:szCs w:val="24"/>
        </w:rPr>
      </w:pPr>
      <w:r w:rsidRPr="005E3957">
        <w:rPr>
          <w:rFonts w:ascii="Arial" w:hAnsi="Arial" w:cs="Arial"/>
          <w:b/>
          <w:sz w:val="24"/>
          <w:szCs w:val="24"/>
        </w:rPr>
        <w:t>Метою</w:t>
      </w:r>
      <w:r w:rsidR="00356E13" w:rsidRPr="005E3957">
        <w:rPr>
          <w:rFonts w:ascii="Arial" w:hAnsi="Arial" w:cs="Arial"/>
          <w:sz w:val="24"/>
          <w:szCs w:val="24"/>
        </w:rPr>
        <w:t xml:space="preserve"> навчальної дисципліни</w:t>
      </w:r>
      <w:r w:rsidRPr="005E3957">
        <w:rPr>
          <w:rFonts w:ascii="Arial" w:hAnsi="Arial" w:cs="Arial"/>
          <w:sz w:val="24"/>
          <w:szCs w:val="24"/>
        </w:rPr>
        <w:t xml:space="preserve"> є поглиблення у студентів знань основних засад (принципів) та процедур змагального судочинства в </w:t>
      </w:r>
      <w:proofErr w:type="spellStart"/>
      <w:r w:rsidRPr="005E3957">
        <w:rPr>
          <w:rFonts w:ascii="Arial" w:hAnsi="Arial" w:cs="Arial"/>
          <w:sz w:val="24"/>
          <w:szCs w:val="24"/>
        </w:rPr>
        <w:t>Україні</w:t>
      </w:r>
      <w:proofErr w:type="spellEnd"/>
      <w:r w:rsidRPr="005E3957">
        <w:rPr>
          <w:rFonts w:ascii="Arial" w:hAnsi="Arial" w:cs="Arial"/>
          <w:sz w:val="24"/>
          <w:szCs w:val="24"/>
        </w:rPr>
        <w:t xml:space="preserve">. </w:t>
      </w:r>
    </w:p>
    <w:p w14:paraId="3E9B4663" w14:textId="5F6D1CD7" w:rsidR="00BA2035" w:rsidRPr="00BA2035" w:rsidRDefault="00BA2035" w:rsidP="00BA2035">
      <w:pPr>
        <w:spacing w:line="240" w:lineRule="auto"/>
        <w:ind w:firstLine="426"/>
        <w:jc w:val="both"/>
        <w:rPr>
          <w:rFonts w:ascii="Arial" w:hAnsi="Arial" w:cs="Arial"/>
          <w:sz w:val="24"/>
          <w:szCs w:val="24"/>
        </w:rPr>
      </w:pPr>
      <w:r w:rsidRPr="00BA2035">
        <w:rPr>
          <w:rFonts w:ascii="Arial" w:hAnsi="Arial" w:cs="Arial"/>
          <w:bCs/>
          <w:sz w:val="24"/>
          <w:szCs w:val="24"/>
        </w:rPr>
        <w:t>Основні завдання</w:t>
      </w:r>
      <w:r w:rsidRPr="00BA2035">
        <w:rPr>
          <w:rFonts w:ascii="Arial" w:hAnsi="Arial" w:cs="Arial"/>
          <w:sz w:val="24"/>
          <w:szCs w:val="24"/>
        </w:rPr>
        <w:t xml:space="preserve"> спрямовані</w:t>
      </w:r>
      <w:r w:rsidRPr="00BA2035">
        <w:rPr>
          <w:rFonts w:ascii="Arial" w:eastAsia="Batang" w:hAnsi="Arial" w:cs="Arial"/>
          <w:sz w:val="24"/>
          <w:szCs w:val="24"/>
        </w:rPr>
        <w:t xml:space="preserve"> на </w:t>
      </w:r>
      <w:r w:rsidRPr="00BA2035">
        <w:rPr>
          <w:rFonts w:ascii="Arial" w:eastAsia="Batang" w:hAnsi="Arial" w:cs="Arial"/>
          <w:b/>
          <w:bCs/>
          <w:sz w:val="24"/>
          <w:szCs w:val="24"/>
          <w:u w:val="single"/>
        </w:rPr>
        <w:t>поглиблення</w:t>
      </w:r>
      <w:r w:rsidRPr="00BA2035">
        <w:rPr>
          <w:rFonts w:ascii="Arial" w:eastAsia="Batang" w:hAnsi="Arial" w:cs="Arial"/>
          <w:sz w:val="24"/>
          <w:szCs w:val="24"/>
        </w:rPr>
        <w:t xml:space="preserve">  наступних </w:t>
      </w:r>
      <w:proofErr w:type="spellStart"/>
      <w:r w:rsidRPr="00BA2035">
        <w:rPr>
          <w:rFonts w:ascii="Arial" w:eastAsia="Batang" w:hAnsi="Arial" w:cs="Arial"/>
          <w:b/>
          <w:bCs/>
          <w:sz w:val="24"/>
          <w:szCs w:val="24"/>
          <w:u w:val="single"/>
        </w:rPr>
        <w:t>компетентностей</w:t>
      </w:r>
      <w:proofErr w:type="spellEnd"/>
      <w:r w:rsidRPr="00BA2035">
        <w:rPr>
          <w:rFonts w:ascii="Arial" w:eastAsia="Batang" w:hAnsi="Arial" w:cs="Arial"/>
          <w:sz w:val="24"/>
          <w:szCs w:val="24"/>
        </w:rPr>
        <w:t>:</w:t>
      </w:r>
      <w:r>
        <w:rPr>
          <w:rFonts w:ascii="Arial" w:hAnsi="Arial" w:cs="Arial"/>
          <w:sz w:val="24"/>
          <w:szCs w:val="24"/>
        </w:rPr>
        <w:t xml:space="preserve"> </w:t>
      </w:r>
      <w:r w:rsidRPr="00BA2035">
        <w:rPr>
          <w:rFonts w:ascii="Arial" w:eastAsia="Batang" w:hAnsi="Arial" w:cs="Arial"/>
          <w:b/>
          <w:sz w:val="24"/>
          <w:szCs w:val="24"/>
          <w:u w:val="single"/>
        </w:rPr>
        <w:t>загальних:</w:t>
      </w:r>
      <w:r>
        <w:rPr>
          <w:rFonts w:ascii="Arial" w:hAnsi="Arial" w:cs="Arial"/>
          <w:sz w:val="24"/>
          <w:szCs w:val="24"/>
        </w:rPr>
        <w:t xml:space="preserve"> </w:t>
      </w:r>
      <w:r w:rsidRPr="00BA2035">
        <w:rPr>
          <w:rFonts w:ascii="Arial" w:hAnsi="Arial" w:cs="Arial"/>
          <w:sz w:val="24"/>
          <w:szCs w:val="24"/>
        </w:rPr>
        <w:t>Здатність до абстрактного мислення, аналізу та синтезу</w:t>
      </w:r>
      <w:r>
        <w:rPr>
          <w:rFonts w:ascii="Arial" w:hAnsi="Arial" w:cs="Arial"/>
          <w:sz w:val="24"/>
          <w:szCs w:val="24"/>
        </w:rPr>
        <w:t xml:space="preserve">, </w:t>
      </w:r>
      <w:r w:rsidRPr="00BA2035">
        <w:rPr>
          <w:rFonts w:ascii="Arial" w:hAnsi="Arial" w:cs="Arial"/>
          <w:sz w:val="24"/>
          <w:szCs w:val="24"/>
        </w:rPr>
        <w:t>Здатність працювати в міжнародному контексті</w:t>
      </w:r>
      <w:r>
        <w:rPr>
          <w:rFonts w:ascii="Arial" w:hAnsi="Arial" w:cs="Arial"/>
          <w:sz w:val="24"/>
          <w:szCs w:val="24"/>
        </w:rPr>
        <w:t xml:space="preserve">, а також </w:t>
      </w:r>
      <w:r w:rsidRPr="00BA2035">
        <w:rPr>
          <w:rFonts w:ascii="Arial" w:hAnsi="Arial" w:cs="Arial"/>
          <w:b/>
          <w:sz w:val="24"/>
          <w:szCs w:val="24"/>
          <w:u w:val="single"/>
        </w:rPr>
        <w:t>ф</w:t>
      </w:r>
      <w:r w:rsidRPr="00BA2035">
        <w:rPr>
          <w:rFonts w:ascii="Arial" w:hAnsi="Arial" w:cs="Arial"/>
          <w:b/>
          <w:sz w:val="24"/>
          <w:szCs w:val="24"/>
          <w:u w:val="single"/>
          <w:lang w:eastAsia="ru-RU"/>
        </w:rPr>
        <w:t>ахових</w:t>
      </w:r>
      <w:r w:rsidRPr="00BA2035">
        <w:rPr>
          <w:rFonts w:ascii="Arial" w:hAnsi="Arial" w:cs="Arial"/>
          <w:bCs/>
          <w:sz w:val="24"/>
          <w:szCs w:val="24"/>
          <w:lang w:eastAsia="ru-RU"/>
        </w:rPr>
        <w:t xml:space="preserve">: </w:t>
      </w:r>
      <w:r>
        <w:rPr>
          <w:rFonts w:ascii="Arial" w:hAnsi="Arial" w:cs="Arial"/>
          <w:sz w:val="24"/>
          <w:szCs w:val="24"/>
        </w:rPr>
        <w:t xml:space="preserve"> </w:t>
      </w:r>
      <w:r w:rsidRPr="00BA2035">
        <w:rPr>
          <w:rFonts w:ascii="Arial" w:hAnsi="Arial" w:cs="Arial"/>
          <w:sz w:val="24"/>
          <w:szCs w:val="24"/>
        </w:rPr>
        <w:t>Здатність аналізувати та оцінювати вплив правової системи Європейського Союзу на правову систему України,</w:t>
      </w:r>
      <w:r>
        <w:rPr>
          <w:rFonts w:ascii="Arial" w:hAnsi="Arial" w:cs="Arial"/>
          <w:sz w:val="24"/>
          <w:szCs w:val="24"/>
        </w:rPr>
        <w:t xml:space="preserve"> </w:t>
      </w:r>
      <w:r w:rsidRPr="00BA2035">
        <w:rPr>
          <w:rFonts w:ascii="Arial" w:hAnsi="Arial" w:cs="Arial"/>
          <w:sz w:val="24"/>
          <w:szCs w:val="24"/>
        </w:rPr>
        <w:t>Здатність використовувати сучасні правові доктрини та принципи у правотворчості та в процесі застосовування інститутів публічного і приватного права, а також кримінальної юстиції</w:t>
      </w:r>
      <w:r>
        <w:rPr>
          <w:rFonts w:ascii="Arial" w:hAnsi="Arial" w:cs="Arial"/>
          <w:sz w:val="24"/>
          <w:szCs w:val="24"/>
        </w:rPr>
        <w:t xml:space="preserve">, </w:t>
      </w:r>
      <w:r w:rsidRPr="00BA2035">
        <w:rPr>
          <w:rFonts w:ascii="Arial" w:hAnsi="Arial" w:cs="Arial"/>
          <w:sz w:val="24"/>
          <w:szCs w:val="24"/>
        </w:rPr>
        <w:t>Здатність застосовувати знання та розуміння основних засад (принципів) та процедур судочинства в Україні</w:t>
      </w:r>
      <w:r w:rsidRPr="00BA2035">
        <w:rPr>
          <w:rFonts w:ascii="Arial" w:eastAsia="Batang" w:hAnsi="Arial" w:cs="Arial"/>
          <w:sz w:val="24"/>
          <w:szCs w:val="24"/>
        </w:rPr>
        <w:t xml:space="preserve">, </w:t>
      </w:r>
      <w:r w:rsidRPr="00BA2035">
        <w:rPr>
          <w:rFonts w:ascii="Arial" w:hAnsi="Arial" w:cs="Arial"/>
          <w:sz w:val="24"/>
          <w:szCs w:val="24"/>
        </w:rPr>
        <w:t>Здатність застосовувати медіацію та інші правові інструменти альтернативного позасудового розгляду та вирішення правових спорів</w:t>
      </w:r>
      <w:r w:rsidRPr="00BA2035">
        <w:rPr>
          <w:rFonts w:ascii="Arial" w:eastAsia="Batang" w:hAnsi="Arial" w:cs="Arial"/>
          <w:sz w:val="24"/>
          <w:szCs w:val="24"/>
        </w:rPr>
        <w:t xml:space="preserve">, </w:t>
      </w:r>
      <w:r w:rsidRPr="00BA2035">
        <w:rPr>
          <w:rFonts w:ascii="Arial" w:hAnsi="Arial" w:cs="Arial"/>
          <w:sz w:val="24"/>
          <w:szCs w:val="24"/>
        </w:rPr>
        <w:t xml:space="preserve">Здатність </w:t>
      </w:r>
      <w:r w:rsidRPr="00BA2035">
        <w:rPr>
          <w:rFonts w:ascii="Arial" w:hAnsi="Arial" w:cs="Arial"/>
          <w:sz w:val="24"/>
          <w:szCs w:val="24"/>
        </w:rPr>
        <w:lastRenderedPageBreak/>
        <w:t>критично оцінювати ефективність представництва і захисту прав, свобод та інтересів клієнтів</w:t>
      </w:r>
      <w:r w:rsidRPr="00BA2035">
        <w:rPr>
          <w:rFonts w:ascii="Arial" w:eastAsia="Batang" w:hAnsi="Arial" w:cs="Arial"/>
          <w:sz w:val="24"/>
          <w:szCs w:val="24"/>
        </w:rPr>
        <w:t xml:space="preserve"> </w:t>
      </w:r>
      <w:r>
        <w:rPr>
          <w:rFonts w:ascii="Arial" w:hAnsi="Arial" w:cs="Arial"/>
          <w:sz w:val="24"/>
          <w:szCs w:val="24"/>
        </w:rPr>
        <w:t xml:space="preserve">, </w:t>
      </w:r>
      <w:r w:rsidRPr="00BA2035">
        <w:rPr>
          <w:rFonts w:ascii="Arial" w:hAnsi="Arial" w:cs="Arial"/>
          <w:sz w:val="24"/>
          <w:szCs w:val="24"/>
        </w:rPr>
        <w:t>Здатність розвивати та утверджувати етичні стандарти правничої діяльності, стандарти професійної незалежності та відповідальності правника.</w:t>
      </w:r>
    </w:p>
    <w:p w14:paraId="32CE6E7B" w14:textId="77777777" w:rsidR="00220702" w:rsidRDefault="00220702" w:rsidP="00220702">
      <w:pPr>
        <w:tabs>
          <w:tab w:val="num" w:pos="0"/>
        </w:tabs>
        <w:spacing w:line="240" w:lineRule="auto"/>
        <w:ind w:firstLine="709"/>
        <w:jc w:val="both"/>
        <w:rPr>
          <w:rFonts w:ascii="Arial" w:hAnsi="Arial" w:cs="Arial"/>
          <w:b/>
          <w:bCs/>
          <w:sz w:val="24"/>
          <w:szCs w:val="24"/>
        </w:rPr>
      </w:pPr>
      <w:r w:rsidRPr="00634A8C">
        <w:rPr>
          <w:rFonts w:ascii="Arial" w:hAnsi="Arial" w:cs="Arial"/>
          <w:b/>
          <w:bCs/>
          <w:sz w:val="24"/>
          <w:szCs w:val="24"/>
        </w:rPr>
        <w:t xml:space="preserve">Очікувані результати навчання, які поглиблюються внаслідок опанування </w:t>
      </w:r>
      <w:r>
        <w:rPr>
          <w:rFonts w:ascii="Arial" w:hAnsi="Arial" w:cs="Arial"/>
          <w:b/>
          <w:bCs/>
          <w:sz w:val="24"/>
          <w:szCs w:val="24"/>
        </w:rPr>
        <w:t>навчальної дисципліни:</w:t>
      </w:r>
    </w:p>
    <w:p w14:paraId="28DAAC4D" w14:textId="77777777" w:rsidR="00BA2035" w:rsidRPr="00BA2035" w:rsidRDefault="00C95E25" w:rsidP="00BA2035">
      <w:pPr>
        <w:tabs>
          <w:tab w:val="num" w:pos="0"/>
        </w:tabs>
        <w:ind w:firstLine="567"/>
        <w:jc w:val="both"/>
        <w:rPr>
          <w:rFonts w:ascii="Arial" w:eastAsia="Batang" w:hAnsi="Arial" w:cs="Arial"/>
          <w:b/>
          <w:bCs/>
          <w:sz w:val="24"/>
          <w:szCs w:val="24"/>
          <w:lang w:val="ru-RU"/>
        </w:rPr>
      </w:pPr>
      <w:r w:rsidRPr="00BA2035">
        <w:rPr>
          <w:rFonts w:ascii="Arial" w:hAnsi="Arial" w:cs="Arial"/>
          <w:sz w:val="24"/>
          <w:szCs w:val="24"/>
        </w:rPr>
        <w:t>Оцінювати природу та характер суспільних процесів і явищ, і виявляти розуміння меж та механізмів їх правового регулювання.</w:t>
      </w:r>
    </w:p>
    <w:p w14:paraId="30AEB20C" w14:textId="11F37DF4" w:rsidR="00BA2035" w:rsidRPr="00BA2035" w:rsidRDefault="00C95E25" w:rsidP="00BA2035">
      <w:pPr>
        <w:tabs>
          <w:tab w:val="num" w:pos="0"/>
        </w:tabs>
        <w:ind w:firstLine="567"/>
        <w:jc w:val="both"/>
        <w:rPr>
          <w:rFonts w:ascii="Arial" w:eastAsia="Batang" w:hAnsi="Arial" w:cs="Arial"/>
          <w:b/>
          <w:bCs/>
          <w:sz w:val="24"/>
          <w:szCs w:val="24"/>
          <w:lang w:val="ru-RU"/>
        </w:rPr>
      </w:pPr>
      <w:r w:rsidRPr="00BA2035">
        <w:rPr>
          <w:rFonts w:ascii="Arial" w:hAnsi="Arial" w:cs="Arial"/>
          <w:sz w:val="24"/>
          <w:szCs w:val="24"/>
        </w:rPr>
        <w:t>Співвідносити сучасну систему цивілізаційних цінностей з правовими цінностями, принципами та професійними етичними стандартами</w:t>
      </w:r>
      <w:r w:rsidR="00041F6D">
        <w:rPr>
          <w:rFonts w:ascii="Arial" w:hAnsi="Arial" w:cs="Arial"/>
          <w:sz w:val="24"/>
          <w:szCs w:val="24"/>
        </w:rPr>
        <w:t>.</w:t>
      </w:r>
    </w:p>
    <w:p w14:paraId="2C21753E" w14:textId="4533C731" w:rsidR="00BA2035" w:rsidRPr="00BA2035" w:rsidRDefault="00C95E25" w:rsidP="00BA2035">
      <w:pPr>
        <w:tabs>
          <w:tab w:val="num" w:pos="0"/>
        </w:tabs>
        <w:ind w:firstLine="567"/>
        <w:jc w:val="both"/>
        <w:rPr>
          <w:rFonts w:ascii="Arial" w:eastAsia="Batang" w:hAnsi="Arial" w:cs="Arial"/>
          <w:b/>
          <w:bCs/>
          <w:sz w:val="24"/>
          <w:szCs w:val="24"/>
          <w:lang w:val="ru-RU"/>
        </w:rPr>
      </w:pPr>
      <w:r w:rsidRPr="00BA2035">
        <w:rPr>
          <w:rFonts w:ascii="Arial" w:hAnsi="Arial" w:cs="Arial"/>
          <w:sz w:val="24"/>
          <w:szCs w:val="24"/>
        </w:rPr>
        <w:t>Здійснювати презентацію свого дослідження з правової теми, застосовуючи першоджерела та прийоми правової інтерпретації складних комплексних проблем, що постають з цього дослідження, аргументувати висновки</w:t>
      </w:r>
      <w:r w:rsidR="00041F6D">
        <w:rPr>
          <w:rFonts w:ascii="Arial" w:hAnsi="Arial" w:cs="Arial"/>
          <w:sz w:val="24"/>
          <w:szCs w:val="24"/>
        </w:rPr>
        <w:t>.</w:t>
      </w:r>
    </w:p>
    <w:p w14:paraId="4E8F257D" w14:textId="77777777" w:rsidR="00BA2035" w:rsidRPr="00BA2035" w:rsidRDefault="00C95E25" w:rsidP="00BA2035">
      <w:pPr>
        <w:tabs>
          <w:tab w:val="num" w:pos="0"/>
        </w:tabs>
        <w:ind w:firstLine="567"/>
        <w:jc w:val="both"/>
        <w:rPr>
          <w:rFonts w:ascii="Arial" w:eastAsia="Batang" w:hAnsi="Arial" w:cs="Arial"/>
          <w:b/>
          <w:bCs/>
          <w:sz w:val="24"/>
          <w:szCs w:val="24"/>
          <w:lang w:val="ru-RU"/>
        </w:rPr>
      </w:pPr>
      <w:r w:rsidRPr="00BA2035">
        <w:rPr>
          <w:rFonts w:ascii="Arial" w:hAnsi="Arial" w:cs="Arial"/>
          <w:sz w:val="24"/>
          <w:szCs w:val="24"/>
        </w:rPr>
        <w:t>Обґрунтовано формулювати свою правову позицію, вміти опонувати, оцінювати докази та наводити переконливі аргументи.</w:t>
      </w:r>
    </w:p>
    <w:p w14:paraId="07E4180C" w14:textId="77777777" w:rsidR="00BA2035" w:rsidRPr="00BA2035" w:rsidRDefault="00C95E25" w:rsidP="00BA2035">
      <w:pPr>
        <w:tabs>
          <w:tab w:val="num" w:pos="0"/>
        </w:tabs>
        <w:ind w:firstLine="567"/>
        <w:jc w:val="both"/>
        <w:rPr>
          <w:rFonts w:ascii="Arial" w:eastAsia="Batang" w:hAnsi="Arial" w:cs="Arial"/>
          <w:b/>
          <w:bCs/>
          <w:sz w:val="24"/>
          <w:szCs w:val="24"/>
          <w:lang w:val="ru-RU"/>
        </w:rPr>
      </w:pPr>
      <w:r w:rsidRPr="00BA2035">
        <w:rPr>
          <w:rFonts w:ascii="Arial" w:hAnsi="Arial" w:cs="Arial"/>
          <w:sz w:val="24"/>
          <w:szCs w:val="24"/>
        </w:rPr>
        <w:t>Оцінювати достовірність інформації та надійність джерел, ефективно опрацьовувати та використовувати інформацію для проведення наукових досліджень та практичної діяльності.</w:t>
      </w:r>
    </w:p>
    <w:p w14:paraId="55C4FB77" w14:textId="6E6D7C90" w:rsidR="00BA2035" w:rsidRPr="00BA2035" w:rsidRDefault="00C95E25" w:rsidP="00BA2035">
      <w:pPr>
        <w:tabs>
          <w:tab w:val="num" w:pos="0"/>
        </w:tabs>
        <w:ind w:firstLine="567"/>
        <w:jc w:val="both"/>
        <w:rPr>
          <w:rFonts w:ascii="Arial" w:eastAsia="Batang" w:hAnsi="Arial" w:cs="Arial"/>
          <w:b/>
          <w:bCs/>
          <w:sz w:val="24"/>
          <w:szCs w:val="24"/>
          <w:lang w:val="ru-RU"/>
        </w:rPr>
      </w:pPr>
      <w:r w:rsidRPr="00BA2035">
        <w:rPr>
          <w:rFonts w:ascii="Arial" w:hAnsi="Arial" w:cs="Arial"/>
          <w:sz w:val="24"/>
          <w:szCs w:val="24"/>
        </w:rPr>
        <w:t>Аналізувати та оцінювати практику застосування окремих правових інститутів</w:t>
      </w:r>
      <w:r w:rsidR="00041F6D">
        <w:rPr>
          <w:rFonts w:ascii="Arial" w:hAnsi="Arial" w:cs="Arial"/>
          <w:sz w:val="24"/>
          <w:szCs w:val="24"/>
        </w:rPr>
        <w:t>.</w:t>
      </w:r>
    </w:p>
    <w:p w14:paraId="2E9E4DC6" w14:textId="77777777" w:rsidR="00BA2035" w:rsidRPr="00BA2035" w:rsidRDefault="00C95E25" w:rsidP="00BA2035">
      <w:pPr>
        <w:tabs>
          <w:tab w:val="num" w:pos="0"/>
        </w:tabs>
        <w:ind w:firstLine="567"/>
        <w:jc w:val="both"/>
        <w:rPr>
          <w:rFonts w:ascii="Arial" w:eastAsia="Batang" w:hAnsi="Arial" w:cs="Arial"/>
          <w:b/>
          <w:bCs/>
          <w:sz w:val="24"/>
          <w:szCs w:val="24"/>
          <w:lang w:val="ru-RU"/>
        </w:rPr>
      </w:pPr>
      <w:r w:rsidRPr="00BA2035">
        <w:rPr>
          <w:rFonts w:ascii="Arial" w:hAnsi="Arial" w:cs="Arial"/>
          <w:sz w:val="24"/>
          <w:szCs w:val="24"/>
        </w:rPr>
        <w:t>Обґрунтовувати правову позицію на різних стадіях правозастосування.</w:t>
      </w:r>
    </w:p>
    <w:p w14:paraId="64A89420" w14:textId="0A1A7C0A" w:rsidR="00C95E25" w:rsidRPr="00BA2035" w:rsidRDefault="00C95E25" w:rsidP="00BA2035">
      <w:pPr>
        <w:tabs>
          <w:tab w:val="num" w:pos="0"/>
        </w:tabs>
        <w:ind w:firstLine="567"/>
        <w:jc w:val="both"/>
        <w:rPr>
          <w:rFonts w:ascii="Arial" w:eastAsia="Batang" w:hAnsi="Arial" w:cs="Arial"/>
          <w:b/>
          <w:bCs/>
          <w:sz w:val="24"/>
          <w:szCs w:val="24"/>
          <w:lang w:val="ru-RU"/>
        </w:rPr>
      </w:pPr>
      <w:r w:rsidRPr="00BA2035">
        <w:rPr>
          <w:rFonts w:ascii="Arial" w:hAnsi="Arial" w:cs="Arial"/>
          <w:sz w:val="24"/>
          <w:szCs w:val="24"/>
        </w:rPr>
        <w:t>Мати практичні навички розв’язання проблем, пов’язаних з реалізацією процесуальних функцій суб’єктів правозастосування</w:t>
      </w:r>
      <w:r w:rsidR="00BA2035" w:rsidRPr="00BA2035">
        <w:rPr>
          <w:rFonts w:ascii="Arial" w:hAnsi="Arial" w:cs="Arial"/>
          <w:sz w:val="24"/>
          <w:szCs w:val="24"/>
        </w:rPr>
        <w:t>.</w:t>
      </w:r>
    </w:p>
    <w:p w14:paraId="3F2FAABD" w14:textId="22B5F04D" w:rsidR="005111B5" w:rsidRPr="005E3957" w:rsidRDefault="005111B5" w:rsidP="002E4CC7">
      <w:pPr>
        <w:spacing w:line="240" w:lineRule="auto"/>
        <w:jc w:val="both"/>
        <w:rPr>
          <w:rFonts w:ascii="Arial" w:hAnsi="Arial" w:cs="Arial"/>
          <w:sz w:val="24"/>
          <w:szCs w:val="24"/>
        </w:rPr>
      </w:pPr>
    </w:p>
    <w:p w14:paraId="2FDB3CC0" w14:textId="764486BF" w:rsidR="005111B5" w:rsidRPr="005E3957" w:rsidRDefault="005111B5" w:rsidP="002E4CC7">
      <w:pPr>
        <w:pStyle w:val="1"/>
        <w:spacing w:before="0" w:after="0" w:line="240" w:lineRule="auto"/>
        <w:rPr>
          <w:rFonts w:ascii="Arial" w:hAnsi="Arial" w:cs="Arial"/>
          <w:color w:val="auto"/>
        </w:rPr>
      </w:pPr>
      <w:proofErr w:type="spellStart"/>
      <w:r w:rsidRPr="005E3957">
        <w:rPr>
          <w:rFonts w:ascii="Arial" w:hAnsi="Arial" w:cs="Arial"/>
          <w:color w:val="auto"/>
        </w:rPr>
        <w:t>Пререквізити</w:t>
      </w:r>
      <w:proofErr w:type="spellEnd"/>
      <w:r w:rsidRPr="005E3957">
        <w:rPr>
          <w:rFonts w:ascii="Arial" w:hAnsi="Arial" w:cs="Arial"/>
          <w:color w:val="auto"/>
        </w:rPr>
        <w:t xml:space="preserve"> та </w:t>
      </w:r>
      <w:proofErr w:type="spellStart"/>
      <w:r w:rsidRPr="005E3957">
        <w:rPr>
          <w:rFonts w:ascii="Arial" w:hAnsi="Arial" w:cs="Arial"/>
          <w:color w:val="auto"/>
        </w:rPr>
        <w:t>постреквізити</w:t>
      </w:r>
      <w:proofErr w:type="spellEnd"/>
      <w:r w:rsidRPr="005E3957">
        <w:rPr>
          <w:rFonts w:ascii="Arial" w:hAnsi="Arial" w:cs="Arial"/>
          <w:color w:val="auto"/>
        </w:rPr>
        <w:t xml:space="preserve"> дисципліни (місце в структурно-логічній схемі навчання за відповідною освітньою програмою)</w:t>
      </w:r>
    </w:p>
    <w:p w14:paraId="6C35BAC4" w14:textId="1848F24D" w:rsidR="00C95E25" w:rsidRPr="005E3957" w:rsidRDefault="00C95E25" w:rsidP="002E4CC7">
      <w:pPr>
        <w:spacing w:line="240" w:lineRule="auto"/>
        <w:ind w:firstLine="426"/>
        <w:jc w:val="both"/>
        <w:rPr>
          <w:rFonts w:ascii="Arial" w:hAnsi="Arial" w:cs="Arial"/>
          <w:sz w:val="24"/>
          <w:szCs w:val="24"/>
        </w:rPr>
      </w:pPr>
      <w:proofErr w:type="spellStart"/>
      <w:r w:rsidRPr="005E3957">
        <w:rPr>
          <w:rFonts w:ascii="Arial" w:hAnsi="Arial" w:cs="Arial"/>
          <w:sz w:val="24"/>
          <w:szCs w:val="24"/>
          <w:lang w:val="ru-RU"/>
        </w:rPr>
        <w:t>Навчальний</w:t>
      </w:r>
      <w:proofErr w:type="spellEnd"/>
      <w:r w:rsidRPr="005E3957">
        <w:rPr>
          <w:rFonts w:ascii="Arial" w:hAnsi="Arial" w:cs="Arial"/>
          <w:sz w:val="24"/>
          <w:szCs w:val="24"/>
          <w:lang w:val="ru-RU"/>
        </w:rPr>
        <w:t xml:space="preserve"> курс “</w:t>
      </w:r>
      <w:proofErr w:type="spellStart"/>
      <w:r w:rsidRPr="005E3957">
        <w:rPr>
          <w:rFonts w:ascii="Arial" w:hAnsi="Arial" w:cs="Arial"/>
          <w:sz w:val="24"/>
          <w:szCs w:val="24"/>
          <w:lang w:val="ru-RU"/>
        </w:rPr>
        <w:t>Змагальний</w:t>
      </w:r>
      <w:proofErr w:type="spellEnd"/>
      <w:r w:rsidRPr="005E3957">
        <w:rPr>
          <w:rFonts w:ascii="Arial" w:hAnsi="Arial" w:cs="Arial"/>
          <w:sz w:val="24"/>
          <w:szCs w:val="24"/>
          <w:lang w:val="ru-RU"/>
        </w:rPr>
        <w:t xml:space="preserve"> </w:t>
      </w:r>
      <w:proofErr w:type="spellStart"/>
      <w:r w:rsidRPr="005E3957">
        <w:rPr>
          <w:rFonts w:ascii="Arial" w:hAnsi="Arial" w:cs="Arial"/>
          <w:sz w:val="24"/>
          <w:szCs w:val="24"/>
          <w:lang w:val="ru-RU"/>
        </w:rPr>
        <w:t>судовий</w:t>
      </w:r>
      <w:proofErr w:type="spellEnd"/>
      <w:r w:rsidRPr="005E3957">
        <w:rPr>
          <w:rFonts w:ascii="Arial" w:hAnsi="Arial" w:cs="Arial"/>
          <w:sz w:val="24"/>
          <w:szCs w:val="24"/>
          <w:lang w:val="ru-RU"/>
        </w:rPr>
        <w:t xml:space="preserve"> </w:t>
      </w:r>
      <w:proofErr w:type="spellStart"/>
      <w:r w:rsidRPr="005E3957">
        <w:rPr>
          <w:rFonts w:ascii="Arial" w:hAnsi="Arial" w:cs="Arial"/>
          <w:sz w:val="24"/>
          <w:szCs w:val="24"/>
          <w:lang w:val="ru-RU"/>
        </w:rPr>
        <w:t>процес</w:t>
      </w:r>
      <w:proofErr w:type="spellEnd"/>
      <w:r w:rsidRPr="005E3957">
        <w:rPr>
          <w:rFonts w:ascii="Arial" w:hAnsi="Arial" w:cs="Arial"/>
          <w:sz w:val="24"/>
          <w:szCs w:val="24"/>
          <w:lang w:val="ru-RU"/>
        </w:rPr>
        <w:t xml:space="preserve">” </w:t>
      </w:r>
      <w:proofErr w:type="spellStart"/>
      <w:r w:rsidRPr="005E3957">
        <w:rPr>
          <w:rFonts w:ascii="Arial" w:hAnsi="Arial" w:cs="Arial"/>
          <w:sz w:val="24"/>
          <w:szCs w:val="24"/>
          <w:lang w:val="ru-RU"/>
        </w:rPr>
        <w:t>вивчається</w:t>
      </w:r>
      <w:proofErr w:type="spellEnd"/>
      <w:r w:rsidRPr="005E3957">
        <w:rPr>
          <w:rFonts w:ascii="Arial" w:hAnsi="Arial" w:cs="Arial"/>
          <w:sz w:val="24"/>
          <w:szCs w:val="24"/>
          <w:lang w:val="ru-RU"/>
        </w:rPr>
        <w:t xml:space="preserve"> в </w:t>
      </w:r>
      <w:proofErr w:type="spellStart"/>
      <w:r w:rsidRPr="005E3957">
        <w:rPr>
          <w:rFonts w:ascii="Arial" w:hAnsi="Arial" w:cs="Arial"/>
          <w:sz w:val="24"/>
          <w:szCs w:val="24"/>
          <w:lang w:val="ru-RU"/>
        </w:rPr>
        <w:t>магістратурі</w:t>
      </w:r>
      <w:proofErr w:type="spellEnd"/>
      <w:r w:rsidRPr="005E3957">
        <w:rPr>
          <w:rFonts w:ascii="Arial" w:hAnsi="Arial" w:cs="Arial"/>
          <w:sz w:val="24"/>
          <w:szCs w:val="24"/>
          <w:lang w:val="ru-RU"/>
        </w:rPr>
        <w:t xml:space="preserve">, </w:t>
      </w:r>
      <w:r w:rsidRPr="005E3957">
        <w:rPr>
          <w:rFonts w:ascii="Arial" w:hAnsi="Arial" w:cs="Arial"/>
          <w:sz w:val="24"/>
          <w:szCs w:val="24"/>
        </w:rPr>
        <w:t>після опанування дисциплін, передбачених навчальним планом підготовки бакалавра права, в т.ч. після опанування курсів процесуального (судового) права.</w:t>
      </w:r>
    </w:p>
    <w:p w14:paraId="41843FBA" w14:textId="77777777" w:rsidR="00356E13" w:rsidRPr="005E3957" w:rsidRDefault="00356E13" w:rsidP="002E4CC7">
      <w:pPr>
        <w:spacing w:line="240" w:lineRule="auto"/>
        <w:ind w:firstLine="426"/>
        <w:jc w:val="both"/>
        <w:rPr>
          <w:rFonts w:ascii="Arial" w:hAnsi="Arial" w:cs="Arial"/>
          <w:sz w:val="24"/>
          <w:szCs w:val="24"/>
        </w:rPr>
      </w:pPr>
    </w:p>
    <w:p w14:paraId="162A7A7A" w14:textId="75929446" w:rsidR="00AA6B23" w:rsidRPr="005E3957" w:rsidRDefault="00AA6B23" w:rsidP="002E4CC7">
      <w:pPr>
        <w:pStyle w:val="1"/>
        <w:spacing w:before="0" w:after="0" w:line="240" w:lineRule="auto"/>
        <w:rPr>
          <w:rFonts w:ascii="Arial" w:hAnsi="Arial" w:cs="Arial"/>
          <w:color w:val="auto"/>
        </w:rPr>
      </w:pPr>
      <w:r w:rsidRPr="005E3957">
        <w:rPr>
          <w:rFonts w:ascii="Arial" w:hAnsi="Arial" w:cs="Arial"/>
          <w:color w:val="auto"/>
        </w:rPr>
        <w:t xml:space="preserve">Зміст навчальної дисципліни </w:t>
      </w:r>
    </w:p>
    <w:p w14:paraId="50CAE9F1" w14:textId="2000DB40" w:rsidR="003B2BE3" w:rsidRPr="005E3957" w:rsidRDefault="003B2BE3" w:rsidP="002E4CC7">
      <w:pPr>
        <w:spacing w:line="240" w:lineRule="auto"/>
        <w:ind w:firstLine="426"/>
        <w:jc w:val="both"/>
        <w:rPr>
          <w:rFonts w:ascii="Arial" w:hAnsi="Arial" w:cs="Arial"/>
          <w:b/>
          <w:sz w:val="24"/>
          <w:szCs w:val="24"/>
        </w:rPr>
      </w:pPr>
      <w:bookmarkStart w:id="0" w:name="_Hlk98153027"/>
      <w:r w:rsidRPr="005E3957">
        <w:rPr>
          <w:rFonts w:ascii="Arial" w:hAnsi="Arial" w:cs="Arial"/>
          <w:b/>
          <w:sz w:val="24"/>
          <w:szCs w:val="24"/>
        </w:rPr>
        <w:t>Тема 1. Принцип рівності сторін у судових процедурах</w:t>
      </w:r>
    </w:p>
    <w:p w14:paraId="40ECDDEB" w14:textId="7F33E81E" w:rsidR="00CB5EF2" w:rsidRDefault="00CB5EF2" w:rsidP="002E4CC7">
      <w:pPr>
        <w:spacing w:line="240" w:lineRule="auto"/>
        <w:ind w:firstLine="426"/>
        <w:jc w:val="both"/>
        <w:rPr>
          <w:rFonts w:ascii="Arial" w:hAnsi="Arial" w:cs="Arial"/>
          <w:sz w:val="24"/>
          <w:szCs w:val="24"/>
        </w:rPr>
      </w:pPr>
      <w:r>
        <w:rPr>
          <w:rFonts w:ascii="Arial" w:hAnsi="Arial" w:cs="Arial"/>
          <w:sz w:val="24"/>
          <w:szCs w:val="24"/>
        </w:rPr>
        <w:t>Принцип рівності у практиці Європейського суду з прав людини</w:t>
      </w:r>
    </w:p>
    <w:p w14:paraId="137DA409" w14:textId="0E3FCECA"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Рівність сторін як засада процесуального (судового права)</w:t>
      </w:r>
    </w:p>
    <w:p w14:paraId="560AACCF" w14:textId="77777777" w:rsidR="003B2BE3" w:rsidRPr="005E3957" w:rsidRDefault="003B2BE3" w:rsidP="002E4CC7">
      <w:pPr>
        <w:spacing w:line="240" w:lineRule="auto"/>
        <w:ind w:firstLine="426"/>
        <w:jc w:val="both"/>
        <w:rPr>
          <w:rFonts w:ascii="Arial" w:hAnsi="Arial" w:cs="Arial"/>
          <w:sz w:val="24"/>
          <w:szCs w:val="24"/>
        </w:rPr>
      </w:pPr>
    </w:p>
    <w:p w14:paraId="72945C3C" w14:textId="027A04F9" w:rsidR="003B2BE3" w:rsidRPr="005E3957" w:rsidRDefault="003B2BE3" w:rsidP="002E4CC7">
      <w:pPr>
        <w:spacing w:line="240" w:lineRule="auto"/>
        <w:ind w:firstLine="426"/>
        <w:jc w:val="both"/>
        <w:rPr>
          <w:rFonts w:ascii="Arial" w:hAnsi="Arial" w:cs="Arial"/>
          <w:b/>
          <w:sz w:val="24"/>
          <w:szCs w:val="24"/>
        </w:rPr>
      </w:pPr>
      <w:r w:rsidRPr="005E3957">
        <w:rPr>
          <w:rFonts w:ascii="Arial" w:hAnsi="Arial" w:cs="Arial"/>
          <w:b/>
          <w:sz w:val="24"/>
          <w:szCs w:val="24"/>
        </w:rPr>
        <w:t>Тема 2. Особливості доказування в змагальному судовому процесі</w:t>
      </w:r>
    </w:p>
    <w:p w14:paraId="40A35E3C"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Обов’язок кожної сторони довести свою сторону справи</w:t>
      </w:r>
    </w:p>
    <w:p w14:paraId="56630820"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Призначення експертиз і право спростувати висновок експерта</w:t>
      </w:r>
    </w:p>
    <w:p w14:paraId="303B95C8" w14:textId="77777777" w:rsidR="003B2BE3" w:rsidRPr="005E3957" w:rsidRDefault="003B2BE3" w:rsidP="002E4CC7">
      <w:pPr>
        <w:spacing w:line="240" w:lineRule="auto"/>
        <w:ind w:firstLine="426"/>
        <w:jc w:val="both"/>
        <w:rPr>
          <w:rFonts w:ascii="Arial" w:hAnsi="Arial" w:cs="Arial"/>
          <w:sz w:val="24"/>
          <w:szCs w:val="24"/>
        </w:rPr>
      </w:pPr>
    </w:p>
    <w:p w14:paraId="78EDF18B" w14:textId="03E41543" w:rsidR="003B2BE3" w:rsidRPr="005E3957" w:rsidRDefault="003B2BE3" w:rsidP="002E4CC7">
      <w:pPr>
        <w:spacing w:line="240" w:lineRule="auto"/>
        <w:ind w:firstLine="426"/>
        <w:jc w:val="both"/>
        <w:rPr>
          <w:rFonts w:ascii="Arial" w:hAnsi="Arial" w:cs="Arial"/>
          <w:b/>
          <w:sz w:val="24"/>
          <w:szCs w:val="24"/>
        </w:rPr>
      </w:pPr>
      <w:r w:rsidRPr="005E3957">
        <w:rPr>
          <w:rFonts w:ascii="Arial" w:hAnsi="Arial" w:cs="Arial"/>
          <w:b/>
          <w:sz w:val="24"/>
          <w:szCs w:val="24"/>
        </w:rPr>
        <w:t>Тема 3. Відступи від змагальності</w:t>
      </w:r>
    </w:p>
    <w:p w14:paraId="5B58642B"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Покладення тягаря доказування на одну зі сторін справи</w:t>
      </w:r>
    </w:p>
    <w:p w14:paraId="6907BD6E"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Презумпція невинуватості</w:t>
      </w:r>
    </w:p>
    <w:p w14:paraId="68FB0FCE"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Прийняття рішень за відсутності іншої сторони</w:t>
      </w:r>
    </w:p>
    <w:p w14:paraId="029A52CB"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Обов’язок прокурора розкривати також докази невинуватості</w:t>
      </w:r>
    </w:p>
    <w:p w14:paraId="7566DA02" w14:textId="77777777" w:rsidR="003B2BE3" w:rsidRPr="005E3957" w:rsidRDefault="003B2BE3" w:rsidP="002E4CC7">
      <w:pPr>
        <w:spacing w:line="240" w:lineRule="auto"/>
        <w:ind w:firstLine="426"/>
        <w:jc w:val="both"/>
        <w:rPr>
          <w:rFonts w:ascii="Arial" w:hAnsi="Arial" w:cs="Arial"/>
          <w:sz w:val="24"/>
          <w:szCs w:val="24"/>
        </w:rPr>
      </w:pPr>
    </w:p>
    <w:p w14:paraId="05C67BA3" w14:textId="2FE88887" w:rsidR="003B2BE3" w:rsidRPr="005E3957" w:rsidRDefault="003B2BE3" w:rsidP="002E4CC7">
      <w:pPr>
        <w:spacing w:line="240" w:lineRule="auto"/>
        <w:ind w:firstLine="426"/>
        <w:jc w:val="both"/>
        <w:rPr>
          <w:rFonts w:ascii="Arial" w:hAnsi="Arial" w:cs="Arial"/>
          <w:b/>
          <w:sz w:val="24"/>
          <w:szCs w:val="24"/>
        </w:rPr>
      </w:pPr>
      <w:r w:rsidRPr="005E3957">
        <w:rPr>
          <w:rFonts w:ascii="Arial" w:hAnsi="Arial" w:cs="Arial"/>
          <w:b/>
          <w:sz w:val="24"/>
          <w:szCs w:val="24"/>
        </w:rPr>
        <w:t>Тема 4. Право мати час і необхідні можливості для підготовки до захисту</w:t>
      </w:r>
    </w:p>
    <w:p w14:paraId="2A81DED4"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Можливість збирання і подання доказів</w:t>
      </w:r>
    </w:p>
    <w:p w14:paraId="534E30D9"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Час на ознайомлення з доказами ( в т.ч. щодо великих обсягів даних)</w:t>
      </w:r>
    </w:p>
    <w:p w14:paraId="79B4D9C2"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Час на спілкування із захисником і вироблення позиції захисту</w:t>
      </w:r>
    </w:p>
    <w:p w14:paraId="2A12DB05" w14:textId="77777777" w:rsidR="003B2BE3" w:rsidRPr="005E3957" w:rsidRDefault="003B2BE3" w:rsidP="002E4CC7">
      <w:pPr>
        <w:spacing w:line="240" w:lineRule="auto"/>
        <w:ind w:firstLine="426"/>
        <w:jc w:val="both"/>
        <w:rPr>
          <w:rFonts w:ascii="Arial" w:hAnsi="Arial" w:cs="Arial"/>
          <w:sz w:val="24"/>
          <w:szCs w:val="24"/>
        </w:rPr>
      </w:pPr>
    </w:p>
    <w:p w14:paraId="306905E4" w14:textId="18607FFA" w:rsidR="003B2BE3" w:rsidRPr="005E3957" w:rsidRDefault="003B2BE3" w:rsidP="002E4CC7">
      <w:pPr>
        <w:spacing w:line="240" w:lineRule="auto"/>
        <w:ind w:firstLine="426"/>
        <w:jc w:val="both"/>
        <w:rPr>
          <w:rFonts w:ascii="Arial" w:hAnsi="Arial" w:cs="Arial"/>
          <w:b/>
          <w:sz w:val="24"/>
          <w:szCs w:val="24"/>
        </w:rPr>
      </w:pPr>
      <w:r w:rsidRPr="005E3957">
        <w:rPr>
          <w:rFonts w:ascii="Arial" w:hAnsi="Arial" w:cs="Arial"/>
          <w:b/>
          <w:sz w:val="24"/>
          <w:szCs w:val="24"/>
        </w:rPr>
        <w:t>Тема 5. Права сторін знати і коментувати всі докази протилежної сторони</w:t>
      </w:r>
    </w:p>
    <w:p w14:paraId="4813C2B6"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Відкриття доказів іншій стороні</w:t>
      </w:r>
    </w:p>
    <w:p w14:paraId="39219383"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Пред’явлення доказів у суді</w:t>
      </w:r>
    </w:p>
    <w:p w14:paraId="5824E8CC"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 xml:space="preserve">Можливість коментувати всі докази </w:t>
      </w:r>
    </w:p>
    <w:p w14:paraId="1B03BCA5" w14:textId="77777777" w:rsidR="003B2BE3" w:rsidRPr="005E3957" w:rsidRDefault="003B2BE3" w:rsidP="002E4CC7">
      <w:pPr>
        <w:spacing w:line="240" w:lineRule="auto"/>
        <w:ind w:firstLine="426"/>
        <w:jc w:val="both"/>
        <w:rPr>
          <w:rFonts w:ascii="Arial" w:hAnsi="Arial" w:cs="Arial"/>
          <w:sz w:val="24"/>
          <w:szCs w:val="24"/>
        </w:rPr>
      </w:pPr>
    </w:p>
    <w:p w14:paraId="7968B3F2" w14:textId="522D3EC8" w:rsidR="003B2BE3" w:rsidRPr="005E3957" w:rsidRDefault="003B2BE3" w:rsidP="002E4CC7">
      <w:pPr>
        <w:spacing w:line="240" w:lineRule="auto"/>
        <w:ind w:firstLine="426"/>
        <w:jc w:val="both"/>
        <w:rPr>
          <w:rFonts w:ascii="Arial" w:hAnsi="Arial" w:cs="Arial"/>
          <w:b/>
          <w:sz w:val="24"/>
          <w:szCs w:val="24"/>
        </w:rPr>
      </w:pPr>
      <w:r w:rsidRPr="005E3957">
        <w:rPr>
          <w:rFonts w:ascii="Arial" w:hAnsi="Arial" w:cs="Arial"/>
          <w:b/>
          <w:sz w:val="24"/>
          <w:szCs w:val="24"/>
        </w:rPr>
        <w:lastRenderedPageBreak/>
        <w:t xml:space="preserve">Тема 6. Право допиту свідків </w:t>
      </w:r>
    </w:p>
    <w:p w14:paraId="40CC38FC"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Свідки як автономне поняття в практиці ЄСПЛ</w:t>
      </w:r>
    </w:p>
    <w:p w14:paraId="75B2EEF0"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 xml:space="preserve">Право на допит свідків (тест </w:t>
      </w:r>
      <w:proofErr w:type="spellStart"/>
      <w:r w:rsidRPr="005E3957">
        <w:rPr>
          <w:rFonts w:ascii="Arial" w:hAnsi="Arial" w:cs="Arial"/>
          <w:sz w:val="24"/>
          <w:szCs w:val="24"/>
        </w:rPr>
        <w:t>Муртазалієва</w:t>
      </w:r>
      <w:proofErr w:type="spellEnd"/>
      <w:r w:rsidRPr="005E3957">
        <w:rPr>
          <w:rFonts w:ascii="Arial" w:hAnsi="Arial" w:cs="Arial"/>
          <w:sz w:val="24"/>
          <w:szCs w:val="24"/>
        </w:rPr>
        <w:t>)</w:t>
      </w:r>
    </w:p>
    <w:p w14:paraId="6C8573C2"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Право на перехресний допит свідків (Тест Al-Khawadja)</w:t>
      </w:r>
    </w:p>
    <w:p w14:paraId="56B6BC02"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 xml:space="preserve">Безпосередність допиту судом свідків </w:t>
      </w:r>
    </w:p>
    <w:p w14:paraId="3B576D2C" w14:textId="77777777" w:rsidR="003B2BE3" w:rsidRPr="005E3957" w:rsidRDefault="003B2BE3" w:rsidP="002E4CC7">
      <w:pPr>
        <w:spacing w:line="240" w:lineRule="auto"/>
        <w:ind w:firstLine="426"/>
        <w:jc w:val="both"/>
        <w:rPr>
          <w:rFonts w:ascii="Arial" w:hAnsi="Arial" w:cs="Arial"/>
          <w:sz w:val="24"/>
          <w:szCs w:val="24"/>
        </w:rPr>
      </w:pPr>
    </w:p>
    <w:p w14:paraId="2403FFA9" w14:textId="2BED28B6" w:rsidR="003B2BE3" w:rsidRPr="005E3957" w:rsidRDefault="003B2BE3" w:rsidP="002E4CC7">
      <w:pPr>
        <w:spacing w:line="240" w:lineRule="auto"/>
        <w:ind w:firstLine="426"/>
        <w:jc w:val="both"/>
        <w:rPr>
          <w:rFonts w:ascii="Arial" w:hAnsi="Arial" w:cs="Arial"/>
          <w:b/>
          <w:sz w:val="24"/>
          <w:szCs w:val="24"/>
        </w:rPr>
      </w:pPr>
      <w:r w:rsidRPr="005E3957">
        <w:rPr>
          <w:rFonts w:ascii="Arial" w:hAnsi="Arial" w:cs="Arial"/>
          <w:b/>
          <w:sz w:val="24"/>
          <w:szCs w:val="24"/>
        </w:rPr>
        <w:t xml:space="preserve">Тема 7. Оцінка судом доказів </w:t>
      </w:r>
    </w:p>
    <w:bookmarkEnd w:id="0"/>
    <w:p w14:paraId="4873C598"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Належність доказів</w:t>
      </w:r>
    </w:p>
    <w:p w14:paraId="1C7031D6"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Допустимість доказів</w:t>
      </w:r>
    </w:p>
    <w:p w14:paraId="17349B83"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Достовірність доказів</w:t>
      </w:r>
    </w:p>
    <w:p w14:paraId="583EAFFA"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Достатність доказів</w:t>
      </w:r>
    </w:p>
    <w:p w14:paraId="77F1FD48"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Спеціальні методи розслідування</w:t>
      </w:r>
    </w:p>
    <w:p w14:paraId="198EAFD7"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Заборона провокацій</w:t>
      </w:r>
    </w:p>
    <w:p w14:paraId="11FC882D" w14:textId="77777777" w:rsidR="003B2BE3" w:rsidRPr="005E3957" w:rsidRDefault="003B2BE3" w:rsidP="002E4CC7">
      <w:pPr>
        <w:spacing w:line="240" w:lineRule="auto"/>
        <w:ind w:firstLine="426"/>
        <w:jc w:val="both"/>
        <w:rPr>
          <w:rFonts w:ascii="Arial" w:hAnsi="Arial" w:cs="Arial"/>
          <w:sz w:val="24"/>
          <w:szCs w:val="24"/>
        </w:rPr>
      </w:pPr>
      <w:r w:rsidRPr="005E3957">
        <w:rPr>
          <w:rFonts w:ascii="Arial" w:hAnsi="Arial" w:cs="Arial"/>
          <w:sz w:val="24"/>
          <w:szCs w:val="24"/>
        </w:rPr>
        <w:t>Доктрина плодів отруйного дерева</w:t>
      </w:r>
    </w:p>
    <w:p w14:paraId="41FF712C" w14:textId="26C6F6EB" w:rsidR="00405C9F" w:rsidRPr="005E3957" w:rsidRDefault="00F21E4B" w:rsidP="002E4CC7">
      <w:pPr>
        <w:tabs>
          <w:tab w:val="left" w:pos="916"/>
        </w:tabs>
        <w:spacing w:line="240" w:lineRule="auto"/>
        <w:ind w:left="1440" w:hanging="873"/>
        <w:rPr>
          <w:rFonts w:ascii="Arial" w:hAnsi="Arial" w:cs="Arial"/>
          <w:sz w:val="24"/>
          <w:szCs w:val="24"/>
        </w:rPr>
      </w:pPr>
      <w:r w:rsidRPr="005E3957">
        <w:rPr>
          <w:rFonts w:ascii="Arial" w:hAnsi="Arial" w:cs="Arial"/>
          <w:sz w:val="24"/>
          <w:szCs w:val="24"/>
        </w:rPr>
        <w:tab/>
      </w:r>
      <w:r w:rsidRPr="005E3957">
        <w:rPr>
          <w:rFonts w:ascii="Arial" w:hAnsi="Arial" w:cs="Arial"/>
          <w:sz w:val="24"/>
          <w:szCs w:val="24"/>
        </w:rPr>
        <w:tab/>
      </w:r>
    </w:p>
    <w:p w14:paraId="3A076904" w14:textId="098D8E8D" w:rsidR="008B16FE" w:rsidRPr="005E3957" w:rsidRDefault="008B16FE" w:rsidP="002E4CC7">
      <w:pPr>
        <w:pStyle w:val="1"/>
        <w:spacing w:before="0" w:after="0" w:line="240" w:lineRule="auto"/>
        <w:rPr>
          <w:rFonts w:ascii="Arial" w:hAnsi="Arial" w:cs="Arial"/>
          <w:color w:val="auto"/>
        </w:rPr>
      </w:pPr>
      <w:r w:rsidRPr="005E3957">
        <w:rPr>
          <w:rFonts w:ascii="Arial" w:hAnsi="Arial" w:cs="Arial"/>
          <w:color w:val="auto"/>
        </w:rPr>
        <w:t>Навчальні матеріали та ресурси</w:t>
      </w:r>
    </w:p>
    <w:p w14:paraId="16A271BF" w14:textId="40E23E5C" w:rsidR="00356E13" w:rsidRPr="005E3957" w:rsidRDefault="00356E13" w:rsidP="00356E13">
      <w:pPr>
        <w:ind w:firstLine="426"/>
        <w:rPr>
          <w:rFonts w:ascii="Arial" w:hAnsi="Arial" w:cs="Arial"/>
          <w:b/>
          <w:sz w:val="24"/>
          <w:szCs w:val="24"/>
        </w:rPr>
      </w:pPr>
      <w:r w:rsidRPr="005E3957">
        <w:rPr>
          <w:rFonts w:ascii="Arial" w:hAnsi="Arial" w:cs="Arial"/>
          <w:b/>
          <w:sz w:val="24"/>
          <w:szCs w:val="24"/>
        </w:rPr>
        <w:t>Базова</w:t>
      </w:r>
      <w:r w:rsidR="00AF37E2">
        <w:rPr>
          <w:rFonts w:ascii="Arial" w:hAnsi="Arial" w:cs="Arial"/>
          <w:b/>
          <w:sz w:val="24"/>
          <w:szCs w:val="24"/>
        </w:rPr>
        <w:t xml:space="preserve"> література</w:t>
      </w:r>
      <w:r w:rsidRPr="005E3957">
        <w:rPr>
          <w:rFonts w:ascii="Arial" w:hAnsi="Arial" w:cs="Arial"/>
          <w:b/>
          <w:sz w:val="24"/>
          <w:szCs w:val="24"/>
        </w:rPr>
        <w:t>:</w:t>
      </w:r>
    </w:p>
    <w:p w14:paraId="2C6C75AA" w14:textId="77777777" w:rsidR="001C526E" w:rsidRPr="001C526E" w:rsidRDefault="001C526E" w:rsidP="00CA1BC3">
      <w:pPr>
        <w:numPr>
          <w:ilvl w:val="0"/>
          <w:numId w:val="48"/>
        </w:numPr>
        <w:spacing w:line="240" w:lineRule="auto"/>
        <w:ind w:left="0" w:firstLine="426"/>
        <w:contextualSpacing/>
        <w:jc w:val="both"/>
        <w:rPr>
          <w:rFonts w:ascii="Arial" w:hAnsi="Arial" w:cs="Arial"/>
          <w:sz w:val="24"/>
          <w:szCs w:val="24"/>
        </w:rPr>
      </w:pPr>
      <w:r w:rsidRPr="001C526E">
        <w:rPr>
          <w:rFonts w:ascii="Arial" w:hAnsi="Arial" w:cs="Arial"/>
          <w:sz w:val="24"/>
          <w:szCs w:val="24"/>
        </w:rPr>
        <w:t xml:space="preserve">Серія «Посібники з практики за статтями» містить основні рішення ЄСПЛ, організовані за статтею Конвенції, які постійно оновлюються: </w:t>
      </w:r>
    </w:p>
    <w:p w14:paraId="57EABC78" w14:textId="77777777" w:rsidR="001C526E" w:rsidRPr="001C526E" w:rsidRDefault="001C526E" w:rsidP="001C526E">
      <w:pPr>
        <w:pStyle w:val="a0"/>
        <w:numPr>
          <w:ilvl w:val="0"/>
          <w:numId w:val="50"/>
        </w:numPr>
        <w:tabs>
          <w:tab w:val="left" w:pos="720"/>
        </w:tabs>
        <w:spacing w:line="240" w:lineRule="auto"/>
        <w:jc w:val="both"/>
        <w:rPr>
          <w:rFonts w:ascii="Arial" w:hAnsi="Arial" w:cs="Arial"/>
          <w:sz w:val="24"/>
          <w:szCs w:val="24"/>
        </w:rPr>
      </w:pPr>
      <w:r w:rsidRPr="001C526E">
        <w:rPr>
          <w:rFonts w:ascii="Arial" w:hAnsi="Arial" w:cs="Arial"/>
          <w:sz w:val="24"/>
          <w:szCs w:val="24"/>
        </w:rPr>
        <w:t>Посібник зі статті 6 Європейської конвенції з прав людини. Право на справедливий суд (кримінально-процесуальний аспект). The </w:t>
      </w:r>
      <w:r w:rsidRPr="001C526E">
        <w:rPr>
          <w:i/>
          <w:iCs/>
          <w:sz w:val="24"/>
          <w:szCs w:val="24"/>
        </w:rPr>
        <w:t>C</w:t>
      </w:r>
      <w:proofErr w:type="spellStart"/>
      <w:r w:rsidRPr="001C526E">
        <w:rPr>
          <w:i/>
          <w:iCs/>
          <w:sz w:val="24"/>
          <w:szCs w:val="24"/>
        </w:rPr>
        <w:t>ase</w:t>
      </w:r>
      <w:proofErr w:type="spellEnd"/>
      <w:r w:rsidRPr="001C526E">
        <w:rPr>
          <w:i/>
          <w:iCs/>
          <w:sz w:val="24"/>
          <w:szCs w:val="24"/>
        </w:rPr>
        <w:t xml:space="preserve">-law </w:t>
      </w:r>
      <w:proofErr w:type="spellStart"/>
      <w:r w:rsidRPr="001C526E">
        <w:rPr>
          <w:i/>
          <w:iCs/>
          <w:sz w:val="24"/>
          <w:szCs w:val="24"/>
        </w:rPr>
        <w:t>Guides</w:t>
      </w:r>
      <w:proofErr w:type="spellEnd"/>
      <w:r w:rsidRPr="001C526E">
        <w:rPr>
          <w:i/>
          <w:iCs/>
          <w:sz w:val="24"/>
          <w:szCs w:val="24"/>
        </w:rPr>
        <w:t xml:space="preserve"> </w:t>
      </w:r>
      <w:proofErr w:type="spellStart"/>
      <w:r w:rsidRPr="001C526E">
        <w:rPr>
          <w:i/>
          <w:iCs/>
          <w:sz w:val="24"/>
          <w:szCs w:val="24"/>
        </w:rPr>
        <w:t>by</w:t>
      </w:r>
      <w:proofErr w:type="spellEnd"/>
      <w:r w:rsidRPr="001C526E">
        <w:rPr>
          <w:i/>
          <w:iCs/>
          <w:sz w:val="24"/>
          <w:szCs w:val="24"/>
        </w:rPr>
        <w:t xml:space="preserve"> </w:t>
      </w:r>
      <w:proofErr w:type="spellStart"/>
      <w:r w:rsidRPr="001C526E">
        <w:rPr>
          <w:i/>
          <w:iCs/>
          <w:sz w:val="24"/>
          <w:szCs w:val="24"/>
        </w:rPr>
        <w:t>theme </w:t>
      </w:r>
      <w:r w:rsidRPr="001C526E">
        <w:rPr>
          <w:rFonts w:ascii="Arial" w:hAnsi="Arial" w:cs="Arial"/>
          <w:sz w:val="24"/>
          <w:szCs w:val="24"/>
        </w:rPr>
        <w:t>series</w:t>
      </w:r>
      <w:proofErr w:type="spellEnd"/>
      <w:r w:rsidRPr="001C526E">
        <w:rPr>
          <w:rFonts w:ascii="Arial" w:hAnsi="Arial" w:cs="Arial"/>
          <w:sz w:val="24"/>
          <w:szCs w:val="24"/>
        </w:rPr>
        <w:t xml:space="preserve"> </w:t>
      </w:r>
      <w:proofErr w:type="spellStart"/>
      <w:r w:rsidRPr="001C526E">
        <w:rPr>
          <w:rFonts w:ascii="Arial" w:hAnsi="Arial" w:cs="Arial"/>
          <w:sz w:val="24"/>
          <w:szCs w:val="24"/>
        </w:rPr>
        <w:t>presents</w:t>
      </w:r>
      <w:proofErr w:type="spellEnd"/>
      <w:r w:rsidRPr="001C526E">
        <w:rPr>
          <w:rFonts w:ascii="Arial" w:hAnsi="Arial" w:cs="Arial"/>
          <w:sz w:val="24"/>
          <w:szCs w:val="24"/>
        </w:rPr>
        <w:t xml:space="preserve"> </w:t>
      </w:r>
      <w:proofErr w:type="spellStart"/>
      <w:r w:rsidRPr="001C526E">
        <w:rPr>
          <w:rFonts w:ascii="Arial" w:hAnsi="Arial" w:cs="Arial"/>
          <w:sz w:val="24"/>
          <w:szCs w:val="24"/>
        </w:rPr>
        <w:t>the</w:t>
      </w:r>
      <w:proofErr w:type="spellEnd"/>
      <w:r w:rsidRPr="001C526E">
        <w:rPr>
          <w:rFonts w:ascii="Arial" w:hAnsi="Arial" w:cs="Arial"/>
          <w:sz w:val="24"/>
          <w:szCs w:val="24"/>
        </w:rPr>
        <w:t xml:space="preserve"> </w:t>
      </w:r>
      <w:proofErr w:type="spellStart"/>
      <w:r w:rsidRPr="001C526E">
        <w:rPr>
          <w:rFonts w:ascii="Arial" w:hAnsi="Arial" w:cs="Arial"/>
          <w:sz w:val="24"/>
          <w:szCs w:val="24"/>
        </w:rPr>
        <w:t>Cou</w:t>
      </w:r>
      <w:proofErr w:type="spellEnd"/>
      <w:r w:rsidRPr="001C526E">
        <w:rPr>
          <w:rFonts w:ascii="Arial" w:hAnsi="Arial" w:cs="Arial"/>
          <w:sz w:val="24"/>
          <w:szCs w:val="24"/>
        </w:rPr>
        <w:t xml:space="preserve">rt’s key </w:t>
      </w:r>
      <w:proofErr w:type="spellStart"/>
      <w:r w:rsidRPr="001C526E">
        <w:rPr>
          <w:rFonts w:ascii="Arial" w:hAnsi="Arial" w:cs="Arial"/>
          <w:sz w:val="24"/>
          <w:szCs w:val="24"/>
        </w:rPr>
        <w:t>judgments</w:t>
      </w:r>
      <w:proofErr w:type="spellEnd"/>
      <w:r w:rsidRPr="001C526E">
        <w:rPr>
          <w:rFonts w:ascii="Arial" w:hAnsi="Arial" w:cs="Arial"/>
          <w:sz w:val="24"/>
          <w:szCs w:val="24"/>
        </w:rPr>
        <w:t xml:space="preserve">, </w:t>
      </w:r>
      <w:proofErr w:type="spellStart"/>
      <w:r w:rsidRPr="001C526E">
        <w:rPr>
          <w:rFonts w:ascii="Arial" w:hAnsi="Arial" w:cs="Arial"/>
          <w:sz w:val="24"/>
          <w:szCs w:val="24"/>
        </w:rPr>
        <w:t>organised</w:t>
      </w:r>
      <w:proofErr w:type="spellEnd"/>
      <w:r w:rsidRPr="001C526E">
        <w:rPr>
          <w:rFonts w:ascii="Arial" w:hAnsi="Arial" w:cs="Arial"/>
          <w:sz w:val="24"/>
          <w:szCs w:val="24"/>
        </w:rPr>
        <w:t xml:space="preserve"> </w:t>
      </w:r>
      <w:proofErr w:type="spellStart"/>
      <w:r w:rsidRPr="001C526E">
        <w:rPr>
          <w:rFonts w:ascii="Arial" w:hAnsi="Arial" w:cs="Arial"/>
          <w:sz w:val="24"/>
          <w:szCs w:val="24"/>
        </w:rPr>
        <w:t>by</w:t>
      </w:r>
      <w:proofErr w:type="spellEnd"/>
      <w:r w:rsidRPr="001C526E">
        <w:rPr>
          <w:rFonts w:ascii="Arial" w:hAnsi="Arial" w:cs="Arial"/>
          <w:sz w:val="24"/>
          <w:szCs w:val="24"/>
        </w:rPr>
        <w:t xml:space="preserve"> </w:t>
      </w:r>
      <w:proofErr w:type="spellStart"/>
      <w:r w:rsidRPr="001C526E">
        <w:rPr>
          <w:rFonts w:ascii="Arial" w:hAnsi="Arial" w:cs="Arial"/>
          <w:sz w:val="24"/>
          <w:szCs w:val="24"/>
        </w:rPr>
        <w:t>theme</w:t>
      </w:r>
      <w:proofErr w:type="spellEnd"/>
      <w:r w:rsidRPr="001C526E">
        <w:rPr>
          <w:rFonts w:ascii="Arial" w:hAnsi="Arial" w:cs="Arial"/>
          <w:sz w:val="24"/>
          <w:szCs w:val="24"/>
        </w:rPr>
        <w:t xml:space="preserve"> </w:t>
      </w:r>
      <w:proofErr w:type="spellStart"/>
      <w:r w:rsidRPr="001C526E">
        <w:rPr>
          <w:rFonts w:ascii="Arial" w:hAnsi="Arial" w:cs="Arial"/>
          <w:sz w:val="24"/>
          <w:szCs w:val="24"/>
        </w:rPr>
        <w:t>and with transve</w:t>
      </w:r>
      <w:proofErr w:type="spellEnd"/>
      <w:r w:rsidRPr="001C526E">
        <w:rPr>
          <w:rFonts w:ascii="Arial" w:hAnsi="Arial" w:cs="Arial"/>
          <w:sz w:val="24"/>
          <w:szCs w:val="24"/>
        </w:rPr>
        <w:t xml:space="preserve">rsal </w:t>
      </w:r>
      <w:proofErr w:type="spellStart"/>
      <w:r w:rsidRPr="001C526E">
        <w:rPr>
          <w:rFonts w:ascii="Arial" w:hAnsi="Arial" w:cs="Arial"/>
          <w:sz w:val="24"/>
          <w:szCs w:val="24"/>
        </w:rPr>
        <w:t>approach</w:t>
      </w:r>
      <w:proofErr w:type="spellEnd"/>
      <w:r w:rsidRPr="001C526E">
        <w:rPr>
          <w:rFonts w:ascii="Arial" w:hAnsi="Arial" w:cs="Arial"/>
          <w:sz w:val="24"/>
          <w:szCs w:val="24"/>
        </w:rPr>
        <w:t xml:space="preserve">:                                    https://ks.echr.coe.int/documents/d/echr-ks/guide_art_6_criminal_eng </w:t>
      </w:r>
    </w:p>
    <w:p w14:paraId="0BB8C806" w14:textId="6F094BDE" w:rsidR="001C526E" w:rsidRPr="001C526E" w:rsidRDefault="001C526E" w:rsidP="001C526E">
      <w:pPr>
        <w:pStyle w:val="a0"/>
        <w:numPr>
          <w:ilvl w:val="0"/>
          <w:numId w:val="50"/>
        </w:numPr>
        <w:tabs>
          <w:tab w:val="left" w:pos="720"/>
        </w:tabs>
        <w:spacing w:line="240" w:lineRule="auto"/>
        <w:jc w:val="both"/>
        <w:rPr>
          <w:rFonts w:ascii="Arial" w:hAnsi="Arial" w:cs="Arial"/>
          <w:sz w:val="24"/>
          <w:szCs w:val="24"/>
        </w:rPr>
      </w:pPr>
      <w:r w:rsidRPr="001C526E">
        <w:rPr>
          <w:rFonts w:ascii="Arial" w:hAnsi="Arial" w:cs="Arial"/>
          <w:sz w:val="24"/>
          <w:szCs w:val="24"/>
        </w:rPr>
        <w:t>Посібник зі статті 6. Право на справедливий суд (цивільна частина). The </w:t>
      </w:r>
      <w:r w:rsidRPr="001C526E">
        <w:rPr>
          <w:i/>
          <w:iCs/>
          <w:sz w:val="24"/>
          <w:szCs w:val="24"/>
        </w:rPr>
        <w:t>C</w:t>
      </w:r>
      <w:proofErr w:type="spellStart"/>
      <w:r w:rsidRPr="001C526E">
        <w:rPr>
          <w:i/>
          <w:iCs/>
          <w:sz w:val="24"/>
          <w:szCs w:val="24"/>
        </w:rPr>
        <w:t>ase</w:t>
      </w:r>
      <w:proofErr w:type="spellEnd"/>
      <w:r w:rsidRPr="001C526E">
        <w:rPr>
          <w:i/>
          <w:iCs/>
          <w:sz w:val="24"/>
          <w:szCs w:val="24"/>
        </w:rPr>
        <w:t xml:space="preserve">-law </w:t>
      </w:r>
      <w:proofErr w:type="spellStart"/>
      <w:r w:rsidRPr="001C526E">
        <w:rPr>
          <w:i/>
          <w:iCs/>
          <w:sz w:val="24"/>
          <w:szCs w:val="24"/>
        </w:rPr>
        <w:t>Guides</w:t>
      </w:r>
      <w:proofErr w:type="spellEnd"/>
      <w:r w:rsidRPr="001C526E">
        <w:rPr>
          <w:i/>
          <w:iCs/>
          <w:sz w:val="24"/>
          <w:szCs w:val="24"/>
        </w:rPr>
        <w:t xml:space="preserve"> </w:t>
      </w:r>
      <w:proofErr w:type="spellStart"/>
      <w:r w:rsidRPr="001C526E">
        <w:rPr>
          <w:i/>
          <w:iCs/>
          <w:sz w:val="24"/>
          <w:szCs w:val="24"/>
        </w:rPr>
        <w:t>by</w:t>
      </w:r>
      <w:proofErr w:type="spellEnd"/>
      <w:r w:rsidRPr="001C526E">
        <w:rPr>
          <w:i/>
          <w:iCs/>
          <w:sz w:val="24"/>
          <w:szCs w:val="24"/>
        </w:rPr>
        <w:t xml:space="preserve"> </w:t>
      </w:r>
      <w:proofErr w:type="spellStart"/>
      <w:r w:rsidRPr="001C526E">
        <w:rPr>
          <w:i/>
          <w:iCs/>
          <w:sz w:val="24"/>
          <w:szCs w:val="24"/>
        </w:rPr>
        <w:t>theme </w:t>
      </w:r>
      <w:r w:rsidRPr="001C526E">
        <w:rPr>
          <w:rFonts w:ascii="Arial" w:hAnsi="Arial" w:cs="Arial"/>
          <w:sz w:val="24"/>
          <w:szCs w:val="24"/>
        </w:rPr>
        <w:t>series</w:t>
      </w:r>
      <w:proofErr w:type="spellEnd"/>
      <w:r w:rsidRPr="001C526E">
        <w:rPr>
          <w:rFonts w:ascii="Arial" w:hAnsi="Arial" w:cs="Arial"/>
          <w:sz w:val="24"/>
          <w:szCs w:val="24"/>
        </w:rPr>
        <w:t xml:space="preserve"> </w:t>
      </w:r>
      <w:proofErr w:type="spellStart"/>
      <w:r w:rsidRPr="001C526E">
        <w:rPr>
          <w:rFonts w:ascii="Arial" w:hAnsi="Arial" w:cs="Arial"/>
          <w:sz w:val="24"/>
          <w:szCs w:val="24"/>
        </w:rPr>
        <w:t>presents</w:t>
      </w:r>
      <w:proofErr w:type="spellEnd"/>
      <w:r w:rsidRPr="001C526E">
        <w:rPr>
          <w:rFonts w:ascii="Arial" w:hAnsi="Arial" w:cs="Arial"/>
          <w:sz w:val="24"/>
          <w:szCs w:val="24"/>
        </w:rPr>
        <w:t xml:space="preserve"> </w:t>
      </w:r>
      <w:proofErr w:type="spellStart"/>
      <w:r w:rsidRPr="001C526E">
        <w:rPr>
          <w:rFonts w:ascii="Arial" w:hAnsi="Arial" w:cs="Arial"/>
          <w:sz w:val="24"/>
          <w:szCs w:val="24"/>
        </w:rPr>
        <w:t>the</w:t>
      </w:r>
      <w:proofErr w:type="spellEnd"/>
      <w:r w:rsidRPr="001C526E">
        <w:rPr>
          <w:rFonts w:ascii="Arial" w:hAnsi="Arial" w:cs="Arial"/>
          <w:sz w:val="24"/>
          <w:szCs w:val="24"/>
        </w:rPr>
        <w:t xml:space="preserve"> </w:t>
      </w:r>
      <w:proofErr w:type="spellStart"/>
      <w:r w:rsidRPr="001C526E">
        <w:rPr>
          <w:rFonts w:ascii="Arial" w:hAnsi="Arial" w:cs="Arial"/>
          <w:sz w:val="24"/>
          <w:szCs w:val="24"/>
        </w:rPr>
        <w:t>Cou</w:t>
      </w:r>
      <w:proofErr w:type="spellEnd"/>
      <w:r w:rsidRPr="001C526E">
        <w:rPr>
          <w:rFonts w:ascii="Arial" w:hAnsi="Arial" w:cs="Arial"/>
          <w:sz w:val="24"/>
          <w:szCs w:val="24"/>
        </w:rPr>
        <w:t xml:space="preserve">rt’s key </w:t>
      </w:r>
      <w:proofErr w:type="spellStart"/>
      <w:r w:rsidRPr="001C526E">
        <w:rPr>
          <w:rFonts w:ascii="Arial" w:hAnsi="Arial" w:cs="Arial"/>
          <w:sz w:val="24"/>
          <w:szCs w:val="24"/>
        </w:rPr>
        <w:t>judgments</w:t>
      </w:r>
      <w:proofErr w:type="spellEnd"/>
      <w:r w:rsidRPr="001C526E">
        <w:rPr>
          <w:rFonts w:ascii="Arial" w:hAnsi="Arial" w:cs="Arial"/>
          <w:sz w:val="24"/>
          <w:szCs w:val="24"/>
        </w:rPr>
        <w:t xml:space="preserve">, </w:t>
      </w:r>
      <w:proofErr w:type="spellStart"/>
      <w:r w:rsidRPr="001C526E">
        <w:rPr>
          <w:rFonts w:ascii="Arial" w:hAnsi="Arial" w:cs="Arial"/>
          <w:sz w:val="24"/>
          <w:szCs w:val="24"/>
        </w:rPr>
        <w:t>organised</w:t>
      </w:r>
      <w:proofErr w:type="spellEnd"/>
      <w:r w:rsidRPr="001C526E">
        <w:rPr>
          <w:rFonts w:ascii="Arial" w:hAnsi="Arial" w:cs="Arial"/>
          <w:sz w:val="24"/>
          <w:szCs w:val="24"/>
        </w:rPr>
        <w:t xml:space="preserve"> </w:t>
      </w:r>
      <w:proofErr w:type="spellStart"/>
      <w:r w:rsidRPr="001C526E">
        <w:rPr>
          <w:rFonts w:ascii="Arial" w:hAnsi="Arial" w:cs="Arial"/>
          <w:sz w:val="24"/>
          <w:szCs w:val="24"/>
        </w:rPr>
        <w:t>by</w:t>
      </w:r>
      <w:proofErr w:type="spellEnd"/>
      <w:r w:rsidRPr="001C526E">
        <w:rPr>
          <w:rFonts w:ascii="Arial" w:hAnsi="Arial" w:cs="Arial"/>
          <w:sz w:val="24"/>
          <w:szCs w:val="24"/>
        </w:rPr>
        <w:t xml:space="preserve"> </w:t>
      </w:r>
      <w:proofErr w:type="spellStart"/>
      <w:r w:rsidRPr="001C526E">
        <w:rPr>
          <w:rFonts w:ascii="Arial" w:hAnsi="Arial" w:cs="Arial"/>
          <w:sz w:val="24"/>
          <w:szCs w:val="24"/>
        </w:rPr>
        <w:t>theme</w:t>
      </w:r>
      <w:proofErr w:type="spellEnd"/>
      <w:r w:rsidRPr="001C526E">
        <w:rPr>
          <w:rFonts w:ascii="Arial" w:hAnsi="Arial" w:cs="Arial"/>
          <w:sz w:val="24"/>
          <w:szCs w:val="24"/>
        </w:rPr>
        <w:t xml:space="preserve"> </w:t>
      </w:r>
      <w:proofErr w:type="spellStart"/>
      <w:r w:rsidRPr="001C526E">
        <w:rPr>
          <w:rFonts w:ascii="Arial" w:hAnsi="Arial" w:cs="Arial"/>
          <w:sz w:val="24"/>
          <w:szCs w:val="24"/>
        </w:rPr>
        <w:t>and with transve</w:t>
      </w:r>
      <w:proofErr w:type="spellEnd"/>
      <w:r w:rsidRPr="001C526E">
        <w:rPr>
          <w:rFonts w:ascii="Arial" w:hAnsi="Arial" w:cs="Arial"/>
          <w:sz w:val="24"/>
          <w:szCs w:val="24"/>
        </w:rPr>
        <w:t xml:space="preserve">rsal </w:t>
      </w:r>
      <w:proofErr w:type="spellStart"/>
      <w:r w:rsidRPr="001C526E">
        <w:rPr>
          <w:rFonts w:ascii="Arial" w:hAnsi="Arial" w:cs="Arial"/>
          <w:sz w:val="24"/>
          <w:szCs w:val="24"/>
        </w:rPr>
        <w:t>approach</w:t>
      </w:r>
      <w:proofErr w:type="spellEnd"/>
      <w:r w:rsidRPr="001C526E">
        <w:rPr>
          <w:rFonts w:ascii="Arial" w:hAnsi="Arial" w:cs="Arial"/>
          <w:sz w:val="24"/>
          <w:szCs w:val="24"/>
        </w:rPr>
        <w:t>: https://ks.echr.coe.int/web/echr-ks/article-6-civil</w:t>
      </w:r>
    </w:p>
    <w:p w14:paraId="4B4730CB" w14:textId="26043D84" w:rsidR="00356E13" w:rsidRPr="00AF37E2" w:rsidRDefault="00356E13" w:rsidP="00CA1BC3">
      <w:pPr>
        <w:numPr>
          <w:ilvl w:val="0"/>
          <w:numId w:val="48"/>
        </w:numPr>
        <w:spacing w:line="240" w:lineRule="auto"/>
        <w:ind w:left="0" w:firstLine="426"/>
        <w:contextualSpacing/>
        <w:jc w:val="both"/>
        <w:rPr>
          <w:rFonts w:ascii="Arial" w:hAnsi="Arial" w:cs="Arial"/>
          <w:sz w:val="24"/>
          <w:szCs w:val="24"/>
        </w:rPr>
      </w:pPr>
      <w:proofErr w:type="spellStart"/>
      <w:r w:rsidRPr="00AF37E2">
        <w:rPr>
          <w:rFonts w:ascii="Arial" w:hAnsi="Arial" w:cs="Arial"/>
          <w:sz w:val="24"/>
          <w:szCs w:val="24"/>
        </w:rPr>
        <w:t>Фулей</w:t>
      </w:r>
      <w:proofErr w:type="spellEnd"/>
      <w:r w:rsidRPr="00AF37E2">
        <w:rPr>
          <w:rFonts w:ascii="Arial" w:hAnsi="Arial" w:cs="Arial"/>
          <w:sz w:val="24"/>
          <w:szCs w:val="24"/>
        </w:rPr>
        <w:t xml:space="preserve"> Т.І. Застосування практики Європейського суду з прав людини при здійсненні правосуддя: Науково-методичний посібник для суддів. 2-ге вид. випр., </w:t>
      </w:r>
      <w:proofErr w:type="spellStart"/>
      <w:r w:rsidRPr="00AF37E2">
        <w:rPr>
          <w:rFonts w:ascii="Arial" w:hAnsi="Arial" w:cs="Arial"/>
          <w:sz w:val="24"/>
          <w:szCs w:val="24"/>
        </w:rPr>
        <w:t>допов</w:t>
      </w:r>
      <w:proofErr w:type="spellEnd"/>
      <w:r w:rsidRPr="00AF37E2">
        <w:rPr>
          <w:rFonts w:ascii="Arial" w:hAnsi="Arial" w:cs="Arial"/>
          <w:sz w:val="24"/>
          <w:szCs w:val="24"/>
        </w:rPr>
        <w:t>. К., 2015. 208 с.</w:t>
      </w:r>
    </w:p>
    <w:p w14:paraId="0527CA32" w14:textId="77777777" w:rsidR="00356E13" w:rsidRPr="00AF37E2" w:rsidRDefault="00356E13" w:rsidP="00CA1BC3">
      <w:pPr>
        <w:numPr>
          <w:ilvl w:val="0"/>
          <w:numId w:val="48"/>
        </w:numPr>
        <w:spacing w:line="240" w:lineRule="auto"/>
        <w:ind w:left="0" w:firstLine="426"/>
        <w:contextualSpacing/>
        <w:jc w:val="both"/>
        <w:rPr>
          <w:rFonts w:ascii="Arial" w:hAnsi="Arial" w:cs="Arial"/>
          <w:sz w:val="24"/>
          <w:szCs w:val="24"/>
        </w:rPr>
      </w:pPr>
      <w:r w:rsidRPr="00AF37E2">
        <w:rPr>
          <w:rFonts w:ascii="Arial" w:hAnsi="Arial" w:cs="Arial"/>
          <w:sz w:val="24"/>
          <w:szCs w:val="24"/>
        </w:rPr>
        <w:t xml:space="preserve">Збірник витягів з рішень Європейського суду з прав людини, рекомендованих для вивчення при підготовці до письмового анонімного тестування у межах іспиту для кваліфікаційного оцінювання суддів на відповідність займаній посаді, 2018 р. Електронний ресурс: </w:t>
      </w:r>
      <w:hyperlink r:id="rId14" w:history="1">
        <w:r w:rsidRPr="00CA1BC3">
          <w:t>http://www.nsj.gov.ua/files/15296531171517493988%D0%97%D0%B1%D1%96%D1%80%D0%BD%D0%B8%D0%BA%20%D1%80%D1%96%D1%88%D0%B5%D0%BD%D1%8C%20%D0%84%D0%A1%D0%9F%D0%9B_30.01.2018%20%D0%BD%D0%B0%20%D1%81%D0%B0%D0%B9%D1%82.pdf</w:t>
        </w:r>
      </w:hyperlink>
    </w:p>
    <w:p w14:paraId="3B259B05" w14:textId="2E3B4603" w:rsidR="00AF37E2" w:rsidRPr="00AF37E2" w:rsidRDefault="00AF37E2" w:rsidP="00CA1BC3">
      <w:pPr>
        <w:numPr>
          <w:ilvl w:val="0"/>
          <w:numId w:val="48"/>
        </w:numPr>
        <w:spacing w:line="240" w:lineRule="auto"/>
        <w:ind w:left="0" w:firstLine="426"/>
        <w:contextualSpacing/>
        <w:jc w:val="both"/>
        <w:rPr>
          <w:rFonts w:ascii="Arial" w:hAnsi="Arial" w:cs="Arial"/>
          <w:sz w:val="24"/>
          <w:szCs w:val="24"/>
        </w:rPr>
      </w:pPr>
      <w:proofErr w:type="spellStart"/>
      <w:r w:rsidRPr="00AF37E2">
        <w:rPr>
          <w:rFonts w:ascii="Arial" w:hAnsi="Arial" w:cs="Arial"/>
          <w:sz w:val="24"/>
          <w:szCs w:val="24"/>
        </w:rPr>
        <w:t>Горпинюк</w:t>
      </w:r>
      <w:proofErr w:type="spellEnd"/>
      <w:r w:rsidRPr="00AF37E2">
        <w:rPr>
          <w:rFonts w:ascii="Arial" w:hAnsi="Arial" w:cs="Arial"/>
          <w:sz w:val="24"/>
          <w:szCs w:val="24"/>
        </w:rPr>
        <w:t xml:space="preserve"> О.П. Застосування стандартів Конвенції про захист прав людини і основоположних свобод у кримінальних провадженнях в Україні : навчально-методичний посібник / О.П. </w:t>
      </w:r>
      <w:proofErr w:type="spellStart"/>
      <w:r w:rsidRPr="00AF37E2">
        <w:rPr>
          <w:rFonts w:ascii="Arial" w:hAnsi="Arial" w:cs="Arial"/>
          <w:sz w:val="24"/>
          <w:szCs w:val="24"/>
        </w:rPr>
        <w:t>Гропинюк</w:t>
      </w:r>
      <w:proofErr w:type="spellEnd"/>
      <w:r w:rsidRPr="00AF37E2">
        <w:rPr>
          <w:rFonts w:ascii="Arial" w:hAnsi="Arial" w:cs="Arial"/>
          <w:sz w:val="24"/>
          <w:szCs w:val="24"/>
        </w:rPr>
        <w:t xml:space="preserve"> ; Львівський державний університет внутрішніх справ. Львів : ДУВС, 2020. 223 с.</w:t>
      </w:r>
    </w:p>
    <w:p w14:paraId="62848999" w14:textId="7C73EF40" w:rsidR="00356E13" w:rsidRPr="00AF37E2" w:rsidRDefault="00356E13" w:rsidP="00CA1BC3">
      <w:pPr>
        <w:numPr>
          <w:ilvl w:val="0"/>
          <w:numId w:val="48"/>
        </w:numPr>
        <w:spacing w:line="240" w:lineRule="auto"/>
        <w:ind w:left="0" w:firstLine="426"/>
        <w:contextualSpacing/>
        <w:jc w:val="both"/>
        <w:rPr>
          <w:rFonts w:ascii="Arial" w:hAnsi="Arial" w:cs="Arial"/>
          <w:sz w:val="24"/>
          <w:szCs w:val="24"/>
        </w:rPr>
      </w:pPr>
      <w:r w:rsidRPr="00AF37E2">
        <w:rPr>
          <w:rFonts w:ascii="Arial" w:hAnsi="Arial" w:cs="Arial"/>
          <w:sz w:val="24"/>
          <w:szCs w:val="24"/>
        </w:rPr>
        <w:t xml:space="preserve">Юрисдикція Європейського Суду з прав людини: доктрина та практика / О. В. </w:t>
      </w:r>
      <w:proofErr w:type="spellStart"/>
      <w:r w:rsidRPr="00AF37E2">
        <w:rPr>
          <w:rFonts w:ascii="Arial" w:hAnsi="Arial" w:cs="Arial"/>
          <w:sz w:val="24"/>
          <w:szCs w:val="24"/>
        </w:rPr>
        <w:t>Базов</w:t>
      </w:r>
      <w:proofErr w:type="spellEnd"/>
      <w:r w:rsidRPr="00AF37E2">
        <w:rPr>
          <w:rFonts w:ascii="Arial" w:hAnsi="Arial" w:cs="Arial"/>
          <w:sz w:val="24"/>
          <w:szCs w:val="24"/>
        </w:rPr>
        <w:t xml:space="preserve"> ; Київ. нац. ун-т ім. Т. Шевченка, Ін-т </w:t>
      </w:r>
      <w:proofErr w:type="spellStart"/>
      <w:r w:rsidRPr="00AF37E2">
        <w:rPr>
          <w:rFonts w:ascii="Arial" w:hAnsi="Arial" w:cs="Arial"/>
          <w:sz w:val="24"/>
          <w:szCs w:val="24"/>
        </w:rPr>
        <w:t>міжнар</w:t>
      </w:r>
      <w:proofErr w:type="spellEnd"/>
      <w:r w:rsidRPr="00AF37E2">
        <w:rPr>
          <w:rFonts w:ascii="Arial" w:hAnsi="Arial" w:cs="Arial"/>
          <w:sz w:val="24"/>
          <w:szCs w:val="24"/>
        </w:rPr>
        <w:t xml:space="preserve">. відносин. Київ : Істина, 2017. 422 с.  </w:t>
      </w:r>
      <w:proofErr w:type="spellStart"/>
      <w:r w:rsidRPr="00AF37E2">
        <w:rPr>
          <w:rFonts w:ascii="Arial" w:hAnsi="Arial" w:cs="Arial"/>
          <w:sz w:val="24"/>
          <w:szCs w:val="24"/>
        </w:rPr>
        <w:t>Бібліогр</w:t>
      </w:r>
      <w:proofErr w:type="spellEnd"/>
      <w:r w:rsidRPr="00AF37E2">
        <w:rPr>
          <w:rFonts w:ascii="Arial" w:hAnsi="Arial" w:cs="Arial"/>
          <w:sz w:val="24"/>
          <w:szCs w:val="24"/>
        </w:rPr>
        <w:t>.: с. 399-421.</w:t>
      </w:r>
    </w:p>
    <w:p w14:paraId="75441034" w14:textId="336D1F4B" w:rsidR="00356E13" w:rsidRPr="005E3957" w:rsidRDefault="00356E13" w:rsidP="00356E13">
      <w:pPr>
        <w:ind w:firstLine="426"/>
        <w:rPr>
          <w:rFonts w:ascii="Arial" w:hAnsi="Arial" w:cs="Arial"/>
          <w:sz w:val="24"/>
          <w:szCs w:val="24"/>
        </w:rPr>
      </w:pPr>
    </w:p>
    <w:p w14:paraId="47818B12" w14:textId="475DA26A" w:rsidR="00356E13" w:rsidRPr="00AF37E2" w:rsidRDefault="00356E13" w:rsidP="00356E13">
      <w:pPr>
        <w:ind w:firstLine="426"/>
        <w:rPr>
          <w:rFonts w:ascii="Arial" w:hAnsi="Arial" w:cs="Arial"/>
          <w:b/>
          <w:bCs/>
          <w:sz w:val="24"/>
          <w:szCs w:val="24"/>
        </w:rPr>
      </w:pPr>
      <w:r w:rsidRPr="00AF37E2">
        <w:rPr>
          <w:rFonts w:ascii="Arial" w:hAnsi="Arial" w:cs="Arial"/>
          <w:b/>
          <w:bCs/>
          <w:sz w:val="24"/>
          <w:szCs w:val="24"/>
        </w:rPr>
        <w:t>Допоміжна</w:t>
      </w:r>
      <w:r w:rsidR="00AF37E2" w:rsidRPr="00AF37E2">
        <w:rPr>
          <w:rFonts w:ascii="Arial" w:hAnsi="Arial" w:cs="Arial"/>
          <w:b/>
          <w:bCs/>
          <w:sz w:val="24"/>
          <w:szCs w:val="24"/>
        </w:rPr>
        <w:t xml:space="preserve"> література</w:t>
      </w:r>
      <w:r w:rsidRPr="00AF37E2">
        <w:rPr>
          <w:rFonts w:ascii="Arial" w:hAnsi="Arial" w:cs="Arial"/>
          <w:b/>
          <w:bCs/>
          <w:sz w:val="24"/>
          <w:szCs w:val="24"/>
        </w:rPr>
        <w:t>:</w:t>
      </w:r>
    </w:p>
    <w:p w14:paraId="3EF0522A" w14:textId="1D56A4FA" w:rsidR="004D7807" w:rsidRPr="005E3957" w:rsidRDefault="004D7807" w:rsidP="00AF37E2">
      <w:pPr>
        <w:numPr>
          <w:ilvl w:val="0"/>
          <w:numId w:val="48"/>
        </w:numPr>
        <w:spacing w:line="240" w:lineRule="auto"/>
        <w:ind w:left="0" w:firstLine="426"/>
        <w:contextualSpacing/>
        <w:jc w:val="both"/>
        <w:rPr>
          <w:rFonts w:ascii="Arial" w:hAnsi="Arial" w:cs="Arial"/>
          <w:sz w:val="24"/>
          <w:szCs w:val="24"/>
        </w:rPr>
      </w:pPr>
      <w:r w:rsidRPr="005E3957">
        <w:rPr>
          <w:rFonts w:ascii="Arial" w:hAnsi="Arial" w:cs="Arial"/>
          <w:sz w:val="24"/>
          <w:szCs w:val="24"/>
        </w:rPr>
        <w:t xml:space="preserve">Андріанов К.В. Роль контрольного механізму Конвенції про захист прав і основних свобод людини в процесі реалізації її норм: </w:t>
      </w:r>
      <w:proofErr w:type="spellStart"/>
      <w:r w:rsidRPr="005E3957">
        <w:rPr>
          <w:rFonts w:ascii="Arial" w:hAnsi="Arial" w:cs="Arial"/>
          <w:sz w:val="24"/>
          <w:szCs w:val="24"/>
        </w:rPr>
        <w:t>дис</w:t>
      </w:r>
      <w:proofErr w:type="spellEnd"/>
      <w:r w:rsidRPr="005E3957">
        <w:rPr>
          <w:rFonts w:ascii="Arial" w:hAnsi="Arial" w:cs="Arial"/>
          <w:sz w:val="24"/>
          <w:szCs w:val="24"/>
        </w:rPr>
        <w:t xml:space="preserve">… канд. </w:t>
      </w:r>
      <w:proofErr w:type="spellStart"/>
      <w:r w:rsidRPr="005E3957">
        <w:rPr>
          <w:rFonts w:ascii="Arial" w:hAnsi="Arial" w:cs="Arial"/>
          <w:sz w:val="24"/>
          <w:szCs w:val="24"/>
        </w:rPr>
        <w:t>юрид</w:t>
      </w:r>
      <w:proofErr w:type="spellEnd"/>
      <w:r w:rsidRPr="005E3957">
        <w:rPr>
          <w:rFonts w:ascii="Arial" w:hAnsi="Arial" w:cs="Arial"/>
          <w:sz w:val="24"/>
          <w:szCs w:val="24"/>
        </w:rPr>
        <w:t xml:space="preserve">. наук / </w:t>
      </w:r>
      <w:proofErr w:type="spellStart"/>
      <w:r w:rsidRPr="005E3957">
        <w:rPr>
          <w:rFonts w:ascii="Arial" w:hAnsi="Arial" w:cs="Arial"/>
          <w:sz w:val="24"/>
          <w:szCs w:val="24"/>
        </w:rPr>
        <w:t>К.В. Андр</w:t>
      </w:r>
      <w:proofErr w:type="spellEnd"/>
      <w:r w:rsidRPr="005E3957">
        <w:rPr>
          <w:rFonts w:ascii="Arial" w:hAnsi="Arial" w:cs="Arial"/>
          <w:sz w:val="24"/>
          <w:szCs w:val="24"/>
        </w:rPr>
        <w:t>іанов. К., 2002.185 с.</w:t>
      </w:r>
    </w:p>
    <w:p w14:paraId="248CEDAD" w14:textId="50BC4B03" w:rsidR="004D7807" w:rsidRPr="005E3957" w:rsidRDefault="004D7807" w:rsidP="00AF37E2">
      <w:pPr>
        <w:numPr>
          <w:ilvl w:val="0"/>
          <w:numId w:val="48"/>
        </w:numPr>
        <w:spacing w:line="240" w:lineRule="auto"/>
        <w:ind w:left="0" w:firstLine="426"/>
        <w:contextualSpacing/>
        <w:jc w:val="both"/>
        <w:rPr>
          <w:rFonts w:ascii="Arial" w:hAnsi="Arial" w:cs="Arial"/>
          <w:sz w:val="24"/>
          <w:szCs w:val="24"/>
        </w:rPr>
      </w:pPr>
      <w:r w:rsidRPr="00CA1BC3">
        <w:rPr>
          <w:rFonts w:ascii="Arial" w:hAnsi="Arial" w:cs="Arial"/>
          <w:sz w:val="24"/>
          <w:szCs w:val="24"/>
        </w:rPr>
        <w:t>Буроменский М.В.</w:t>
      </w:r>
      <w:r w:rsidRPr="005E3957">
        <w:rPr>
          <w:rFonts w:ascii="Arial" w:hAnsi="Arial" w:cs="Arial"/>
          <w:sz w:val="24"/>
          <w:szCs w:val="24"/>
        </w:rPr>
        <w:t xml:space="preserve"> </w:t>
      </w:r>
      <w:proofErr w:type="spellStart"/>
      <w:r w:rsidRPr="005E3957">
        <w:rPr>
          <w:rFonts w:ascii="Arial" w:hAnsi="Arial" w:cs="Arial"/>
          <w:sz w:val="24"/>
          <w:szCs w:val="24"/>
        </w:rPr>
        <w:t>Обращение</w:t>
      </w:r>
      <w:proofErr w:type="spellEnd"/>
      <w:r w:rsidRPr="005E3957">
        <w:rPr>
          <w:rFonts w:ascii="Arial" w:hAnsi="Arial" w:cs="Arial"/>
          <w:sz w:val="24"/>
          <w:szCs w:val="24"/>
        </w:rPr>
        <w:t xml:space="preserve"> в </w:t>
      </w:r>
      <w:proofErr w:type="spellStart"/>
      <w:r w:rsidRPr="005E3957">
        <w:rPr>
          <w:rFonts w:ascii="Arial" w:hAnsi="Arial" w:cs="Arial"/>
          <w:sz w:val="24"/>
          <w:szCs w:val="24"/>
        </w:rPr>
        <w:t>Европейский</w:t>
      </w:r>
      <w:proofErr w:type="spellEnd"/>
      <w:r w:rsidRPr="005E3957">
        <w:rPr>
          <w:rFonts w:ascii="Arial" w:hAnsi="Arial" w:cs="Arial"/>
          <w:sz w:val="24"/>
          <w:szCs w:val="24"/>
        </w:rPr>
        <w:t xml:space="preserve"> суд по правам </w:t>
      </w:r>
      <w:proofErr w:type="spellStart"/>
      <w:r w:rsidRPr="005E3957">
        <w:rPr>
          <w:rFonts w:ascii="Arial" w:hAnsi="Arial" w:cs="Arial"/>
          <w:sz w:val="24"/>
          <w:szCs w:val="24"/>
        </w:rPr>
        <w:t>человека</w:t>
      </w:r>
      <w:proofErr w:type="spellEnd"/>
      <w:r w:rsidRPr="005E3957">
        <w:rPr>
          <w:rFonts w:ascii="Arial" w:hAnsi="Arial" w:cs="Arial"/>
          <w:sz w:val="24"/>
          <w:szCs w:val="24"/>
        </w:rPr>
        <w:t xml:space="preserve">: практика </w:t>
      </w:r>
      <w:proofErr w:type="spellStart"/>
      <w:r w:rsidRPr="005E3957">
        <w:rPr>
          <w:rFonts w:ascii="Arial" w:hAnsi="Arial" w:cs="Arial"/>
          <w:sz w:val="24"/>
          <w:szCs w:val="24"/>
        </w:rPr>
        <w:t>Суда</w:t>
      </w:r>
      <w:proofErr w:type="spellEnd"/>
      <w:r w:rsidRPr="005E3957">
        <w:rPr>
          <w:rFonts w:ascii="Arial" w:hAnsi="Arial" w:cs="Arial"/>
          <w:sz w:val="24"/>
          <w:szCs w:val="24"/>
        </w:rPr>
        <w:t xml:space="preserve"> и </w:t>
      </w:r>
      <w:proofErr w:type="spellStart"/>
      <w:r w:rsidRPr="005E3957">
        <w:rPr>
          <w:rFonts w:ascii="Arial" w:hAnsi="Arial" w:cs="Arial"/>
          <w:sz w:val="24"/>
          <w:szCs w:val="24"/>
        </w:rPr>
        <w:t>особенности</w:t>
      </w:r>
      <w:proofErr w:type="spellEnd"/>
      <w:r w:rsidRPr="005E3957">
        <w:rPr>
          <w:rFonts w:ascii="Arial" w:hAnsi="Arial" w:cs="Arial"/>
          <w:sz w:val="24"/>
          <w:szCs w:val="24"/>
        </w:rPr>
        <w:t xml:space="preserve"> </w:t>
      </w:r>
      <w:proofErr w:type="spellStart"/>
      <w:r w:rsidRPr="005E3957">
        <w:rPr>
          <w:rFonts w:ascii="Arial" w:hAnsi="Arial" w:cs="Arial"/>
          <w:sz w:val="24"/>
          <w:szCs w:val="24"/>
        </w:rPr>
        <w:t>украинского</w:t>
      </w:r>
      <w:proofErr w:type="spellEnd"/>
      <w:r w:rsidRPr="005E3957">
        <w:rPr>
          <w:rFonts w:ascii="Arial" w:hAnsi="Arial" w:cs="Arial"/>
          <w:sz w:val="24"/>
          <w:szCs w:val="24"/>
        </w:rPr>
        <w:t xml:space="preserve"> </w:t>
      </w:r>
      <w:proofErr w:type="spellStart"/>
      <w:r w:rsidRPr="005E3957">
        <w:rPr>
          <w:rFonts w:ascii="Arial" w:hAnsi="Arial" w:cs="Arial"/>
          <w:sz w:val="24"/>
          <w:szCs w:val="24"/>
        </w:rPr>
        <w:t>законодательства</w:t>
      </w:r>
      <w:proofErr w:type="spellEnd"/>
      <w:r w:rsidRPr="005E3957">
        <w:rPr>
          <w:rFonts w:ascii="Arial" w:hAnsi="Arial" w:cs="Arial"/>
          <w:sz w:val="24"/>
          <w:szCs w:val="24"/>
        </w:rPr>
        <w:t xml:space="preserve"> / М. </w:t>
      </w:r>
      <w:proofErr w:type="spellStart"/>
      <w:r w:rsidRPr="005E3957">
        <w:rPr>
          <w:rFonts w:ascii="Arial" w:hAnsi="Arial" w:cs="Arial"/>
          <w:sz w:val="24"/>
          <w:szCs w:val="24"/>
        </w:rPr>
        <w:t>Буроменский</w:t>
      </w:r>
      <w:proofErr w:type="spellEnd"/>
      <w:r w:rsidRPr="005E3957">
        <w:rPr>
          <w:rFonts w:ascii="Arial" w:hAnsi="Arial" w:cs="Arial"/>
          <w:sz w:val="24"/>
          <w:szCs w:val="24"/>
        </w:rPr>
        <w:t xml:space="preserve">. </w:t>
      </w:r>
      <w:proofErr w:type="spellStart"/>
      <w:r w:rsidRPr="005E3957">
        <w:rPr>
          <w:rFonts w:ascii="Arial" w:hAnsi="Arial" w:cs="Arial"/>
          <w:sz w:val="24"/>
          <w:szCs w:val="24"/>
        </w:rPr>
        <w:t>Харьков</w:t>
      </w:r>
      <w:proofErr w:type="spellEnd"/>
      <w:r w:rsidRPr="005E3957">
        <w:rPr>
          <w:rFonts w:ascii="Arial" w:hAnsi="Arial" w:cs="Arial"/>
          <w:sz w:val="24"/>
          <w:szCs w:val="24"/>
        </w:rPr>
        <w:t xml:space="preserve">: </w:t>
      </w:r>
      <w:proofErr w:type="spellStart"/>
      <w:r w:rsidRPr="005E3957">
        <w:rPr>
          <w:rFonts w:ascii="Arial" w:hAnsi="Arial" w:cs="Arial"/>
          <w:sz w:val="24"/>
          <w:szCs w:val="24"/>
        </w:rPr>
        <w:t>Фолио</w:t>
      </w:r>
      <w:proofErr w:type="spellEnd"/>
      <w:r w:rsidRPr="005E3957">
        <w:rPr>
          <w:rFonts w:ascii="Arial" w:hAnsi="Arial" w:cs="Arial"/>
          <w:sz w:val="24"/>
          <w:szCs w:val="24"/>
        </w:rPr>
        <w:t>, 2000. 32 с.</w:t>
      </w:r>
    </w:p>
    <w:p w14:paraId="4D86C636" w14:textId="0D31F292" w:rsidR="004D7807" w:rsidRPr="005E3957" w:rsidRDefault="004D7807" w:rsidP="00AF37E2">
      <w:pPr>
        <w:numPr>
          <w:ilvl w:val="0"/>
          <w:numId w:val="48"/>
        </w:numPr>
        <w:spacing w:line="240" w:lineRule="auto"/>
        <w:ind w:left="0" w:firstLine="426"/>
        <w:contextualSpacing/>
        <w:jc w:val="both"/>
        <w:rPr>
          <w:rFonts w:ascii="Arial" w:hAnsi="Arial" w:cs="Arial"/>
          <w:sz w:val="24"/>
          <w:szCs w:val="24"/>
        </w:rPr>
      </w:pPr>
      <w:r w:rsidRPr="005E3957">
        <w:rPr>
          <w:rFonts w:ascii="Arial" w:hAnsi="Arial" w:cs="Arial"/>
          <w:sz w:val="24"/>
          <w:szCs w:val="24"/>
        </w:rPr>
        <w:t xml:space="preserve">Де </w:t>
      </w:r>
      <w:proofErr w:type="spellStart"/>
      <w:r w:rsidRPr="005E3957">
        <w:rPr>
          <w:rFonts w:ascii="Arial" w:hAnsi="Arial" w:cs="Arial"/>
          <w:sz w:val="24"/>
          <w:szCs w:val="24"/>
        </w:rPr>
        <w:t>Сальвиа</w:t>
      </w:r>
      <w:proofErr w:type="spellEnd"/>
      <w:r w:rsidRPr="005E3957">
        <w:rPr>
          <w:rFonts w:ascii="Arial" w:hAnsi="Arial" w:cs="Arial"/>
          <w:sz w:val="24"/>
          <w:szCs w:val="24"/>
        </w:rPr>
        <w:t xml:space="preserve"> М. </w:t>
      </w:r>
      <w:proofErr w:type="spellStart"/>
      <w:r w:rsidRPr="005E3957">
        <w:rPr>
          <w:rFonts w:ascii="Arial" w:hAnsi="Arial" w:cs="Arial"/>
          <w:sz w:val="24"/>
          <w:szCs w:val="24"/>
        </w:rPr>
        <w:t>Прецеденты</w:t>
      </w:r>
      <w:proofErr w:type="spellEnd"/>
      <w:r w:rsidRPr="005E3957">
        <w:rPr>
          <w:rFonts w:ascii="Arial" w:hAnsi="Arial" w:cs="Arial"/>
          <w:sz w:val="24"/>
          <w:szCs w:val="24"/>
        </w:rPr>
        <w:t xml:space="preserve"> </w:t>
      </w:r>
      <w:proofErr w:type="spellStart"/>
      <w:r w:rsidRPr="005E3957">
        <w:rPr>
          <w:rFonts w:ascii="Arial" w:hAnsi="Arial" w:cs="Arial"/>
          <w:sz w:val="24"/>
          <w:szCs w:val="24"/>
        </w:rPr>
        <w:t>Европейского</w:t>
      </w:r>
      <w:proofErr w:type="spellEnd"/>
      <w:r w:rsidRPr="005E3957">
        <w:rPr>
          <w:rFonts w:ascii="Arial" w:hAnsi="Arial" w:cs="Arial"/>
          <w:sz w:val="24"/>
          <w:szCs w:val="24"/>
        </w:rPr>
        <w:t xml:space="preserve"> </w:t>
      </w:r>
      <w:proofErr w:type="spellStart"/>
      <w:r w:rsidRPr="005E3957">
        <w:rPr>
          <w:rFonts w:ascii="Arial" w:hAnsi="Arial" w:cs="Arial"/>
          <w:sz w:val="24"/>
          <w:szCs w:val="24"/>
        </w:rPr>
        <w:t>суда</w:t>
      </w:r>
      <w:proofErr w:type="spellEnd"/>
      <w:r w:rsidRPr="005E3957">
        <w:rPr>
          <w:rFonts w:ascii="Arial" w:hAnsi="Arial" w:cs="Arial"/>
          <w:sz w:val="24"/>
          <w:szCs w:val="24"/>
        </w:rPr>
        <w:t xml:space="preserve"> по правам </w:t>
      </w:r>
      <w:proofErr w:type="spellStart"/>
      <w:r w:rsidRPr="005E3957">
        <w:rPr>
          <w:rFonts w:ascii="Arial" w:hAnsi="Arial" w:cs="Arial"/>
          <w:sz w:val="24"/>
          <w:szCs w:val="24"/>
        </w:rPr>
        <w:t>человека</w:t>
      </w:r>
      <w:proofErr w:type="spellEnd"/>
      <w:r w:rsidRPr="005E3957">
        <w:rPr>
          <w:rFonts w:ascii="Arial" w:hAnsi="Arial" w:cs="Arial"/>
          <w:sz w:val="24"/>
          <w:szCs w:val="24"/>
        </w:rPr>
        <w:t xml:space="preserve">. </w:t>
      </w:r>
      <w:proofErr w:type="spellStart"/>
      <w:r w:rsidRPr="005E3957">
        <w:rPr>
          <w:rFonts w:ascii="Arial" w:hAnsi="Arial" w:cs="Arial"/>
          <w:sz w:val="24"/>
          <w:szCs w:val="24"/>
        </w:rPr>
        <w:t>Руководящие</w:t>
      </w:r>
      <w:proofErr w:type="spellEnd"/>
      <w:r w:rsidRPr="005E3957">
        <w:rPr>
          <w:rFonts w:ascii="Arial" w:hAnsi="Arial" w:cs="Arial"/>
          <w:sz w:val="24"/>
          <w:szCs w:val="24"/>
        </w:rPr>
        <w:t xml:space="preserve"> </w:t>
      </w:r>
      <w:proofErr w:type="spellStart"/>
      <w:r w:rsidRPr="005E3957">
        <w:rPr>
          <w:rFonts w:ascii="Arial" w:hAnsi="Arial" w:cs="Arial"/>
          <w:sz w:val="24"/>
          <w:szCs w:val="24"/>
        </w:rPr>
        <w:t>принципы</w:t>
      </w:r>
      <w:proofErr w:type="spellEnd"/>
      <w:r w:rsidRPr="005E3957">
        <w:rPr>
          <w:rFonts w:ascii="Arial" w:hAnsi="Arial" w:cs="Arial"/>
          <w:sz w:val="24"/>
          <w:szCs w:val="24"/>
        </w:rPr>
        <w:t xml:space="preserve"> </w:t>
      </w:r>
      <w:proofErr w:type="spellStart"/>
      <w:r w:rsidRPr="005E3957">
        <w:rPr>
          <w:rFonts w:ascii="Arial" w:hAnsi="Arial" w:cs="Arial"/>
          <w:sz w:val="24"/>
          <w:szCs w:val="24"/>
        </w:rPr>
        <w:t>судебной</w:t>
      </w:r>
      <w:proofErr w:type="spellEnd"/>
      <w:r w:rsidRPr="005E3957">
        <w:rPr>
          <w:rFonts w:ascii="Arial" w:hAnsi="Arial" w:cs="Arial"/>
          <w:sz w:val="24"/>
          <w:szCs w:val="24"/>
        </w:rPr>
        <w:t xml:space="preserve"> практики, </w:t>
      </w:r>
      <w:proofErr w:type="spellStart"/>
      <w:r w:rsidRPr="005E3957">
        <w:rPr>
          <w:rFonts w:ascii="Arial" w:hAnsi="Arial" w:cs="Arial"/>
          <w:sz w:val="24"/>
          <w:szCs w:val="24"/>
        </w:rPr>
        <w:t>относящиеся</w:t>
      </w:r>
      <w:proofErr w:type="spellEnd"/>
      <w:r w:rsidRPr="005E3957">
        <w:rPr>
          <w:rFonts w:ascii="Arial" w:hAnsi="Arial" w:cs="Arial"/>
          <w:sz w:val="24"/>
          <w:szCs w:val="24"/>
        </w:rPr>
        <w:t xml:space="preserve"> к </w:t>
      </w:r>
      <w:proofErr w:type="spellStart"/>
      <w:r w:rsidRPr="005E3957">
        <w:rPr>
          <w:rFonts w:ascii="Arial" w:hAnsi="Arial" w:cs="Arial"/>
          <w:sz w:val="24"/>
          <w:szCs w:val="24"/>
        </w:rPr>
        <w:t>Европейской</w:t>
      </w:r>
      <w:proofErr w:type="spellEnd"/>
      <w:r w:rsidRPr="005E3957">
        <w:rPr>
          <w:rFonts w:ascii="Arial" w:hAnsi="Arial" w:cs="Arial"/>
          <w:sz w:val="24"/>
          <w:szCs w:val="24"/>
        </w:rPr>
        <w:t xml:space="preserve"> </w:t>
      </w:r>
      <w:proofErr w:type="spellStart"/>
      <w:r w:rsidRPr="005E3957">
        <w:rPr>
          <w:rFonts w:ascii="Arial" w:hAnsi="Arial" w:cs="Arial"/>
          <w:sz w:val="24"/>
          <w:szCs w:val="24"/>
        </w:rPr>
        <w:t>конвенции</w:t>
      </w:r>
      <w:proofErr w:type="spellEnd"/>
      <w:r w:rsidRPr="005E3957">
        <w:rPr>
          <w:rFonts w:ascii="Arial" w:hAnsi="Arial" w:cs="Arial"/>
          <w:sz w:val="24"/>
          <w:szCs w:val="24"/>
        </w:rPr>
        <w:t xml:space="preserve"> о </w:t>
      </w:r>
      <w:proofErr w:type="spellStart"/>
      <w:r w:rsidRPr="005E3957">
        <w:rPr>
          <w:rFonts w:ascii="Arial" w:hAnsi="Arial" w:cs="Arial"/>
          <w:sz w:val="24"/>
          <w:szCs w:val="24"/>
        </w:rPr>
        <w:t>защите</w:t>
      </w:r>
      <w:proofErr w:type="spellEnd"/>
      <w:r w:rsidRPr="005E3957">
        <w:rPr>
          <w:rFonts w:ascii="Arial" w:hAnsi="Arial" w:cs="Arial"/>
          <w:sz w:val="24"/>
          <w:szCs w:val="24"/>
        </w:rPr>
        <w:t xml:space="preserve"> прав </w:t>
      </w:r>
      <w:proofErr w:type="spellStart"/>
      <w:r w:rsidRPr="005E3957">
        <w:rPr>
          <w:rFonts w:ascii="Arial" w:hAnsi="Arial" w:cs="Arial"/>
          <w:sz w:val="24"/>
          <w:szCs w:val="24"/>
        </w:rPr>
        <w:lastRenderedPageBreak/>
        <w:t>человека</w:t>
      </w:r>
      <w:proofErr w:type="spellEnd"/>
      <w:r w:rsidRPr="005E3957">
        <w:rPr>
          <w:rFonts w:ascii="Arial" w:hAnsi="Arial" w:cs="Arial"/>
          <w:sz w:val="24"/>
          <w:szCs w:val="24"/>
        </w:rPr>
        <w:t xml:space="preserve"> и </w:t>
      </w:r>
      <w:proofErr w:type="spellStart"/>
      <w:r w:rsidRPr="005E3957">
        <w:rPr>
          <w:rFonts w:ascii="Arial" w:hAnsi="Arial" w:cs="Arial"/>
          <w:sz w:val="24"/>
          <w:szCs w:val="24"/>
        </w:rPr>
        <w:t>основных</w:t>
      </w:r>
      <w:proofErr w:type="spellEnd"/>
      <w:r w:rsidRPr="005E3957">
        <w:rPr>
          <w:rFonts w:ascii="Arial" w:hAnsi="Arial" w:cs="Arial"/>
          <w:sz w:val="24"/>
          <w:szCs w:val="24"/>
        </w:rPr>
        <w:t xml:space="preserve"> свобод. </w:t>
      </w:r>
      <w:proofErr w:type="spellStart"/>
      <w:r w:rsidRPr="005E3957">
        <w:rPr>
          <w:rFonts w:ascii="Arial" w:hAnsi="Arial" w:cs="Arial"/>
          <w:sz w:val="24"/>
          <w:szCs w:val="24"/>
        </w:rPr>
        <w:t>Судебная</w:t>
      </w:r>
      <w:proofErr w:type="spellEnd"/>
      <w:r w:rsidRPr="005E3957">
        <w:rPr>
          <w:rFonts w:ascii="Arial" w:hAnsi="Arial" w:cs="Arial"/>
          <w:sz w:val="24"/>
          <w:szCs w:val="24"/>
        </w:rPr>
        <w:t xml:space="preserve"> практика с 1960 по 2002 г. / М. Де </w:t>
      </w:r>
      <w:proofErr w:type="spellStart"/>
      <w:r w:rsidRPr="005E3957">
        <w:rPr>
          <w:rFonts w:ascii="Arial" w:hAnsi="Arial" w:cs="Arial"/>
          <w:sz w:val="24"/>
          <w:szCs w:val="24"/>
        </w:rPr>
        <w:t>Сальвиа</w:t>
      </w:r>
      <w:proofErr w:type="spellEnd"/>
      <w:r w:rsidRPr="005E3957">
        <w:rPr>
          <w:rFonts w:ascii="Arial" w:hAnsi="Arial" w:cs="Arial"/>
          <w:sz w:val="24"/>
          <w:szCs w:val="24"/>
        </w:rPr>
        <w:t xml:space="preserve">. </w:t>
      </w:r>
      <w:proofErr w:type="spellStart"/>
      <w:r w:rsidRPr="005E3957">
        <w:rPr>
          <w:rFonts w:ascii="Arial" w:hAnsi="Arial" w:cs="Arial"/>
          <w:sz w:val="24"/>
          <w:szCs w:val="24"/>
        </w:rPr>
        <w:t>СПб</w:t>
      </w:r>
      <w:proofErr w:type="spellEnd"/>
      <w:r w:rsidRPr="005E3957">
        <w:rPr>
          <w:rFonts w:ascii="Arial" w:hAnsi="Arial" w:cs="Arial"/>
          <w:sz w:val="24"/>
          <w:szCs w:val="24"/>
        </w:rPr>
        <w:t xml:space="preserve">.: </w:t>
      </w:r>
      <w:proofErr w:type="spellStart"/>
      <w:r w:rsidRPr="005E3957">
        <w:rPr>
          <w:rFonts w:ascii="Arial" w:hAnsi="Arial" w:cs="Arial"/>
          <w:sz w:val="24"/>
          <w:szCs w:val="24"/>
        </w:rPr>
        <w:t>Юридический</w:t>
      </w:r>
      <w:proofErr w:type="spellEnd"/>
      <w:r w:rsidRPr="005E3957">
        <w:rPr>
          <w:rFonts w:ascii="Arial" w:hAnsi="Arial" w:cs="Arial"/>
          <w:sz w:val="24"/>
          <w:szCs w:val="24"/>
        </w:rPr>
        <w:t xml:space="preserve"> центр Пресс, 2004. 1072 с. </w:t>
      </w:r>
    </w:p>
    <w:p w14:paraId="466EE094" w14:textId="18D1D42E" w:rsidR="004D7807" w:rsidRDefault="004D7807" w:rsidP="00CA1BC3">
      <w:pPr>
        <w:numPr>
          <w:ilvl w:val="0"/>
          <w:numId w:val="48"/>
        </w:numPr>
        <w:spacing w:line="240" w:lineRule="auto"/>
        <w:ind w:left="0" w:firstLine="426"/>
        <w:contextualSpacing/>
        <w:jc w:val="both"/>
        <w:rPr>
          <w:rFonts w:ascii="Arial" w:hAnsi="Arial" w:cs="Arial"/>
          <w:sz w:val="24"/>
          <w:szCs w:val="24"/>
        </w:rPr>
      </w:pPr>
      <w:proofErr w:type="spellStart"/>
      <w:r w:rsidRPr="005E3957">
        <w:rPr>
          <w:rFonts w:ascii="Arial" w:hAnsi="Arial" w:cs="Arial"/>
          <w:sz w:val="24"/>
          <w:szCs w:val="24"/>
        </w:rPr>
        <w:t>Дженніс</w:t>
      </w:r>
      <w:proofErr w:type="spellEnd"/>
      <w:r w:rsidRPr="005E3957">
        <w:rPr>
          <w:rFonts w:ascii="Arial" w:hAnsi="Arial" w:cs="Arial"/>
          <w:sz w:val="24"/>
          <w:szCs w:val="24"/>
        </w:rPr>
        <w:t xml:space="preserve"> М., Кей Р., Бредлі Е. Європейське право у галузі прав людини: Джерела і практика застосування / М. </w:t>
      </w:r>
      <w:proofErr w:type="spellStart"/>
      <w:r w:rsidRPr="005E3957">
        <w:rPr>
          <w:rFonts w:ascii="Arial" w:hAnsi="Arial" w:cs="Arial"/>
          <w:sz w:val="24"/>
          <w:szCs w:val="24"/>
        </w:rPr>
        <w:t>Дженніс</w:t>
      </w:r>
      <w:proofErr w:type="spellEnd"/>
      <w:r w:rsidRPr="005E3957">
        <w:rPr>
          <w:rFonts w:ascii="Arial" w:hAnsi="Arial" w:cs="Arial"/>
          <w:sz w:val="24"/>
          <w:szCs w:val="24"/>
        </w:rPr>
        <w:t xml:space="preserve">, Р. Кей, Е. Бредлі. К.: </w:t>
      </w:r>
      <w:proofErr w:type="spellStart"/>
      <w:r w:rsidRPr="005E3957">
        <w:rPr>
          <w:rFonts w:ascii="Arial" w:hAnsi="Arial" w:cs="Arial"/>
          <w:sz w:val="24"/>
          <w:szCs w:val="24"/>
        </w:rPr>
        <w:t>АртЕк</w:t>
      </w:r>
      <w:proofErr w:type="spellEnd"/>
      <w:r w:rsidRPr="005E3957">
        <w:rPr>
          <w:rFonts w:ascii="Arial" w:hAnsi="Arial" w:cs="Arial"/>
          <w:sz w:val="24"/>
          <w:szCs w:val="24"/>
        </w:rPr>
        <w:t>, 1997. 583с.</w:t>
      </w:r>
    </w:p>
    <w:p w14:paraId="6FFBB7FA" w14:textId="38344A4F" w:rsidR="00AF37E2" w:rsidRPr="00AF37E2" w:rsidRDefault="00AF37E2" w:rsidP="00CA1BC3">
      <w:pPr>
        <w:numPr>
          <w:ilvl w:val="0"/>
          <w:numId w:val="48"/>
        </w:numPr>
        <w:spacing w:line="240" w:lineRule="auto"/>
        <w:ind w:left="0" w:firstLine="426"/>
        <w:contextualSpacing/>
        <w:jc w:val="both"/>
        <w:rPr>
          <w:rFonts w:ascii="Arial" w:hAnsi="Arial" w:cs="Arial"/>
          <w:sz w:val="24"/>
          <w:szCs w:val="24"/>
        </w:rPr>
      </w:pPr>
      <w:proofErr w:type="spellStart"/>
      <w:r w:rsidRPr="00AF37E2">
        <w:rPr>
          <w:rFonts w:ascii="Arial" w:hAnsi="Arial" w:cs="Arial"/>
          <w:sz w:val="24"/>
          <w:szCs w:val="24"/>
        </w:rPr>
        <w:t>Дудаш</w:t>
      </w:r>
      <w:proofErr w:type="spellEnd"/>
      <w:r w:rsidRPr="00AF37E2">
        <w:rPr>
          <w:rFonts w:ascii="Arial" w:hAnsi="Arial" w:cs="Arial"/>
          <w:sz w:val="24"/>
          <w:szCs w:val="24"/>
        </w:rPr>
        <w:t xml:space="preserve"> Т.І. Практика Європейського суду з прав людини: </w:t>
      </w:r>
      <w:proofErr w:type="spellStart"/>
      <w:r w:rsidRPr="00AF37E2">
        <w:rPr>
          <w:rFonts w:ascii="Arial" w:hAnsi="Arial" w:cs="Arial"/>
          <w:sz w:val="24"/>
          <w:szCs w:val="24"/>
        </w:rPr>
        <w:t>навч</w:t>
      </w:r>
      <w:proofErr w:type="spellEnd"/>
      <w:r w:rsidRPr="00AF37E2">
        <w:rPr>
          <w:rFonts w:ascii="Arial" w:hAnsi="Arial" w:cs="Arial"/>
          <w:sz w:val="24"/>
          <w:szCs w:val="24"/>
        </w:rPr>
        <w:t xml:space="preserve">. </w:t>
      </w:r>
      <w:proofErr w:type="spellStart"/>
      <w:r w:rsidRPr="00AF37E2">
        <w:rPr>
          <w:rFonts w:ascii="Arial" w:hAnsi="Arial" w:cs="Arial"/>
          <w:sz w:val="24"/>
          <w:szCs w:val="24"/>
        </w:rPr>
        <w:t>посібн</w:t>
      </w:r>
      <w:proofErr w:type="spellEnd"/>
      <w:r w:rsidRPr="00AF37E2">
        <w:rPr>
          <w:rFonts w:ascii="Arial" w:hAnsi="Arial" w:cs="Arial"/>
          <w:sz w:val="24"/>
          <w:szCs w:val="24"/>
        </w:rPr>
        <w:t xml:space="preserve">. К. : </w:t>
      </w:r>
      <w:proofErr w:type="spellStart"/>
      <w:r w:rsidRPr="00AF37E2">
        <w:rPr>
          <w:rFonts w:ascii="Arial" w:hAnsi="Arial" w:cs="Arial"/>
          <w:sz w:val="24"/>
          <w:szCs w:val="24"/>
        </w:rPr>
        <w:t>Алерта</w:t>
      </w:r>
      <w:proofErr w:type="spellEnd"/>
      <w:r w:rsidRPr="00AF37E2">
        <w:rPr>
          <w:rFonts w:ascii="Arial" w:hAnsi="Arial" w:cs="Arial"/>
          <w:sz w:val="24"/>
          <w:szCs w:val="24"/>
        </w:rPr>
        <w:t>, 2016. 413 с.</w:t>
      </w:r>
    </w:p>
    <w:p w14:paraId="26AA7B3D" w14:textId="47D07FCC" w:rsidR="004D780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proofErr w:type="spellStart"/>
      <w:r w:rsidRPr="005E3957">
        <w:rPr>
          <w:rFonts w:ascii="Arial" w:hAnsi="Arial" w:cs="Arial"/>
          <w:sz w:val="24"/>
          <w:szCs w:val="24"/>
        </w:rPr>
        <w:t>Караман</w:t>
      </w:r>
      <w:proofErr w:type="spellEnd"/>
      <w:r w:rsidRPr="005E3957">
        <w:rPr>
          <w:rFonts w:ascii="Arial" w:hAnsi="Arial" w:cs="Arial"/>
          <w:sz w:val="24"/>
          <w:szCs w:val="24"/>
        </w:rPr>
        <w:t xml:space="preserve"> І.В. Звернення </w:t>
      </w:r>
      <w:proofErr w:type="spellStart"/>
      <w:r w:rsidRPr="005E3957">
        <w:rPr>
          <w:rFonts w:ascii="Arial" w:hAnsi="Arial" w:cs="Arial"/>
          <w:sz w:val="24"/>
          <w:szCs w:val="24"/>
        </w:rPr>
        <w:t>до Європейського суд</w:t>
      </w:r>
      <w:proofErr w:type="spellEnd"/>
      <w:r w:rsidRPr="005E3957">
        <w:rPr>
          <w:rFonts w:ascii="Arial" w:hAnsi="Arial" w:cs="Arial"/>
          <w:sz w:val="24"/>
          <w:szCs w:val="24"/>
        </w:rPr>
        <w:t xml:space="preserve">у з прав людини : </w:t>
      </w:r>
      <w:proofErr w:type="spellStart"/>
      <w:r w:rsidRPr="005E3957">
        <w:rPr>
          <w:rFonts w:ascii="Arial" w:hAnsi="Arial" w:cs="Arial"/>
          <w:sz w:val="24"/>
          <w:szCs w:val="24"/>
        </w:rPr>
        <w:t>практ</w:t>
      </w:r>
      <w:proofErr w:type="spellEnd"/>
      <w:r w:rsidRPr="005E3957">
        <w:rPr>
          <w:rFonts w:ascii="Arial" w:hAnsi="Arial" w:cs="Arial"/>
          <w:sz w:val="24"/>
          <w:szCs w:val="24"/>
        </w:rPr>
        <w:t xml:space="preserve">. довідник / Ігор </w:t>
      </w:r>
      <w:proofErr w:type="spellStart"/>
      <w:r w:rsidRPr="005E3957">
        <w:rPr>
          <w:rFonts w:ascii="Arial" w:hAnsi="Arial" w:cs="Arial"/>
          <w:sz w:val="24"/>
          <w:szCs w:val="24"/>
        </w:rPr>
        <w:t>Караман</w:t>
      </w:r>
      <w:proofErr w:type="spellEnd"/>
      <w:r w:rsidRPr="005E3957">
        <w:rPr>
          <w:rFonts w:ascii="Arial" w:hAnsi="Arial" w:cs="Arial"/>
          <w:sz w:val="24"/>
          <w:szCs w:val="24"/>
        </w:rPr>
        <w:t xml:space="preserve"> ; Вища шк. адвокатури Нац. асоціації адвокатів України. Київ : Фенікс, 2016. 335 с. </w:t>
      </w:r>
    </w:p>
    <w:p w14:paraId="6D932517" w14:textId="706086E7" w:rsidR="002A5B67" w:rsidRPr="002A5B67" w:rsidRDefault="002A5B67" w:rsidP="002A5B67">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2A5B67">
        <w:rPr>
          <w:rFonts w:ascii="Arial" w:hAnsi="Arial" w:cs="Arial"/>
          <w:sz w:val="24"/>
          <w:szCs w:val="24"/>
        </w:rPr>
        <w:t>Кравчук О. допит св</w:t>
      </w:r>
      <w:r>
        <w:rPr>
          <w:rFonts w:ascii="Arial" w:hAnsi="Arial" w:cs="Arial"/>
          <w:sz w:val="24"/>
          <w:szCs w:val="24"/>
        </w:rPr>
        <w:t>і</w:t>
      </w:r>
      <w:r w:rsidRPr="002A5B67">
        <w:rPr>
          <w:rFonts w:ascii="Arial" w:hAnsi="Arial" w:cs="Arial"/>
          <w:sz w:val="24"/>
          <w:szCs w:val="24"/>
        </w:rPr>
        <w:t>дка в спос</w:t>
      </w:r>
      <w:r>
        <w:rPr>
          <w:rFonts w:ascii="Arial" w:hAnsi="Arial" w:cs="Arial"/>
          <w:sz w:val="24"/>
          <w:szCs w:val="24"/>
        </w:rPr>
        <w:t>і</w:t>
      </w:r>
      <w:r w:rsidRPr="002A5B67">
        <w:rPr>
          <w:rFonts w:ascii="Arial" w:hAnsi="Arial" w:cs="Arial"/>
          <w:sz w:val="24"/>
          <w:szCs w:val="24"/>
        </w:rPr>
        <w:t>б, що унеможливлю</w:t>
      </w:r>
      <w:r>
        <w:rPr>
          <w:rFonts w:ascii="Arial" w:hAnsi="Arial" w:cs="Arial"/>
          <w:sz w:val="24"/>
          <w:szCs w:val="24"/>
        </w:rPr>
        <w:t>є</w:t>
      </w:r>
      <w:r w:rsidRPr="002A5B67">
        <w:rPr>
          <w:rFonts w:ascii="Arial" w:hAnsi="Arial" w:cs="Arial"/>
          <w:sz w:val="24"/>
          <w:szCs w:val="24"/>
        </w:rPr>
        <w:t xml:space="preserve"> його </w:t>
      </w:r>
      <w:r>
        <w:rPr>
          <w:rFonts w:ascii="Arial" w:hAnsi="Arial" w:cs="Arial"/>
          <w:sz w:val="24"/>
          <w:szCs w:val="24"/>
        </w:rPr>
        <w:t>і</w:t>
      </w:r>
      <w:r w:rsidRPr="002A5B67">
        <w:rPr>
          <w:rFonts w:ascii="Arial" w:hAnsi="Arial" w:cs="Arial"/>
          <w:sz w:val="24"/>
          <w:szCs w:val="24"/>
        </w:rPr>
        <w:t xml:space="preserve">дентифікацію.  Юридичний науковий електронний журнал, 2024, №4, с. 620-624. </w:t>
      </w:r>
      <w:hyperlink r:id="rId15" w:history="1">
        <w:r w:rsidRPr="002A5B67">
          <w:rPr>
            <w:rFonts w:ascii="Arial" w:hAnsi="Arial" w:cs="Arial"/>
            <w:sz w:val="24"/>
            <w:szCs w:val="24"/>
          </w:rPr>
          <w:t>http://www.lsej.org.ua/4_2024/149.pdf</w:t>
        </w:r>
      </w:hyperlink>
      <w:r w:rsidRPr="002A5B67">
        <w:rPr>
          <w:rFonts w:ascii="Arial" w:hAnsi="Arial" w:cs="Arial"/>
          <w:sz w:val="24"/>
          <w:szCs w:val="24"/>
        </w:rPr>
        <w:t xml:space="preserve"> </w:t>
      </w:r>
    </w:p>
    <w:p w14:paraId="0EA1BB17" w14:textId="07EC4DCB" w:rsidR="002A5B67" w:rsidRPr="002A5B67" w:rsidRDefault="002A5B67" w:rsidP="002A5B67">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2A5B67">
        <w:rPr>
          <w:rFonts w:ascii="Arial" w:hAnsi="Arial" w:cs="Arial"/>
          <w:sz w:val="24"/>
          <w:szCs w:val="24"/>
        </w:rPr>
        <w:t xml:space="preserve">Кравчук О., </w:t>
      </w:r>
      <w:proofErr w:type="spellStart"/>
      <w:r w:rsidRPr="002A5B67">
        <w:rPr>
          <w:rFonts w:ascii="Arial" w:hAnsi="Arial" w:cs="Arial"/>
          <w:sz w:val="24"/>
          <w:szCs w:val="24"/>
        </w:rPr>
        <w:t>Мойсак</w:t>
      </w:r>
      <w:proofErr w:type="spellEnd"/>
      <w:r w:rsidRPr="002A5B67">
        <w:rPr>
          <w:rFonts w:ascii="Arial" w:hAnsi="Arial" w:cs="Arial"/>
          <w:sz w:val="24"/>
          <w:szCs w:val="24"/>
        </w:rPr>
        <w:t xml:space="preserve"> С. Чи можлива провокація в справах за участі викривача?  Юридичний науковий електронний журнал, 2024, №2, с. 438-441. http://www.lsej.org.ua/2_2024/110.pdf</w:t>
      </w:r>
    </w:p>
    <w:p w14:paraId="75469518" w14:textId="1B07C709" w:rsidR="004D780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proofErr w:type="spellStart"/>
      <w:r w:rsidRPr="005E3957">
        <w:rPr>
          <w:rFonts w:ascii="Arial" w:hAnsi="Arial" w:cs="Arial"/>
          <w:sz w:val="24"/>
          <w:szCs w:val="24"/>
        </w:rPr>
        <w:t>Кучинська</w:t>
      </w:r>
      <w:proofErr w:type="spellEnd"/>
      <w:r w:rsidRPr="005E3957">
        <w:rPr>
          <w:rFonts w:ascii="Arial" w:hAnsi="Arial" w:cs="Arial"/>
          <w:sz w:val="24"/>
          <w:szCs w:val="24"/>
        </w:rPr>
        <w:t xml:space="preserve"> О. П., </w:t>
      </w:r>
      <w:proofErr w:type="spellStart"/>
      <w:r w:rsidRPr="005E3957">
        <w:rPr>
          <w:rFonts w:ascii="Arial" w:hAnsi="Arial" w:cs="Arial"/>
          <w:sz w:val="24"/>
          <w:szCs w:val="24"/>
        </w:rPr>
        <w:t>Фулей</w:t>
      </w:r>
      <w:proofErr w:type="spellEnd"/>
      <w:r w:rsidRPr="005E3957">
        <w:rPr>
          <w:rFonts w:ascii="Arial" w:hAnsi="Arial" w:cs="Arial"/>
          <w:sz w:val="24"/>
          <w:szCs w:val="24"/>
        </w:rPr>
        <w:t xml:space="preserve"> Т. І., </w:t>
      </w:r>
      <w:proofErr w:type="spellStart"/>
      <w:r w:rsidRPr="005E3957">
        <w:rPr>
          <w:rFonts w:ascii="Arial" w:hAnsi="Arial" w:cs="Arial"/>
          <w:sz w:val="24"/>
          <w:szCs w:val="24"/>
        </w:rPr>
        <w:t>Бараннік</w:t>
      </w:r>
      <w:proofErr w:type="spellEnd"/>
      <w:r w:rsidRPr="005E3957">
        <w:rPr>
          <w:rFonts w:ascii="Arial" w:hAnsi="Arial" w:cs="Arial"/>
          <w:sz w:val="24"/>
          <w:szCs w:val="24"/>
        </w:rPr>
        <w:t xml:space="preserve"> Р. В.  Принципи кримінального провадження у світлі практики </w:t>
      </w:r>
      <w:proofErr w:type="spellStart"/>
      <w:r w:rsidRPr="005E3957">
        <w:rPr>
          <w:rFonts w:ascii="Arial" w:hAnsi="Arial" w:cs="Arial"/>
          <w:sz w:val="24"/>
          <w:szCs w:val="24"/>
        </w:rPr>
        <w:t>Європейського</w:t>
      </w:r>
      <w:proofErr w:type="spellEnd"/>
      <w:r w:rsidRPr="005E3957">
        <w:rPr>
          <w:rFonts w:ascii="Arial" w:hAnsi="Arial" w:cs="Arial"/>
          <w:sz w:val="24"/>
          <w:szCs w:val="24"/>
        </w:rPr>
        <w:t xml:space="preserve"> суду з прав людини : монографія / О. П. </w:t>
      </w:r>
      <w:proofErr w:type="spellStart"/>
      <w:r w:rsidRPr="005E3957">
        <w:rPr>
          <w:rFonts w:ascii="Arial" w:hAnsi="Arial" w:cs="Arial"/>
          <w:sz w:val="24"/>
          <w:szCs w:val="24"/>
        </w:rPr>
        <w:t>Кучинська</w:t>
      </w:r>
      <w:proofErr w:type="spellEnd"/>
      <w:r w:rsidRPr="005E3957">
        <w:rPr>
          <w:rFonts w:ascii="Arial" w:hAnsi="Arial" w:cs="Arial"/>
          <w:sz w:val="24"/>
          <w:szCs w:val="24"/>
        </w:rPr>
        <w:t xml:space="preserve">, Т. І. </w:t>
      </w:r>
      <w:proofErr w:type="spellStart"/>
      <w:r w:rsidRPr="005E3957">
        <w:rPr>
          <w:rFonts w:ascii="Arial" w:hAnsi="Arial" w:cs="Arial"/>
          <w:sz w:val="24"/>
          <w:szCs w:val="24"/>
        </w:rPr>
        <w:t>Фулей</w:t>
      </w:r>
      <w:proofErr w:type="spellEnd"/>
      <w:r w:rsidRPr="005E3957">
        <w:rPr>
          <w:rFonts w:ascii="Arial" w:hAnsi="Arial" w:cs="Arial"/>
          <w:sz w:val="24"/>
          <w:szCs w:val="24"/>
        </w:rPr>
        <w:t xml:space="preserve">, Р. В. </w:t>
      </w:r>
      <w:proofErr w:type="spellStart"/>
      <w:r w:rsidRPr="005E3957">
        <w:rPr>
          <w:rFonts w:ascii="Arial" w:hAnsi="Arial" w:cs="Arial"/>
          <w:sz w:val="24"/>
          <w:szCs w:val="24"/>
        </w:rPr>
        <w:t>Бараннік</w:t>
      </w:r>
      <w:proofErr w:type="spellEnd"/>
      <w:r w:rsidRPr="005E3957">
        <w:rPr>
          <w:rFonts w:ascii="Arial" w:hAnsi="Arial" w:cs="Arial"/>
          <w:sz w:val="24"/>
          <w:szCs w:val="24"/>
        </w:rPr>
        <w:t>. Ніжин : ТОВ “Видавництво “Аспект- Поліграф”, 2013. 228 с.</w:t>
      </w:r>
    </w:p>
    <w:p w14:paraId="1786AA1A" w14:textId="77777777" w:rsidR="002A5B67" w:rsidRPr="002A5B67" w:rsidRDefault="002A5B67" w:rsidP="002A5B67">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proofErr w:type="spellStart"/>
      <w:r w:rsidRPr="002A5B67">
        <w:rPr>
          <w:rFonts w:ascii="Arial" w:hAnsi="Arial" w:cs="Arial"/>
          <w:sz w:val="24"/>
          <w:szCs w:val="24"/>
        </w:rPr>
        <w:t>Манукян</w:t>
      </w:r>
      <w:proofErr w:type="spellEnd"/>
      <w:r w:rsidRPr="002A5B67">
        <w:rPr>
          <w:rFonts w:ascii="Arial" w:hAnsi="Arial" w:cs="Arial"/>
          <w:sz w:val="24"/>
          <w:szCs w:val="24"/>
        </w:rPr>
        <w:t xml:space="preserve"> В.І. Страсбурзьке право. Європейський суд з прав людини : право, практика, коментар; переклад О.М. </w:t>
      </w:r>
      <w:proofErr w:type="spellStart"/>
      <w:r w:rsidRPr="002A5B67">
        <w:rPr>
          <w:rFonts w:ascii="Arial" w:hAnsi="Arial" w:cs="Arial"/>
          <w:sz w:val="24"/>
          <w:szCs w:val="24"/>
        </w:rPr>
        <w:t>Уліщенко</w:t>
      </w:r>
      <w:proofErr w:type="spellEnd"/>
      <w:r w:rsidRPr="002A5B67">
        <w:rPr>
          <w:rFonts w:ascii="Arial" w:hAnsi="Arial" w:cs="Arial"/>
          <w:sz w:val="24"/>
          <w:szCs w:val="24"/>
        </w:rPr>
        <w:t>. - Харків : Право, 2019.  555 с.</w:t>
      </w:r>
    </w:p>
    <w:p w14:paraId="2DFB29FD" w14:textId="368A9E7D" w:rsidR="002A5B67" w:rsidRPr="002A5B67" w:rsidRDefault="002A5B67" w:rsidP="002A5B67">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2A5B67">
        <w:rPr>
          <w:rFonts w:ascii="Arial" w:hAnsi="Arial" w:cs="Arial"/>
          <w:sz w:val="24"/>
          <w:szCs w:val="24"/>
        </w:rPr>
        <w:t>Право на ефективний засіб юридичного захисту у кримінальному провадженні: практика Європейського суду з прав людини та законодавство України / Ген. прокуратура України, Нац. акад. прокуратури України ; за ред. Ю. Г. Севрука, А. В. Столітнього ; [уклад. Ю. Г. Севрука та ін.]. — Київ : Національна академія прокуратури України, 2019. — 389 с.</w:t>
      </w:r>
    </w:p>
    <w:p w14:paraId="2FD2B3EE" w14:textId="77777777"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proofErr w:type="spellStart"/>
      <w:r w:rsidRPr="005E3957">
        <w:rPr>
          <w:rFonts w:ascii="Arial" w:hAnsi="Arial" w:cs="Arial"/>
          <w:sz w:val="24"/>
          <w:szCs w:val="24"/>
        </w:rPr>
        <w:t>Севостьянова</w:t>
      </w:r>
      <w:proofErr w:type="spellEnd"/>
      <w:r w:rsidRPr="005E3957">
        <w:rPr>
          <w:rFonts w:ascii="Arial" w:hAnsi="Arial" w:cs="Arial"/>
          <w:sz w:val="24"/>
          <w:szCs w:val="24"/>
        </w:rPr>
        <w:t xml:space="preserve"> Н., Звернення до Європейського суду з прав людини як реалізація права на правосуддя. </w:t>
      </w:r>
      <w:proofErr w:type="spellStart"/>
      <w:r w:rsidRPr="005E3957">
        <w:rPr>
          <w:rFonts w:ascii="Arial" w:hAnsi="Arial" w:cs="Arial"/>
          <w:sz w:val="24"/>
          <w:szCs w:val="24"/>
          <w:lang w:val="ru-RU"/>
        </w:rPr>
        <w:t>Монографія</w:t>
      </w:r>
      <w:proofErr w:type="spellEnd"/>
      <w:r w:rsidRPr="005E3957">
        <w:rPr>
          <w:rFonts w:ascii="Arial" w:hAnsi="Arial" w:cs="Arial"/>
          <w:sz w:val="24"/>
          <w:szCs w:val="24"/>
          <w:lang w:val="ru-RU"/>
        </w:rPr>
        <w:t>. 2012, 216 с.</w:t>
      </w:r>
    </w:p>
    <w:p w14:paraId="414D6ED4" w14:textId="77777777"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5E3957">
        <w:rPr>
          <w:rFonts w:ascii="Arial" w:hAnsi="Arial" w:cs="Arial"/>
          <w:sz w:val="24"/>
          <w:szCs w:val="24"/>
        </w:rPr>
        <w:t xml:space="preserve">Уваров, В. Г., Застосування практики </w:t>
      </w:r>
      <w:proofErr w:type="spellStart"/>
      <w:r w:rsidRPr="005E3957">
        <w:rPr>
          <w:rFonts w:ascii="Arial" w:hAnsi="Arial" w:cs="Arial"/>
          <w:sz w:val="24"/>
          <w:szCs w:val="24"/>
        </w:rPr>
        <w:t>Европейського</w:t>
      </w:r>
      <w:proofErr w:type="spellEnd"/>
      <w:r w:rsidRPr="005E3957">
        <w:rPr>
          <w:rFonts w:ascii="Arial" w:hAnsi="Arial" w:cs="Arial"/>
          <w:sz w:val="24"/>
          <w:szCs w:val="24"/>
        </w:rPr>
        <w:t xml:space="preserve"> Суду з прав людини та норм міжнародно-правових актів в удосконаленні кримінального судочинства України: Монографія. За </w:t>
      </w:r>
      <w:proofErr w:type="spellStart"/>
      <w:r w:rsidRPr="005E3957">
        <w:rPr>
          <w:rFonts w:ascii="Arial" w:hAnsi="Arial" w:cs="Arial"/>
          <w:sz w:val="24"/>
          <w:szCs w:val="24"/>
        </w:rPr>
        <w:t>заг</w:t>
      </w:r>
      <w:proofErr w:type="spellEnd"/>
      <w:r w:rsidRPr="005E3957">
        <w:rPr>
          <w:rFonts w:ascii="Arial" w:hAnsi="Arial" w:cs="Arial"/>
          <w:sz w:val="24"/>
          <w:szCs w:val="24"/>
        </w:rPr>
        <w:t xml:space="preserve">. </w:t>
      </w:r>
      <w:proofErr w:type="spellStart"/>
      <w:r w:rsidRPr="005E3957">
        <w:rPr>
          <w:rFonts w:ascii="Arial" w:hAnsi="Arial" w:cs="Arial"/>
          <w:sz w:val="24"/>
          <w:szCs w:val="24"/>
        </w:rPr>
        <w:t>ред.Тертишника</w:t>
      </w:r>
      <w:proofErr w:type="spellEnd"/>
      <w:r w:rsidRPr="005E3957">
        <w:rPr>
          <w:rFonts w:ascii="Arial" w:hAnsi="Arial" w:cs="Arial"/>
          <w:sz w:val="24"/>
          <w:szCs w:val="24"/>
        </w:rPr>
        <w:t>, В.М., Дніпро, 2012.</w:t>
      </w:r>
    </w:p>
    <w:p w14:paraId="52A18BCA" w14:textId="23424EC6"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5E3957">
        <w:rPr>
          <w:rFonts w:ascii="Arial" w:hAnsi="Arial" w:cs="Arial"/>
          <w:sz w:val="24"/>
          <w:szCs w:val="24"/>
        </w:rPr>
        <w:t>Шевчук С. Судовий захист прав людини. Практика Європейського суду з прав людини у контексті західної правової традиції / С. Шевчук. К.: Реферат, 2006. 829 с.</w:t>
      </w:r>
    </w:p>
    <w:p w14:paraId="1A7C96E2" w14:textId="1D398F2A"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5E3957">
        <w:rPr>
          <w:rFonts w:ascii="Arial" w:hAnsi="Arial" w:cs="Arial"/>
          <w:sz w:val="24"/>
          <w:szCs w:val="24"/>
        </w:rPr>
        <w:t xml:space="preserve">Вибрані рішення Європейського суду з прав людини: в 2-х т.. К.: Фенікс, 2006. </w:t>
      </w:r>
    </w:p>
    <w:p w14:paraId="38B50F0E" w14:textId="247E63E0"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5E3957">
        <w:rPr>
          <w:rFonts w:ascii="Arial" w:hAnsi="Arial" w:cs="Arial"/>
          <w:sz w:val="24"/>
          <w:szCs w:val="24"/>
        </w:rPr>
        <w:t xml:space="preserve">Вибрані справи Європейського суду з прав людини. К.: Фенікс, 2003. Вип. І. 288 с. </w:t>
      </w:r>
    </w:p>
    <w:p w14:paraId="150F5358" w14:textId="78F72C64"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5E3957">
        <w:rPr>
          <w:rFonts w:ascii="Arial" w:hAnsi="Arial" w:cs="Arial"/>
          <w:sz w:val="24"/>
          <w:szCs w:val="24"/>
        </w:rPr>
        <w:t>Вибрані справи Європейського суду з прав людини. Випуск ІІ. К.: Фенікс, 2004. 273 с.</w:t>
      </w:r>
    </w:p>
    <w:p w14:paraId="07FD26D9" w14:textId="789E8BC1"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proofErr w:type="spellStart"/>
      <w:r w:rsidRPr="005E3957">
        <w:rPr>
          <w:rFonts w:ascii="Arial" w:hAnsi="Arial" w:cs="Arial"/>
          <w:sz w:val="24"/>
          <w:szCs w:val="24"/>
        </w:rPr>
        <w:t>Европейский</w:t>
      </w:r>
      <w:proofErr w:type="spellEnd"/>
      <w:r w:rsidRPr="005E3957">
        <w:rPr>
          <w:rFonts w:ascii="Arial" w:hAnsi="Arial" w:cs="Arial"/>
          <w:sz w:val="24"/>
          <w:szCs w:val="24"/>
        </w:rPr>
        <w:t xml:space="preserve"> Суд по правам </w:t>
      </w:r>
      <w:proofErr w:type="spellStart"/>
      <w:r w:rsidRPr="005E3957">
        <w:rPr>
          <w:rFonts w:ascii="Arial" w:hAnsi="Arial" w:cs="Arial"/>
          <w:sz w:val="24"/>
          <w:szCs w:val="24"/>
        </w:rPr>
        <w:t>человека</w:t>
      </w:r>
      <w:proofErr w:type="spellEnd"/>
      <w:r w:rsidRPr="005E3957">
        <w:rPr>
          <w:rFonts w:ascii="Arial" w:hAnsi="Arial" w:cs="Arial"/>
          <w:sz w:val="24"/>
          <w:szCs w:val="24"/>
        </w:rPr>
        <w:t xml:space="preserve">. </w:t>
      </w:r>
      <w:proofErr w:type="spellStart"/>
      <w:r w:rsidRPr="005E3957">
        <w:rPr>
          <w:rFonts w:ascii="Arial" w:hAnsi="Arial" w:cs="Arial"/>
          <w:sz w:val="24"/>
          <w:szCs w:val="24"/>
        </w:rPr>
        <w:t>Избранные</w:t>
      </w:r>
      <w:proofErr w:type="spellEnd"/>
      <w:r w:rsidRPr="005E3957">
        <w:rPr>
          <w:rFonts w:ascii="Arial" w:hAnsi="Arial" w:cs="Arial"/>
          <w:sz w:val="24"/>
          <w:szCs w:val="24"/>
        </w:rPr>
        <w:t xml:space="preserve"> </w:t>
      </w:r>
      <w:proofErr w:type="spellStart"/>
      <w:r w:rsidRPr="005E3957">
        <w:rPr>
          <w:rFonts w:ascii="Arial" w:hAnsi="Arial" w:cs="Arial"/>
          <w:sz w:val="24"/>
          <w:szCs w:val="24"/>
        </w:rPr>
        <w:t>решения</w:t>
      </w:r>
      <w:proofErr w:type="spellEnd"/>
      <w:r w:rsidRPr="005E3957">
        <w:rPr>
          <w:rFonts w:ascii="Arial" w:hAnsi="Arial" w:cs="Arial"/>
          <w:sz w:val="24"/>
          <w:szCs w:val="24"/>
        </w:rPr>
        <w:t xml:space="preserve">: в 2 т. М.: НОРМА, 2000. Т.1 / </w:t>
      </w:r>
      <w:proofErr w:type="spellStart"/>
      <w:r w:rsidRPr="005E3957">
        <w:rPr>
          <w:rFonts w:ascii="Arial" w:hAnsi="Arial" w:cs="Arial"/>
          <w:sz w:val="24"/>
          <w:szCs w:val="24"/>
        </w:rPr>
        <w:t>председатель</w:t>
      </w:r>
      <w:proofErr w:type="spellEnd"/>
      <w:r w:rsidRPr="005E3957">
        <w:rPr>
          <w:rFonts w:ascii="Arial" w:hAnsi="Arial" w:cs="Arial"/>
          <w:sz w:val="24"/>
          <w:szCs w:val="24"/>
        </w:rPr>
        <w:t xml:space="preserve"> ред. </w:t>
      </w:r>
      <w:proofErr w:type="spellStart"/>
      <w:r w:rsidRPr="005E3957">
        <w:rPr>
          <w:rFonts w:ascii="Arial" w:hAnsi="Arial" w:cs="Arial"/>
          <w:sz w:val="24"/>
          <w:szCs w:val="24"/>
        </w:rPr>
        <w:t>коллегии</w:t>
      </w:r>
      <w:proofErr w:type="spellEnd"/>
      <w:r w:rsidRPr="005E3957">
        <w:rPr>
          <w:rFonts w:ascii="Arial" w:hAnsi="Arial" w:cs="Arial"/>
          <w:sz w:val="24"/>
          <w:szCs w:val="24"/>
        </w:rPr>
        <w:t xml:space="preserve"> – д. ю. н., проф. В.А. </w:t>
      </w:r>
      <w:proofErr w:type="spellStart"/>
      <w:r w:rsidRPr="005E3957">
        <w:rPr>
          <w:rFonts w:ascii="Arial" w:hAnsi="Arial" w:cs="Arial"/>
          <w:sz w:val="24"/>
          <w:szCs w:val="24"/>
        </w:rPr>
        <w:t>Туманов</w:t>
      </w:r>
      <w:proofErr w:type="spellEnd"/>
      <w:r w:rsidRPr="005E3957">
        <w:rPr>
          <w:rFonts w:ascii="Arial" w:hAnsi="Arial" w:cs="Arial"/>
          <w:sz w:val="24"/>
          <w:szCs w:val="24"/>
        </w:rPr>
        <w:t>. 856 с.</w:t>
      </w:r>
    </w:p>
    <w:p w14:paraId="15C7F813" w14:textId="047441BE"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proofErr w:type="spellStart"/>
      <w:r w:rsidRPr="005E3957">
        <w:rPr>
          <w:rFonts w:ascii="Arial" w:hAnsi="Arial" w:cs="Arial"/>
          <w:sz w:val="24"/>
          <w:szCs w:val="24"/>
        </w:rPr>
        <w:t>Европейский</w:t>
      </w:r>
      <w:proofErr w:type="spellEnd"/>
      <w:r w:rsidRPr="005E3957">
        <w:rPr>
          <w:rFonts w:ascii="Arial" w:hAnsi="Arial" w:cs="Arial"/>
          <w:sz w:val="24"/>
          <w:szCs w:val="24"/>
        </w:rPr>
        <w:t xml:space="preserve"> Суд по правам </w:t>
      </w:r>
      <w:proofErr w:type="spellStart"/>
      <w:r w:rsidRPr="005E3957">
        <w:rPr>
          <w:rFonts w:ascii="Arial" w:hAnsi="Arial" w:cs="Arial"/>
          <w:sz w:val="24"/>
          <w:szCs w:val="24"/>
        </w:rPr>
        <w:t>человека</w:t>
      </w:r>
      <w:proofErr w:type="spellEnd"/>
      <w:r w:rsidRPr="005E3957">
        <w:rPr>
          <w:rFonts w:ascii="Arial" w:hAnsi="Arial" w:cs="Arial"/>
          <w:sz w:val="24"/>
          <w:szCs w:val="24"/>
        </w:rPr>
        <w:t xml:space="preserve">. </w:t>
      </w:r>
      <w:proofErr w:type="spellStart"/>
      <w:r w:rsidRPr="005E3957">
        <w:rPr>
          <w:rFonts w:ascii="Arial" w:hAnsi="Arial" w:cs="Arial"/>
          <w:sz w:val="24"/>
          <w:szCs w:val="24"/>
        </w:rPr>
        <w:t>Избранные</w:t>
      </w:r>
      <w:proofErr w:type="spellEnd"/>
      <w:r w:rsidRPr="005E3957">
        <w:rPr>
          <w:rFonts w:ascii="Arial" w:hAnsi="Arial" w:cs="Arial"/>
          <w:sz w:val="24"/>
          <w:szCs w:val="24"/>
        </w:rPr>
        <w:t xml:space="preserve"> </w:t>
      </w:r>
      <w:proofErr w:type="spellStart"/>
      <w:r w:rsidRPr="005E3957">
        <w:rPr>
          <w:rFonts w:ascii="Arial" w:hAnsi="Arial" w:cs="Arial"/>
          <w:sz w:val="24"/>
          <w:szCs w:val="24"/>
        </w:rPr>
        <w:t>решения</w:t>
      </w:r>
      <w:proofErr w:type="spellEnd"/>
      <w:r w:rsidRPr="005E3957">
        <w:rPr>
          <w:rFonts w:ascii="Arial" w:hAnsi="Arial" w:cs="Arial"/>
          <w:sz w:val="24"/>
          <w:szCs w:val="24"/>
        </w:rPr>
        <w:t xml:space="preserve">: в 2 т. М.: НОРМА, 2000. Т. 2 / </w:t>
      </w:r>
      <w:proofErr w:type="spellStart"/>
      <w:r w:rsidRPr="005E3957">
        <w:rPr>
          <w:rFonts w:ascii="Arial" w:hAnsi="Arial" w:cs="Arial"/>
          <w:sz w:val="24"/>
          <w:szCs w:val="24"/>
        </w:rPr>
        <w:t>председатель</w:t>
      </w:r>
      <w:proofErr w:type="spellEnd"/>
      <w:r w:rsidRPr="005E3957">
        <w:rPr>
          <w:rFonts w:ascii="Arial" w:hAnsi="Arial" w:cs="Arial"/>
          <w:sz w:val="24"/>
          <w:szCs w:val="24"/>
        </w:rPr>
        <w:t xml:space="preserve"> ред. </w:t>
      </w:r>
      <w:proofErr w:type="spellStart"/>
      <w:r w:rsidRPr="005E3957">
        <w:rPr>
          <w:rFonts w:ascii="Arial" w:hAnsi="Arial" w:cs="Arial"/>
          <w:sz w:val="24"/>
          <w:szCs w:val="24"/>
        </w:rPr>
        <w:t>коллегии</w:t>
      </w:r>
      <w:proofErr w:type="spellEnd"/>
      <w:r w:rsidRPr="005E3957">
        <w:rPr>
          <w:rFonts w:ascii="Arial" w:hAnsi="Arial" w:cs="Arial"/>
          <w:sz w:val="24"/>
          <w:szCs w:val="24"/>
        </w:rPr>
        <w:t xml:space="preserve"> – д. ю. н., проф. В.А.</w:t>
      </w:r>
      <w:proofErr w:type="spellStart"/>
      <w:r w:rsidRPr="005E3957">
        <w:rPr>
          <w:rFonts w:ascii="Arial" w:hAnsi="Arial" w:cs="Arial"/>
          <w:sz w:val="24"/>
          <w:szCs w:val="24"/>
        </w:rPr>
        <w:t>Туманов</w:t>
      </w:r>
      <w:proofErr w:type="spellEnd"/>
      <w:r w:rsidRPr="005E3957">
        <w:rPr>
          <w:rFonts w:ascii="Arial" w:hAnsi="Arial" w:cs="Arial"/>
          <w:sz w:val="24"/>
          <w:szCs w:val="24"/>
        </w:rPr>
        <w:t>. 808 с.</w:t>
      </w:r>
    </w:p>
    <w:p w14:paraId="3384AEF2" w14:textId="0E773F09"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5E3957">
        <w:rPr>
          <w:rFonts w:ascii="Arial" w:hAnsi="Arial" w:cs="Arial"/>
          <w:sz w:val="24"/>
          <w:szCs w:val="24"/>
        </w:rPr>
        <w:t xml:space="preserve">Кримінальний процесуальний кодекс України з постатейними матеріалами практики Європейського суду з прав людини / за ред. А. В. Столітнього; [уклад.: А. В. Столітній та ін.]. 2-ге вид., перероб. та </w:t>
      </w:r>
      <w:proofErr w:type="spellStart"/>
      <w:r w:rsidRPr="005E3957">
        <w:rPr>
          <w:rFonts w:ascii="Arial" w:hAnsi="Arial" w:cs="Arial"/>
          <w:sz w:val="24"/>
          <w:szCs w:val="24"/>
        </w:rPr>
        <w:t>допов</w:t>
      </w:r>
      <w:proofErr w:type="spellEnd"/>
      <w:r w:rsidRPr="005E3957">
        <w:rPr>
          <w:rFonts w:ascii="Arial" w:hAnsi="Arial" w:cs="Arial"/>
          <w:sz w:val="24"/>
          <w:szCs w:val="24"/>
        </w:rPr>
        <w:t>. Харків : Право, 2019. </w:t>
      </w:r>
    </w:p>
    <w:p w14:paraId="04383CAE" w14:textId="152BFAB9"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5E3957">
        <w:rPr>
          <w:rFonts w:ascii="Arial" w:hAnsi="Arial" w:cs="Arial"/>
          <w:sz w:val="24"/>
          <w:szCs w:val="24"/>
        </w:rPr>
        <w:t xml:space="preserve">Провокація вчинення злочину: практика Європейського суду з прав людини та національних судів : </w:t>
      </w:r>
      <w:proofErr w:type="spellStart"/>
      <w:r w:rsidRPr="005E3957">
        <w:rPr>
          <w:rFonts w:ascii="Arial" w:hAnsi="Arial" w:cs="Arial"/>
          <w:sz w:val="24"/>
          <w:szCs w:val="24"/>
        </w:rPr>
        <w:t>наук.-практ</w:t>
      </w:r>
      <w:proofErr w:type="spellEnd"/>
      <w:r w:rsidRPr="005E3957">
        <w:rPr>
          <w:rFonts w:ascii="Arial" w:hAnsi="Arial" w:cs="Arial"/>
          <w:sz w:val="24"/>
          <w:szCs w:val="24"/>
        </w:rPr>
        <w:t xml:space="preserve">. </w:t>
      </w:r>
      <w:proofErr w:type="spellStart"/>
      <w:r w:rsidRPr="005E3957">
        <w:rPr>
          <w:rFonts w:ascii="Arial" w:hAnsi="Arial" w:cs="Arial"/>
          <w:sz w:val="24"/>
          <w:szCs w:val="24"/>
        </w:rPr>
        <w:t>посіб</w:t>
      </w:r>
      <w:proofErr w:type="spellEnd"/>
      <w:r w:rsidRPr="005E3957">
        <w:rPr>
          <w:rFonts w:ascii="Arial" w:hAnsi="Arial" w:cs="Arial"/>
          <w:sz w:val="24"/>
          <w:szCs w:val="24"/>
        </w:rPr>
        <w:t xml:space="preserve">. : [для студентів, аспірантів, викладачів </w:t>
      </w:r>
      <w:proofErr w:type="spellStart"/>
      <w:r w:rsidRPr="005E3957">
        <w:rPr>
          <w:rFonts w:ascii="Arial" w:hAnsi="Arial" w:cs="Arial"/>
          <w:sz w:val="24"/>
          <w:szCs w:val="24"/>
        </w:rPr>
        <w:t>закл</w:t>
      </w:r>
      <w:proofErr w:type="spellEnd"/>
      <w:r w:rsidRPr="005E3957">
        <w:rPr>
          <w:rFonts w:ascii="Arial" w:hAnsi="Arial" w:cs="Arial"/>
          <w:sz w:val="24"/>
          <w:szCs w:val="24"/>
        </w:rPr>
        <w:t xml:space="preserve">. вищої освіти, науковців, працівників прокуратури та ін. </w:t>
      </w:r>
      <w:proofErr w:type="spellStart"/>
      <w:r w:rsidRPr="005E3957">
        <w:rPr>
          <w:rFonts w:ascii="Arial" w:hAnsi="Arial" w:cs="Arial"/>
          <w:sz w:val="24"/>
          <w:szCs w:val="24"/>
        </w:rPr>
        <w:t>правоохорон</w:t>
      </w:r>
      <w:proofErr w:type="spellEnd"/>
      <w:r w:rsidRPr="005E3957">
        <w:rPr>
          <w:rFonts w:ascii="Arial" w:hAnsi="Arial" w:cs="Arial"/>
          <w:sz w:val="24"/>
          <w:szCs w:val="24"/>
        </w:rPr>
        <w:t>. органів / О. З. Гладун та ін.] ; Ген. прокуратура України, Нац. акад. прокуратури України. Київ : Національна академія прокуратури України, 2019. 117 с. </w:t>
      </w:r>
    </w:p>
    <w:p w14:paraId="7C7C8C9D" w14:textId="052114CD"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5E3957">
        <w:rPr>
          <w:rFonts w:ascii="Arial" w:hAnsi="Arial" w:cs="Arial"/>
          <w:sz w:val="24"/>
          <w:szCs w:val="24"/>
        </w:rPr>
        <w:t xml:space="preserve">Прецедентне право Європейського суду з прав людини щодо захисту прав уразливих верств населення : </w:t>
      </w:r>
      <w:proofErr w:type="spellStart"/>
      <w:r w:rsidRPr="005E3957">
        <w:rPr>
          <w:rFonts w:ascii="Arial" w:hAnsi="Arial" w:cs="Arial"/>
          <w:sz w:val="24"/>
          <w:szCs w:val="24"/>
        </w:rPr>
        <w:t>навч</w:t>
      </w:r>
      <w:proofErr w:type="spellEnd"/>
      <w:r w:rsidRPr="005E3957">
        <w:rPr>
          <w:rFonts w:ascii="Arial" w:hAnsi="Arial" w:cs="Arial"/>
          <w:sz w:val="24"/>
          <w:szCs w:val="24"/>
        </w:rPr>
        <w:t xml:space="preserve">. </w:t>
      </w:r>
      <w:proofErr w:type="spellStart"/>
      <w:r w:rsidRPr="005E3957">
        <w:rPr>
          <w:rFonts w:ascii="Arial" w:hAnsi="Arial" w:cs="Arial"/>
          <w:sz w:val="24"/>
          <w:szCs w:val="24"/>
        </w:rPr>
        <w:t>посіб</w:t>
      </w:r>
      <w:proofErr w:type="spellEnd"/>
      <w:r w:rsidRPr="005E3957">
        <w:rPr>
          <w:rFonts w:ascii="Arial" w:hAnsi="Arial" w:cs="Arial"/>
          <w:sz w:val="24"/>
          <w:szCs w:val="24"/>
        </w:rPr>
        <w:t xml:space="preserve">. / О. О. </w:t>
      </w:r>
      <w:proofErr w:type="spellStart"/>
      <w:r w:rsidRPr="005E3957">
        <w:rPr>
          <w:rFonts w:ascii="Arial" w:hAnsi="Arial" w:cs="Arial"/>
          <w:sz w:val="24"/>
          <w:szCs w:val="24"/>
        </w:rPr>
        <w:t>Гайдулін</w:t>
      </w:r>
      <w:proofErr w:type="spellEnd"/>
      <w:r w:rsidRPr="005E3957">
        <w:rPr>
          <w:rFonts w:ascii="Arial" w:hAnsi="Arial" w:cs="Arial"/>
          <w:sz w:val="24"/>
          <w:szCs w:val="24"/>
        </w:rPr>
        <w:t xml:space="preserve">, В. Ю. </w:t>
      </w:r>
      <w:proofErr w:type="spellStart"/>
      <w:r w:rsidRPr="005E3957">
        <w:rPr>
          <w:rFonts w:ascii="Arial" w:hAnsi="Arial" w:cs="Arial"/>
          <w:sz w:val="24"/>
          <w:szCs w:val="24"/>
        </w:rPr>
        <w:t>Худолей</w:t>
      </w:r>
      <w:proofErr w:type="spellEnd"/>
      <w:r w:rsidRPr="005E3957">
        <w:rPr>
          <w:rFonts w:ascii="Arial" w:hAnsi="Arial" w:cs="Arial"/>
          <w:sz w:val="24"/>
          <w:szCs w:val="24"/>
        </w:rPr>
        <w:t xml:space="preserve">, І. М. </w:t>
      </w:r>
      <w:proofErr w:type="spellStart"/>
      <w:r w:rsidRPr="005E3957">
        <w:rPr>
          <w:rFonts w:ascii="Arial" w:hAnsi="Arial" w:cs="Arial"/>
          <w:sz w:val="24"/>
          <w:szCs w:val="24"/>
        </w:rPr>
        <w:t>Шаркова</w:t>
      </w:r>
      <w:proofErr w:type="spellEnd"/>
      <w:r w:rsidRPr="005E3957">
        <w:rPr>
          <w:rFonts w:ascii="Arial" w:hAnsi="Arial" w:cs="Arial"/>
          <w:sz w:val="24"/>
          <w:szCs w:val="24"/>
        </w:rPr>
        <w:t xml:space="preserve"> ; М-во освіти і науки України. Харків : Лисенко І. Б. : </w:t>
      </w:r>
      <w:proofErr w:type="spellStart"/>
      <w:r w:rsidRPr="005E3957">
        <w:rPr>
          <w:rFonts w:ascii="Arial" w:hAnsi="Arial" w:cs="Arial"/>
          <w:sz w:val="24"/>
          <w:szCs w:val="24"/>
        </w:rPr>
        <w:t>Голембовська</w:t>
      </w:r>
      <w:proofErr w:type="spellEnd"/>
      <w:r w:rsidRPr="005E3957">
        <w:rPr>
          <w:rFonts w:ascii="Arial" w:hAnsi="Arial" w:cs="Arial"/>
          <w:sz w:val="24"/>
          <w:szCs w:val="24"/>
        </w:rPr>
        <w:t xml:space="preserve"> О. О., 2019. 298 с.</w:t>
      </w:r>
    </w:p>
    <w:p w14:paraId="512B6616" w14:textId="0D90718B"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5E3957">
        <w:rPr>
          <w:rFonts w:ascii="Arial" w:hAnsi="Arial" w:cs="Arial"/>
          <w:sz w:val="24"/>
          <w:szCs w:val="24"/>
        </w:rPr>
        <w:t xml:space="preserve">Право на ефективний засіб юридичного захисту у кримінальному провадженні: практика Європейського суду з прав людини та законодавство України / Ген. </w:t>
      </w:r>
      <w:r w:rsidRPr="005E3957">
        <w:rPr>
          <w:rFonts w:ascii="Arial" w:hAnsi="Arial" w:cs="Arial"/>
          <w:sz w:val="24"/>
          <w:szCs w:val="24"/>
        </w:rPr>
        <w:lastRenderedPageBreak/>
        <w:t>прокуратура України, Нац. акад. прокуратури України ; за ред. Ю. Г. Севрука, А. В. Столітнього ; [уклад. Ю. Г. Севрука та ін.]. Київ : Національна академія прокуратури України, 2019. 389 с.</w:t>
      </w:r>
    </w:p>
    <w:p w14:paraId="08F827FF" w14:textId="7C46E1F4"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5E3957">
        <w:rPr>
          <w:rFonts w:ascii="Arial" w:hAnsi="Arial" w:cs="Arial"/>
          <w:sz w:val="24"/>
          <w:szCs w:val="24"/>
        </w:rPr>
        <w:t xml:space="preserve">Практика застосування Європейської Конвенції про захист прав людини і основоположних свобод: стаття 6 та стаття 1 Першого Протоколу : </w:t>
      </w:r>
      <w:proofErr w:type="spellStart"/>
      <w:r w:rsidRPr="005E3957">
        <w:rPr>
          <w:rFonts w:ascii="Arial" w:hAnsi="Arial" w:cs="Arial"/>
          <w:sz w:val="24"/>
          <w:szCs w:val="24"/>
        </w:rPr>
        <w:t>практ</w:t>
      </w:r>
      <w:proofErr w:type="spellEnd"/>
      <w:r w:rsidRPr="005E3957">
        <w:rPr>
          <w:rFonts w:ascii="Arial" w:hAnsi="Arial" w:cs="Arial"/>
          <w:sz w:val="24"/>
          <w:szCs w:val="24"/>
        </w:rPr>
        <w:t xml:space="preserve">. </w:t>
      </w:r>
      <w:proofErr w:type="spellStart"/>
      <w:r w:rsidRPr="005E3957">
        <w:rPr>
          <w:rFonts w:ascii="Arial" w:hAnsi="Arial" w:cs="Arial"/>
          <w:sz w:val="24"/>
          <w:szCs w:val="24"/>
        </w:rPr>
        <w:t>посіб</w:t>
      </w:r>
      <w:proofErr w:type="spellEnd"/>
      <w:r w:rsidRPr="005E3957">
        <w:rPr>
          <w:rFonts w:ascii="Arial" w:hAnsi="Arial" w:cs="Arial"/>
          <w:sz w:val="24"/>
          <w:szCs w:val="24"/>
        </w:rPr>
        <w:t>. : [витяг із рішень Європейського суду з прав людини] / [уклад.: В. Я. Погребняк, С. О. Кравцов]. Харків : Право, 2018. 195 с.</w:t>
      </w:r>
    </w:p>
    <w:p w14:paraId="3323187C" w14:textId="7D194091"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r w:rsidRPr="005E3957">
        <w:rPr>
          <w:rFonts w:ascii="Arial" w:hAnsi="Arial" w:cs="Arial"/>
          <w:sz w:val="24"/>
          <w:szCs w:val="24"/>
        </w:rPr>
        <w:t xml:space="preserve">Тлумачення та застосування Конвенції про захист прав людини і основоположних свобод Європейським судом з прав людини та судами України: навчальний посібник / авт. </w:t>
      </w:r>
      <w:proofErr w:type="spellStart"/>
      <w:r w:rsidRPr="005E3957">
        <w:rPr>
          <w:rFonts w:ascii="Arial" w:hAnsi="Arial" w:cs="Arial"/>
          <w:sz w:val="24"/>
          <w:szCs w:val="24"/>
        </w:rPr>
        <w:t>кол</w:t>
      </w:r>
      <w:proofErr w:type="spellEnd"/>
      <w:r w:rsidRPr="005E3957">
        <w:rPr>
          <w:rFonts w:ascii="Arial" w:hAnsi="Arial" w:cs="Arial"/>
          <w:sz w:val="24"/>
          <w:szCs w:val="24"/>
        </w:rPr>
        <w:t xml:space="preserve">. М. Мазур, С. </w:t>
      </w:r>
      <w:proofErr w:type="spellStart"/>
      <w:r w:rsidRPr="005E3957">
        <w:rPr>
          <w:rFonts w:ascii="Arial" w:hAnsi="Arial" w:cs="Arial"/>
          <w:sz w:val="24"/>
          <w:szCs w:val="24"/>
        </w:rPr>
        <w:t>Тагієв</w:t>
      </w:r>
      <w:proofErr w:type="spellEnd"/>
      <w:r w:rsidRPr="005E3957">
        <w:rPr>
          <w:rFonts w:ascii="Arial" w:hAnsi="Arial" w:cs="Arial"/>
          <w:sz w:val="24"/>
          <w:szCs w:val="24"/>
        </w:rPr>
        <w:t xml:space="preserve">, А. </w:t>
      </w:r>
      <w:proofErr w:type="spellStart"/>
      <w:r w:rsidRPr="005E3957">
        <w:rPr>
          <w:rFonts w:ascii="Arial" w:hAnsi="Arial" w:cs="Arial"/>
          <w:sz w:val="24"/>
          <w:szCs w:val="24"/>
        </w:rPr>
        <w:t>Беніцький</w:t>
      </w:r>
      <w:proofErr w:type="spellEnd"/>
      <w:r w:rsidRPr="005E3957">
        <w:rPr>
          <w:rFonts w:ascii="Arial" w:hAnsi="Arial" w:cs="Arial"/>
          <w:sz w:val="24"/>
          <w:szCs w:val="24"/>
        </w:rPr>
        <w:t xml:space="preserve">, В. </w:t>
      </w:r>
      <w:proofErr w:type="spellStart"/>
      <w:r w:rsidRPr="005E3957">
        <w:rPr>
          <w:rFonts w:ascii="Arial" w:hAnsi="Arial" w:cs="Arial"/>
          <w:sz w:val="24"/>
          <w:szCs w:val="24"/>
        </w:rPr>
        <w:t>Кострицький</w:t>
      </w:r>
      <w:proofErr w:type="spellEnd"/>
      <w:r w:rsidRPr="005E3957">
        <w:rPr>
          <w:rFonts w:ascii="Arial" w:hAnsi="Arial" w:cs="Arial"/>
          <w:sz w:val="24"/>
          <w:szCs w:val="24"/>
        </w:rPr>
        <w:t>. Луганськ, 2006. 600 с.</w:t>
      </w:r>
    </w:p>
    <w:p w14:paraId="646F2563" w14:textId="77777777"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proofErr w:type="spellStart"/>
      <w:r w:rsidRPr="005E3957">
        <w:rPr>
          <w:rFonts w:ascii="Arial" w:hAnsi="Arial" w:cs="Arial"/>
          <w:sz w:val="24"/>
          <w:szCs w:val="24"/>
        </w:rPr>
        <w:t>Harris</w:t>
      </w:r>
      <w:proofErr w:type="spellEnd"/>
      <w:r w:rsidRPr="005E3957">
        <w:rPr>
          <w:rFonts w:ascii="Arial" w:hAnsi="Arial" w:cs="Arial"/>
          <w:sz w:val="24"/>
          <w:szCs w:val="24"/>
        </w:rPr>
        <w:t xml:space="preserve">, </w:t>
      </w:r>
      <w:proofErr w:type="spellStart"/>
      <w:r w:rsidRPr="005E3957">
        <w:rPr>
          <w:rFonts w:ascii="Arial" w:hAnsi="Arial" w:cs="Arial"/>
          <w:sz w:val="24"/>
          <w:szCs w:val="24"/>
        </w:rPr>
        <w:t>O'Boyle</w:t>
      </w:r>
      <w:proofErr w:type="spellEnd"/>
      <w:r w:rsidRPr="005E3957">
        <w:rPr>
          <w:rFonts w:ascii="Arial" w:hAnsi="Arial" w:cs="Arial"/>
          <w:sz w:val="24"/>
          <w:szCs w:val="24"/>
        </w:rPr>
        <w:t xml:space="preserve">, </w:t>
      </w:r>
      <w:proofErr w:type="spellStart"/>
      <w:r w:rsidRPr="005E3957">
        <w:rPr>
          <w:rFonts w:ascii="Arial" w:hAnsi="Arial" w:cs="Arial"/>
          <w:sz w:val="24"/>
          <w:szCs w:val="24"/>
        </w:rPr>
        <w:t>and</w:t>
      </w:r>
      <w:proofErr w:type="spellEnd"/>
      <w:r w:rsidRPr="005E3957">
        <w:rPr>
          <w:rFonts w:ascii="Arial" w:hAnsi="Arial" w:cs="Arial"/>
          <w:sz w:val="24"/>
          <w:szCs w:val="24"/>
        </w:rPr>
        <w:t xml:space="preserve"> </w:t>
      </w:r>
      <w:proofErr w:type="spellStart"/>
      <w:r w:rsidRPr="005E3957">
        <w:rPr>
          <w:rFonts w:ascii="Arial" w:hAnsi="Arial" w:cs="Arial"/>
          <w:sz w:val="24"/>
          <w:szCs w:val="24"/>
        </w:rPr>
        <w:t>Warbrick</w:t>
      </w:r>
      <w:proofErr w:type="spellEnd"/>
      <w:r w:rsidRPr="005E3957">
        <w:rPr>
          <w:rFonts w:ascii="Arial" w:hAnsi="Arial" w:cs="Arial"/>
          <w:sz w:val="24"/>
          <w:szCs w:val="24"/>
        </w:rPr>
        <w:t xml:space="preserve">, </w:t>
      </w:r>
      <w:proofErr w:type="spellStart"/>
      <w:r w:rsidRPr="005E3957">
        <w:rPr>
          <w:rFonts w:ascii="Arial" w:hAnsi="Arial" w:cs="Arial"/>
          <w:sz w:val="24"/>
          <w:szCs w:val="24"/>
        </w:rPr>
        <w:t>Law</w:t>
      </w:r>
      <w:proofErr w:type="spellEnd"/>
      <w:r w:rsidRPr="005E3957">
        <w:rPr>
          <w:rFonts w:ascii="Arial" w:hAnsi="Arial" w:cs="Arial"/>
          <w:sz w:val="24"/>
          <w:szCs w:val="24"/>
        </w:rPr>
        <w:t xml:space="preserve"> </w:t>
      </w:r>
      <w:proofErr w:type="spellStart"/>
      <w:r w:rsidRPr="005E3957">
        <w:rPr>
          <w:rFonts w:ascii="Arial" w:hAnsi="Arial" w:cs="Arial"/>
          <w:sz w:val="24"/>
          <w:szCs w:val="24"/>
        </w:rPr>
        <w:t>of</w:t>
      </w:r>
      <w:proofErr w:type="spellEnd"/>
      <w:r w:rsidRPr="005E3957">
        <w:rPr>
          <w:rFonts w:ascii="Arial" w:hAnsi="Arial" w:cs="Arial"/>
          <w:sz w:val="24"/>
          <w:szCs w:val="24"/>
        </w:rPr>
        <w:t xml:space="preserve"> </w:t>
      </w:r>
      <w:proofErr w:type="spellStart"/>
      <w:r w:rsidRPr="005E3957">
        <w:rPr>
          <w:rFonts w:ascii="Arial" w:hAnsi="Arial" w:cs="Arial"/>
          <w:sz w:val="24"/>
          <w:szCs w:val="24"/>
        </w:rPr>
        <w:t>the</w:t>
      </w:r>
      <w:proofErr w:type="spellEnd"/>
      <w:r w:rsidRPr="005E3957">
        <w:rPr>
          <w:rFonts w:ascii="Arial" w:hAnsi="Arial" w:cs="Arial"/>
          <w:sz w:val="24"/>
          <w:szCs w:val="24"/>
        </w:rPr>
        <w:t xml:space="preserve"> </w:t>
      </w:r>
      <w:proofErr w:type="spellStart"/>
      <w:r w:rsidRPr="005E3957">
        <w:rPr>
          <w:rFonts w:ascii="Arial" w:hAnsi="Arial" w:cs="Arial"/>
          <w:sz w:val="24"/>
          <w:szCs w:val="24"/>
        </w:rPr>
        <w:t>European</w:t>
      </w:r>
      <w:proofErr w:type="spellEnd"/>
      <w:r w:rsidRPr="005E3957">
        <w:rPr>
          <w:rFonts w:ascii="Arial" w:hAnsi="Arial" w:cs="Arial"/>
          <w:sz w:val="24"/>
          <w:szCs w:val="24"/>
        </w:rPr>
        <w:t xml:space="preserve"> </w:t>
      </w:r>
      <w:proofErr w:type="spellStart"/>
      <w:r w:rsidRPr="005E3957">
        <w:rPr>
          <w:rFonts w:ascii="Arial" w:hAnsi="Arial" w:cs="Arial"/>
          <w:sz w:val="24"/>
          <w:szCs w:val="24"/>
        </w:rPr>
        <w:t>Convention</w:t>
      </w:r>
      <w:proofErr w:type="spellEnd"/>
      <w:r w:rsidRPr="005E3957">
        <w:rPr>
          <w:rFonts w:ascii="Arial" w:hAnsi="Arial" w:cs="Arial"/>
          <w:sz w:val="24"/>
          <w:szCs w:val="24"/>
        </w:rPr>
        <w:t xml:space="preserve"> </w:t>
      </w:r>
      <w:proofErr w:type="spellStart"/>
      <w:r w:rsidRPr="005E3957">
        <w:rPr>
          <w:rFonts w:ascii="Arial" w:hAnsi="Arial" w:cs="Arial"/>
          <w:sz w:val="24"/>
          <w:szCs w:val="24"/>
        </w:rPr>
        <w:t>on</w:t>
      </w:r>
      <w:proofErr w:type="spellEnd"/>
      <w:r w:rsidRPr="005E3957">
        <w:rPr>
          <w:rFonts w:ascii="Arial" w:hAnsi="Arial" w:cs="Arial"/>
          <w:sz w:val="24"/>
          <w:szCs w:val="24"/>
        </w:rPr>
        <w:t xml:space="preserve"> </w:t>
      </w:r>
      <w:proofErr w:type="spellStart"/>
      <w:r w:rsidRPr="005E3957">
        <w:rPr>
          <w:rFonts w:ascii="Arial" w:hAnsi="Arial" w:cs="Arial"/>
          <w:sz w:val="24"/>
          <w:szCs w:val="24"/>
        </w:rPr>
        <w:t>Human</w:t>
      </w:r>
      <w:proofErr w:type="spellEnd"/>
      <w:r w:rsidRPr="005E3957">
        <w:rPr>
          <w:rFonts w:ascii="Arial" w:hAnsi="Arial" w:cs="Arial"/>
          <w:sz w:val="24"/>
          <w:szCs w:val="24"/>
        </w:rPr>
        <w:t xml:space="preserve"> </w:t>
      </w:r>
      <w:proofErr w:type="spellStart"/>
      <w:r w:rsidRPr="005E3957">
        <w:rPr>
          <w:rFonts w:ascii="Arial" w:hAnsi="Arial" w:cs="Arial"/>
          <w:sz w:val="24"/>
          <w:szCs w:val="24"/>
        </w:rPr>
        <w:t>Rights</w:t>
      </w:r>
      <w:proofErr w:type="spellEnd"/>
      <w:r w:rsidRPr="005E3957">
        <w:rPr>
          <w:rFonts w:ascii="Arial" w:hAnsi="Arial" w:cs="Arial"/>
          <w:sz w:val="24"/>
          <w:szCs w:val="24"/>
        </w:rPr>
        <w:t>, 2018.</w:t>
      </w:r>
    </w:p>
    <w:p w14:paraId="16FA26BA" w14:textId="4CCF03CB"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proofErr w:type="spellStart"/>
      <w:r w:rsidRPr="005E3957">
        <w:rPr>
          <w:rFonts w:ascii="Arial" w:hAnsi="Arial" w:cs="Arial"/>
          <w:sz w:val="24"/>
          <w:szCs w:val="24"/>
        </w:rPr>
        <w:t>Philip</w:t>
      </w:r>
      <w:proofErr w:type="spellEnd"/>
      <w:r w:rsidRPr="005E3957">
        <w:rPr>
          <w:rFonts w:ascii="Arial" w:hAnsi="Arial" w:cs="Arial"/>
          <w:sz w:val="24"/>
          <w:szCs w:val="24"/>
        </w:rPr>
        <w:t xml:space="preserve"> </w:t>
      </w:r>
      <w:proofErr w:type="spellStart"/>
      <w:r w:rsidRPr="005E3957">
        <w:rPr>
          <w:rFonts w:ascii="Arial" w:hAnsi="Arial" w:cs="Arial"/>
          <w:sz w:val="24"/>
          <w:szCs w:val="24"/>
        </w:rPr>
        <w:t>Leach</w:t>
      </w:r>
      <w:proofErr w:type="spellEnd"/>
      <w:r w:rsidRPr="005E3957">
        <w:rPr>
          <w:rFonts w:ascii="Arial" w:hAnsi="Arial" w:cs="Arial"/>
          <w:sz w:val="24"/>
          <w:szCs w:val="24"/>
        </w:rPr>
        <w:t xml:space="preserve">, </w:t>
      </w:r>
      <w:proofErr w:type="spellStart"/>
      <w:r w:rsidRPr="005E3957">
        <w:rPr>
          <w:rFonts w:ascii="Arial" w:hAnsi="Arial" w:cs="Arial"/>
          <w:sz w:val="24"/>
          <w:szCs w:val="24"/>
        </w:rPr>
        <w:t>Taking</w:t>
      </w:r>
      <w:proofErr w:type="spellEnd"/>
      <w:r w:rsidRPr="005E3957">
        <w:rPr>
          <w:rFonts w:ascii="Arial" w:hAnsi="Arial" w:cs="Arial"/>
          <w:sz w:val="24"/>
          <w:szCs w:val="24"/>
        </w:rPr>
        <w:t xml:space="preserve"> a </w:t>
      </w:r>
      <w:proofErr w:type="spellStart"/>
      <w:r w:rsidRPr="005E3957">
        <w:rPr>
          <w:rFonts w:ascii="Arial" w:hAnsi="Arial" w:cs="Arial"/>
          <w:sz w:val="24"/>
          <w:szCs w:val="24"/>
        </w:rPr>
        <w:t>Case</w:t>
      </w:r>
      <w:proofErr w:type="spellEnd"/>
      <w:r w:rsidRPr="005E3957">
        <w:rPr>
          <w:rFonts w:ascii="Arial" w:hAnsi="Arial" w:cs="Arial"/>
          <w:sz w:val="24"/>
          <w:szCs w:val="24"/>
        </w:rPr>
        <w:t xml:space="preserve"> </w:t>
      </w:r>
      <w:proofErr w:type="spellStart"/>
      <w:r w:rsidRPr="005E3957">
        <w:rPr>
          <w:rFonts w:ascii="Arial" w:hAnsi="Arial" w:cs="Arial"/>
          <w:sz w:val="24"/>
          <w:szCs w:val="24"/>
        </w:rPr>
        <w:t>to</w:t>
      </w:r>
      <w:proofErr w:type="spellEnd"/>
      <w:r w:rsidRPr="005E3957">
        <w:rPr>
          <w:rFonts w:ascii="Arial" w:hAnsi="Arial" w:cs="Arial"/>
          <w:sz w:val="24"/>
          <w:szCs w:val="24"/>
        </w:rPr>
        <w:t xml:space="preserve"> </w:t>
      </w:r>
      <w:proofErr w:type="spellStart"/>
      <w:r w:rsidRPr="005E3957">
        <w:rPr>
          <w:rFonts w:ascii="Arial" w:hAnsi="Arial" w:cs="Arial"/>
          <w:sz w:val="24"/>
          <w:szCs w:val="24"/>
        </w:rPr>
        <w:t>the</w:t>
      </w:r>
      <w:proofErr w:type="spellEnd"/>
      <w:r w:rsidRPr="005E3957">
        <w:rPr>
          <w:rFonts w:ascii="Arial" w:hAnsi="Arial" w:cs="Arial"/>
          <w:sz w:val="24"/>
          <w:szCs w:val="24"/>
        </w:rPr>
        <w:t xml:space="preserve"> </w:t>
      </w:r>
      <w:proofErr w:type="spellStart"/>
      <w:r w:rsidRPr="005E3957">
        <w:rPr>
          <w:rFonts w:ascii="Arial" w:hAnsi="Arial" w:cs="Arial"/>
          <w:sz w:val="24"/>
          <w:szCs w:val="24"/>
        </w:rPr>
        <w:t>European</w:t>
      </w:r>
      <w:proofErr w:type="spellEnd"/>
      <w:r w:rsidRPr="005E3957">
        <w:rPr>
          <w:rFonts w:ascii="Arial" w:hAnsi="Arial" w:cs="Arial"/>
          <w:sz w:val="24"/>
          <w:szCs w:val="24"/>
        </w:rPr>
        <w:t xml:space="preserve"> </w:t>
      </w:r>
      <w:proofErr w:type="spellStart"/>
      <w:r w:rsidRPr="005E3957">
        <w:rPr>
          <w:rFonts w:ascii="Arial" w:hAnsi="Arial" w:cs="Arial"/>
          <w:sz w:val="24"/>
          <w:szCs w:val="24"/>
        </w:rPr>
        <w:t>Court</w:t>
      </w:r>
      <w:proofErr w:type="spellEnd"/>
      <w:r w:rsidRPr="005E3957">
        <w:rPr>
          <w:rFonts w:ascii="Arial" w:hAnsi="Arial" w:cs="Arial"/>
          <w:sz w:val="24"/>
          <w:szCs w:val="24"/>
        </w:rPr>
        <w:t xml:space="preserve"> </w:t>
      </w:r>
      <w:proofErr w:type="spellStart"/>
      <w:r w:rsidRPr="005E3957">
        <w:rPr>
          <w:rFonts w:ascii="Arial" w:hAnsi="Arial" w:cs="Arial"/>
          <w:sz w:val="24"/>
          <w:szCs w:val="24"/>
        </w:rPr>
        <w:t>of</w:t>
      </w:r>
      <w:proofErr w:type="spellEnd"/>
      <w:r w:rsidRPr="005E3957">
        <w:rPr>
          <w:rFonts w:ascii="Arial" w:hAnsi="Arial" w:cs="Arial"/>
          <w:sz w:val="24"/>
          <w:szCs w:val="24"/>
        </w:rPr>
        <w:t xml:space="preserve"> </w:t>
      </w:r>
      <w:proofErr w:type="spellStart"/>
      <w:r w:rsidRPr="005E3957">
        <w:rPr>
          <w:rFonts w:ascii="Arial" w:hAnsi="Arial" w:cs="Arial"/>
          <w:sz w:val="24"/>
          <w:szCs w:val="24"/>
        </w:rPr>
        <w:t>Human</w:t>
      </w:r>
      <w:proofErr w:type="spellEnd"/>
      <w:r w:rsidRPr="005E3957">
        <w:rPr>
          <w:rFonts w:ascii="Arial" w:hAnsi="Arial" w:cs="Arial"/>
          <w:sz w:val="24"/>
          <w:szCs w:val="24"/>
        </w:rPr>
        <w:t xml:space="preserve"> Rights Paperback – </w:t>
      </w:r>
      <w:proofErr w:type="spellStart"/>
      <w:r w:rsidRPr="005E3957">
        <w:rPr>
          <w:rFonts w:ascii="Arial" w:hAnsi="Arial" w:cs="Arial"/>
          <w:sz w:val="24"/>
          <w:szCs w:val="24"/>
        </w:rPr>
        <w:t>Student</w:t>
      </w:r>
      <w:proofErr w:type="spellEnd"/>
      <w:r w:rsidRPr="005E3957">
        <w:rPr>
          <w:rFonts w:ascii="Arial" w:hAnsi="Arial" w:cs="Arial"/>
          <w:sz w:val="24"/>
          <w:szCs w:val="24"/>
        </w:rPr>
        <w:t xml:space="preserve"> </w:t>
      </w:r>
      <w:proofErr w:type="spellStart"/>
      <w:r w:rsidRPr="005E3957">
        <w:rPr>
          <w:rFonts w:ascii="Arial" w:hAnsi="Arial" w:cs="Arial"/>
          <w:sz w:val="24"/>
          <w:szCs w:val="24"/>
        </w:rPr>
        <w:t>Edition</w:t>
      </w:r>
      <w:proofErr w:type="spellEnd"/>
      <w:r w:rsidRPr="005E3957">
        <w:rPr>
          <w:rFonts w:ascii="Arial" w:hAnsi="Arial" w:cs="Arial"/>
          <w:sz w:val="24"/>
          <w:szCs w:val="24"/>
        </w:rPr>
        <w:t>, 2017</w:t>
      </w:r>
      <w:r w:rsidR="00796BE4">
        <w:rPr>
          <w:rFonts w:ascii="Arial" w:hAnsi="Arial" w:cs="Arial"/>
          <w:sz w:val="24"/>
          <w:szCs w:val="24"/>
        </w:rPr>
        <w:t>.</w:t>
      </w:r>
    </w:p>
    <w:p w14:paraId="15AC664B" w14:textId="77777777" w:rsidR="004D7807" w:rsidRPr="005E3957" w:rsidRDefault="004D7807" w:rsidP="00AF37E2">
      <w:pPr>
        <w:numPr>
          <w:ilvl w:val="0"/>
          <w:numId w:val="48"/>
        </w:numPr>
        <w:shd w:val="clear" w:color="auto" w:fill="FFFFFF"/>
        <w:tabs>
          <w:tab w:val="left" w:pos="365"/>
          <w:tab w:val="left" w:pos="567"/>
        </w:tabs>
        <w:spacing w:line="240" w:lineRule="auto"/>
        <w:ind w:left="0" w:firstLine="426"/>
        <w:jc w:val="both"/>
        <w:rPr>
          <w:rFonts w:ascii="Arial" w:hAnsi="Arial" w:cs="Arial"/>
          <w:sz w:val="24"/>
          <w:szCs w:val="24"/>
        </w:rPr>
      </w:pPr>
      <w:proofErr w:type="spellStart"/>
      <w:r w:rsidRPr="005E3957">
        <w:rPr>
          <w:rFonts w:ascii="Arial" w:hAnsi="Arial" w:cs="Arial"/>
          <w:sz w:val="24"/>
          <w:szCs w:val="24"/>
        </w:rPr>
        <w:t>William</w:t>
      </w:r>
      <w:proofErr w:type="spellEnd"/>
      <w:r w:rsidRPr="005E3957">
        <w:rPr>
          <w:rFonts w:ascii="Arial" w:hAnsi="Arial" w:cs="Arial"/>
          <w:sz w:val="24"/>
          <w:szCs w:val="24"/>
        </w:rPr>
        <w:t xml:space="preserve"> A. </w:t>
      </w:r>
      <w:proofErr w:type="spellStart"/>
      <w:r w:rsidRPr="005E3957">
        <w:rPr>
          <w:rFonts w:ascii="Arial" w:hAnsi="Arial" w:cs="Arial"/>
          <w:sz w:val="24"/>
          <w:szCs w:val="24"/>
        </w:rPr>
        <w:t>Schabas</w:t>
      </w:r>
      <w:proofErr w:type="spellEnd"/>
      <w:r w:rsidRPr="005E3957">
        <w:rPr>
          <w:rFonts w:ascii="Arial" w:hAnsi="Arial" w:cs="Arial"/>
          <w:sz w:val="24"/>
          <w:szCs w:val="24"/>
        </w:rPr>
        <w:t xml:space="preserve">, </w:t>
      </w:r>
      <w:proofErr w:type="spellStart"/>
      <w:r w:rsidRPr="005E3957">
        <w:rPr>
          <w:rFonts w:ascii="Arial" w:hAnsi="Arial" w:cs="Arial"/>
          <w:sz w:val="24"/>
          <w:szCs w:val="24"/>
        </w:rPr>
        <w:t>The</w:t>
      </w:r>
      <w:proofErr w:type="spellEnd"/>
      <w:r w:rsidRPr="005E3957">
        <w:rPr>
          <w:rFonts w:ascii="Arial" w:hAnsi="Arial" w:cs="Arial"/>
          <w:sz w:val="24"/>
          <w:szCs w:val="24"/>
        </w:rPr>
        <w:t xml:space="preserve"> </w:t>
      </w:r>
      <w:proofErr w:type="spellStart"/>
      <w:r w:rsidRPr="005E3957">
        <w:rPr>
          <w:rFonts w:ascii="Arial" w:hAnsi="Arial" w:cs="Arial"/>
          <w:sz w:val="24"/>
          <w:szCs w:val="24"/>
        </w:rPr>
        <w:t>European</w:t>
      </w:r>
      <w:proofErr w:type="spellEnd"/>
      <w:r w:rsidRPr="005E3957">
        <w:rPr>
          <w:rFonts w:ascii="Arial" w:hAnsi="Arial" w:cs="Arial"/>
          <w:sz w:val="24"/>
          <w:szCs w:val="24"/>
        </w:rPr>
        <w:t xml:space="preserve"> </w:t>
      </w:r>
      <w:proofErr w:type="spellStart"/>
      <w:r w:rsidRPr="005E3957">
        <w:rPr>
          <w:rFonts w:ascii="Arial" w:hAnsi="Arial" w:cs="Arial"/>
          <w:sz w:val="24"/>
          <w:szCs w:val="24"/>
        </w:rPr>
        <w:t>Convention</w:t>
      </w:r>
      <w:proofErr w:type="spellEnd"/>
      <w:r w:rsidRPr="005E3957">
        <w:rPr>
          <w:rFonts w:ascii="Arial" w:hAnsi="Arial" w:cs="Arial"/>
          <w:sz w:val="24"/>
          <w:szCs w:val="24"/>
        </w:rPr>
        <w:t xml:space="preserve"> </w:t>
      </w:r>
      <w:proofErr w:type="spellStart"/>
      <w:r w:rsidRPr="005E3957">
        <w:rPr>
          <w:rFonts w:ascii="Arial" w:hAnsi="Arial" w:cs="Arial"/>
          <w:sz w:val="24"/>
          <w:szCs w:val="24"/>
        </w:rPr>
        <w:t>on</w:t>
      </w:r>
      <w:proofErr w:type="spellEnd"/>
      <w:r w:rsidRPr="005E3957">
        <w:rPr>
          <w:rFonts w:ascii="Arial" w:hAnsi="Arial" w:cs="Arial"/>
          <w:sz w:val="24"/>
          <w:szCs w:val="24"/>
        </w:rPr>
        <w:t xml:space="preserve"> </w:t>
      </w:r>
      <w:proofErr w:type="spellStart"/>
      <w:r w:rsidRPr="005E3957">
        <w:rPr>
          <w:rFonts w:ascii="Arial" w:hAnsi="Arial" w:cs="Arial"/>
          <w:sz w:val="24"/>
          <w:szCs w:val="24"/>
        </w:rPr>
        <w:t>Human</w:t>
      </w:r>
      <w:proofErr w:type="spellEnd"/>
      <w:r w:rsidRPr="005E3957">
        <w:rPr>
          <w:rFonts w:ascii="Arial" w:hAnsi="Arial" w:cs="Arial"/>
          <w:sz w:val="24"/>
          <w:szCs w:val="24"/>
        </w:rPr>
        <w:t xml:space="preserve"> </w:t>
      </w:r>
      <w:proofErr w:type="spellStart"/>
      <w:r w:rsidRPr="005E3957">
        <w:rPr>
          <w:rFonts w:ascii="Arial" w:hAnsi="Arial" w:cs="Arial"/>
          <w:sz w:val="24"/>
          <w:szCs w:val="24"/>
        </w:rPr>
        <w:t>Rights</w:t>
      </w:r>
      <w:proofErr w:type="spellEnd"/>
      <w:r w:rsidRPr="005E3957">
        <w:rPr>
          <w:rFonts w:ascii="Arial" w:hAnsi="Arial" w:cs="Arial"/>
          <w:sz w:val="24"/>
          <w:szCs w:val="24"/>
        </w:rPr>
        <w:t xml:space="preserve">: A </w:t>
      </w:r>
      <w:proofErr w:type="spellStart"/>
      <w:r w:rsidRPr="005E3957">
        <w:rPr>
          <w:rFonts w:ascii="Arial" w:hAnsi="Arial" w:cs="Arial"/>
          <w:sz w:val="24"/>
          <w:szCs w:val="24"/>
        </w:rPr>
        <w:t>Commentary</w:t>
      </w:r>
      <w:proofErr w:type="spellEnd"/>
      <w:r w:rsidRPr="005E3957">
        <w:rPr>
          <w:rFonts w:ascii="Arial" w:hAnsi="Arial" w:cs="Arial"/>
          <w:sz w:val="24"/>
          <w:szCs w:val="24"/>
        </w:rPr>
        <w:t xml:space="preserve"> (</w:t>
      </w:r>
      <w:proofErr w:type="spellStart"/>
      <w:r w:rsidRPr="005E3957">
        <w:rPr>
          <w:rFonts w:ascii="Arial" w:hAnsi="Arial" w:cs="Arial"/>
          <w:sz w:val="24"/>
          <w:szCs w:val="24"/>
        </w:rPr>
        <w:t>Oxford</w:t>
      </w:r>
      <w:proofErr w:type="spellEnd"/>
      <w:r w:rsidRPr="005E3957">
        <w:rPr>
          <w:rFonts w:ascii="Arial" w:hAnsi="Arial" w:cs="Arial"/>
          <w:sz w:val="24"/>
          <w:szCs w:val="24"/>
        </w:rPr>
        <w:t xml:space="preserve"> </w:t>
      </w:r>
      <w:proofErr w:type="spellStart"/>
      <w:r w:rsidRPr="005E3957">
        <w:rPr>
          <w:rFonts w:ascii="Arial" w:hAnsi="Arial" w:cs="Arial"/>
          <w:sz w:val="24"/>
          <w:szCs w:val="24"/>
        </w:rPr>
        <w:t>Commentaries</w:t>
      </w:r>
      <w:proofErr w:type="spellEnd"/>
      <w:r w:rsidRPr="005E3957">
        <w:rPr>
          <w:rFonts w:ascii="Arial" w:hAnsi="Arial" w:cs="Arial"/>
          <w:sz w:val="24"/>
          <w:szCs w:val="24"/>
        </w:rPr>
        <w:t xml:space="preserve"> </w:t>
      </w:r>
      <w:proofErr w:type="spellStart"/>
      <w:r w:rsidRPr="005E3957">
        <w:rPr>
          <w:rFonts w:ascii="Arial" w:hAnsi="Arial" w:cs="Arial"/>
          <w:sz w:val="24"/>
          <w:szCs w:val="24"/>
        </w:rPr>
        <w:t>on</w:t>
      </w:r>
      <w:proofErr w:type="spellEnd"/>
      <w:r w:rsidRPr="005E3957">
        <w:rPr>
          <w:rFonts w:ascii="Arial" w:hAnsi="Arial" w:cs="Arial"/>
          <w:sz w:val="24"/>
          <w:szCs w:val="24"/>
        </w:rPr>
        <w:t xml:space="preserve"> </w:t>
      </w:r>
      <w:proofErr w:type="spellStart"/>
      <w:r w:rsidRPr="005E3957">
        <w:rPr>
          <w:rFonts w:ascii="Arial" w:hAnsi="Arial" w:cs="Arial"/>
          <w:sz w:val="24"/>
          <w:szCs w:val="24"/>
        </w:rPr>
        <w:t>International</w:t>
      </w:r>
      <w:proofErr w:type="spellEnd"/>
      <w:r w:rsidRPr="005E3957">
        <w:rPr>
          <w:rFonts w:ascii="Arial" w:hAnsi="Arial" w:cs="Arial"/>
          <w:sz w:val="24"/>
          <w:szCs w:val="24"/>
        </w:rPr>
        <w:t xml:space="preserve"> </w:t>
      </w:r>
      <w:proofErr w:type="spellStart"/>
      <w:r w:rsidRPr="005E3957">
        <w:rPr>
          <w:rFonts w:ascii="Arial" w:hAnsi="Arial" w:cs="Arial"/>
          <w:sz w:val="24"/>
          <w:szCs w:val="24"/>
        </w:rPr>
        <w:t>Law</w:t>
      </w:r>
      <w:proofErr w:type="spellEnd"/>
      <w:r w:rsidRPr="005E3957">
        <w:rPr>
          <w:rFonts w:ascii="Arial" w:hAnsi="Arial" w:cs="Arial"/>
          <w:sz w:val="24"/>
          <w:szCs w:val="24"/>
        </w:rPr>
        <w:t>), 2017.</w:t>
      </w:r>
    </w:p>
    <w:p w14:paraId="54B9C39B" w14:textId="77777777" w:rsidR="00F66D1F" w:rsidRPr="005E3957" w:rsidRDefault="00F66D1F" w:rsidP="002E4CC7">
      <w:pPr>
        <w:shd w:val="clear" w:color="auto" w:fill="FFFFFF"/>
        <w:tabs>
          <w:tab w:val="left" w:pos="365"/>
          <w:tab w:val="left" w:pos="567"/>
        </w:tabs>
        <w:spacing w:line="240" w:lineRule="auto"/>
        <w:jc w:val="both"/>
        <w:rPr>
          <w:rFonts w:ascii="Arial" w:hAnsi="Arial" w:cs="Arial"/>
          <w:sz w:val="24"/>
          <w:szCs w:val="24"/>
        </w:rPr>
      </w:pPr>
    </w:p>
    <w:p w14:paraId="39401923" w14:textId="0A523C89" w:rsidR="00AA6B23" w:rsidRPr="005E3957" w:rsidRDefault="00AA6B23" w:rsidP="002E4CC7">
      <w:pPr>
        <w:pStyle w:val="1"/>
        <w:numPr>
          <w:ilvl w:val="0"/>
          <w:numId w:val="0"/>
        </w:numPr>
        <w:shd w:val="clear" w:color="auto" w:fill="BFBFBF" w:themeFill="background1" w:themeFillShade="BF"/>
        <w:spacing w:before="0" w:after="0" w:line="240" w:lineRule="auto"/>
        <w:jc w:val="center"/>
        <w:rPr>
          <w:rFonts w:ascii="Arial" w:hAnsi="Arial" w:cs="Arial"/>
          <w:color w:val="auto"/>
        </w:rPr>
      </w:pPr>
      <w:r w:rsidRPr="005E3957">
        <w:rPr>
          <w:rFonts w:ascii="Arial" w:hAnsi="Arial" w:cs="Arial"/>
          <w:color w:val="auto"/>
        </w:rPr>
        <w:t>Навчальний контент</w:t>
      </w:r>
    </w:p>
    <w:p w14:paraId="4B9C41FF" w14:textId="66E57C2A" w:rsidR="004A6336" w:rsidRPr="005E3957" w:rsidRDefault="00791855" w:rsidP="002E4CC7">
      <w:pPr>
        <w:pStyle w:val="1"/>
        <w:spacing w:before="0" w:after="0" w:line="240" w:lineRule="auto"/>
        <w:rPr>
          <w:rFonts w:ascii="Arial" w:hAnsi="Arial" w:cs="Arial"/>
          <w:color w:val="auto"/>
        </w:rPr>
      </w:pPr>
      <w:r w:rsidRPr="005E3957">
        <w:rPr>
          <w:rFonts w:ascii="Arial" w:hAnsi="Arial" w:cs="Arial"/>
          <w:color w:val="auto"/>
        </w:rPr>
        <w:t>Методика</w:t>
      </w:r>
      <w:r w:rsidR="00F51B26" w:rsidRPr="005E3957">
        <w:rPr>
          <w:rFonts w:ascii="Arial" w:hAnsi="Arial" w:cs="Arial"/>
          <w:color w:val="auto"/>
        </w:rPr>
        <w:t xml:space="preserve"> опанування </w:t>
      </w:r>
      <w:r w:rsidR="00AA6B23" w:rsidRPr="005E3957">
        <w:rPr>
          <w:rFonts w:ascii="Arial" w:hAnsi="Arial" w:cs="Arial"/>
          <w:color w:val="auto"/>
        </w:rPr>
        <w:t xml:space="preserve">навчальної </w:t>
      </w:r>
      <w:r w:rsidR="004A6336" w:rsidRPr="005E3957">
        <w:rPr>
          <w:rFonts w:ascii="Arial" w:hAnsi="Arial" w:cs="Arial"/>
          <w:color w:val="auto"/>
        </w:rPr>
        <w:t>дисципліни</w:t>
      </w:r>
      <w:r w:rsidR="004D1575" w:rsidRPr="005E3957">
        <w:rPr>
          <w:rFonts w:ascii="Arial" w:hAnsi="Arial" w:cs="Arial"/>
          <w:color w:val="auto"/>
        </w:rPr>
        <w:t xml:space="preserve"> </w:t>
      </w:r>
      <w:r w:rsidR="00087AFC" w:rsidRPr="005E3957">
        <w:rPr>
          <w:rFonts w:ascii="Arial" w:hAnsi="Arial" w:cs="Arial"/>
          <w:color w:val="auto"/>
        </w:rPr>
        <w:t>(освітнього компонента)</w:t>
      </w:r>
    </w:p>
    <w:p w14:paraId="5C5EC5C5" w14:textId="77777777" w:rsidR="00C305E7" w:rsidRPr="00C305E7" w:rsidRDefault="00C305E7" w:rsidP="00C305E7">
      <w:pPr>
        <w:tabs>
          <w:tab w:val="left" w:pos="426"/>
        </w:tabs>
        <w:ind w:firstLine="709"/>
        <w:jc w:val="both"/>
        <w:rPr>
          <w:rFonts w:ascii="Arial" w:hAnsi="Arial" w:cs="Arial"/>
          <w:sz w:val="24"/>
          <w:szCs w:val="24"/>
          <w:lang w:val="ru-RU"/>
        </w:rPr>
      </w:pPr>
      <w:r w:rsidRPr="00C305E7">
        <w:rPr>
          <w:rFonts w:ascii="Arial" w:hAnsi="Arial" w:cs="Arial"/>
          <w:sz w:val="24"/>
          <w:szCs w:val="24"/>
        </w:rPr>
        <w:t xml:space="preserve">На лекціях застосовуються нові технології навчання, зокрема, мультимедійні електронні засоби (презентації); а також можливі лекції-дискусії з метою активізації навчального процесу. </w:t>
      </w:r>
      <w:r w:rsidRPr="00C305E7">
        <w:rPr>
          <w:rFonts w:ascii="Arial" w:hAnsi="Arial" w:cs="Arial"/>
          <w:sz w:val="24"/>
          <w:szCs w:val="24"/>
          <w:lang w:val="ru-RU"/>
        </w:rPr>
        <w:t xml:space="preserve">В тому </w:t>
      </w:r>
      <w:proofErr w:type="spellStart"/>
      <w:r w:rsidRPr="00C305E7">
        <w:rPr>
          <w:rFonts w:ascii="Arial" w:hAnsi="Arial" w:cs="Arial"/>
          <w:sz w:val="24"/>
          <w:szCs w:val="24"/>
          <w:lang w:val="ru-RU"/>
        </w:rPr>
        <w:t>числі</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лекції</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можуть</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проходити</w:t>
      </w:r>
      <w:proofErr w:type="spellEnd"/>
      <w:r w:rsidRPr="00C305E7">
        <w:rPr>
          <w:rFonts w:ascii="Arial" w:hAnsi="Arial" w:cs="Arial"/>
          <w:sz w:val="24"/>
          <w:szCs w:val="24"/>
          <w:lang w:val="ru-RU"/>
        </w:rPr>
        <w:t xml:space="preserve"> у </w:t>
      </w:r>
      <w:proofErr w:type="spellStart"/>
      <w:r w:rsidRPr="00C305E7">
        <w:rPr>
          <w:rFonts w:ascii="Arial" w:hAnsi="Arial" w:cs="Arial"/>
          <w:sz w:val="24"/>
          <w:szCs w:val="24"/>
          <w:lang w:val="ru-RU"/>
        </w:rPr>
        <w:t>формі</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діалогу</w:t>
      </w:r>
      <w:proofErr w:type="spellEnd"/>
      <w:r w:rsidRPr="00C305E7">
        <w:rPr>
          <w:rFonts w:ascii="Arial" w:hAnsi="Arial" w:cs="Arial"/>
          <w:sz w:val="24"/>
          <w:szCs w:val="24"/>
          <w:lang w:val="ru-RU"/>
        </w:rPr>
        <w:t xml:space="preserve">, коли </w:t>
      </w:r>
      <w:proofErr w:type="spellStart"/>
      <w:r w:rsidRPr="00C305E7">
        <w:rPr>
          <w:rFonts w:ascii="Arial" w:hAnsi="Arial" w:cs="Arial"/>
          <w:sz w:val="24"/>
          <w:szCs w:val="24"/>
          <w:lang w:val="ru-RU"/>
        </w:rPr>
        <w:t>викладач</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задає</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зустрічні</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запитання</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здобувачам</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щодо</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навчального</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матеріалу</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може</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попросити</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дати</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оперативну</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відповідь</w:t>
      </w:r>
      <w:proofErr w:type="spellEnd"/>
      <w:r w:rsidRPr="00C305E7">
        <w:rPr>
          <w:rFonts w:ascii="Arial" w:hAnsi="Arial" w:cs="Arial"/>
          <w:sz w:val="24"/>
          <w:szCs w:val="24"/>
          <w:lang w:val="ru-RU"/>
        </w:rPr>
        <w:t xml:space="preserve"> на </w:t>
      </w:r>
      <w:proofErr w:type="spellStart"/>
      <w:r w:rsidRPr="00C305E7">
        <w:rPr>
          <w:rFonts w:ascii="Arial" w:hAnsi="Arial" w:cs="Arial"/>
          <w:sz w:val="24"/>
          <w:szCs w:val="24"/>
          <w:lang w:val="ru-RU"/>
        </w:rPr>
        <w:t>поточне</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запитання</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або</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стосовно</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матеріалу</w:t>
      </w:r>
      <w:proofErr w:type="spellEnd"/>
      <w:r w:rsidRPr="00C305E7">
        <w:rPr>
          <w:rFonts w:ascii="Arial" w:hAnsi="Arial" w:cs="Arial"/>
          <w:sz w:val="24"/>
          <w:szCs w:val="24"/>
          <w:lang w:val="ru-RU"/>
        </w:rPr>
        <w:t xml:space="preserve"> з </w:t>
      </w:r>
      <w:proofErr w:type="spellStart"/>
      <w:r w:rsidRPr="00C305E7">
        <w:rPr>
          <w:rFonts w:ascii="Arial" w:hAnsi="Arial" w:cs="Arial"/>
          <w:sz w:val="24"/>
          <w:szCs w:val="24"/>
          <w:lang w:val="ru-RU"/>
        </w:rPr>
        <w:t>попередніх</w:t>
      </w:r>
      <w:proofErr w:type="spellEnd"/>
      <w:r w:rsidRPr="00C305E7">
        <w:rPr>
          <w:rFonts w:ascii="Arial" w:hAnsi="Arial" w:cs="Arial"/>
          <w:sz w:val="24"/>
          <w:szCs w:val="24"/>
          <w:lang w:val="ru-RU"/>
        </w:rPr>
        <w:t xml:space="preserve"> тем. </w:t>
      </w:r>
    </w:p>
    <w:p w14:paraId="3AD5F20E" w14:textId="77777777" w:rsidR="00C305E7" w:rsidRPr="00C305E7" w:rsidRDefault="00C305E7" w:rsidP="00C305E7">
      <w:pPr>
        <w:tabs>
          <w:tab w:val="left" w:pos="426"/>
        </w:tabs>
        <w:ind w:firstLine="709"/>
        <w:jc w:val="both"/>
        <w:rPr>
          <w:rFonts w:ascii="Arial" w:hAnsi="Arial" w:cs="Arial"/>
          <w:sz w:val="24"/>
          <w:szCs w:val="24"/>
        </w:rPr>
      </w:pPr>
      <w:proofErr w:type="spellStart"/>
      <w:r w:rsidRPr="00C305E7">
        <w:rPr>
          <w:rFonts w:ascii="Arial" w:hAnsi="Arial" w:cs="Arial"/>
          <w:sz w:val="24"/>
          <w:szCs w:val="24"/>
          <w:lang w:val="ru-RU"/>
        </w:rPr>
        <w:t>Практичні</w:t>
      </w:r>
      <w:proofErr w:type="spellEnd"/>
      <w:r w:rsidRPr="00C305E7">
        <w:rPr>
          <w:rFonts w:ascii="Arial" w:hAnsi="Arial" w:cs="Arial"/>
          <w:sz w:val="24"/>
          <w:szCs w:val="24"/>
          <w:lang w:val="ru-RU"/>
        </w:rPr>
        <w:t xml:space="preserve"> (</w:t>
      </w:r>
      <w:proofErr w:type="spellStart"/>
      <w:r w:rsidRPr="00C305E7">
        <w:rPr>
          <w:rFonts w:ascii="Arial" w:hAnsi="Arial" w:cs="Arial"/>
          <w:sz w:val="24"/>
          <w:szCs w:val="24"/>
          <w:lang w:val="ru-RU"/>
        </w:rPr>
        <w:t>семінарські</w:t>
      </w:r>
      <w:proofErr w:type="spellEnd"/>
      <w:r w:rsidRPr="00C305E7">
        <w:rPr>
          <w:rFonts w:ascii="Arial" w:hAnsi="Arial" w:cs="Arial"/>
          <w:sz w:val="24"/>
          <w:szCs w:val="24"/>
          <w:lang w:val="ru-RU"/>
        </w:rPr>
        <w:t xml:space="preserve">) </w:t>
      </w:r>
      <w:r w:rsidRPr="00C305E7">
        <w:rPr>
          <w:rFonts w:ascii="Arial" w:hAnsi="Arial" w:cs="Arial"/>
          <w:sz w:val="24"/>
          <w:szCs w:val="24"/>
        </w:rPr>
        <w:t xml:space="preserve">заняття передбачають обговорення окремих теоретичних положень навчальної дисципліни, розв’язування практичних задач, аналіз ситуацій, із вироблення презентації та обговорення результатів індивідуальних завдань студентів, проведення заходів контролю рівня засвоєння матеріалу. Метою практичних (семінарських) занять є поглиблення знань, які студенти отримують на лекціях, отримання навичок працювати з базами законодавства України, Єдиним державним реєстром судових рішень, веб-сайтами доступу до баз даних Європейського суду з прав людини. </w:t>
      </w:r>
    </w:p>
    <w:p w14:paraId="33596121" w14:textId="661DDAB1" w:rsidR="00D25AC2" w:rsidRDefault="00C305E7" w:rsidP="001E55DC">
      <w:pPr>
        <w:tabs>
          <w:tab w:val="left" w:pos="426"/>
        </w:tabs>
        <w:ind w:firstLine="709"/>
        <w:jc w:val="both"/>
        <w:rPr>
          <w:rFonts w:ascii="Arial" w:hAnsi="Arial" w:cs="Arial"/>
          <w:sz w:val="24"/>
          <w:szCs w:val="24"/>
          <w:shd w:val="clear" w:color="auto" w:fill="FFFFFF"/>
        </w:rPr>
      </w:pPr>
      <w:r w:rsidRPr="00C305E7">
        <w:rPr>
          <w:rFonts w:ascii="Arial" w:hAnsi="Arial" w:cs="Arial"/>
          <w:sz w:val="24"/>
          <w:szCs w:val="24"/>
        </w:rPr>
        <w:t xml:space="preserve">В процесі викладання навчальної дисципліни застосовуються методи «мозкового штурму», метод проблемного навчання, кейс-метод, </w:t>
      </w:r>
      <w:r w:rsidRPr="00C305E7">
        <w:rPr>
          <w:rStyle w:val="28pt"/>
          <w:rFonts w:ascii="Arial" w:hAnsi="Arial" w:cs="Arial"/>
          <w:sz w:val="24"/>
          <w:szCs w:val="24"/>
        </w:rPr>
        <w:t>порівняльно-правовий метод</w:t>
      </w:r>
      <w:r w:rsidRPr="00C305E7">
        <w:rPr>
          <w:rFonts w:ascii="Arial" w:hAnsi="Arial" w:cs="Arial"/>
          <w:sz w:val="24"/>
          <w:szCs w:val="24"/>
        </w:rPr>
        <w:t xml:space="preserve">, метод Прес, які допомагають покращити результативність і засвоєння матеріалу, </w:t>
      </w:r>
      <w:r w:rsidRPr="00C305E7">
        <w:rPr>
          <w:rFonts w:ascii="Arial" w:hAnsi="Arial" w:cs="Arial"/>
          <w:sz w:val="24"/>
          <w:szCs w:val="24"/>
          <w:shd w:val="clear" w:color="auto" w:fill="FFFFFF"/>
        </w:rPr>
        <w:t>допомагають навчити висловлювати свою думку, </w:t>
      </w:r>
      <w:r w:rsidRPr="00C305E7">
        <w:rPr>
          <w:rStyle w:val="afa"/>
          <w:rFonts w:ascii="Arial" w:hAnsi="Arial" w:cs="Arial"/>
          <w:i w:val="0"/>
          <w:iCs w:val="0"/>
          <w:sz w:val="24"/>
          <w:szCs w:val="24"/>
          <w:shd w:val="clear" w:color="auto" w:fill="FFFFFF"/>
        </w:rPr>
        <w:t>аргументувати</w:t>
      </w:r>
      <w:r w:rsidRPr="00C305E7">
        <w:rPr>
          <w:rFonts w:ascii="Arial" w:hAnsi="Arial" w:cs="Arial"/>
          <w:i/>
          <w:iCs/>
          <w:sz w:val="24"/>
          <w:szCs w:val="24"/>
          <w:shd w:val="clear" w:color="auto" w:fill="FFFFFF"/>
        </w:rPr>
        <w:t>,</w:t>
      </w:r>
      <w:r w:rsidRPr="00C305E7">
        <w:rPr>
          <w:rFonts w:ascii="Arial" w:hAnsi="Arial" w:cs="Arial"/>
          <w:sz w:val="24"/>
          <w:szCs w:val="24"/>
          <w:shd w:val="clear" w:color="auto" w:fill="FFFFFF"/>
        </w:rPr>
        <w:t xml:space="preserve"> доводити.</w:t>
      </w:r>
    </w:p>
    <w:p w14:paraId="062E307D" w14:textId="77777777" w:rsidR="005E3957" w:rsidRPr="005E3957" w:rsidRDefault="00CE2205" w:rsidP="005E3957">
      <w:pPr>
        <w:pStyle w:val="1"/>
        <w:jc w:val="both"/>
        <w:rPr>
          <w:rFonts w:ascii="Arial" w:hAnsi="Arial" w:cs="Arial"/>
          <w:color w:val="auto"/>
        </w:rPr>
      </w:pPr>
      <w:r w:rsidRPr="005E3957">
        <w:rPr>
          <w:rFonts w:ascii="Arial" w:hAnsi="Arial" w:cs="Arial"/>
          <w:color w:val="auto"/>
        </w:rPr>
        <w:t xml:space="preserve">Самостійна робота студентів </w:t>
      </w:r>
    </w:p>
    <w:p w14:paraId="06B49C9A" w14:textId="15754F0D" w:rsidR="00CE2205" w:rsidRPr="005E3957" w:rsidRDefault="005E3957" w:rsidP="005E3957">
      <w:pPr>
        <w:pStyle w:val="1"/>
        <w:numPr>
          <w:ilvl w:val="0"/>
          <w:numId w:val="0"/>
        </w:numPr>
        <w:ind w:firstLine="720"/>
        <w:jc w:val="both"/>
        <w:rPr>
          <w:rFonts w:ascii="Arial" w:hAnsi="Arial" w:cs="Arial"/>
          <w:b w:val="0"/>
          <w:bCs/>
          <w:color w:val="auto"/>
        </w:rPr>
      </w:pPr>
      <w:r w:rsidRPr="005E3957">
        <w:rPr>
          <w:rFonts w:ascii="Arial" w:hAnsi="Arial" w:cs="Arial"/>
          <w:b w:val="0"/>
          <w:bCs/>
          <w:color w:val="auto"/>
        </w:rPr>
        <w:t xml:space="preserve">Самостійна робота </w:t>
      </w:r>
      <w:r w:rsidR="00CE2205" w:rsidRPr="005E3957">
        <w:rPr>
          <w:rFonts w:ascii="Arial" w:hAnsi="Arial" w:cs="Arial"/>
          <w:b w:val="0"/>
          <w:bCs/>
          <w:color w:val="auto"/>
        </w:rPr>
        <w:t>є важливою частиною курсу, під час якої студенти відповідно до визначених ролей та фабули (опису) навчальної справи</w:t>
      </w:r>
      <w:r w:rsidR="00F74971" w:rsidRPr="005E3957">
        <w:rPr>
          <w:rFonts w:ascii="Arial" w:hAnsi="Arial" w:cs="Arial"/>
          <w:b w:val="0"/>
          <w:bCs/>
          <w:color w:val="auto"/>
        </w:rPr>
        <w:t xml:space="preserve"> (кейсу)</w:t>
      </w:r>
      <w:r w:rsidR="00CE2205" w:rsidRPr="005E3957">
        <w:rPr>
          <w:rFonts w:ascii="Arial" w:hAnsi="Arial" w:cs="Arial"/>
          <w:b w:val="0"/>
          <w:bCs/>
          <w:color w:val="auto"/>
        </w:rPr>
        <w:t xml:space="preserve"> готуються до судового засідання та/або складають процесуальні документи. </w:t>
      </w:r>
    </w:p>
    <w:p w14:paraId="28ED610C" w14:textId="77777777" w:rsidR="00CE2205" w:rsidRPr="005E3957" w:rsidRDefault="00CE2205" w:rsidP="002E4CC7">
      <w:pPr>
        <w:spacing w:line="240" w:lineRule="auto"/>
        <w:jc w:val="center"/>
        <w:rPr>
          <w:rFonts w:ascii="Arial" w:hAnsi="Arial" w:cs="Arial"/>
          <w:sz w:val="24"/>
          <w:szCs w:val="24"/>
        </w:rPr>
      </w:pPr>
    </w:p>
    <w:p w14:paraId="791886A6" w14:textId="3B9CB370" w:rsidR="00F95D78" w:rsidRPr="005E3957" w:rsidRDefault="00EB4F56" w:rsidP="002E4CC7">
      <w:pPr>
        <w:pStyle w:val="1"/>
        <w:numPr>
          <w:ilvl w:val="0"/>
          <w:numId w:val="0"/>
        </w:numPr>
        <w:shd w:val="clear" w:color="auto" w:fill="BFBFBF" w:themeFill="background1" w:themeFillShade="BF"/>
        <w:spacing w:before="0" w:after="0" w:line="240" w:lineRule="auto"/>
        <w:jc w:val="center"/>
        <w:rPr>
          <w:rFonts w:ascii="Arial" w:hAnsi="Arial" w:cs="Arial"/>
          <w:color w:val="auto"/>
        </w:rPr>
      </w:pPr>
      <w:r w:rsidRPr="005E3957">
        <w:rPr>
          <w:rFonts w:ascii="Arial" w:hAnsi="Arial" w:cs="Arial"/>
          <w:color w:val="auto"/>
        </w:rPr>
        <w:t>Політика та контроль</w:t>
      </w:r>
    </w:p>
    <w:p w14:paraId="11F60A99" w14:textId="73695B8D" w:rsidR="004A6336" w:rsidRDefault="00F51B26" w:rsidP="002E4CC7">
      <w:pPr>
        <w:pStyle w:val="1"/>
        <w:spacing w:before="0" w:after="0" w:line="240" w:lineRule="auto"/>
        <w:rPr>
          <w:rFonts w:ascii="Arial" w:hAnsi="Arial" w:cs="Arial"/>
          <w:color w:val="auto"/>
        </w:rPr>
      </w:pPr>
      <w:r w:rsidRPr="005E3957">
        <w:rPr>
          <w:rFonts w:ascii="Arial" w:hAnsi="Arial" w:cs="Arial"/>
          <w:color w:val="auto"/>
        </w:rPr>
        <w:t>П</w:t>
      </w:r>
      <w:r w:rsidR="004A6336" w:rsidRPr="005E3957">
        <w:rPr>
          <w:rFonts w:ascii="Arial" w:hAnsi="Arial" w:cs="Arial"/>
          <w:color w:val="auto"/>
        </w:rPr>
        <w:t>олітика навчальної дисципліни</w:t>
      </w:r>
      <w:r w:rsidR="00087AFC" w:rsidRPr="005E3957">
        <w:rPr>
          <w:rFonts w:ascii="Arial" w:hAnsi="Arial" w:cs="Arial"/>
          <w:color w:val="auto"/>
        </w:rPr>
        <w:t xml:space="preserve"> (освітнього компонента)</w:t>
      </w:r>
    </w:p>
    <w:p w14:paraId="06C4D7EE" w14:textId="77777777" w:rsidR="00D603E8" w:rsidRPr="0004081E" w:rsidRDefault="00D603E8" w:rsidP="0004081E">
      <w:pPr>
        <w:tabs>
          <w:tab w:val="left" w:pos="426"/>
        </w:tabs>
        <w:spacing w:line="240" w:lineRule="auto"/>
        <w:ind w:firstLine="709"/>
        <w:jc w:val="both"/>
        <w:rPr>
          <w:rFonts w:ascii="Arial" w:hAnsi="Arial" w:cs="Arial"/>
          <w:sz w:val="24"/>
          <w:szCs w:val="24"/>
        </w:rPr>
      </w:pPr>
      <w:r>
        <w:t xml:space="preserve"> </w:t>
      </w:r>
      <w:r w:rsidRPr="0004081E">
        <w:rPr>
          <w:rFonts w:ascii="Arial" w:hAnsi="Arial" w:cs="Arial"/>
          <w:sz w:val="24"/>
          <w:szCs w:val="24"/>
        </w:rPr>
        <w:t xml:space="preserve">Вивчення дисципліни базується на поєднанні послідовності вивчення лекційного матеріалу, опрацювання завдань на практичні (семінарські) заняття, самостійної роботи здобувачів з використанням основного і додаткового матеріалу інформаційних джерел. </w:t>
      </w:r>
    </w:p>
    <w:p w14:paraId="489C7D48" w14:textId="77777777" w:rsidR="00D603E8" w:rsidRPr="0004081E" w:rsidRDefault="00D603E8" w:rsidP="0004081E">
      <w:pPr>
        <w:spacing w:line="240" w:lineRule="auto"/>
        <w:ind w:firstLine="709"/>
        <w:jc w:val="both"/>
        <w:rPr>
          <w:rFonts w:ascii="Arial" w:hAnsi="Arial" w:cs="Arial"/>
          <w:b/>
          <w:sz w:val="24"/>
          <w:szCs w:val="24"/>
        </w:rPr>
      </w:pPr>
      <w:r w:rsidRPr="0004081E">
        <w:rPr>
          <w:rFonts w:ascii="Arial" w:hAnsi="Arial" w:cs="Arial"/>
          <w:b/>
          <w:sz w:val="24"/>
          <w:szCs w:val="24"/>
        </w:rPr>
        <w:t>Відвідування занять</w:t>
      </w:r>
    </w:p>
    <w:p w14:paraId="367F195C" w14:textId="3FF614A6" w:rsidR="00D603E8" w:rsidRPr="0004081E" w:rsidRDefault="00D603E8" w:rsidP="0004081E">
      <w:pPr>
        <w:spacing w:line="240" w:lineRule="auto"/>
        <w:ind w:firstLine="709"/>
        <w:jc w:val="both"/>
        <w:rPr>
          <w:rFonts w:ascii="Arial" w:hAnsi="Arial" w:cs="Arial"/>
          <w:sz w:val="24"/>
          <w:szCs w:val="24"/>
          <w:lang w:val="ru-RU"/>
        </w:rPr>
      </w:pPr>
      <w:proofErr w:type="spellStart"/>
      <w:r w:rsidRPr="0004081E">
        <w:rPr>
          <w:rFonts w:ascii="Arial" w:hAnsi="Arial" w:cs="Arial"/>
          <w:sz w:val="24"/>
          <w:szCs w:val="24"/>
          <w:lang w:val="ru-RU"/>
        </w:rPr>
        <w:t>Відвідування</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лекцій</w:t>
      </w:r>
      <w:proofErr w:type="spellEnd"/>
      <w:r w:rsidRPr="0004081E">
        <w:rPr>
          <w:rFonts w:ascii="Arial" w:hAnsi="Arial" w:cs="Arial"/>
          <w:sz w:val="24"/>
          <w:szCs w:val="24"/>
          <w:lang w:val="ru-RU"/>
        </w:rPr>
        <w:t xml:space="preserve"> та </w:t>
      </w:r>
      <w:proofErr w:type="spellStart"/>
      <w:r w:rsidRPr="0004081E">
        <w:rPr>
          <w:rFonts w:ascii="Arial" w:hAnsi="Arial" w:cs="Arial"/>
          <w:sz w:val="24"/>
          <w:szCs w:val="24"/>
          <w:lang w:val="ru-RU"/>
        </w:rPr>
        <w:t>практичних</w:t>
      </w:r>
      <w:proofErr w:type="spellEnd"/>
      <w:r w:rsidRPr="0004081E">
        <w:rPr>
          <w:rFonts w:ascii="Arial" w:hAnsi="Arial" w:cs="Arial"/>
          <w:sz w:val="24"/>
          <w:szCs w:val="24"/>
          <w:lang w:val="ru-RU"/>
        </w:rPr>
        <w:t xml:space="preserve"> занять є </w:t>
      </w:r>
      <w:proofErr w:type="spellStart"/>
      <w:r w:rsidR="00041F6D">
        <w:rPr>
          <w:rFonts w:ascii="Arial" w:hAnsi="Arial" w:cs="Arial"/>
          <w:sz w:val="24"/>
          <w:szCs w:val="24"/>
          <w:lang w:val="ru-RU"/>
        </w:rPr>
        <w:t>рекомендованим</w:t>
      </w:r>
      <w:proofErr w:type="spellEnd"/>
      <w:r w:rsidR="00041F6D">
        <w:rPr>
          <w:rFonts w:ascii="Arial" w:hAnsi="Arial" w:cs="Arial"/>
          <w:sz w:val="24"/>
          <w:szCs w:val="24"/>
          <w:lang w:val="ru-RU"/>
        </w:rPr>
        <w:t>.</w:t>
      </w:r>
      <w:r w:rsidRPr="0004081E">
        <w:rPr>
          <w:rFonts w:ascii="Arial" w:hAnsi="Arial" w:cs="Arial"/>
          <w:sz w:val="24"/>
          <w:szCs w:val="24"/>
          <w:lang w:val="ru-RU"/>
        </w:rPr>
        <w:t xml:space="preserve"> </w:t>
      </w:r>
      <w:r w:rsidR="00041F6D">
        <w:rPr>
          <w:rFonts w:ascii="Arial" w:hAnsi="Arial" w:cs="Arial"/>
          <w:sz w:val="24"/>
          <w:szCs w:val="24"/>
          <w:lang w:val="ru-RU"/>
        </w:rPr>
        <w:t>Б</w:t>
      </w:r>
      <w:r w:rsidRPr="0004081E">
        <w:rPr>
          <w:rFonts w:ascii="Arial" w:hAnsi="Arial" w:cs="Arial"/>
          <w:sz w:val="24"/>
          <w:szCs w:val="24"/>
          <w:lang w:val="ru-RU"/>
        </w:rPr>
        <w:t xml:space="preserve">али за </w:t>
      </w:r>
      <w:proofErr w:type="spellStart"/>
      <w:r w:rsidRPr="0004081E">
        <w:rPr>
          <w:rFonts w:ascii="Arial" w:hAnsi="Arial" w:cs="Arial"/>
          <w:sz w:val="24"/>
          <w:szCs w:val="24"/>
          <w:lang w:val="ru-RU"/>
        </w:rPr>
        <w:t>присутність</w:t>
      </w:r>
      <w:proofErr w:type="spellEnd"/>
      <w:r w:rsidRPr="0004081E">
        <w:rPr>
          <w:rFonts w:ascii="Arial" w:hAnsi="Arial" w:cs="Arial"/>
          <w:sz w:val="24"/>
          <w:szCs w:val="24"/>
          <w:lang w:val="ru-RU"/>
        </w:rPr>
        <w:t xml:space="preserve"> на </w:t>
      </w:r>
      <w:proofErr w:type="spellStart"/>
      <w:r w:rsidRPr="0004081E">
        <w:rPr>
          <w:rFonts w:ascii="Arial" w:hAnsi="Arial" w:cs="Arial"/>
          <w:sz w:val="24"/>
          <w:szCs w:val="24"/>
          <w:lang w:val="ru-RU"/>
        </w:rPr>
        <w:t>лекціях</w:t>
      </w:r>
      <w:proofErr w:type="spellEnd"/>
      <w:r w:rsidRPr="0004081E">
        <w:rPr>
          <w:rFonts w:ascii="Arial" w:hAnsi="Arial" w:cs="Arial"/>
          <w:sz w:val="24"/>
          <w:szCs w:val="24"/>
          <w:lang w:val="ru-RU"/>
        </w:rPr>
        <w:t xml:space="preserve"> та </w:t>
      </w:r>
      <w:proofErr w:type="spellStart"/>
      <w:r w:rsidRPr="0004081E">
        <w:rPr>
          <w:rFonts w:ascii="Arial" w:hAnsi="Arial" w:cs="Arial"/>
          <w:sz w:val="24"/>
          <w:szCs w:val="24"/>
          <w:lang w:val="ru-RU"/>
        </w:rPr>
        <w:t>практичних</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заняттях</w:t>
      </w:r>
      <w:proofErr w:type="spellEnd"/>
      <w:r w:rsidRPr="0004081E">
        <w:rPr>
          <w:rFonts w:ascii="Arial" w:hAnsi="Arial" w:cs="Arial"/>
          <w:sz w:val="24"/>
          <w:szCs w:val="24"/>
          <w:lang w:val="ru-RU"/>
        </w:rPr>
        <w:t xml:space="preserve"> не </w:t>
      </w:r>
      <w:proofErr w:type="spellStart"/>
      <w:r w:rsidRPr="0004081E">
        <w:rPr>
          <w:rFonts w:ascii="Arial" w:hAnsi="Arial" w:cs="Arial"/>
          <w:sz w:val="24"/>
          <w:szCs w:val="24"/>
          <w:lang w:val="ru-RU"/>
        </w:rPr>
        <w:t>додаються</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Втім</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вагома</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частина</w:t>
      </w:r>
      <w:proofErr w:type="spellEnd"/>
      <w:r w:rsidRPr="0004081E">
        <w:rPr>
          <w:rFonts w:ascii="Arial" w:hAnsi="Arial" w:cs="Arial"/>
          <w:sz w:val="24"/>
          <w:szCs w:val="24"/>
          <w:lang w:val="ru-RU"/>
        </w:rPr>
        <w:t xml:space="preserve"> рейтингу студента </w:t>
      </w:r>
      <w:proofErr w:type="spellStart"/>
      <w:r w:rsidRPr="0004081E">
        <w:rPr>
          <w:rFonts w:ascii="Arial" w:hAnsi="Arial" w:cs="Arial"/>
          <w:sz w:val="24"/>
          <w:szCs w:val="24"/>
          <w:lang w:val="ru-RU"/>
        </w:rPr>
        <w:t>денної</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форми</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навчання</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формується</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саме</w:t>
      </w:r>
      <w:proofErr w:type="spellEnd"/>
      <w:r w:rsidRPr="0004081E">
        <w:rPr>
          <w:rFonts w:ascii="Arial" w:hAnsi="Arial" w:cs="Arial"/>
          <w:sz w:val="24"/>
          <w:szCs w:val="24"/>
          <w:lang w:val="ru-RU"/>
        </w:rPr>
        <w:t xml:space="preserve"> через участь у </w:t>
      </w:r>
      <w:proofErr w:type="spellStart"/>
      <w:r w:rsidRPr="0004081E">
        <w:rPr>
          <w:rFonts w:ascii="Arial" w:hAnsi="Arial" w:cs="Arial"/>
          <w:sz w:val="24"/>
          <w:szCs w:val="24"/>
          <w:lang w:val="ru-RU"/>
        </w:rPr>
        <w:t>роботі</w:t>
      </w:r>
      <w:proofErr w:type="spellEnd"/>
      <w:r w:rsidRPr="0004081E">
        <w:rPr>
          <w:rFonts w:ascii="Arial" w:hAnsi="Arial" w:cs="Arial"/>
          <w:sz w:val="24"/>
          <w:szCs w:val="24"/>
          <w:lang w:val="ru-RU"/>
        </w:rPr>
        <w:t xml:space="preserve"> на </w:t>
      </w:r>
      <w:proofErr w:type="spellStart"/>
      <w:r w:rsidRPr="0004081E">
        <w:rPr>
          <w:rFonts w:ascii="Arial" w:hAnsi="Arial" w:cs="Arial"/>
          <w:sz w:val="24"/>
          <w:szCs w:val="24"/>
          <w:lang w:val="ru-RU"/>
        </w:rPr>
        <w:t>заняттях</w:t>
      </w:r>
      <w:proofErr w:type="spellEnd"/>
      <w:r w:rsidRPr="0004081E">
        <w:rPr>
          <w:rFonts w:ascii="Arial" w:hAnsi="Arial" w:cs="Arial"/>
          <w:sz w:val="24"/>
          <w:szCs w:val="24"/>
          <w:lang w:val="ru-RU"/>
        </w:rPr>
        <w:t xml:space="preserve">, участь в </w:t>
      </w:r>
      <w:proofErr w:type="spellStart"/>
      <w:r w:rsidRPr="0004081E">
        <w:rPr>
          <w:rFonts w:ascii="Arial" w:hAnsi="Arial" w:cs="Arial"/>
          <w:sz w:val="24"/>
          <w:szCs w:val="24"/>
          <w:lang w:val="ru-RU"/>
        </w:rPr>
        <w:lastRenderedPageBreak/>
        <w:t>дискусіях</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обговоренні</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навчального</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матеріалу</w:t>
      </w:r>
      <w:proofErr w:type="spellEnd"/>
      <w:r w:rsidRPr="0004081E">
        <w:rPr>
          <w:rFonts w:ascii="Arial" w:hAnsi="Arial" w:cs="Arial"/>
          <w:sz w:val="24"/>
          <w:szCs w:val="24"/>
          <w:lang w:val="ru-RU"/>
        </w:rPr>
        <w:t xml:space="preserve">). Тому пропуск занять не </w:t>
      </w:r>
      <w:proofErr w:type="spellStart"/>
      <w:r w:rsidRPr="0004081E">
        <w:rPr>
          <w:rFonts w:ascii="Arial" w:hAnsi="Arial" w:cs="Arial"/>
          <w:sz w:val="24"/>
          <w:szCs w:val="24"/>
          <w:lang w:val="ru-RU"/>
        </w:rPr>
        <w:t>дає</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можливості</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отримати</w:t>
      </w:r>
      <w:proofErr w:type="spellEnd"/>
      <w:r w:rsidRPr="0004081E">
        <w:rPr>
          <w:rFonts w:ascii="Arial" w:hAnsi="Arial" w:cs="Arial"/>
          <w:sz w:val="24"/>
          <w:szCs w:val="24"/>
          <w:lang w:val="ru-RU"/>
        </w:rPr>
        <w:t xml:space="preserve"> студентам </w:t>
      </w:r>
      <w:proofErr w:type="spellStart"/>
      <w:r w:rsidRPr="0004081E">
        <w:rPr>
          <w:rFonts w:ascii="Arial" w:hAnsi="Arial" w:cs="Arial"/>
          <w:sz w:val="24"/>
          <w:szCs w:val="24"/>
          <w:lang w:val="ru-RU"/>
        </w:rPr>
        <w:t>денної</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форми</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навчання</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високий</w:t>
      </w:r>
      <w:proofErr w:type="spellEnd"/>
      <w:r w:rsidRPr="0004081E">
        <w:rPr>
          <w:rFonts w:ascii="Arial" w:hAnsi="Arial" w:cs="Arial"/>
          <w:sz w:val="24"/>
          <w:szCs w:val="24"/>
          <w:lang w:val="ru-RU"/>
        </w:rPr>
        <w:t xml:space="preserve"> рейтинг. </w:t>
      </w:r>
    </w:p>
    <w:p w14:paraId="44FCAEF8" w14:textId="77777777" w:rsidR="00D603E8" w:rsidRPr="0004081E" w:rsidRDefault="00D603E8" w:rsidP="0004081E">
      <w:pPr>
        <w:spacing w:line="240" w:lineRule="auto"/>
        <w:ind w:firstLine="709"/>
        <w:jc w:val="both"/>
        <w:rPr>
          <w:rFonts w:ascii="Arial" w:hAnsi="Arial" w:cs="Arial"/>
          <w:sz w:val="24"/>
          <w:szCs w:val="24"/>
          <w:lang w:val="ru-RU"/>
        </w:rPr>
      </w:pPr>
      <w:proofErr w:type="spellStart"/>
      <w:r w:rsidRPr="0004081E">
        <w:rPr>
          <w:rFonts w:ascii="Arial" w:hAnsi="Arial" w:cs="Arial"/>
          <w:sz w:val="24"/>
          <w:szCs w:val="24"/>
          <w:lang w:val="ru-RU"/>
        </w:rPr>
        <w:t>Окрім</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роботи</w:t>
      </w:r>
      <w:proofErr w:type="spellEnd"/>
      <w:r w:rsidRPr="0004081E">
        <w:rPr>
          <w:rFonts w:ascii="Arial" w:hAnsi="Arial" w:cs="Arial"/>
          <w:sz w:val="24"/>
          <w:szCs w:val="24"/>
          <w:lang w:val="ru-RU"/>
        </w:rPr>
        <w:t xml:space="preserve"> на </w:t>
      </w:r>
      <w:proofErr w:type="spellStart"/>
      <w:r w:rsidRPr="0004081E">
        <w:rPr>
          <w:rFonts w:ascii="Arial" w:hAnsi="Arial" w:cs="Arial"/>
          <w:sz w:val="24"/>
          <w:szCs w:val="24"/>
          <w:lang w:val="ru-RU"/>
        </w:rPr>
        <w:t>практичних</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семінарських</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заняттях</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передбачене</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опрацювання</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деяких</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питань</w:t>
      </w:r>
      <w:proofErr w:type="spellEnd"/>
      <w:r w:rsidRPr="0004081E">
        <w:rPr>
          <w:rFonts w:ascii="Arial" w:hAnsi="Arial" w:cs="Arial"/>
          <w:sz w:val="24"/>
          <w:szCs w:val="24"/>
          <w:lang w:val="ru-RU"/>
        </w:rPr>
        <w:t xml:space="preserve"> у </w:t>
      </w:r>
      <w:proofErr w:type="spellStart"/>
      <w:r w:rsidRPr="0004081E">
        <w:rPr>
          <w:rFonts w:ascii="Arial" w:hAnsi="Arial" w:cs="Arial"/>
          <w:sz w:val="24"/>
          <w:szCs w:val="24"/>
          <w:lang w:val="ru-RU"/>
        </w:rPr>
        <w:t>формі</w:t>
      </w:r>
      <w:proofErr w:type="spellEnd"/>
      <w:r w:rsidRPr="0004081E">
        <w:rPr>
          <w:rFonts w:ascii="Arial" w:hAnsi="Arial" w:cs="Arial"/>
          <w:sz w:val="24"/>
          <w:szCs w:val="24"/>
          <w:lang w:val="ru-RU"/>
        </w:rPr>
        <w:t xml:space="preserve"> </w:t>
      </w:r>
      <w:r w:rsidRPr="0004081E">
        <w:rPr>
          <w:rFonts w:ascii="Arial" w:hAnsi="Arial" w:cs="Arial"/>
          <w:sz w:val="24"/>
          <w:szCs w:val="24"/>
          <w:u w:val="single"/>
          <w:lang w:val="ru-RU"/>
        </w:rPr>
        <w:t>«</w:t>
      </w:r>
      <w:proofErr w:type="spellStart"/>
      <w:r w:rsidRPr="0004081E">
        <w:rPr>
          <w:rFonts w:ascii="Arial" w:hAnsi="Arial" w:cs="Arial"/>
          <w:sz w:val="24"/>
          <w:szCs w:val="24"/>
          <w:u w:val="single"/>
          <w:lang w:val="ru-RU"/>
        </w:rPr>
        <w:t>кейсів</w:t>
      </w:r>
      <w:proofErr w:type="spellEnd"/>
      <w:r w:rsidRPr="0004081E">
        <w:rPr>
          <w:rFonts w:ascii="Arial" w:hAnsi="Arial" w:cs="Arial"/>
          <w:sz w:val="24"/>
          <w:szCs w:val="24"/>
          <w:u w:val="single"/>
          <w:lang w:val="ru-RU"/>
        </w:rPr>
        <w:t>» (</w:t>
      </w:r>
      <w:proofErr w:type="spellStart"/>
      <w:r w:rsidRPr="0004081E">
        <w:rPr>
          <w:rFonts w:ascii="Arial" w:hAnsi="Arial" w:cs="Arial"/>
          <w:sz w:val="24"/>
          <w:szCs w:val="24"/>
          <w:u w:val="single"/>
        </w:rPr>
        <w:t>case</w:t>
      </w:r>
      <w:proofErr w:type="spellEnd"/>
      <w:r w:rsidRPr="0004081E">
        <w:rPr>
          <w:rFonts w:ascii="Arial" w:hAnsi="Arial" w:cs="Arial"/>
          <w:sz w:val="24"/>
          <w:szCs w:val="24"/>
          <w:u w:val="single"/>
          <w:lang w:val="ru-RU"/>
        </w:rPr>
        <w:t xml:space="preserve"> </w:t>
      </w:r>
      <w:proofErr w:type="spellStart"/>
      <w:r w:rsidRPr="0004081E">
        <w:rPr>
          <w:rFonts w:ascii="Arial" w:hAnsi="Arial" w:cs="Arial"/>
          <w:sz w:val="24"/>
          <w:szCs w:val="24"/>
          <w:u w:val="single"/>
        </w:rPr>
        <w:t>study</w:t>
      </w:r>
      <w:proofErr w:type="spellEnd"/>
      <w:r w:rsidRPr="0004081E">
        <w:rPr>
          <w:rFonts w:ascii="Arial" w:hAnsi="Arial" w:cs="Arial"/>
          <w:sz w:val="24"/>
          <w:szCs w:val="24"/>
          <w:u w:val="single"/>
          <w:lang w:val="ru-RU"/>
        </w:rPr>
        <w:t>).</w:t>
      </w:r>
      <w:r w:rsidRPr="0004081E">
        <w:rPr>
          <w:rFonts w:ascii="Arial" w:hAnsi="Arial" w:cs="Arial"/>
          <w:sz w:val="24"/>
          <w:szCs w:val="24"/>
          <w:lang w:val="ru-RU"/>
        </w:rPr>
        <w:t xml:space="preserve"> </w:t>
      </w:r>
    </w:p>
    <w:p w14:paraId="2CD1440D" w14:textId="2FA6A106" w:rsidR="00D603E8" w:rsidRPr="0004081E" w:rsidRDefault="00D603E8" w:rsidP="0004081E">
      <w:pPr>
        <w:spacing w:line="240" w:lineRule="auto"/>
        <w:ind w:firstLine="709"/>
        <w:jc w:val="both"/>
        <w:rPr>
          <w:rFonts w:ascii="Arial" w:hAnsi="Arial" w:cs="Arial"/>
          <w:sz w:val="24"/>
          <w:szCs w:val="24"/>
          <w:lang w:val="ru-RU"/>
        </w:rPr>
      </w:pPr>
      <w:r w:rsidRPr="0004081E">
        <w:rPr>
          <w:rFonts w:ascii="Arial" w:hAnsi="Arial" w:cs="Arial"/>
          <w:sz w:val="24"/>
          <w:szCs w:val="24"/>
          <w:lang w:val="ru-RU"/>
        </w:rPr>
        <w:t xml:space="preserve">Кейс </w:t>
      </w:r>
      <w:proofErr w:type="spellStart"/>
      <w:r w:rsidRPr="0004081E">
        <w:rPr>
          <w:rFonts w:ascii="Arial" w:hAnsi="Arial" w:cs="Arial"/>
          <w:sz w:val="24"/>
          <w:szCs w:val="24"/>
          <w:lang w:val="ru-RU"/>
        </w:rPr>
        <w:t>вирішується</w:t>
      </w:r>
      <w:proofErr w:type="spellEnd"/>
      <w:r w:rsidRPr="0004081E">
        <w:rPr>
          <w:rFonts w:ascii="Arial" w:hAnsi="Arial" w:cs="Arial"/>
          <w:sz w:val="24"/>
          <w:szCs w:val="24"/>
          <w:lang w:val="ru-RU"/>
        </w:rPr>
        <w:t xml:space="preserve"> студентами </w:t>
      </w:r>
      <w:proofErr w:type="spellStart"/>
      <w:r w:rsidRPr="0004081E">
        <w:rPr>
          <w:rFonts w:ascii="Arial" w:hAnsi="Arial" w:cs="Arial"/>
          <w:sz w:val="24"/>
          <w:szCs w:val="24"/>
          <w:lang w:val="ru-RU"/>
        </w:rPr>
        <w:t>самостійно</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із</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забезпеченням</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необхідних</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консультацій</w:t>
      </w:r>
      <w:proofErr w:type="spellEnd"/>
      <w:r w:rsidRPr="0004081E">
        <w:rPr>
          <w:rFonts w:ascii="Arial" w:hAnsi="Arial" w:cs="Arial"/>
          <w:sz w:val="24"/>
          <w:szCs w:val="24"/>
          <w:lang w:val="ru-RU"/>
        </w:rPr>
        <w:t xml:space="preserve"> з </w:t>
      </w:r>
      <w:proofErr w:type="spellStart"/>
      <w:r w:rsidRPr="0004081E">
        <w:rPr>
          <w:rFonts w:ascii="Arial" w:hAnsi="Arial" w:cs="Arial"/>
          <w:sz w:val="24"/>
          <w:szCs w:val="24"/>
          <w:lang w:val="ru-RU"/>
        </w:rPr>
        <w:t>окремих</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питань</w:t>
      </w:r>
      <w:proofErr w:type="spellEnd"/>
      <w:r w:rsidRPr="0004081E">
        <w:rPr>
          <w:rFonts w:ascii="Arial" w:hAnsi="Arial" w:cs="Arial"/>
          <w:sz w:val="24"/>
          <w:szCs w:val="24"/>
          <w:lang w:val="ru-RU"/>
        </w:rPr>
        <w:t xml:space="preserve"> з боку </w:t>
      </w:r>
      <w:proofErr w:type="spellStart"/>
      <w:r w:rsidRPr="0004081E">
        <w:rPr>
          <w:rFonts w:ascii="Arial" w:hAnsi="Arial" w:cs="Arial"/>
          <w:sz w:val="24"/>
          <w:szCs w:val="24"/>
          <w:lang w:val="ru-RU"/>
        </w:rPr>
        <w:t>викладача</w:t>
      </w:r>
      <w:proofErr w:type="spellEnd"/>
      <w:r w:rsidRPr="0004081E">
        <w:rPr>
          <w:rFonts w:ascii="Arial" w:hAnsi="Arial" w:cs="Arial"/>
          <w:sz w:val="24"/>
          <w:szCs w:val="24"/>
          <w:lang w:val="ru-RU"/>
        </w:rPr>
        <w:t xml:space="preserve">. </w:t>
      </w:r>
    </w:p>
    <w:p w14:paraId="732C6609" w14:textId="77777777" w:rsidR="00D603E8" w:rsidRPr="0004081E" w:rsidRDefault="00D603E8" w:rsidP="0004081E">
      <w:pPr>
        <w:spacing w:line="240" w:lineRule="auto"/>
        <w:ind w:firstLine="709"/>
        <w:jc w:val="both"/>
        <w:rPr>
          <w:rFonts w:ascii="Arial" w:hAnsi="Arial" w:cs="Arial"/>
          <w:sz w:val="24"/>
          <w:szCs w:val="24"/>
          <w:lang w:val="ru-RU"/>
        </w:rPr>
      </w:pPr>
      <w:proofErr w:type="spellStart"/>
      <w:r w:rsidRPr="0004081E">
        <w:rPr>
          <w:rFonts w:ascii="Arial" w:hAnsi="Arial" w:cs="Arial"/>
          <w:sz w:val="24"/>
          <w:szCs w:val="24"/>
          <w:lang w:val="ru-RU"/>
        </w:rPr>
        <w:t>Викладачем</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може</w:t>
      </w:r>
      <w:proofErr w:type="spellEnd"/>
      <w:r w:rsidRPr="0004081E">
        <w:rPr>
          <w:rFonts w:ascii="Arial" w:hAnsi="Arial" w:cs="Arial"/>
          <w:sz w:val="24"/>
          <w:szCs w:val="24"/>
          <w:lang w:val="ru-RU"/>
        </w:rPr>
        <w:t xml:space="preserve"> бути </w:t>
      </w:r>
      <w:proofErr w:type="spellStart"/>
      <w:r w:rsidRPr="0004081E">
        <w:rPr>
          <w:rFonts w:ascii="Arial" w:hAnsi="Arial" w:cs="Arial"/>
          <w:sz w:val="24"/>
          <w:szCs w:val="24"/>
          <w:lang w:val="ru-RU"/>
        </w:rPr>
        <w:t>запропоновано</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інші</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або</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додаткові</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кейси</w:t>
      </w:r>
      <w:proofErr w:type="spellEnd"/>
      <w:r w:rsidRPr="0004081E">
        <w:rPr>
          <w:rFonts w:ascii="Arial" w:hAnsi="Arial" w:cs="Arial"/>
          <w:sz w:val="24"/>
          <w:szCs w:val="24"/>
          <w:lang w:val="ru-RU"/>
        </w:rPr>
        <w:t xml:space="preserve"> для </w:t>
      </w:r>
      <w:proofErr w:type="spellStart"/>
      <w:r w:rsidRPr="0004081E">
        <w:rPr>
          <w:rFonts w:ascii="Arial" w:hAnsi="Arial" w:cs="Arial"/>
          <w:sz w:val="24"/>
          <w:szCs w:val="24"/>
          <w:lang w:val="ru-RU"/>
        </w:rPr>
        <w:t>вирішення</w:t>
      </w:r>
      <w:proofErr w:type="spellEnd"/>
      <w:r w:rsidRPr="0004081E">
        <w:rPr>
          <w:rFonts w:ascii="Arial" w:hAnsi="Arial" w:cs="Arial"/>
          <w:sz w:val="24"/>
          <w:szCs w:val="24"/>
          <w:lang w:val="ru-RU"/>
        </w:rPr>
        <w:t>.</w:t>
      </w:r>
    </w:p>
    <w:p w14:paraId="095353C5" w14:textId="77777777" w:rsidR="00D603E8" w:rsidRPr="0004081E" w:rsidRDefault="00D603E8" w:rsidP="0004081E">
      <w:pPr>
        <w:spacing w:line="240" w:lineRule="auto"/>
        <w:ind w:firstLine="709"/>
        <w:jc w:val="both"/>
        <w:rPr>
          <w:rFonts w:ascii="Arial" w:hAnsi="Arial" w:cs="Arial"/>
          <w:sz w:val="24"/>
          <w:szCs w:val="24"/>
          <w:lang w:val="ru-RU"/>
        </w:rPr>
      </w:pPr>
      <w:r w:rsidRPr="0004081E">
        <w:rPr>
          <w:rFonts w:ascii="Arial" w:hAnsi="Arial" w:cs="Arial"/>
          <w:sz w:val="24"/>
          <w:szCs w:val="24"/>
          <w:lang w:val="ru-RU"/>
        </w:rPr>
        <w:t xml:space="preserve">В тому </w:t>
      </w:r>
      <w:proofErr w:type="spellStart"/>
      <w:r w:rsidRPr="0004081E">
        <w:rPr>
          <w:rFonts w:ascii="Arial" w:hAnsi="Arial" w:cs="Arial"/>
          <w:sz w:val="24"/>
          <w:szCs w:val="24"/>
          <w:lang w:val="ru-RU"/>
        </w:rPr>
        <w:t>числі</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студенти</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виконують</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модульну</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контрольну</w:t>
      </w:r>
      <w:proofErr w:type="spellEnd"/>
      <w:r w:rsidRPr="0004081E">
        <w:rPr>
          <w:rFonts w:ascii="Arial" w:hAnsi="Arial" w:cs="Arial"/>
          <w:sz w:val="24"/>
          <w:szCs w:val="24"/>
          <w:lang w:val="ru-RU"/>
        </w:rPr>
        <w:t xml:space="preserve"> роботу. Метою </w:t>
      </w:r>
      <w:proofErr w:type="spellStart"/>
      <w:r w:rsidRPr="0004081E">
        <w:rPr>
          <w:rFonts w:ascii="Arial" w:hAnsi="Arial" w:cs="Arial"/>
          <w:sz w:val="24"/>
          <w:szCs w:val="24"/>
          <w:lang w:val="ru-RU"/>
        </w:rPr>
        <w:t>проведення</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контрольної</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роботи</w:t>
      </w:r>
      <w:proofErr w:type="spellEnd"/>
      <w:r w:rsidRPr="0004081E">
        <w:rPr>
          <w:rFonts w:ascii="Arial" w:hAnsi="Arial" w:cs="Arial"/>
          <w:sz w:val="24"/>
          <w:szCs w:val="24"/>
          <w:lang w:val="ru-RU"/>
        </w:rPr>
        <w:t xml:space="preserve"> є </w:t>
      </w:r>
      <w:proofErr w:type="spellStart"/>
      <w:r w:rsidRPr="0004081E">
        <w:rPr>
          <w:rFonts w:ascii="Arial" w:hAnsi="Arial" w:cs="Arial"/>
          <w:sz w:val="24"/>
          <w:szCs w:val="24"/>
          <w:lang w:val="ru-RU"/>
        </w:rPr>
        <w:t>виявлення</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рівня</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засвоєних</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знань</w:t>
      </w:r>
      <w:proofErr w:type="spellEnd"/>
      <w:r w:rsidRPr="0004081E">
        <w:rPr>
          <w:rFonts w:ascii="Arial" w:hAnsi="Arial" w:cs="Arial"/>
          <w:sz w:val="24"/>
          <w:szCs w:val="24"/>
          <w:lang w:val="ru-RU"/>
        </w:rPr>
        <w:t xml:space="preserve"> та </w:t>
      </w:r>
      <w:proofErr w:type="spellStart"/>
      <w:r w:rsidRPr="0004081E">
        <w:rPr>
          <w:rFonts w:ascii="Arial" w:hAnsi="Arial" w:cs="Arial"/>
          <w:sz w:val="24"/>
          <w:szCs w:val="24"/>
          <w:lang w:val="ru-RU"/>
        </w:rPr>
        <w:t>опанування</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навчальної</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дисципліни</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Студенти</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виконують</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контрольну</w:t>
      </w:r>
      <w:proofErr w:type="spellEnd"/>
      <w:r w:rsidRPr="0004081E">
        <w:rPr>
          <w:rFonts w:ascii="Arial" w:hAnsi="Arial" w:cs="Arial"/>
          <w:sz w:val="24"/>
          <w:szCs w:val="24"/>
          <w:lang w:val="ru-RU"/>
        </w:rPr>
        <w:t xml:space="preserve"> роботу, яка </w:t>
      </w:r>
      <w:proofErr w:type="spellStart"/>
      <w:r w:rsidRPr="0004081E">
        <w:rPr>
          <w:rFonts w:ascii="Arial" w:hAnsi="Arial" w:cs="Arial"/>
          <w:sz w:val="24"/>
          <w:szCs w:val="24"/>
          <w:lang w:val="ru-RU"/>
        </w:rPr>
        <w:t>складається</w:t>
      </w:r>
      <w:proofErr w:type="spellEnd"/>
      <w:r w:rsidRPr="0004081E">
        <w:rPr>
          <w:rFonts w:ascii="Arial" w:hAnsi="Arial" w:cs="Arial"/>
          <w:sz w:val="24"/>
          <w:szCs w:val="24"/>
          <w:lang w:val="ru-RU"/>
        </w:rPr>
        <w:t xml:space="preserve"> з </w:t>
      </w:r>
      <w:proofErr w:type="spellStart"/>
      <w:r w:rsidRPr="0004081E">
        <w:rPr>
          <w:rFonts w:ascii="Arial" w:hAnsi="Arial" w:cs="Arial"/>
          <w:sz w:val="24"/>
          <w:szCs w:val="24"/>
          <w:lang w:val="ru-RU"/>
        </w:rPr>
        <w:t>теоретичних</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питань</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що</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виносяться</w:t>
      </w:r>
      <w:proofErr w:type="spellEnd"/>
      <w:r w:rsidRPr="0004081E">
        <w:rPr>
          <w:rFonts w:ascii="Arial" w:hAnsi="Arial" w:cs="Arial"/>
          <w:sz w:val="24"/>
          <w:szCs w:val="24"/>
          <w:lang w:val="ru-RU"/>
        </w:rPr>
        <w:t xml:space="preserve"> на </w:t>
      </w:r>
      <w:proofErr w:type="spellStart"/>
      <w:r w:rsidRPr="0004081E">
        <w:rPr>
          <w:rFonts w:ascii="Arial" w:hAnsi="Arial" w:cs="Arial"/>
          <w:sz w:val="24"/>
          <w:szCs w:val="24"/>
          <w:lang w:val="ru-RU"/>
        </w:rPr>
        <w:t>іспит</w:t>
      </w:r>
      <w:proofErr w:type="spellEnd"/>
      <w:r w:rsidRPr="0004081E">
        <w:rPr>
          <w:rFonts w:ascii="Arial" w:hAnsi="Arial" w:cs="Arial"/>
          <w:sz w:val="24"/>
          <w:szCs w:val="24"/>
          <w:lang w:val="ru-RU"/>
        </w:rPr>
        <w:t xml:space="preserve">. При </w:t>
      </w:r>
      <w:proofErr w:type="spellStart"/>
      <w:r w:rsidRPr="0004081E">
        <w:rPr>
          <w:rFonts w:ascii="Arial" w:hAnsi="Arial" w:cs="Arial"/>
          <w:sz w:val="24"/>
          <w:szCs w:val="24"/>
          <w:lang w:val="ru-RU"/>
        </w:rPr>
        <w:t>дистанційному</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навчанні</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контрольна</w:t>
      </w:r>
      <w:proofErr w:type="spellEnd"/>
      <w:r w:rsidRPr="0004081E">
        <w:rPr>
          <w:rFonts w:ascii="Arial" w:hAnsi="Arial" w:cs="Arial"/>
          <w:sz w:val="24"/>
          <w:szCs w:val="24"/>
          <w:lang w:val="ru-RU"/>
        </w:rPr>
        <w:t xml:space="preserve"> робота </w:t>
      </w:r>
      <w:proofErr w:type="spellStart"/>
      <w:r w:rsidRPr="0004081E">
        <w:rPr>
          <w:rFonts w:ascii="Arial" w:hAnsi="Arial" w:cs="Arial"/>
          <w:sz w:val="24"/>
          <w:szCs w:val="24"/>
          <w:lang w:val="ru-RU"/>
        </w:rPr>
        <w:t>може</w:t>
      </w:r>
      <w:proofErr w:type="spellEnd"/>
      <w:r w:rsidRPr="0004081E">
        <w:rPr>
          <w:rFonts w:ascii="Arial" w:hAnsi="Arial" w:cs="Arial"/>
          <w:sz w:val="24"/>
          <w:szCs w:val="24"/>
          <w:lang w:val="ru-RU"/>
        </w:rPr>
        <w:t xml:space="preserve"> бути </w:t>
      </w:r>
      <w:proofErr w:type="spellStart"/>
      <w:r w:rsidRPr="0004081E">
        <w:rPr>
          <w:rFonts w:ascii="Arial" w:hAnsi="Arial" w:cs="Arial"/>
          <w:sz w:val="24"/>
          <w:szCs w:val="24"/>
          <w:lang w:val="ru-RU"/>
        </w:rPr>
        <w:t>замінена</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додатковим</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кейсовим</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завданням</w:t>
      </w:r>
      <w:proofErr w:type="spellEnd"/>
      <w:r w:rsidRPr="0004081E">
        <w:rPr>
          <w:rFonts w:ascii="Arial" w:hAnsi="Arial" w:cs="Arial"/>
          <w:sz w:val="24"/>
          <w:szCs w:val="24"/>
          <w:lang w:val="ru-RU"/>
        </w:rPr>
        <w:t>.</w:t>
      </w:r>
    </w:p>
    <w:p w14:paraId="5CC160A4" w14:textId="77777777" w:rsidR="00D603E8" w:rsidRPr="0004081E" w:rsidRDefault="00D603E8" w:rsidP="0004081E">
      <w:pPr>
        <w:spacing w:line="240" w:lineRule="auto"/>
        <w:ind w:firstLine="709"/>
        <w:jc w:val="both"/>
        <w:rPr>
          <w:rFonts w:ascii="Arial" w:hAnsi="Arial" w:cs="Arial"/>
          <w:b/>
          <w:sz w:val="24"/>
          <w:szCs w:val="24"/>
          <w:lang w:val="ru-RU"/>
        </w:rPr>
      </w:pPr>
      <w:proofErr w:type="spellStart"/>
      <w:r w:rsidRPr="0004081E">
        <w:rPr>
          <w:rFonts w:ascii="Arial" w:hAnsi="Arial" w:cs="Arial"/>
          <w:b/>
          <w:sz w:val="24"/>
          <w:szCs w:val="24"/>
          <w:lang w:val="ru-RU"/>
        </w:rPr>
        <w:t>Пропущені</w:t>
      </w:r>
      <w:proofErr w:type="spellEnd"/>
      <w:r w:rsidRPr="0004081E">
        <w:rPr>
          <w:rFonts w:ascii="Arial" w:hAnsi="Arial" w:cs="Arial"/>
          <w:b/>
          <w:sz w:val="24"/>
          <w:szCs w:val="24"/>
          <w:lang w:val="ru-RU"/>
        </w:rPr>
        <w:t xml:space="preserve"> </w:t>
      </w:r>
      <w:proofErr w:type="spellStart"/>
      <w:r w:rsidRPr="0004081E">
        <w:rPr>
          <w:rFonts w:ascii="Arial" w:hAnsi="Arial" w:cs="Arial"/>
          <w:b/>
          <w:sz w:val="24"/>
          <w:szCs w:val="24"/>
          <w:lang w:val="ru-RU"/>
        </w:rPr>
        <w:t>контрольні</w:t>
      </w:r>
      <w:proofErr w:type="spellEnd"/>
      <w:r w:rsidRPr="0004081E">
        <w:rPr>
          <w:rFonts w:ascii="Arial" w:hAnsi="Arial" w:cs="Arial"/>
          <w:b/>
          <w:sz w:val="24"/>
          <w:szCs w:val="24"/>
          <w:lang w:val="ru-RU"/>
        </w:rPr>
        <w:t xml:space="preserve"> заходи </w:t>
      </w:r>
      <w:proofErr w:type="spellStart"/>
      <w:r w:rsidRPr="0004081E">
        <w:rPr>
          <w:rFonts w:ascii="Arial" w:hAnsi="Arial" w:cs="Arial"/>
          <w:b/>
          <w:sz w:val="24"/>
          <w:szCs w:val="24"/>
          <w:lang w:val="ru-RU"/>
        </w:rPr>
        <w:t>оцінювання</w:t>
      </w:r>
      <w:proofErr w:type="spellEnd"/>
    </w:p>
    <w:p w14:paraId="01A556A3" w14:textId="77777777" w:rsidR="00D603E8" w:rsidRPr="0004081E" w:rsidRDefault="00D603E8" w:rsidP="0004081E">
      <w:pPr>
        <w:spacing w:line="240" w:lineRule="auto"/>
        <w:ind w:firstLine="709"/>
        <w:jc w:val="both"/>
        <w:rPr>
          <w:rFonts w:ascii="Arial" w:hAnsi="Arial" w:cs="Arial"/>
          <w:sz w:val="24"/>
          <w:szCs w:val="24"/>
          <w:lang w:val="ru-RU"/>
        </w:rPr>
      </w:pPr>
      <w:r w:rsidRPr="0004081E">
        <w:rPr>
          <w:rFonts w:ascii="Arial" w:hAnsi="Arial" w:cs="Arial"/>
          <w:sz w:val="24"/>
          <w:szCs w:val="24"/>
          <w:lang w:val="ru-RU"/>
        </w:rPr>
        <w:t xml:space="preserve">У </w:t>
      </w:r>
      <w:proofErr w:type="spellStart"/>
      <w:r w:rsidRPr="0004081E">
        <w:rPr>
          <w:rFonts w:ascii="Arial" w:hAnsi="Arial" w:cs="Arial"/>
          <w:sz w:val="24"/>
          <w:szCs w:val="24"/>
          <w:lang w:val="ru-RU"/>
        </w:rPr>
        <w:t>разі</w:t>
      </w:r>
      <w:proofErr w:type="spellEnd"/>
      <w:r w:rsidRPr="0004081E">
        <w:rPr>
          <w:rFonts w:ascii="Arial" w:hAnsi="Arial" w:cs="Arial"/>
          <w:sz w:val="24"/>
          <w:szCs w:val="24"/>
          <w:lang w:val="ru-RU"/>
        </w:rPr>
        <w:t xml:space="preserve"> пропуску занять студент </w:t>
      </w:r>
      <w:proofErr w:type="spellStart"/>
      <w:r w:rsidRPr="0004081E">
        <w:rPr>
          <w:rFonts w:ascii="Arial" w:hAnsi="Arial" w:cs="Arial"/>
          <w:sz w:val="24"/>
          <w:szCs w:val="24"/>
          <w:lang w:val="ru-RU"/>
        </w:rPr>
        <w:t>може</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виконати</w:t>
      </w:r>
      <w:proofErr w:type="spellEnd"/>
      <w:r w:rsidRPr="0004081E">
        <w:rPr>
          <w:rFonts w:ascii="Arial" w:hAnsi="Arial" w:cs="Arial"/>
          <w:sz w:val="24"/>
          <w:szCs w:val="24"/>
          <w:lang w:val="ru-RU"/>
        </w:rPr>
        <w:t xml:space="preserve"> реферат </w:t>
      </w:r>
      <w:proofErr w:type="spellStart"/>
      <w:r w:rsidRPr="0004081E">
        <w:rPr>
          <w:rFonts w:ascii="Arial" w:hAnsi="Arial" w:cs="Arial"/>
          <w:sz w:val="24"/>
          <w:szCs w:val="24"/>
          <w:lang w:val="ru-RU"/>
        </w:rPr>
        <w:t>або</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іншу</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самостійну</w:t>
      </w:r>
      <w:proofErr w:type="spellEnd"/>
      <w:r w:rsidRPr="0004081E">
        <w:rPr>
          <w:rFonts w:ascii="Arial" w:hAnsi="Arial" w:cs="Arial"/>
          <w:sz w:val="24"/>
          <w:szCs w:val="24"/>
          <w:lang w:val="ru-RU"/>
        </w:rPr>
        <w:t xml:space="preserve"> роботу за темою, </w:t>
      </w:r>
      <w:proofErr w:type="spellStart"/>
      <w:r w:rsidRPr="0004081E">
        <w:rPr>
          <w:rFonts w:ascii="Arial" w:hAnsi="Arial" w:cs="Arial"/>
          <w:sz w:val="24"/>
          <w:szCs w:val="24"/>
          <w:lang w:val="ru-RU"/>
        </w:rPr>
        <w:t>узгодженою</w:t>
      </w:r>
      <w:proofErr w:type="spellEnd"/>
      <w:r w:rsidRPr="0004081E">
        <w:rPr>
          <w:rFonts w:ascii="Arial" w:hAnsi="Arial" w:cs="Arial"/>
          <w:sz w:val="24"/>
          <w:szCs w:val="24"/>
          <w:lang w:val="ru-RU"/>
        </w:rPr>
        <w:t xml:space="preserve"> з </w:t>
      </w:r>
      <w:proofErr w:type="spellStart"/>
      <w:r w:rsidRPr="0004081E">
        <w:rPr>
          <w:rFonts w:ascii="Arial" w:hAnsi="Arial" w:cs="Arial"/>
          <w:sz w:val="24"/>
          <w:szCs w:val="24"/>
          <w:lang w:val="ru-RU"/>
        </w:rPr>
        <w:t>викладачем</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або</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надати</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підтвердження</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проходження</w:t>
      </w:r>
      <w:proofErr w:type="spellEnd"/>
      <w:r w:rsidRPr="0004081E">
        <w:rPr>
          <w:rFonts w:ascii="Arial" w:hAnsi="Arial" w:cs="Arial"/>
          <w:sz w:val="24"/>
          <w:szCs w:val="24"/>
          <w:lang w:val="ru-RU"/>
        </w:rPr>
        <w:t xml:space="preserve"> онлайн-</w:t>
      </w:r>
      <w:proofErr w:type="spellStart"/>
      <w:r w:rsidRPr="0004081E">
        <w:rPr>
          <w:rFonts w:ascii="Arial" w:hAnsi="Arial" w:cs="Arial"/>
          <w:sz w:val="24"/>
          <w:szCs w:val="24"/>
          <w:lang w:val="ru-RU"/>
        </w:rPr>
        <w:t>навчання</w:t>
      </w:r>
      <w:proofErr w:type="spellEnd"/>
      <w:r w:rsidRPr="0004081E">
        <w:rPr>
          <w:rFonts w:ascii="Arial" w:hAnsi="Arial" w:cs="Arial"/>
          <w:sz w:val="24"/>
          <w:szCs w:val="24"/>
          <w:lang w:val="ru-RU"/>
        </w:rPr>
        <w:t xml:space="preserve"> за онлайн-курсом (</w:t>
      </w:r>
      <w:proofErr w:type="spellStart"/>
      <w:r w:rsidRPr="0004081E">
        <w:rPr>
          <w:rFonts w:ascii="Arial" w:hAnsi="Arial" w:cs="Arial"/>
          <w:sz w:val="24"/>
          <w:szCs w:val="24"/>
          <w:lang w:val="ru-RU"/>
        </w:rPr>
        <w:t>його</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частиною</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університету</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або</w:t>
      </w:r>
      <w:proofErr w:type="spellEnd"/>
      <w:r w:rsidRPr="0004081E">
        <w:rPr>
          <w:rFonts w:ascii="Arial" w:hAnsi="Arial" w:cs="Arial"/>
          <w:sz w:val="24"/>
          <w:szCs w:val="24"/>
          <w:lang w:val="ru-RU"/>
        </w:rPr>
        <w:t xml:space="preserve"> </w:t>
      </w:r>
      <w:proofErr w:type="spellStart"/>
      <w:r w:rsidRPr="0004081E">
        <w:rPr>
          <w:rFonts w:ascii="Arial" w:hAnsi="Arial" w:cs="Arial"/>
          <w:sz w:val="24"/>
          <w:szCs w:val="24"/>
          <w:lang w:val="ru-RU"/>
        </w:rPr>
        <w:t>стороннім</w:t>
      </w:r>
      <w:proofErr w:type="spellEnd"/>
      <w:r w:rsidRPr="0004081E">
        <w:rPr>
          <w:rFonts w:ascii="Arial" w:hAnsi="Arial" w:cs="Arial"/>
          <w:sz w:val="24"/>
          <w:szCs w:val="24"/>
          <w:lang w:val="ru-RU"/>
        </w:rPr>
        <w:t xml:space="preserve"> онлайн-курсом, </w:t>
      </w:r>
      <w:proofErr w:type="spellStart"/>
      <w:r w:rsidRPr="0004081E">
        <w:rPr>
          <w:rFonts w:ascii="Arial" w:hAnsi="Arial" w:cs="Arial"/>
          <w:sz w:val="24"/>
          <w:szCs w:val="24"/>
          <w:lang w:val="ru-RU"/>
        </w:rPr>
        <w:t>узгодженим</w:t>
      </w:r>
      <w:proofErr w:type="spellEnd"/>
      <w:r w:rsidRPr="0004081E">
        <w:rPr>
          <w:rFonts w:ascii="Arial" w:hAnsi="Arial" w:cs="Arial"/>
          <w:sz w:val="24"/>
          <w:szCs w:val="24"/>
          <w:lang w:val="ru-RU"/>
        </w:rPr>
        <w:t xml:space="preserve"> з </w:t>
      </w:r>
      <w:proofErr w:type="spellStart"/>
      <w:r w:rsidRPr="0004081E">
        <w:rPr>
          <w:rFonts w:ascii="Arial" w:hAnsi="Arial" w:cs="Arial"/>
          <w:sz w:val="24"/>
          <w:szCs w:val="24"/>
          <w:lang w:val="ru-RU"/>
        </w:rPr>
        <w:t>викладачем</w:t>
      </w:r>
      <w:proofErr w:type="spellEnd"/>
      <w:r w:rsidRPr="0004081E">
        <w:rPr>
          <w:rFonts w:ascii="Arial" w:hAnsi="Arial" w:cs="Arial"/>
          <w:sz w:val="24"/>
          <w:szCs w:val="24"/>
          <w:lang w:val="ru-RU"/>
        </w:rPr>
        <w:t>.</w:t>
      </w:r>
    </w:p>
    <w:p w14:paraId="3EF963A3" w14:textId="77777777" w:rsidR="00D603E8" w:rsidRPr="0004081E" w:rsidRDefault="00D603E8" w:rsidP="0004081E">
      <w:pPr>
        <w:pStyle w:val="afb"/>
        <w:spacing w:before="0" w:beforeAutospacing="0" w:after="0" w:afterAutospacing="0"/>
        <w:ind w:firstLine="709"/>
        <w:jc w:val="both"/>
        <w:rPr>
          <w:rFonts w:ascii="Arial" w:hAnsi="Arial" w:cs="Arial"/>
          <w:i/>
          <w:lang w:val="ru-RU"/>
        </w:rPr>
      </w:pPr>
      <w:r w:rsidRPr="0004081E">
        <w:rPr>
          <w:rFonts w:ascii="Arial" w:hAnsi="Arial" w:cs="Arial"/>
          <w:b/>
          <w:bCs/>
          <w:iCs/>
          <w:lang w:val="ru-RU"/>
        </w:rPr>
        <w:t xml:space="preserve">Правила </w:t>
      </w:r>
      <w:proofErr w:type="spellStart"/>
      <w:r w:rsidRPr="0004081E">
        <w:rPr>
          <w:rFonts w:ascii="Arial" w:hAnsi="Arial" w:cs="Arial"/>
          <w:b/>
          <w:bCs/>
          <w:iCs/>
          <w:lang w:val="ru-RU"/>
        </w:rPr>
        <w:t>призначення</w:t>
      </w:r>
      <w:proofErr w:type="spellEnd"/>
      <w:r w:rsidRPr="0004081E">
        <w:rPr>
          <w:rFonts w:ascii="Arial" w:hAnsi="Arial" w:cs="Arial"/>
          <w:b/>
          <w:bCs/>
          <w:iCs/>
          <w:lang w:val="ru-RU"/>
        </w:rPr>
        <w:t xml:space="preserve"> </w:t>
      </w:r>
      <w:proofErr w:type="spellStart"/>
      <w:r w:rsidRPr="0004081E">
        <w:rPr>
          <w:rFonts w:ascii="Arial" w:hAnsi="Arial" w:cs="Arial"/>
          <w:b/>
          <w:bCs/>
          <w:iCs/>
          <w:lang w:val="ru-RU"/>
        </w:rPr>
        <w:t>заохочувальних</w:t>
      </w:r>
      <w:proofErr w:type="spellEnd"/>
      <w:r w:rsidRPr="0004081E">
        <w:rPr>
          <w:rFonts w:ascii="Arial" w:hAnsi="Arial" w:cs="Arial"/>
          <w:b/>
          <w:bCs/>
          <w:iCs/>
          <w:lang w:val="ru-RU"/>
        </w:rPr>
        <w:t xml:space="preserve"> та </w:t>
      </w:r>
      <w:proofErr w:type="spellStart"/>
      <w:r w:rsidRPr="0004081E">
        <w:rPr>
          <w:rFonts w:ascii="Arial" w:hAnsi="Arial" w:cs="Arial"/>
          <w:b/>
          <w:bCs/>
          <w:iCs/>
          <w:lang w:val="ru-RU"/>
        </w:rPr>
        <w:t>штрафних</w:t>
      </w:r>
      <w:proofErr w:type="spellEnd"/>
      <w:r w:rsidRPr="0004081E">
        <w:rPr>
          <w:rFonts w:ascii="Arial" w:hAnsi="Arial" w:cs="Arial"/>
          <w:b/>
          <w:bCs/>
          <w:iCs/>
          <w:lang w:val="ru-RU"/>
        </w:rPr>
        <w:t xml:space="preserve"> </w:t>
      </w:r>
      <w:proofErr w:type="spellStart"/>
      <w:r w:rsidRPr="0004081E">
        <w:rPr>
          <w:rFonts w:ascii="Arial" w:hAnsi="Arial" w:cs="Arial"/>
          <w:b/>
          <w:bCs/>
          <w:iCs/>
          <w:lang w:val="ru-RU"/>
        </w:rPr>
        <w:t>балів</w:t>
      </w:r>
      <w:proofErr w:type="spellEnd"/>
    </w:p>
    <w:p w14:paraId="00703571" w14:textId="77777777" w:rsidR="00D603E8" w:rsidRPr="0004081E" w:rsidRDefault="00D603E8" w:rsidP="0004081E">
      <w:pPr>
        <w:pStyle w:val="afb"/>
        <w:spacing w:before="0" w:beforeAutospacing="0" w:after="0" w:afterAutospacing="0"/>
        <w:ind w:firstLine="709"/>
        <w:jc w:val="both"/>
        <w:rPr>
          <w:rFonts w:ascii="Arial" w:hAnsi="Arial" w:cs="Arial"/>
          <w:lang w:val="ru-RU"/>
        </w:rPr>
      </w:pPr>
      <w:proofErr w:type="spellStart"/>
      <w:r w:rsidRPr="0004081E">
        <w:rPr>
          <w:rFonts w:ascii="Arial" w:hAnsi="Arial" w:cs="Arial"/>
          <w:lang w:val="ru-RU"/>
        </w:rPr>
        <w:t>Ключовими</w:t>
      </w:r>
      <w:proofErr w:type="spellEnd"/>
      <w:r w:rsidRPr="0004081E">
        <w:rPr>
          <w:rFonts w:ascii="Arial" w:hAnsi="Arial" w:cs="Arial"/>
          <w:lang w:val="ru-RU"/>
        </w:rPr>
        <w:t xml:space="preserve"> заходами при </w:t>
      </w:r>
      <w:proofErr w:type="spellStart"/>
      <w:r w:rsidRPr="0004081E">
        <w:rPr>
          <w:rFonts w:ascii="Arial" w:hAnsi="Arial" w:cs="Arial"/>
          <w:lang w:val="ru-RU"/>
        </w:rPr>
        <w:t>вивченні</w:t>
      </w:r>
      <w:proofErr w:type="spellEnd"/>
      <w:r w:rsidRPr="0004081E">
        <w:rPr>
          <w:rFonts w:ascii="Arial" w:hAnsi="Arial" w:cs="Arial"/>
          <w:lang w:val="ru-RU"/>
        </w:rPr>
        <w:t xml:space="preserve"> </w:t>
      </w:r>
      <w:proofErr w:type="spellStart"/>
      <w:r w:rsidRPr="0004081E">
        <w:rPr>
          <w:rFonts w:ascii="Arial" w:hAnsi="Arial" w:cs="Arial"/>
          <w:lang w:val="ru-RU"/>
        </w:rPr>
        <w:t>дисципліни</w:t>
      </w:r>
      <w:proofErr w:type="spellEnd"/>
      <w:r w:rsidRPr="0004081E">
        <w:rPr>
          <w:rFonts w:ascii="Arial" w:hAnsi="Arial" w:cs="Arial"/>
          <w:lang w:val="ru-RU"/>
        </w:rPr>
        <w:t xml:space="preserve"> для </w:t>
      </w:r>
      <w:proofErr w:type="spellStart"/>
      <w:r w:rsidRPr="0004081E">
        <w:rPr>
          <w:rFonts w:ascii="Arial" w:hAnsi="Arial" w:cs="Arial"/>
          <w:lang w:val="ru-RU"/>
        </w:rPr>
        <w:t>студентів</w:t>
      </w:r>
      <w:proofErr w:type="spellEnd"/>
      <w:r w:rsidRPr="0004081E">
        <w:rPr>
          <w:rFonts w:ascii="Arial" w:hAnsi="Arial" w:cs="Arial"/>
          <w:lang w:val="ru-RU"/>
        </w:rPr>
        <w:t xml:space="preserve"> </w:t>
      </w:r>
      <w:proofErr w:type="spellStart"/>
      <w:r w:rsidRPr="0004081E">
        <w:rPr>
          <w:rFonts w:ascii="Arial" w:hAnsi="Arial" w:cs="Arial"/>
          <w:lang w:val="ru-RU"/>
        </w:rPr>
        <w:t>денної</w:t>
      </w:r>
      <w:proofErr w:type="spellEnd"/>
      <w:r w:rsidRPr="0004081E">
        <w:rPr>
          <w:rFonts w:ascii="Arial" w:hAnsi="Arial" w:cs="Arial"/>
          <w:lang w:val="ru-RU"/>
        </w:rPr>
        <w:t xml:space="preserve"> </w:t>
      </w:r>
      <w:proofErr w:type="spellStart"/>
      <w:r w:rsidRPr="0004081E">
        <w:rPr>
          <w:rFonts w:ascii="Arial" w:hAnsi="Arial" w:cs="Arial"/>
          <w:lang w:val="ru-RU"/>
        </w:rPr>
        <w:t>форми</w:t>
      </w:r>
      <w:proofErr w:type="spellEnd"/>
      <w:r w:rsidRPr="0004081E">
        <w:rPr>
          <w:rFonts w:ascii="Arial" w:hAnsi="Arial" w:cs="Arial"/>
          <w:lang w:val="ru-RU"/>
        </w:rPr>
        <w:t xml:space="preserve"> </w:t>
      </w:r>
      <w:proofErr w:type="spellStart"/>
      <w:r w:rsidRPr="0004081E">
        <w:rPr>
          <w:rFonts w:ascii="Arial" w:hAnsi="Arial" w:cs="Arial"/>
          <w:lang w:val="ru-RU"/>
        </w:rPr>
        <w:t>навчання</w:t>
      </w:r>
      <w:proofErr w:type="spellEnd"/>
      <w:r w:rsidRPr="0004081E">
        <w:rPr>
          <w:rFonts w:ascii="Arial" w:hAnsi="Arial" w:cs="Arial"/>
          <w:lang w:val="ru-RU"/>
        </w:rPr>
        <w:t xml:space="preserve"> є </w:t>
      </w:r>
      <w:proofErr w:type="spellStart"/>
      <w:r w:rsidRPr="0004081E">
        <w:rPr>
          <w:rFonts w:ascii="Arial" w:hAnsi="Arial" w:cs="Arial"/>
          <w:lang w:val="ru-RU"/>
        </w:rPr>
        <w:t>ті</w:t>
      </w:r>
      <w:proofErr w:type="spellEnd"/>
      <w:r w:rsidRPr="0004081E">
        <w:rPr>
          <w:rFonts w:ascii="Arial" w:hAnsi="Arial" w:cs="Arial"/>
          <w:lang w:val="ru-RU"/>
        </w:rPr>
        <w:t xml:space="preserve">, </w:t>
      </w:r>
      <w:proofErr w:type="spellStart"/>
      <w:r w:rsidRPr="0004081E">
        <w:rPr>
          <w:rFonts w:ascii="Arial" w:hAnsi="Arial" w:cs="Arial"/>
          <w:lang w:val="ru-RU"/>
        </w:rPr>
        <w:t>які</w:t>
      </w:r>
      <w:proofErr w:type="spellEnd"/>
      <w:r w:rsidRPr="0004081E">
        <w:rPr>
          <w:rFonts w:ascii="Arial" w:hAnsi="Arial" w:cs="Arial"/>
          <w:lang w:val="ru-RU"/>
        </w:rPr>
        <w:t xml:space="preserve"> </w:t>
      </w:r>
      <w:proofErr w:type="spellStart"/>
      <w:r w:rsidRPr="0004081E">
        <w:rPr>
          <w:rFonts w:ascii="Arial" w:hAnsi="Arial" w:cs="Arial"/>
          <w:lang w:val="ru-RU"/>
        </w:rPr>
        <w:t>формують</w:t>
      </w:r>
      <w:proofErr w:type="spellEnd"/>
      <w:r w:rsidRPr="0004081E">
        <w:rPr>
          <w:rFonts w:ascii="Arial" w:hAnsi="Arial" w:cs="Arial"/>
          <w:lang w:val="ru-RU"/>
        </w:rPr>
        <w:t xml:space="preserve"> </w:t>
      </w:r>
      <w:proofErr w:type="spellStart"/>
      <w:r w:rsidRPr="0004081E">
        <w:rPr>
          <w:rFonts w:ascii="Arial" w:hAnsi="Arial" w:cs="Arial"/>
          <w:lang w:val="ru-RU"/>
        </w:rPr>
        <w:t>семестровий</w:t>
      </w:r>
      <w:proofErr w:type="spellEnd"/>
      <w:r w:rsidRPr="0004081E">
        <w:rPr>
          <w:rFonts w:ascii="Arial" w:hAnsi="Arial" w:cs="Arial"/>
          <w:lang w:val="ru-RU"/>
        </w:rPr>
        <w:t xml:space="preserve"> рейтинг студента. Тому студентам </w:t>
      </w:r>
      <w:proofErr w:type="spellStart"/>
      <w:r w:rsidRPr="0004081E">
        <w:rPr>
          <w:rFonts w:ascii="Arial" w:hAnsi="Arial" w:cs="Arial"/>
          <w:lang w:val="ru-RU"/>
        </w:rPr>
        <w:t>слід</w:t>
      </w:r>
      <w:proofErr w:type="spellEnd"/>
      <w:r w:rsidRPr="0004081E">
        <w:rPr>
          <w:rFonts w:ascii="Arial" w:hAnsi="Arial" w:cs="Arial"/>
          <w:lang w:val="ru-RU"/>
        </w:rPr>
        <w:t xml:space="preserve"> </w:t>
      </w:r>
      <w:proofErr w:type="spellStart"/>
      <w:r w:rsidRPr="0004081E">
        <w:rPr>
          <w:rFonts w:ascii="Arial" w:hAnsi="Arial" w:cs="Arial"/>
          <w:lang w:val="ru-RU"/>
        </w:rPr>
        <w:t>брати</w:t>
      </w:r>
      <w:proofErr w:type="spellEnd"/>
      <w:r w:rsidRPr="0004081E">
        <w:rPr>
          <w:rFonts w:ascii="Arial" w:hAnsi="Arial" w:cs="Arial"/>
          <w:lang w:val="ru-RU"/>
        </w:rPr>
        <w:t xml:space="preserve"> </w:t>
      </w:r>
      <w:proofErr w:type="spellStart"/>
      <w:r w:rsidRPr="0004081E">
        <w:rPr>
          <w:rFonts w:ascii="Arial" w:hAnsi="Arial" w:cs="Arial"/>
          <w:lang w:val="ru-RU"/>
        </w:rPr>
        <w:t>активну</w:t>
      </w:r>
      <w:proofErr w:type="spellEnd"/>
      <w:r w:rsidRPr="0004081E">
        <w:rPr>
          <w:rFonts w:ascii="Arial" w:hAnsi="Arial" w:cs="Arial"/>
          <w:lang w:val="ru-RU"/>
        </w:rPr>
        <w:t xml:space="preserve"> участь у </w:t>
      </w:r>
      <w:proofErr w:type="spellStart"/>
      <w:r w:rsidRPr="0004081E">
        <w:rPr>
          <w:rFonts w:ascii="Arial" w:hAnsi="Arial" w:cs="Arial"/>
          <w:lang w:val="ru-RU"/>
        </w:rPr>
        <w:t>роботі</w:t>
      </w:r>
      <w:proofErr w:type="spellEnd"/>
      <w:r w:rsidRPr="0004081E">
        <w:rPr>
          <w:rFonts w:ascii="Arial" w:hAnsi="Arial" w:cs="Arial"/>
          <w:lang w:val="ru-RU"/>
        </w:rPr>
        <w:t xml:space="preserve"> на </w:t>
      </w:r>
      <w:proofErr w:type="spellStart"/>
      <w:r w:rsidRPr="0004081E">
        <w:rPr>
          <w:rFonts w:ascii="Arial" w:hAnsi="Arial" w:cs="Arial"/>
          <w:lang w:val="ru-RU"/>
        </w:rPr>
        <w:t>практичних</w:t>
      </w:r>
      <w:proofErr w:type="spellEnd"/>
      <w:r w:rsidRPr="0004081E">
        <w:rPr>
          <w:rFonts w:ascii="Arial" w:hAnsi="Arial" w:cs="Arial"/>
          <w:lang w:val="ru-RU"/>
        </w:rPr>
        <w:t xml:space="preserve"> (</w:t>
      </w:r>
      <w:proofErr w:type="spellStart"/>
      <w:r w:rsidRPr="0004081E">
        <w:rPr>
          <w:rFonts w:ascii="Arial" w:hAnsi="Arial" w:cs="Arial"/>
          <w:lang w:val="ru-RU"/>
        </w:rPr>
        <w:t>семінарських</w:t>
      </w:r>
      <w:proofErr w:type="spellEnd"/>
      <w:r w:rsidRPr="0004081E">
        <w:rPr>
          <w:rFonts w:ascii="Arial" w:hAnsi="Arial" w:cs="Arial"/>
          <w:lang w:val="ru-RU"/>
        </w:rPr>
        <w:t xml:space="preserve">) </w:t>
      </w:r>
      <w:proofErr w:type="spellStart"/>
      <w:r w:rsidRPr="0004081E">
        <w:rPr>
          <w:rFonts w:ascii="Arial" w:hAnsi="Arial" w:cs="Arial"/>
          <w:lang w:val="ru-RU"/>
        </w:rPr>
        <w:t>заняттях</w:t>
      </w:r>
      <w:proofErr w:type="spellEnd"/>
      <w:r w:rsidRPr="0004081E">
        <w:rPr>
          <w:rFonts w:ascii="Arial" w:hAnsi="Arial" w:cs="Arial"/>
          <w:lang w:val="ru-RU"/>
        </w:rPr>
        <w:t xml:space="preserve">, </w:t>
      </w:r>
      <w:proofErr w:type="spellStart"/>
      <w:r w:rsidRPr="0004081E">
        <w:rPr>
          <w:rFonts w:ascii="Arial" w:hAnsi="Arial" w:cs="Arial"/>
          <w:lang w:val="ru-RU"/>
        </w:rPr>
        <w:t>виконувати</w:t>
      </w:r>
      <w:proofErr w:type="spellEnd"/>
      <w:r w:rsidRPr="0004081E">
        <w:rPr>
          <w:rFonts w:ascii="Arial" w:hAnsi="Arial" w:cs="Arial"/>
          <w:lang w:val="ru-RU"/>
        </w:rPr>
        <w:t xml:space="preserve"> </w:t>
      </w:r>
      <w:proofErr w:type="spellStart"/>
      <w:r w:rsidRPr="0004081E">
        <w:rPr>
          <w:rFonts w:ascii="Arial" w:hAnsi="Arial" w:cs="Arial"/>
          <w:lang w:val="ru-RU"/>
        </w:rPr>
        <w:t>кейсові</w:t>
      </w:r>
      <w:proofErr w:type="spellEnd"/>
      <w:r w:rsidRPr="0004081E">
        <w:rPr>
          <w:rFonts w:ascii="Arial" w:hAnsi="Arial" w:cs="Arial"/>
          <w:lang w:val="ru-RU"/>
        </w:rPr>
        <w:t xml:space="preserve"> </w:t>
      </w:r>
      <w:proofErr w:type="spellStart"/>
      <w:r w:rsidRPr="0004081E">
        <w:rPr>
          <w:rFonts w:ascii="Arial" w:hAnsi="Arial" w:cs="Arial"/>
          <w:lang w:val="ru-RU"/>
        </w:rPr>
        <w:t>завдання</w:t>
      </w:r>
      <w:proofErr w:type="spellEnd"/>
      <w:r w:rsidRPr="0004081E">
        <w:rPr>
          <w:rFonts w:ascii="Arial" w:hAnsi="Arial" w:cs="Arial"/>
          <w:lang w:val="ru-RU"/>
        </w:rPr>
        <w:t xml:space="preserve"> та </w:t>
      </w:r>
      <w:proofErr w:type="spellStart"/>
      <w:r w:rsidRPr="0004081E">
        <w:rPr>
          <w:rFonts w:ascii="Arial" w:hAnsi="Arial" w:cs="Arial"/>
          <w:lang w:val="ru-RU"/>
        </w:rPr>
        <w:t>модульну</w:t>
      </w:r>
      <w:proofErr w:type="spellEnd"/>
      <w:r w:rsidRPr="0004081E">
        <w:rPr>
          <w:rFonts w:ascii="Arial" w:hAnsi="Arial" w:cs="Arial"/>
          <w:lang w:val="ru-RU"/>
        </w:rPr>
        <w:t xml:space="preserve"> </w:t>
      </w:r>
      <w:proofErr w:type="spellStart"/>
      <w:r w:rsidRPr="0004081E">
        <w:rPr>
          <w:rFonts w:ascii="Arial" w:hAnsi="Arial" w:cs="Arial"/>
          <w:lang w:val="ru-RU"/>
        </w:rPr>
        <w:t>контрольну</w:t>
      </w:r>
      <w:proofErr w:type="spellEnd"/>
      <w:r w:rsidRPr="0004081E">
        <w:rPr>
          <w:rFonts w:ascii="Arial" w:hAnsi="Arial" w:cs="Arial"/>
          <w:lang w:val="ru-RU"/>
        </w:rPr>
        <w:t xml:space="preserve"> роботу.</w:t>
      </w:r>
    </w:p>
    <w:p w14:paraId="6BBEEB18" w14:textId="77777777" w:rsidR="00D603E8" w:rsidRPr="0004081E" w:rsidRDefault="00D603E8" w:rsidP="0004081E">
      <w:pPr>
        <w:pStyle w:val="afb"/>
        <w:spacing w:before="0" w:beforeAutospacing="0" w:after="0" w:afterAutospacing="0"/>
        <w:ind w:firstLine="709"/>
        <w:jc w:val="both"/>
        <w:rPr>
          <w:rFonts w:ascii="Arial" w:hAnsi="Arial" w:cs="Arial"/>
          <w:lang w:val="ru-RU"/>
        </w:rPr>
      </w:pPr>
      <w:proofErr w:type="spellStart"/>
      <w:r w:rsidRPr="0004081E">
        <w:rPr>
          <w:rFonts w:ascii="Arial" w:hAnsi="Arial" w:cs="Arial"/>
          <w:lang w:val="ru-RU"/>
        </w:rPr>
        <w:t>Ключовими</w:t>
      </w:r>
      <w:proofErr w:type="spellEnd"/>
      <w:r w:rsidRPr="0004081E">
        <w:rPr>
          <w:rFonts w:ascii="Arial" w:hAnsi="Arial" w:cs="Arial"/>
          <w:lang w:val="ru-RU"/>
        </w:rPr>
        <w:t xml:space="preserve"> заходами при </w:t>
      </w:r>
      <w:proofErr w:type="spellStart"/>
      <w:r w:rsidRPr="0004081E">
        <w:rPr>
          <w:rFonts w:ascii="Arial" w:hAnsi="Arial" w:cs="Arial"/>
          <w:lang w:val="ru-RU"/>
        </w:rPr>
        <w:t>вивченні</w:t>
      </w:r>
      <w:proofErr w:type="spellEnd"/>
      <w:r w:rsidRPr="0004081E">
        <w:rPr>
          <w:rFonts w:ascii="Arial" w:hAnsi="Arial" w:cs="Arial"/>
          <w:lang w:val="ru-RU"/>
        </w:rPr>
        <w:t xml:space="preserve"> </w:t>
      </w:r>
      <w:proofErr w:type="spellStart"/>
      <w:r w:rsidRPr="0004081E">
        <w:rPr>
          <w:rFonts w:ascii="Arial" w:hAnsi="Arial" w:cs="Arial"/>
          <w:lang w:val="ru-RU"/>
        </w:rPr>
        <w:t>дисципліни</w:t>
      </w:r>
      <w:proofErr w:type="spellEnd"/>
      <w:r w:rsidRPr="0004081E">
        <w:rPr>
          <w:rFonts w:ascii="Arial" w:hAnsi="Arial" w:cs="Arial"/>
          <w:lang w:val="ru-RU"/>
        </w:rPr>
        <w:t xml:space="preserve"> для </w:t>
      </w:r>
      <w:proofErr w:type="spellStart"/>
      <w:r w:rsidRPr="0004081E">
        <w:rPr>
          <w:rFonts w:ascii="Arial" w:hAnsi="Arial" w:cs="Arial"/>
          <w:lang w:val="ru-RU"/>
        </w:rPr>
        <w:t>студентів</w:t>
      </w:r>
      <w:proofErr w:type="spellEnd"/>
      <w:r w:rsidRPr="0004081E">
        <w:rPr>
          <w:rFonts w:ascii="Arial" w:hAnsi="Arial" w:cs="Arial"/>
          <w:lang w:val="ru-RU"/>
        </w:rPr>
        <w:t xml:space="preserve"> </w:t>
      </w:r>
      <w:proofErr w:type="spellStart"/>
      <w:r w:rsidRPr="0004081E">
        <w:rPr>
          <w:rFonts w:ascii="Arial" w:hAnsi="Arial" w:cs="Arial"/>
          <w:lang w:val="ru-RU"/>
        </w:rPr>
        <w:t>заочної</w:t>
      </w:r>
      <w:proofErr w:type="spellEnd"/>
      <w:r w:rsidRPr="0004081E">
        <w:rPr>
          <w:rFonts w:ascii="Arial" w:hAnsi="Arial" w:cs="Arial"/>
          <w:lang w:val="ru-RU"/>
        </w:rPr>
        <w:t xml:space="preserve"> </w:t>
      </w:r>
      <w:proofErr w:type="spellStart"/>
      <w:r w:rsidRPr="0004081E">
        <w:rPr>
          <w:rFonts w:ascii="Arial" w:hAnsi="Arial" w:cs="Arial"/>
          <w:lang w:val="ru-RU"/>
        </w:rPr>
        <w:t>форми</w:t>
      </w:r>
      <w:proofErr w:type="spellEnd"/>
      <w:r w:rsidRPr="0004081E">
        <w:rPr>
          <w:rFonts w:ascii="Arial" w:hAnsi="Arial" w:cs="Arial"/>
          <w:lang w:val="ru-RU"/>
        </w:rPr>
        <w:t xml:space="preserve"> </w:t>
      </w:r>
      <w:proofErr w:type="spellStart"/>
      <w:r w:rsidRPr="0004081E">
        <w:rPr>
          <w:rFonts w:ascii="Arial" w:hAnsi="Arial" w:cs="Arial"/>
          <w:lang w:val="ru-RU"/>
        </w:rPr>
        <w:t>навчання</w:t>
      </w:r>
      <w:proofErr w:type="spellEnd"/>
      <w:r w:rsidRPr="0004081E">
        <w:rPr>
          <w:rFonts w:ascii="Arial" w:hAnsi="Arial" w:cs="Arial"/>
          <w:lang w:val="ru-RU"/>
        </w:rPr>
        <w:t xml:space="preserve"> є </w:t>
      </w:r>
      <w:proofErr w:type="spellStart"/>
      <w:r w:rsidRPr="0004081E">
        <w:rPr>
          <w:rFonts w:ascii="Arial" w:hAnsi="Arial" w:cs="Arial"/>
          <w:lang w:val="ru-RU"/>
        </w:rPr>
        <w:t>виконання</w:t>
      </w:r>
      <w:proofErr w:type="spellEnd"/>
      <w:r w:rsidRPr="0004081E">
        <w:rPr>
          <w:rFonts w:ascii="Arial" w:hAnsi="Arial" w:cs="Arial"/>
          <w:lang w:val="ru-RU"/>
        </w:rPr>
        <w:t xml:space="preserve"> </w:t>
      </w:r>
      <w:proofErr w:type="spellStart"/>
      <w:r w:rsidRPr="0004081E">
        <w:rPr>
          <w:rFonts w:ascii="Arial" w:hAnsi="Arial" w:cs="Arial"/>
          <w:lang w:val="ru-RU"/>
        </w:rPr>
        <w:t>модульної</w:t>
      </w:r>
      <w:proofErr w:type="spellEnd"/>
      <w:r w:rsidRPr="0004081E">
        <w:rPr>
          <w:rFonts w:ascii="Arial" w:hAnsi="Arial" w:cs="Arial"/>
          <w:lang w:val="ru-RU"/>
        </w:rPr>
        <w:t xml:space="preserve"> (</w:t>
      </w:r>
      <w:proofErr w:type="spellStart"/>
      <w:r w:rsidRPr="0004081E">
        <w:rPr>
          <w:rFonts w:ascii="Arial" w:hAnsi="Arial" w:cs="Arial"/>
          <w:lang w:val="ru-RU"/>
        </w:rPr>
        <w:t>домашньої</w:t>
      </w:r>
      <w:proofErr w:type="spellEnd"/>
      <w:r w:rsidRPr="0004081E">
        <w:rPr>
          <w:rFonts w:ascii="Arial" w:hAnsi="Arial" w:cs="Arial"/>
          <w:lang w:val="ru-RU"/>
        </w:rPr>
        <w:t xml:space="preserve">) </w:t>
      </w:r>
      <w:proofErr w:type="spellStart"/>
      <w:r w:rsidRPr="0004081E">
        <w:rPr>
          <w:rFonts w:ascii="Arial" w:hAnsi="Arial" w:cs="Arial"/>
          <w:lang w:val="ru-RU"/>
        </w:rPr>
        <w:t>контрольної</w:t>
      </w:r>
      <w:proofErr w:type="spellEnd"/>
      <w:r w:rsidRPr="0004081E">
        <w:rPr>
          <w:rFonts w:ascii="Arial" w:hAnsi="Arial" w:cs="Arial"/>
          <w:lang w:val="ru-RU"/>
        </w:rPr>
        <w:t xml:space="preserve"> </w:t>
      </w:r>
      <w:proofErr w:type="spellStart"/>
      <w:r w:rsidRPr="0004081E">
        <w:rPr>
          <w:rFonts w:ascii="Arial" w:hAnsi="Arial" w:cs="Arial"/>
          <w:lang w:val="ru-RU"/>
        </w:rPr>
        <w:t>роботи</w:t>
      </w:r>
      <w:proofErr w:type="spellEnd"/>
      <w:r w:rsidRPr="0004081E">
        <w:rPr>
          <w:rFonts w:ascii="Arial" w:hAnsi="Arial" w:cs="Arial"/>
          <w:lang w:val="ru-RU"/>
        </w:rPr>
        <w:t>.</w:t>
      </w:r>
    </w:p>
    <w:p w14:paraId="164DD6A8" w14:textId="77777777" w:rsidR="00D603E8" w:rsidRPr="0004081E" w:rsidRDefault="00D603E8" w:rsidP="0004081E">
      <w:pPr>
        <w:pStyle w:val="afb"/>
        <w:spacing w:before="0" w:beforeAutospacing="0" w:after="0" w:afterAutospacing="0"/>
        <w:ind w:firstLine="709"/>
        <w:jc w:val="both"/>
        <w:rPr>
          <w:rFonts w:ascii="Arial" w:hAnsi="Arial" w:cs="Arial"/>
          <w:lang w:val="ru-RU"/>
        </w:rPr>
      </w:pPr>
      <w:proofErr w:type="spellStart"/>
      <w:r w:rsidRPr="0004081E">
        <w:rPr>
          <w:rFonts w:ascii="Arial" w:hAnsi="Arial" w:cs="Arial"/>
          <w:lang w:val="ru-RU"/>
        </w:rPr>
        <w:t>Штрафних</w:t>
      </w:r>
      <w:proofErr w:type="spellEnd"/>
      <w:r w:rsidRPr="0004081E">
        <w:rPr>
          <w:rFonts w:ascii="Arial" w:hAnsi="Arial" w:cs="Arial"/>
          <w:lang w:val="ru-RU"/>
        </w:rPr>
        <w:t xml:space="preserve"> </w:t>
      </w:r>
      <w:proofErr w:type="spellStart"/>
      <w:r w:rsidRPr="0004081E">
        <w:rPr>
          <w:rFonts w:ascii="Arial" w:hAnsi="Arial" w:cs="Arial"/>
          <w:lang w:val="ru-RU"/>
        </w:rPr>
        <w:t>балів</w:t>
      </w:r>
      <w:proofErr w:type="spellEnd"/>
      <w:r w:rsidRPr="0004081E">
        <w:rPr>
          <w:rFonts w:ascii="Arial" w:hAnsi="Arial" w:cs="Arial"/>
          <w:lang w:val="ru-RU"/>
        </w:rPr>
        <w:t xml:space="preserve"> з </w:t>
      </w:r>
      <w:proofErr w:type="spellStart"/>
      <w:r w:rsidRPr="0004081E">
        <w:rPr>
          <w:rFonts w:ascii="Arial" w:hAnsi="Arial" w:cs="Arial"/>
          <w:lang w:val="ru-RU"/>
        </w:rPr>
        <w:t>дисципліни</w:t>
      </w:r>
      <w:proofErr w:type="spellEnd"/>
      <w:r w:rsidRPr="0004081E">
        <w:rPr>
          <w:rFonts w:ascii="Arial" w:hAnsi="Arial" w:cs="Arial"/>
          <w:lang w:val="ru-RU"/>
        </w:rPr>
        <w:t xml:space="preserve"> не </w:t>
      </w:r>
      <w:proofErr w:type="spellStart"/>
      <w:r w:rsidRPr="0004081E">
        <w:rPr>
          <w:rFonts w:ascii="Arial" w:hAnsi="Arial" w:cs="Arial"/>
          <w:lang w:val="ru-RU"/>
        </w:rPr>
        <w:t>передбачається</w:t>
      </w:r>
      <w:proofErr w:type="spellEnd"/>
      <w:r w:rsidRPr="0004081E">
        <w:rPr>
          <w:rFonts w:ascii="Arial" w:hAnsi="Arial" w:cs="Arial"/>
          <w:lang w:val="ru-RU"/>
        </w:rPr>
        <w:t xml:space="preserve">. </w:t>
      </w:r>
    </w:p>
    <w:p w14:paraId="4330AF71" w14:textId="77777777" w:rsidR="00D603E8" w:rsidRPr="0004081E" w:rsidRDefault="00D603E8" w:rsidP="0004081E">
      <w:pPr>
        <w:pStyle w:val="afb"/>
        <w:spacing w:before="0" w:beforeAutospacing="0" w:after="0" w:afterAutospacing="0"/>
        <w:ind w:firstLine="709"/>
        <w:jc w:val="both"/>
        <w:rPr>
          <w:rFonts w:ascii="Arial" w:hAnsi="Arial" w:cs="Arial"/>
          <w:i/>
          <w:lang w:val="uk-UA"/>
        </w:rPr>
      </w:pPr>
      <w:proofErr w:type="spellStart"/>
      <w:r w:rsidRPr="0004081E">
        <w:rPr>
          <w:rFonts w:ascii="Arial" w:hAnsi="Arial" w:cs="Arial"/>
          <w:lang w:val="ru-RU"/>
        </w:rPr>
        <w:t>Заохочувальні</w:t>
      </w:r>
      <w:proofErr w:type="spellEnd"/>
      <w:r w:rsidRPr="0004081E">
        <w:rPr>
          <w:rFonts w:ascii="Arial" w:hAnsi="Arial" w:cs="Arial"/>
          <w:lang w:val="ru-RU"/>
        </w:rPr>
        <w:t xml:space="preserve"> </w:t>
      </w:r>
      <w:proofErr w:type="spellStart"/>
      <w:r w:rsidRPr="0004081E">
        <w:rPr>
          <w:rFonts w:ascii="Arial" w:hAnsi="Arial" w:cs="Arial"/>
          <w:lang w:val="ru-RU"/>
        </w:rPr>
        <w:t>бали</w:t>
      </w:r>
      <w:proofErr w:type="spellEnd"/>
      <w:r w:rsidRPr="0004081E">
        <w:rPr>
          <w:rFonts w:ascii="Arial" w:hAnsi="Arial" w:cs="Arial"/>
          <w:lang w:val="ru-RU"/>
        </w:rPr>
        <w:t xml:space="preserve"> студент </w:t>
      </w:r>
      <w:proofErr w:type="spellStart"/>
      <w:r w:rsidRPr="0004081E">
        <w:rPr>
          <w:rFonts w:ascii="Arial" w:hAnsi="Arial" w:cs="Arial"/>
          <w:lang w:val="ru-RU"/>
        </w:rPr>
        <w:t>може</w:t>
      </w:r>
      <w:proofErr w:type="spellEnd"/>
      <w:r w:rsidRPr="0004081E">
        <w:rPr>
          <w:rFonts w:ascii="Arial" w:hAnsi="Arial" w:cs="Arial"/>
          <w:lang w:val="ru-RU"/>
        </w:rPr>
        <w:t xml:space="preserve"> </w:t>
      </w:r>
      <w:proofErr w:type="spellStart"/>
      <w:r w:rsidRPr="0004081E">
        <w:rPr>
          <w:rFonts w:ascii="Arial" w:hAnsi="Arial" w:cs="Arial"/>
          <w:lang w:val="ru-RU"/>
        </w:rPr>
        <w:t>отримати</w:t>
      </w:r>
      <w:proofErr w:type="spellEnd"/>
      <w:r w:rsidRPr="0004081E">
        <w:rPr>
          <w:rFonts w:ascii="Arial" w:hAnsi="Arial" w:cs="Arial"/>
          <w:lang w:val="ru-RU"/>
        </w:rPr>
        <w:t xml:space="preserve"> за участь у </w:t>
      </w:r>
      <w:proofErr w:type="spellStart"/>
      <w:r w:rsidRPr="0004081E">
        <w:rPr>
          <w:rFonts w:ascii="Arial" w:hAnsi="Arial" w:cs="Arial"/>
          <w:lang w:val="ru-RU"/>
        </w:rPr>
        <w:t>факультетських</w:t>
      </w:r>
      <w:proofErr w:type="spellEnd"/>
      <w:r w:rsidRPr="0004081E">
        <w:rPr>
          <w:rFonts w:ascii="Arial" w:hAnsi="Arial" w:cs="Arial"/>
          <w:lang w:val="ru-RU"/>
        </w:rPr>
        <w:t xml:space="preserve">, </w:t>
      </w:r>
      <w:proofErr w:type="spellStart"/>
      <w:r w:rsidRPr="0004081E">
        <w:rPr>
          <w:rFonts w:ascii="Arial" w:hAnsi="Arial" w:cs="Arial"/>
          <w:lang w:val="ru-RU"/>
        </w:rPr>
        <w:t>інститутських</w:t>
      </w:r>
      <w:proofErr w:type="spellEnd"/>
      <w:r w:rsidRPr="0004081E">
        <w:rPr>
          <w:rFonts w:ascii="Arial" w:hAnsi="Arial" w:cs="Arial"/>
          <w:lang w:val="ru-RU"/>
        </w:rPr>
        <w:t xml:space="preserve"> </w:t>
      </w:r>
      <w:proofErr w:type="spellStart"/>
      <w:r w:rsidRPr="0004081E">
        <w:rPr>
          <w:rFonts w:ascii="Arial" w:hAnsi="Arial" w:cs="Arial"/>
          <w:lang w:val="ru-RU"/>
        </w:rPr>
        <w:t>олімпіадах</w:t>
      </w:r>
      <w:proofErr w:type="spellEnd"/>
      <w:r w:rsidRPr="0004081E">
        <w:rPr>
          <w:rFonts w:ascii="Arial" w:hAnsi="Arial" w:cs="Arial"/>
          <w:lang w:val="ru-RU"/>
        </w:rPr>
        <w:t xml:space="preserve"> з </w:t>
      </w:r>
      <w:proofErr w:type="spellStart"/>
      <w:r w:rsidRPr="0004081E">
        <w:rPr>
          <w:rFonts w:ascii="Arial" w:hAnsi="Arial" w:cs="Arial"/>
          <w:lang w:val="ru-RU"/>
        </w:rPr>
        <w:t>навчальних</w:t>
      </w:r>
      <w:proofErr w:type="spellEnd"/>
      <w:r w:rsidRPr="0004081E">
        <w:rPr>
          <w:rFonts w:ascii="Arial" w:hAnsi="Arial" w:cs="Arial"/>
        </w:rPr>
        <w:t> </w:t>
      </w:r>
      <w:proofErr w:type="spellStart"/>
      <w:r w:rsidRPr="0004081E">
        <w:rPr>
          <w:rFonts w:ascii="Arial" w:hAnsi="Arial" w:cs="Arial"/>
          <w:lang w:val="ru-RU"/>
        </w:rPr>
        <w:t>дисциплін</w:t>
      </w:r>
      <w:proofErr w:type="spellEnd"/>
      <w:r w:rsidRPr="0004081E">
        <w:rPr>
          <w:rFonts w:ascii="Arial" w:hAnsi="Arial" w:cs="Arial"/>
          <w:lang w:val="ru-RU"/>
        </w:rPr>
        <w:t>,</w:t>
      </w:r>
      <w:r w:rsidRPr="0004081E">
        <w:rPr>
          <w:rFonts w:ascii="Arial" w:hAnsi="Arial" w:cs="Arial"/>
        </w:rPr>
        <w:t> </w:t>
      </w:r>
      <w:r w:rsidRPr="0004081E">
        <w:rPr>
          <w:rFonts w:ascii="Arial" w:hAnsi="Arial" w:cs="Arial"/>
          <w:lang w:val="ru-RU"/>
        </w:rPr>
        <w:t xml:space="preserve">участь у конкурсах </w:t>
      </w:r>
      <w:proofErr w:type="spellStart"/>
      <w:r w:rsidRPr="0004081E">
        <w:rPr>
          <w:rFonts w:ascii="Arial" w:hAnsi="Arial" w:cs="Arial"/>
          <w:lang w:val="ru-RU"/>
        </w:rPr>
        <w:t>робіт</w:t>
      </w:r>
      <w:proofErr w:type="spellEnd"/>
      <w:r w:rsidRPr="0004081E">
        <w:rPr>
          <w:rFonts w:ascii="Arial" w:hAnsi="Arial" w:cs="Arial"/>
          <w:lang w:val="ru-RU"/>
        </w:rPr>
        <w:t xml:space="preserve"> та </w:t>
      </w:r>
      <w:proofErr w:type="spellStart"/>
      <w:r w:rsidRPr="0004081E">
        <w:rPr>
          <w:rFonts w:ascii="Arial" w:hAnsi="Arial" w:cs="Arial"/>
          <w:lang w:val="ru-RU"/>
        </w:rPr>
        <w:t>або</w:t>
      </w:r>
      <w:proofErr w:type="spellEnd"/>
      <w:r w:rsidRPr="0004081E">
        <w:rPr>
          <w:rFonts w:ascii="Arial" w:hAnsi="Arial" w:cs="Arial"/>
          <w:lang w:val="ru-RU"/>
        </w:rPr>
        <w:t xml:space="preserve"> </w:t>
      </w:r>
      <w:proofErr w:type="spellStart"/>
      <w:r w:rsidRPr="0004081E">
        <w:rPr>
          <w:rFonts w:ascii="Arial" w:hAnsi="Arial" w:cs="Arial"/>
          <w:lang w:val="ru-RU"/>
        </w:rPr>
        <w:t>інших</w:t>
      </w:r>
      <w:proofErr w:type="spellEnd"/>
      <w:r w:rsidRPr="0004081E">
        <w:rPr>
          <w:rFonts w:ascii="Arial" w:hAnsi="Arial" w:cs="Arial"/>
          <w:lang w:val="ru-RU"/>
        </w:rPr>
        <w:t xml:space="preserve"> заходах та/</w:t>
      </w:r>
      <w:proofErr w:type="spellStart"/>
      <w:r w:rsidRPr="0004081E">
        <w:rPr>
          <w:rFonts w:ascii="Arial" w:hAnsi="Arial" w:cs="Arial"/>
          <w:lang w:val="ru-RU"/>
        </w:rPr>
        <w:t>або</w:t>
      </w:r>
      <w:proofErr w:type="spellEnd"/>
      <w:r w:rsidRPr="0004081E">
        <w:rPr>
          <w:rFonts w:ascii="Arial" w:hAnsi="Arial" w:cs="Arial"/>
          <w:lang w:val="ru-RU"/>
        </w:rPr>
        <w:t xml:space="preserve"> конкурсах (за тематикою </w:t>
      </w:r>
      <w:proofErr w:type="spellStart"/>
      <w:r w:rsidRPr="0004081E">
        <w:rPr>
          <w:rFonts w:ascii="Arial" w:hAnsi="Arial" w:cs="Arial"/>
          <w:lang w:val="ru-RU"/>
        </w:rPr>
        <w:t>навчальної</w:t>
      </w:r>
      <w:proofErr w:type="spellEnd"/>
      <w:r w:rsidRPr="0004081E">
        <w:rPr>
          <w:rFonts w:ascii="Arial" w:hAnsi="Arial" w:cs="Arial"/>
          <w:lang w:val="ru-RU"/>
        </w:rPr>
        <w:t xml:space="preserve"> </w:t>
      </w:r>
      <w:proofErr w:type="spellStart"/>
      <w:r w:rsidRPr="0004081E">
        <w:rPr>
          <w:rFonts w:ascii="Arial" w:hAnsi="Arial" w:cs="Arial"/>
          <w:lang w:val="ru-RU"/>
        </w:rPr>
        <w:t>дисципліни</w:t>
      </w:r>
      <w:proofErr w:type="spellEnd"/>
      <w:r w:rsidRPr="0004081E">
        <w:rPr>
          <w:rFonts w:ascii="Arial" w:hAnsi="Arial" w:cs="Arial"/>
          <w:lang w:val="ru-RU"/>
        </w:rPr>
        <w:t xml:space="preserve">); </w:t>
      </w:r>
      <w:proofErr w:type="spellStart"/>
      <w:proofErr w:type="gramStart"/>
      <w:r w:rsidRPr="0004081E">
        <w:rPr>
          <w:rFonts w:ascii="Arial" w:hAnsi="Arial" w:cs="Arial"/>
          <w:lang w:val="ru-RU"/>
        </w:rPr>
        <w:t>п</w:t>
      </w:r>
      <w:proofErr w:type="gramEnd"/>
      <w:r w:rsidRPr="0004081E">
        <w:rPr>
          <w:rFonts w:ascii="Arial" w:hAnsi="Arial" w:cs="Arial"/>
          <w:lang w:val="ru-RU"/>
        </w:rPr>
        <w:t>ідготовку</w:t>
      </w:r>
      <w:proofErr w:type="spellEnd"/>
      <w:r w:rsidRPr="0004081E">
        <w:rPr>
          <w:rFonts w:ascii="Arial" w:hAnsi="Arial" w:cs="Arial"/>
          <w:lang w:val="ru-RU"/>
        </w:rPr>
        <w:t xml:space="preserve"> </w:t>
      </w:r>
      <w:proofErr w:type="spellStart"/>
      <w:r w:rsidRPr="0004081E">
        <w:rPr>
          <w:rFonts w:ascii="Arial" w:hAnsi="Arial" w:cs="Arial"/>
          <w:lang w:val="ru-RU"/>
        </w:rPr>
        <w:t>оглядів</w:t>
      </w:r>
      <w:proofErr w:type="spellEnd"/>
      <w:r w:rsidRPr="0004081E">
        <w:rPr>
          <w:rFonts w:ascii="Arial" w:hAnsi="Arial" w:cs="Arial"/>
          <w:lang w:val="ru-RU"/>
        </w:rPr>
        <w:t xml:space="preserve"> </w:t>
      </w:r>
      <w:proofErr w:type="spellStart"/>
      <w:r w:rsidRPr="0004081E">
        <w:rPr>
          <w:rFonts w:ascii="Arial" w:hAnsi="Arial" w:cs="Arial"/>
          <w:lang w:val="ru-RU"/>
        </w:rPr>
        <w:t>наукових</w:t>
      </w:r>
      <w:proofErr w:type="spellEnd"/>
      <w:r w:rsidRPr="0004081E">
        <w:rPr>
          <w:rFonts w:ascii="Arial" w:hAnsi="Arial" w:cs="Arial"/>
          <w:lang w:val="ru-RU"/>
        </w:rPr>
        <w:t xml:space="preserve"> </w:t>
      </w:r>
      <w:proofErr w:type="spellStart"/>
      <w:r w:rsidRPr="0004081E">
        <w:rPr>
          <w:rFonts w:ascii="Arial" w:hAnsi="Arial" w:cs="Arial"/>
          <w:lang w:val="ru-RU"/>
        </w:rPr>
        <w:t>праць</w:t>
      </w:r>
      <w:proofErr w:type="spellEnd"/>
      <w:r w:rsidRPr="0004081E">
        <w:rPr>
          <w:rFonts w:ascii="Arial" w:hAnsi="Arial" w:cs="Arial"/>
          <w:lang w:val="ru-RU"/>
        </w:rPr>
        <w:t xml:space="preserve">, тез до </w:t>
      </w:r>
      <w:proofErr w:type="spellStart"/>
      <w:r w:rsidRPr="0004081E">
        <w:rPr>
          <w:rFonts w:ascii="Arial" w:hAnsi="Arial" w:cs="Arial"/>
          <w:lang w:val="ru-RU"/>
        </w:rPr>
        <w:t>науково-практичної</w:t>
      </w:r>
      <w:proofErr w:type="spellEnd"/>
      <w:r w:rsidRPr="0004081E">
        <w:rPr>
          <w:rFonts w:ascii="Arial" w:hAnsi="Arial" w:cs="Arial"/>
        </w:rPr>
        <w:t> </w:t>
      </w:r>
      <w:r w:rsidRPr="0004081E">
        <w:rPr>
          <w:rFonts w:ascii="Arial" w:hAnsi="Arial" w:cs="Arial"/>
          <w:lang w:val="ru-RU"/>
        </w:rPr>
        <w:t xml:space="preserve"> </w:t>
      </w:r>
      <w:proofErr w:type="spellStart"/>
      <w:r w:rsidRPr="0004081E">
        <w:rPr>
          <w:rFonts w:ascii="Arial" w:hAnsi="Arial" w:cs="Arial"/>
          <w:lang w:val="ru-RU"/>
        </w:rPr>
        <w:t>конференції</w:t>
      </w:r>
      <w:proofErr w:type="spellEnd"/>
      <w:r w:rsidRPr="0004081E">
        <w:rPr>
          <w:rFonts w:ascii="Arial" w:hAnsi="Arial" w:cs="Arial"/>
          <w:lang w:val="ru-RU"/>
        </w:rPr>
        <w:t xml:space="preserve">, </w:t>
      </w:r>
      <w:proofErr w:type="spellStart"/>
      <w:r w:rsidRPr="0004081E">
        <w:rPr>
          <w:rFonts w:ascii="Arial" w:hAnsi="Arial" w:cs="Arial"/>
          <w:lang w:val="ru-RU"/>
        </w:rPr>
        <w:t>наукових</w:t>
      </w:r>
      <w:proofErr w:type="spellEnd"/>
      <w:r w:rsidRPr="0004081E">
        <w:rPr>
          <w:rFonts w:ascii="Arial" w:hAnsi="Arial" w:cs="Arial"/>
          <w:lang w:val="ru-RU"/>
        </w:rPr>
        <w:t xml:space="preserve"> статей та </w:t>
      </w:r>
      <w:proofErr w:type="spellStart"/>
      <w:r w:rsidRPr="0004081E">
        <w:rPr>
          <w:rFonts w:ascii="Arial" w:hAnsi="Arial" w:cs="Arial"/>
          <w:lang w:val="ru-RU"/>
        </w:rPr>
        <w:t>інших</w:t>
      </w:r>
      <w:proofErr w:type="spellEnd"/>
      <w:r w:rsidRPr="0004081E">
        <w:rPr>
          <w:rFonts w:ascii="Arial" w:hAnsi="Arial" w:cs="Arial"/>
          <w:lang w:val="ru-RU"/>
        </w:rPr>
        <w:t xml:space="preserve"> </w:t>
      </w:r>
      <w:proofErr w:type="spellStart"/>
      <w:r w:rsidRPr="0004081E">
        <w:rPr>
          <w:rFonts w:ascii="Arial" w:hAnsi="Arial" w:cs="Arial"/>
          <w:lang w:val="ru-RU"/>
        </w:rPr>
        <w:t>наукових</w:t>
      </w:r>
      <w:proofErr w:type="spellEnd"/>
      <w:r w:rsidRPr="0004081E">
        <w:rPr>
          <w:rFonts w:ascii="Arial" w:hAnsi="Arial" w:cs="Arial"/>
          <w:lang w:val="ru-RU"/>
        </w:rPr>
        <w:t xml:space="preserve"> </w:t>
      </w:r>
      <w:proofErr w:type="spellStart"/>
      <w:r w:rsidRPr="0004081E">
        <w:rPr>
          <w:rFonts w:ascii="Arial" w:hAnsi="Arial" w:cs="Arial"/>
          <w:lang w:val="ru-RU"/>
        </w:rPr>
        <w:t>робіт</w:t>
      </w:r>
      <w:proofErr w:type="spellEnd"/>
      <w:r w:rsidRPr="0004081E">
        <w:rPr>
          <w:rFonts w:ascii="Arial" w:hAnsi="Arial" w:cs="Arial"/>
          <w:lang w:val="ru-RU"/>
        </w:rPr>
        <w:t xml:space="preserve"> (за тематикою </w:t>
      </w:r>
      <w:proofErr w:type="spellStart"/>
      <w:r w:rsidRPr="0004081E">
        <w:rPr>
          <w:rFonts w:ascii="Arial" w:hAnsi="Arial" w:cs="Arial"/>
          <w:lang w:val="ru-RU"/>
        </w:rPr>
        <w:t>навчальної</w:t>
      </w:r>
      <w:proofErr w:type="spellEnd"/>
      <w:r w:rsidRPr="0004081E">
        <w:rPr>
          <w:rFonts w:ascii="Arial" w:hAnsi="Arial" w:cs="Arial"/>
          <w:lang w:val="ru-RU"/>
        </w:rPr>
        <w:t xml:space="preserve"> </w:t>
      </w:r>
      <w:proofErr w:type="spellStart"/>
      <w:r w:rsidRPr="0004081E">
        <w:rPr>
          <w:rFonts w:ascii="Arial" w:hAnsi="Arial" w:cs="Arial"/>
          <w:lang w:val="ru-RU"/>
        </w:rPr>
        <w:t>дисципліни</w:t>
      </w:r>
      <w:proofErr w:type="spellEnd"/>
      <w:r w:rsidRPr="0004081E">
        <w:rPr>
          <w:rFonts w:ascii="Arial" w:hAnsi="Arial" w:cs="Arial"/>
          <w:lang w:val="ru-RU"/>
        </w:rPr>
        <w:t xml:space="preserve">); </w:t>
      </w:r>
      <w:proofErr w:type="spellStart"/>
      <w:r w:rsidRPr="0004081E">
        <w:rPr>
          <w:rFonts w:ascii="Arial" w:hAnsi="Arial" w:cs="Arial"/>
          <w:lang w:val="ru-RU"/>
        </w:rPr>
        <w:t>проходження</w:t>
      </w:r>
      <w:proofErr w:type="spellEnd"/>
      <w:r w:rsidRPr="0004081E">
        <w:rPr>
          <w:rFonts w:ascii="Arial" w:hAnsi="Arial" w:cs="Arial"/>
          <w:lang w:val="ru-RU"/>
        </w:rPr>
        <w:t xml:space="preserve"> онлайн-</w:t>
      </w:r>
      <w:proofErr w:type="spellStart"/>
      <w:r w:rsidRPr="0004081E">
        <w:rPr>
          <w:rFonts w:ascii="Arial" w:hAnsi="Arial" w:cs="Arial"/>
          <w:lang w:val="ru-RU"/>
        </w:rPr>
        <w:t>курсів</w:t>
      </w:r>
      <w:proofErr w:type="spellEnd"/>
      <w:r w:rsidRPr="0004081E">
        <w:rPr>
          <w:rFonts w:ascii="Arial" w:hAnsi="Arial" w:cs="Arial"/>
          <w:lang w:val="ru-RU"/>
        </w:rPr>
        <w:t xml:space="preserve"> </w:t>
      </w:r>
      <w:proofErr w:type="spellStart"/>
      <w:r w:rsidRPr="0004081E">
        <w:rPr>
          <w:rFonts w:ascii="Arial" w:hAnsi="Arial" w:cs="Arial"/>
          <w:lang w:val="ru-RU"/>
        </w:rPr>
        <w:t>із</w:t>
      </w:r>
      <w:proofErr w:type="spellEnd"/>
      <w:r w:rsidRPr="0004081E">
        <w:rPr>
          <w:rFonts w:ascii="Arial" w:hAnsi="Arial" w:cs="Arial"/>
          <w:lang w:val="ru-RU"/>
        </w:rPr>
        <w:t xml:space="preserve"> </w:t>
      </w:r>
      <w:proofErr w:type="spellStart"/>
      <w:r w:rsidRPr="0004081E">
        <w:rPr>
          <w:rFonts w:ascii="Arial" w:hAnsi="Arial" w:cs="Arial"/>
          <w:lang w:val="ru-RU"/>
        </w:rPr>
        <w:t>наданням</w:t>
      </w:r>
      <w:proofErr w:type="spellEnd"/>
      <w:r w:rsidRPr="0004081E">
        <w:rPr>
          <w:rFonts w:ascii="Arial" w:hAnsi="Arial" w:cs="Arial"/>
          <w:lang w:val="ru-RU"/>
        </w:rPr>
        <w:t xml:space="preserve"> </w:t>
      </w:r>
      <w:proofErr w:type="spellStart"/>
      <w:proofErr w:type="gramStart"/>
      <w:r w:rsidRPr="0004081E">
        <w:rPr>
          <w:rFonts w:ascii="Arial" w:hAnsi="Arial" w:cs="Arial"/>
          <w:lang w:val="ru-RU"/>
        </w:rPr>
        <w:t>п</w:t>
      </w:r>
      <w:proofErr w:type="gramEnd"/>
      <w:r w:rsidRPr="0004081E">
        <w:rPr>
          <w:rFonts w:ascii="Arial" w:hAnsi="Arial" w:cs="Arial"/>
          <w:lang w:val="ru-RU"/>
        </w:rPr>
        <w:t>ідтверджувальних</w:t>
      </w:r>
      <w:proofErr w:type="spellEnd"/>
      <w:r w:rsidRPr="0004081E">
        <w:rPr>
          <w:rFonts w:ascii="Arial" w:hAnsi="Arial" w:cs="Arial"/>
          <w:lang w:val="ru-RU"/>
        </w:rPr>
        <w:t xml:space="preserve"> </w:t>
      </w:r>
      <w:proofErr w:type="spellStart"/>
      <w:r w:rsidRPr="0004081E">
        <w:rPr>
          <w:rFonts w:ascii="Arial" w:hAnsi="Arial" w:cs="Arial"/>
          <w:lang w:val="ru-RU"/>
        </w:rPr>
        <w:t>сертифікатів</w:t>
      </w:r>
      <w:proofErr w:type="spellEnd"/>
      <w:r w:rsidRPr="0004081E">
        <w:rPr>
          <w:rFonts w:ascii="Arial" w:hAnsi="Arial" w:cs="Arial"/>
          <w:lang w:val="ru-RU"/>
        </w:rPr>
        <w:t xml:space="preserve"> за тематикою</w:t>
      </w:r>
      <w:r w:rsidRPr="0004081E">
        <w:rPr>
          <w:rFonts w:ascii="Arial" w:hAnsi="Arial" w:cs="Arial"/>
        </w:rPr>
        <w:t> </w:t>
      </w:r>
      <w:r w:rsidRPr="0004081E">
        <w:rPr>
          <w:rFonts w:ascii="Arial" w:hAnsi="Arial" w:cs="Arial"/>
          <w:lang w:val="ru-RU"/>
        </w:rPr>
        <w:t xml:space="preserve"> курсу</w:t>
      </w:r>
      <w:r w:rsidRPr="0004081E">
        <w:rPr>
          <w:rFonts w:ascii="Arial" w:hAnsi="Arial" w:cs="Arial"/>
          <w:lang w:val="uk-UA"/>
        </w:rPr>
        <w:t>.</w:t>
      </w:r>
    </w:p>
    <w:p w14:paraId="3DC755AC" w14:textId="77777777" w:rsidR="00D603E8" w:rsidRPr="0004081E" w:rsidRDefault="00D603E8" w:rsidP="0004081E">
      <w:pPr>
        <w:pStyle w:val="afb"/>
        <w:spacing w:before="0" w:beforeAutospacing="0" w:after="0" w:afterAutospacing="0"/>
        <w:ind w:firstLine="709"/>
        <w:jc w:val="both"/>
        <w:rPr>
          <w:rFonts w:ascii="Arial" w:hAnsi="Arial" w:cs="Arial"/>
          <w:b/>
          <w:lang w:val="uk-UA"/>
        </w:rPr>
      </w:pPr>
      <w:r w:rsidRPr="0004081E">
        <w:rPr>
          <w:rFonts w:ascii="Arial" w:hAnsi="Arial" w:cs="Arial"/>
          <w:b/>
          <w:lang w:val="uk-UA"/>
        </w:rPr>
        <w:t xml:space="preserve">Академічна доброчесність </w:t>
      </w:r>
    </w:p>
    <w:p w14:paraId="232E763C" w14:textId="77777777" w:rsidR="00D603E8" w:rsidRPr="0004081E" w:rsidRDefault="00D603E8" w:rsidP="0004081E">
      <w:pPr>
        <w:pStyle w:val="afb"/>
        <w:spacing w:before="0" w:beforeAutospacing="0" w:after="0" w:afterAutospacing="0"/>
        <w:ind w:firstLine="709"/>
        <w:jc w:val="both"/>
        <w:rPr>
          <w:rFonts w:ascii="Arial" w:hAnsi="Arial" w:cs="Arial"/>
          <w:lang w:val="uk-UA"/>
        </w:rPr>
      </w:pPr>
      <w:r w:rsidRPr="0004081E">
        <w:rPr>
          <w:rFonts w:ascii="Arial" w:hAnsi="Arial" w:cs="Arial"/>
          <w:lang w:val="uk-UA"/>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16" w:history="1">
        <w:r w:rsidRPr="0004081E">
          <w:rPr>
            <w:rStyle w:val="a6"/>
            <w:rFonts w:ascii="Arial" w:hAnsi="Arial" w:cs="Arial"/>
            <w:color w:val="auto"/>
          </w:rPr>
          <w:t>https</w:t>
        </w:r>
        <w:r w:rsidRPr="0004081E">
          <w:rPr>
            <w:rStyle w:val="a6"/>
            <w:rFonts w:ascii="Arial" w:hAnsi="Arial" w:cs="Arial"/>
            <w:color w:val="auto"/>
            <w:lang w:val="uk-UA"/>
          </w:rPr>
          <w:t>://</w:t>
        </w:r>
        <w:proofErr w:type="spellStart"/>
        <w:r w:rsidRPr="0004081E">
          <w:rPr>
            <w:rStyle w:val="a6"/>
            <w:rFonts w:ascii="Arial" w:hAnsi="Arial" w:cs="Arial"/>
            <w:color w:val="auto"/>
          </w:rPr>
          <w:t>kpi</w:t>
        </w:r>
        <w:proofErr w:type="spellEnd"/>
        <w:r w:rsidRPr="0004081E">
          <w:rPr>
            <w:rStyle w:val="a6"/>
            <w:rFonts w:ascii="Arial" w:hAnsi="Arial" w:cs="Arial"/>
            <w:color w:val="auto"/>
            <w:lang w:val="uk-UA"/>
          </w:rPr>
          <w:t>.</w:t>
        </w:r>
        <w:proofErr w:type="spellStart"/>
        <w:r w:rsidRPr="0004081E">
          <w:rPr>
            <w:rStyle w:val="a6"/>
            <w:rFonts w:ascii="Arial" w:hAnsi="Arial" w:cs="Arial"/>
            <w:color w:val="auto"/>
          </w:rPr>
          <w:t>ua</w:t>
        </w:r>
        <w:proofErr w:type="spellEnd"/>
        <w:r w:rsidRPr="0004081E">
          <w:rPr>
            <w:rStyle w:val="a6"/>
            <w:rFonts w:ascii="Arial" w:hAnsi="Arial" w:cs="Arial"/>
            <w:color w:val="auto"/>
            <w:lang w:val="uk-UA"/>
          </w:rPr>
          <w:t>/</w:t>
        </w:r>
        <w:r w:rsidRPr="0004081E">
          <w:rPr>
            <w:rStyle w:val="a6"/>
            <w:rFonts w:ascii="Arial" w:hAnsi="Arial" w:cs="Arial"/>
            <w:color w:val="auto"/>
          </w:rPr>
          <w:t>code</w:t>
        </w:r>
      </w:hyperlink>
      <w:r w:rsidRPr="0004081E">
        <w:rPr>
          <w:rFonts w:ascii="Arial" w:hAnsi="Arial" w:cs="Arial"/>
          <w:lang w:val="uk-UA"/>
        </w:rPr>
        <w:t>.</w:t>
      </w:r>
    </w:p>
    <w:p w14:paraId="487AB1F7" w14:textId="77777777" w:rsidR="00D603E8" w:rsidRPr="0004081E" w:rsidRDefault="00D603E8" w:rsidP="0004081E">
      <w:pPr>
        <w:pStyle w:val="afb"/>
        <w:spacing w:before="0" w:beforeAutospacing="0" w:after="0" w:afterAutospacing="0"/>
        <w:ind w:firstLine="709"/>
        <w:jc w:val="both"/>
        <w:rPr>
          <w:rFonts w:ascii="Arial" w:hAnsi="Arial" w:cs="Arial"/>
          <w:b/>
          <w:lang w:val="uk-UA"/>
        </w:rPr>
      </w:pPr>
      <w:bookmarkStart w:id="1" w:name="_Hlk96096385"/>
      <w:r w:rsidRPr="0004081E">
        <w:rPr>
          <w:rFonts w:ascii="Arial" w:hAnsi="Arial" w:cs="Arial"/>
          <w:b/>
          <w:lang w:val="uk-UA"/>
        </w:rPr>
        <w:t>Норми етичної поведінки</w:t>
      </w:r>
    </w:p>
    <w:p w14:paraId="260A263A" w14:textId="77777777" w:rsidR="00D603E8" w:rsidRPr="0004081E" w:rsidRDefault="00D603E8" w:rsidP="0004081E">
      <w:pPr>
        <w:pStyle w:val="afb"/>
        <w:spacing w:before="0" w:beforeAutospacing="0" w:after="0" w:afterAutospacing="0"/>
        <w:ind w:firstLine="709"/>
        <w:jc w:val="both"/>
        <w:rPr>
          <w:rFonts w:ascii="Arial" w:hAnsi="Arial" w:cs="Arial"/>
          <w:lang w:val="ru-RU"/>
        </w:rPr>
      </w:pPr>
      <w:r w:rsidRPr="0004081E">
        <w:rPr>
          <w:rFonts w:ascii="Arial" w:hAnsi="Arial" w:cs="Arial"/>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w:t>
      </w:r>
      <w:proofErr w:type="spellStart"/>
      <w:r w:rsidRPr="0004081E">
        <w:rPr>
          <w:rFonts w:ascii="Arial" w:hAnsi="Arial" w:cs="Arial"/>
          <w:lang w:val="ru-RU"/>
        </w:rPr>
        <w:t>Детальніше</w:t>
      </w:r>
      <w:proofErr w:type="spellEnd"/>
      <w:r w:rsidRPr="0004081E">
        <w:rPr>
          <w:rFonts w:ascii="Arial" w:hAnsi="Arial" w:cs="Arial"/>
          <w:lang w:val="ru-RU"/>
        </w:rPr>
        <w:t xml:space="preserve">: </w:t>
      </w:r>
      <w:hyperlink r:id="rId17" w:history="1">
        <w:r w:rsidRPr="0004081E">
          <w:rPr>
            <w:rStyle w:val="a6"/>
            <w:rFonts w:ascii="Arial" w:hAnsi="Arial" w:cs="Arial"/>
            <w:color w:val="auto"/>
          </w:rPr>
          <w:t>https</w:t>
        </w:r>
        <w:r w:rsidRPr="0004081E">
          <w:rPr>
            <w:rStyle w:val="a6"/>
            <w:rFonts w:ascii="Arial" w:hAnsi="Arial" w:cs="Arial"/>
            <w:color w:val="auto"/>
            <w:lang w:val="ru-RU"/>
          </w:rPr>
          <w:t>://</w:t>
        </w:r>
        <w:proofErr w:type="spellStart"/>
        <w:r w:rsidRPr="0004081E">
          <w:rPr>
            <w:rStyle w:val="a6"/>
            <w:rFonts w:ascii="Arial" w:hAnsi="Arial" w:cs="Arial"/>
            <w:color w:val="auto"/>
          </w:rPr>
          <w:t>kpi</w:t>
        </w:r>
        <w:proofErr w:type="spellEnd"/>
        <w:r w:rsidRPr="0004081E">
          <w:rPr>
            <w:rStyle w:val="a6"/>
            <w:rFonts w:ascii="Arial" w:hAnsi="Arial" w:cs="Arial"/>
            <w:color w:val="auto"/>
            <w:lang w:val="ru-RU"/>
          </w:rPr>
          <w:t>.</w:t>
        </w:r>
        <w:proofErr w:type="spellStart"/>
        <w:r w:rsidRPr="0004081E">
          <w:rPr>
            <w:rStyle w:val="a6"/>
            <w:rFonts w:ascii="Arial" w:hAnsi="Arial" w:cs="Arial"/>
            <w:color w:val="auto"/>
          </w:rPr>
          <w:t>ua</w:t>
        </w:r>
        <w:proofErr w:type="spellEnd"/>
        <w:r w:rsidRPr="0004081E">
          <w:rPr>
            <w:rStyle w:val="a6"/>
            <w:rFonts w:ascii="Arial" w:hAnsi="Arial" w:cs="Arial"/>
            <w:color w:val="auto"/>
            <w:lang w:val="ru-RU"/>
          </w:rPr>
          <w:t>/</w:t>
        </w:r>
        <w:r w:rsidRPr="0004081E">
          <w:rPr>
            <w:rStyle w:val="a6"/>
            <w:rFonts w:ascii="Arial" w:hAnsi="Arial" w:cs="Arial"/>
            <w:color w:val="auto"/>
          </w:rPr>
          <w:t>code</w:t>
        </w:r>
      </w:hyperlink>
      <w:r w:rsidRPr="0004081E">
        <w:rPr>
          <w:rFonts w:ascii="Arial" w:hAnsi="Arial" w:cs="Arial"/>
          <w:lang w:val="ru-RU"/>
        </w:rPr>
        <w:t xml:space="preserve"> </w:t>
      </w:r>
    </w:p>
    <w:bookmarkEnd w:id="1"/>
    <w:p w14:paraId="6E693C36" w14:textId="77777777" w:rsidR="00D603E8" w:rsidRPr="0004081E" w:rsidRDefault="00D603E8" w:rsidP="0004081E">
      <w:pPr>
        <w:pStyle w:val="afb"/>
        <w:spacing w:before="0" w:beforeAutospacing="0" w:after="0" w:afterAutospacing="0"/>
        <w:ind w:firstLine="709"/>
        <w:jc w:val="both"/>
        <w:rPr>
          <w:rFonts w:ascii="Arial" w:hAnsi="Arial" w:cs="Arial"/>
          <w:b/>
          <w:lang w:val="ru-RU"/>
        </w:rPr>
      </w:pPr>
      <w:proofErr w:type="spellStart"/>
      <w:r w:rsidRPr="0004081E">
        <w:rPr>
          <w:rFonts w:ascii="Arial" w:hAnsi="Arial" w:cs="Arial"/>
          <w:b/>
          <w:lang w:val="ru-RU"/>
        </w:rPr>
        <w:t>Дистанційне</w:t>
      </w:r>
      <w:proofErr w:type="spellEnd"/>
      <w:r w:rsidRPr="0004081E">
        <w:rPr>
          <w:rFonts w:ascii="Arial" w:hAnsi="Arial" w:cs="Arial"/>
          <w:b/>
          <w:lang w:val="ru-RU"/>
        </w:rPr>
        <w:t xml:space="preserve"> </w:t>
      </w:r>
      <w:proofErr w:type="spellStart"/>
      <w:r w:rsidRPr="0004081E">
        <w:rPr>
          <w:rFonts w:ascii="Arial" w:hAnsi="Arial" w:cs="Arial"/>
          <w:b/>
          <w:lang w:val="ru-RU"/>
        </w:rPr>
        <w:t>навчання</w:t>
      </w:r>
      <w:proofErr w:type="spellEnd"/>
      <w:r w:rsidRPr="0004081E">
        <w:rPr>
          <w:rFonts w:ascii="Arial" w:hAnsi="Arial" w:cs="Arial"/>
          <w:b/>
          <w:lang w:val="ru-RU"/>
        </w:rPr>
        <w:t xml:space="preserve"> </w:t>
      </w:r>
    </w:p>
    <w:p w14:paraId="5637C5D9" w14:textId="77777777" w:rsidR="00D603E8" w:rsidRPr="0004081E" w:rsidRDefault="00D603E8" w:rsidP="0004081E">
      <w:pPr>
        <w:pStyle w:val="afb"/>
        <w:spacing w:before="0" w:beforeAutospacing="0" w:after="0" w:afterAutospacing="0"/>
        <w:ind w:firstLine="709"/>
        <w:jc w:val="both"/>
        <w:rPr>
          <w:rFonts w:ascii="Arial" w:hAnsi="Arial" w:cs="Arial"/>
          <w:lang w:val="ru-RU"/>
        </w:rPr>
      </w:pPr>
      <w:proofErr w:type="spellStart"/>
      <w:r w:rsidRPr="0004081E">
        <w:rPr>
          <w:rFonts w:ascii="Arial" w:hAnsi="Arial" w:cs="Arial"/>
          <w:lang w:val="ru-RU"/>
        </w:rPr>
        <w:t>Проведення</w:t>
      </w:r>
      <w:proofErr w:type="spellEnd"/>
      <w:r w:rsidRPr="0004081E">
        <w:rPr>
          <w:rFonts w:ascii="Arial" w:hAnsi="Arial" w:cs="Arial"/>
          <w:lang w:val="ru-RU"/>
        </w:rPr>
        <w:t xml:space="preserve"> </w:t>
      </w:r>
      <w:proofErr w:type="spellStart"/>
      <w:r w:rsidRPr="0004081E">
        <w:rPr>
          <w:rFonts w:ascii="Arial" w:hAnsi="Arial" w:cs="Arial"/>
          <w:lang w:val="ru-RU"/>
        </w:rPr>
        <w:t>лекцій</w:t>
      </w:r>
      <w:proofErr w:type="spellEnd"/>
      <w:r w:rsidRPr="0004081E">
        <w:rPr>
          <w:rFonts w:ascii="Arial" w:hAnsi="Arial" w:cs="Arial"/>
          <w:lang w:val="ru-RU"/>
        </w:rPr>
        <w:t xml:space="preserve">, </w:t>
      </w:r>
      <w:proofErr w:type="spellStart"/>
      <w:r w:rsidRPr="0004081E">
        <w:rPr>
          <w:rFonts w:ascii="Arial" w:hAnsi="Arial" w:cs="Arial"/>
          <w:lang w:val="ru-RU"/>
        </w:rPr>
        <w:t>практичних</w:t>
      </w:r>
      <w:proofErr w:type="spellEnd"/>
      <w:r w:rsidRPr="0004081E">
        <w:rPr>
          <w:rFonts w:ascii="Arial" w:hAnsi="Arial" w:cs="Arial"/>
          <w:lang w:val="ru-RU"/>
        </w:rPr>
        <w:t xml:space="preserve"> (</w:t>
      </w:r>
      <w:proofErr w:type="spellStart"/>
      <w:r w:rsidRPr="0004081E">
        <w:rPr>
          <w:rFonts w:ascii="Arial" w:hAnsi="Arial" w:cs="Arial"/>
          <w:lang w:val="ru-RU"/>
        </w:rPr>
        <w:t>семінарських</w:t>
      </w:r>
      <w:proofErr w:type="spellEnd"/>
      <w:r w:rsidRPr="0004081E">
        <w:rPr>
          <w:rFonts w:ascii="Arial" w:hAnsi="Arial" w:cs="Arial"/>
          <w:lang w:val="ru-RU"/>
        </w:rPr>
        <w:t xml:space="preserve">) занять </w:t>
      </w:r>
      <w:proofErr w:type="spellStart"/>
      <w:r w:rsidRPr="0004081E">
        <w:rPr>
          <w:rFonts w:ascii="Arial" w:hAnsi="Arial" w:cs="Arial"/>
          <w:lang w:val="ru-RU"/>
        </w:rPr>
        <w:t>відувається</w:t>
      </w:r>
      <w:proofErr w:type="spellEnd"/>
      <w:r w:rsidRPr="0004081E">
        <w:rPr>
          <w:rFonts w:ascii="Arial" w:hAnsi="Arial" w:cs="Arial"/>
          <w:lang w:val="ru-RU"/>
        </w:rPr>
        <w:t xml:space="preserve"> з </w:t>
      </w:r>
      <w:proofErr w:type="spellStart"/>
      <w:r w:rsidRPr="0004081E">
        <w:rPr>
          <w:rFonts w:ascii="Arial" w:hAnsi="Arial" w:cs="Arial"/>
          <w:lang w:val="ru-RU"/>
        </w:rPr>
        <w:t>допомогою</w:t>
      </w:r>
      <w:proofErr w:type="spellEnd"/>
      <w:r w:rsidRPr="0004081E">
        <w:rPr>
          <w:rFonts w:ascii="Arial" w:hAnsi="Arial" w:cs="Arial"/>
          <w:lang w:val="ru-RU"/>
        </w:rPr>
        <w:t xml:space="preserve"> </w:t>
      </w:r>
      <w:proofErr w:type="spellStart"/>
      <w:r w:rsidRPr="0004081E">
        <w:rPr>
          <w:rFonts w:ascii="Arial" w:hAnsi="Arial" w:cs="Arial"/>
          <w:lang w:val="ru-RU"/>
        </w:rPr>
        <w:t>технологій</w:t>
      </w:r>
      <w:proofErr w:type="spellEnd"/>
      <w:r w:rsidRPr="0004081E">
        <w:rPr>
          <w:rFonts w:ascii="Arial" w:hAnsi="Arial" w:cs="Arial"/>
          <w:lang w:val="ru-RU"/>
        </w:rPr>
        <w:t xml:space="preserve"> </w:t>
      </w:r>
      <w:proofErr w:type="spellStart"/>
      <w:r w:rsidRPr="0004081E">
        <w:rPr>
          <w:rFonts w:ascii="Arial" w:hAnsi="Arial" w:cs="Arial"/>
          <w:lang w:val="ru-RU"/>
        </w:rPr>
        <w:t>інтернет-конференцій</w:t>
      </w:r>
      <w:proofErr w:type="spellEnd"/>
      <w:r w:rsidRPr="0004081E">
        <w:rPr>
          <w:rFonts w:ascii="Arial" w:hAnsi="Arial" w:cs="Arial"/>
          <w:lang w:val="ru-RU"/>
        </w:rPr>
        <w:t xml:space="preserve">. </w:t>
      </w:r>
      <w:r w:rsidRPr="0004081E">
        <w:rPr>
          <w:rFonts w:ascii="Arial" w:hAnsi="Arial" w:cs="Arial"/>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w:t>
      </w:r>
      <w:proofErr w:type="spellStart"/>
      <w:r w:rsidRPr="0004081E">
        <w:rPr>
          <w:rFonts w:ascii="Arial" w:hAnsi="Arial" w:cs="Arial"/>
          <w:lang w:val="uk-UA"/>
        </w:rPr>
        <w:t>відеоконференцій</w:t>
      </w:r>
      <w:proofErr w:type="spellEnd"/>
      <w:r w:rsidRPr="0004081E">
        <w:rPr>
          <w:rFonts w:ascii="Arial" w:hAnsi="Arial" w:cs="Arial"/>
          <w:lang w:val="uk-UA"/>
        </w:rPr>
        <w:t xml:space="preserve"> </w:t>
      </w:r>
      <w:proofErr w:type="spellStart"/>
      <w:r w:rsidRPr="0004081E">
        <w:rPr>
          <w:rFonts w:ascii="Arial" w:hAnsi="Arial" w:cs="Arial"/>
          <w:lang w:val="uk-UA"/>
        </w:rPr>
        <w:t>Zoom</w:t>
      </w:r>
      <w:proofErr w:type="spellEnd"/>
      <w:r w:rsidRPr="0004081E">
        <w:rPr>
          <w:rFonts w:ascii="Arial" w:hAnsi="Arial" w:cs="Arial"/>
          <w:lang w:val="uk-UA"/>
        </w:rPr>
        <w:t xml:space="preserve">, система підтримки навчального процесу «Електронний </w:t>
      </w:r>
      <w:proofErr w:type="spellStart"/>
      <w:r w:rsidRPr="0004081E">
        <w:rPr>
          <w:rFonts w:ascii="Arial" w:hAnsi="Arial" w:cs="Arial"/>
          <w:lang w:val="uk-UA"/>
        </w:rPr>
        <w:t>Кампус</w:t>
      </w:r>
      <w:proofErr w:type="spellEnd"/>
      <w:r w:rsidRPr="0004081E">
        <w:rPr>
          <w:rFonts w:ascii="Arial" w:hAnsi="Arial" w:cs="Arial"/>
          <w:lang w:val="uk-UA"/>
        </w:rPr>
        <w:t xml:space="preserve"> КПІ імені Ігоря Сікорського» та </w:t>
      </w:r>
      <w:proofErr w:type="spellStart"/>
      <w:r w:rsidRPr="0004081E">
        <w:rPr>
          <w:rFonts w:ascii="Arial" w:hAnsi="Arial" w:cs="Arial"/>
          <w:lang w:val="uk-UA"/>
        </w:rPr>
        <w:t>месенджер</w:t>
      </w:r>
      <w:proofErr w:type="spellEnd"/>
      <w:r w:rsidRPr="0004081E">
        <w:rPr>
          <w:rFonts w:ascii="Arial" w:hAnsi="Arial" w:cs="Arial"/>
          <w:lang w:val="uk-UA"/>
        </w:rPr>
        <w:t xml:space="preserve"> </w:t>
      </w:r>
      <w:proofErr w:type="spellStart"/>
      <w:r w:rsidRPr="0004081E">
        <w:rPr>
          <w:rFonts w:ascii="Arial" w:hAnsi="Arial" w:cs="Arial"/>
          <w:lang w:val="uk-UA"/>
        </w:rPr>
        <w:t>Telegram</w:t>
      </w:r>
      <w:proofErr w:type="spellEnd"/>
      <w:r w:rsidRPr="0004081E">
        <w:rPr>
          <w:rFonts w:ascii="Arial" w:hAnsi="Arial" w:cs="Arial"/>
          <w:lang w:val="uk-UA"/>
        </w:rPr>
        <w:t>, за допомогою яких:</w:t>
      </w:r>
    </w:p>
    <w:p w14:paraId="34ADF4C4" w14:textId="77777777" w:rsidR="00D603E8" w:rsidRPr="0004081E" w:rsidRDefault="00D603E8" w:rsidP="0004081E">
      <w:pPr>
        <w:pStyle w:val="afb"/>
        <w:spacing w:before="0" w:beforeAutospacing="0" w:after="0" w:afterAutospacing="0"/>
        <w:ind w:firstLine="709"/>
        <w:jc w:val="both"/>
        <w:rPr>
          <w:rFonts w:ascii="Arial" w:hAnsi="Arial" w:cs="Arial"/>
          <w:lang w:val="uk-UA"/>
        </w:rPr>
      </w:pPr>
      <w:r w:rsidRPr="0004081E">
        <w:rPr>
          <w:rFonts w:ascii="Arial" w:hAnsi="Arial" w:cs="Arial"/>
          <w:lang w:val="uk-UA"/>
        </w:rPr>
        <w:t xml:space="preserve">- спрощується створення, поширення і класифікація завдань </w:t>
      </w:r>
      <w:proofErr w:type="spellStart"/>
      <w:r w:rsidRPr="0004081E">
        <w:rPr>
          <w:rFonts w:ascii="Arial" w:hAnsi="Arial" w:cs="Arial"/>
          <w:lang w:val="uk-UA"/>
        </w:rPr>
        <w:t>безпаперовим</w:t>
      </w:r>
      <w:proofErr w:type="spellEnd"/>
      <w:r w:rsidRPr="0004081E">
        <w:rPr>
          <w:rFonts w:ascii="Arial" w:hAnsi="Arial" w:cs="Arial"/>
          <w:lang w:val="uk-UA"/>
        </w:rPr>
        <w:t xml:space="preserve"> шляхом;</w:t>
      </w:r>
    </w:p>
    <w:p w14:paraId="1093E25E" w14:textId="77777777" w:rsidR="00D603E8" w:rsidRPr="0004081E" w:rsidRDefault="00D603E8" w:rsidP="0004081E">
      <w:pPr>
        <w:pStyle w:val="afb"/>
        <w:spacing w:before="0" w:beforeAutospacing="0" w:after="0" w:afterAutospacing="0"/>
        <w:ind w:firstLine="709"/>
        <w:jc w:val="both"/>
        <w:rPr>
          <w:rFonts w:ascii="Arial" w:hAnsi="Arial" w:cs="Arial"/>
          <w:lang w:val="uk-UA"/>
        </w:rPr>
      </w:pPr>
      <w:r w:rsidRPr="0004081E">
        <w:rPr>
          <w:rFonts w:ascii="Arial" w:hAnsi="Arial" w:cs="Arial"/>
          <w:lang w:val="uk-UA"/>
        </w:rPr>
        <w:t>- спрощується розміщення та обмін навчальним матеріалом;</w:t>
      </w:r>
    </w:p>
    <w:p w14:paraId="145FD77D" w14:textId="77777777" w:rsidR="00D603E8" w:rsidRPr="0004081E" w:rsidRDefault="00D603E8" w:rsidP="0004081E">
      <w:pPr>
        <w:pStyle w:val="afb"/>
        <w:spacing w:before="0" w:beforeAutospacing="0" w:after="0" w:afterAutospacing="0"/>
        <w:ind w:firstLine="709"/>
        <w:jc w:val="both"/>
        <w:rPr>
          <w:rFonts w:ascii="Arial" w:hAnsi="Arial" w:cs="Arial"/>
          <w:lang w:val="uk-UA"/>
        </w:rPr>
      </w:pPr>
      <w:r w:rsidRPr="0004081E">
        <w:rPr>
          <w:rFonts w:ascii="Arial" w:hAnsi="Arial" w:cs="Arial"/>
          <w:lang w:val="uk-UA"/>
        </w:rPr>
        <w:t>- здійснюється надання зворотного зв’язку студентам стосовно навчальних завдань та змісту навчальної дисципліни;</w:t>
      </w:r>
    </w:p>
    <w:p w14:paraId="3BDA97C0" w14:textId="77777777" w:rsidR="00D603E8" w:rsidRPr="0004081E" w:rsidRDefault="00D603E8" w:rsidP="0004081E">
      <w:pPr>
        <w:pStyle w:val="afb"/>
        <w:spacing w:before="0" w:beforeAutospacing="0" w:after="0" w:afterAutospacing="0"/>
        <w:ind w:firstLine="709"/>
        <w:jc w:val="both"/>
        <w:rPr>
          <w:rFonts w:ascii="Arial" w:hAnsi="Arial" w:cs="Arial"/>
          <w:lang w:val="uk-UA"/>
        </w:rPr>
      </w:pPr>
      <w:r w:rsidRPr="0004081E">
        <w:rPr>
          <w:rFonts w:ascii="Arial" w:hAnsi="Arial" w:cs="Arial"/>
          <w:lang w:val="uk-UA"/>
        </w:rPr>
        <w:t>- оцінюються навчальні завдання студентів;</w:t>
      </w:r>
    </w:p>
    <w:p w14:paraId="6EF1757E" w14:textId="77777777" w:rsidR="00C305E7" w:rsidRDefault="00D603E8" w:rsidP="00C305E7">
      <w:pPr>
        <w:pStyle w:val="afb"/>
        <w:spacing w:before="0" w:beforeAutospacing="0" w:after="0" w:afterAutospacing="0"/>
        <w:ind w:firstLine="709"/>
        <w:jc w:val="both"/>
        <w:rPr>
          <w:rFonts w:ascii="Arial" w:hAnsi="Arial" w:cs="Arial"/>
          <w:lang w:val="uk-UA"/>
        </w:rPr>
      </w:pPr>
      <w:r w:rsidRPr="0004081E">
        <w:rPr>
          <w:rFonts w:ascii="Arial" w:hAnsi="Arial" w:cs="Arial"/>
          <w:lang w:val="uk-UA"/>
        </w:rPr>
        <w:t>- ведеться облік виконання студентами плану навчальної дисципліни, графіку виконання навчальних завдань та оцінювання студентів.</w:t>
      </w:r>
    </w:p>
    <w:p w14:paraId="2BEA2886" w14:textId="5CFCF28A" w:rsidR="00D603E8" w:rsidRPr="00C305E7" w:rsidRDefault="00D603E8" w:rsidP="00C305E7">
      <w:pPr>
        <w:pStyle w:val="afb"/>
        <w:spacing w:before="0" w:beforeAutospacing="0" w:after="0" w:afterAutospacing="0"/>
        <w:ind w:firstLine="709"/>
        <w:jc w:val="both"/>
        <w:rPr>
          <w:rFonts w:ascii="Arial" w:hAnsi="Arial" w:cs="Arial"/>
          <w:lang w:val="uk-UA"/>
        </w:rPr>
      </w:pPr>
      <w:proofErr w:type="spellStart"/>
      <w:r w:rsidRPr="00C305E7">
        <w:rPr>
          <w:rFonts w:ascii="Arial" w:hAnsi="Arial" w:cs="Arial"/>
          <w:lang w:val="ru-RU"/>
        </w:rPr>
        <w:t>Під</w:t>
      </w:r>
      <w:proofErr w:type="spellEnd"/>
      <w:r w:rsidRPr="00C305E7">
        <w:rPr>
          <w:rFonts w:ascii="Arial" w:hAnsi="Arial" w:cs="Arial"/>
          <w:lang w:val="ru-RU"/>
        </w:rPr>
        <w:t xml:space="preserve"> час </w:t>
      </w:r>
      <w:proofErr w:type="spellStart"/>
      <w:r w:rsidRPr="00C305E7">
        <w:rPr>
          <w:rFonts w:ascii="Arial" w:hAnsi="Arial" w:cs="Arial"/>
          <w:lang w:val="ru-RU"/>
        </w:rPr>
        <w:t>навчання</w:t>
      </w:r>
      <w:proofErr w:type="spellEnd"/>
      <w:r w:rsidRPr="00C305E7">
        <w:rPr>
          <w:rFonts w:ascii="Arial" w:hAnsi="Arial" w:cs="Arial"/>
          <w:lang w:val="ru-RU"/>
        </w:rPr>
        <w:t xml:space="preserve"> та для </w:t>
      </w:r>
      <w:proofErr w:type="spellStart"/>
      <w:r w:rsidRPr="00C305E7">
        <w:rPr>
          <w:rFonts w:ascii="Arial" w:hAnsi="Arial" w:cs="Arial"/>
          <w:lang w:val="ru-RU"/>
        </w:rPr>
        <w:t>взаємодії</w:t>
      </w:r>
      <w:proofErr w:type="spellEnd"/>
      <w:r w:rsidRPr="00C305E7">
        <w:rPr>
          <w:rFonts w:ascii="Arial" w:hAnsi="Arial" w:cs="Arial"/>
          <w:lang w:val="ru-RU"/>
        </w:rPr>
        <w:t xml:space="preserve"> </w:t>
      </w:r>
      <w:proofErr w:type="spellStart"/>
      <w:r w:rsidRPr="00C305E7">
        <w:rPr>
          <w:rFonts w:ascii="Arial" w:hAnsi="Arial" w:cs="Arial"/>
          <w:lang w:val="ru-RU"/>
        </w:rPr>
        <w:t>зі</w:t>
      </w:r>
      <w:proofErr w:type="spellEnd"/>
      <w:r w:rsidRPr="00C305E7">
        <w:rPr>
          <w:rFonts w:ascii="Arial" w:hAnsi="Arial" w:cs="Arial"/>
          <w:lang w:val="ru-RU"/>
        </w:rPr>
        <w:t xml:space="preserve"> студентами </w:t>
      </w:r>
      <w:proofErr w:type="spellStart"/>
      <w:r w:rsidRPr="00C305E7">
        <w:rPr>
          <w:rFonts w:ascii="Arial" w:hAnsi="Arial" w:cs="Arial"/>
          <w:lang w:val="ru-RU"/>
        </w:rPr>
        <w:t>використовуються</w:t>
      </w:r>
      <w:proofErr w:type="spellEnd"/>
      <w:r w:rsidRPr="00C305E7">
        <w:rPr>
          <w:rFonts w:ascii="Arial" w:hAnsi="Arial" w:cs="Arial"/>
          <w:lang w:val="ru-RU"/>
        </w:rPr>
        <w:t xml:space="preserve"> </w:t>
      </w:r>
      <w:proofErr w:type="spellStart"/>
      <w:r w:rsidRPr="00C305E7">
        <w:rPr>
          <w:rFonts w:ascii="Arial" w:hAnsi="Arial" w:cs="Arial"/>
          <w:lang w:val="ru-RU"/>
        </w:rPr>
        <w:t>сучасні</w:t>
      </w:r>
      <w:proofErr w:type="spellEnd"/>
      <w:r w:rsidRPr="00C305E7">
        <w:rPr>
          <w:rFonts w:ascii="Arial" w:hAnsi="Arial" w:cs="Arial"/>
          <w:lang w:val="ru-RU"/>
        </w:rPr>
        <w:t xml:space="preserve"> </w:t>
      </w:r>
      <w:proofErr w:type="spellStart"/>
      <w:r w:rsidRPr="00C305E7">
        <w:rPr>
          <w:rFonts w:ascii="Arial" w:hAnsi="Arial" w:cs="Arial"/>
          <w:lang w:val="ru-RU"/>
        </w:rPr>
        <w:t>інформаційно-комунікаційні</w:t>
      </w:r>
      <w:proofErr w:type="spellEnd"/>
      <w:r w:rsidRPr="00C305E7">
        <w:rPr>
          <w:rFonts w:ascii="Arial" w:hAnsi="Arial" w:cs="Arial"/>
          <w:lang w:val="ru-RU"/>
        </w:rPr>
        <w:t xml:space="preserve"> та </w:t>
      </w:r>
      <w:proofErr w:type="spellStart"/>
      <w:r w:rsidRPr="00C305E7">
        <w:rPr>
          <w:rFonts w:ascii="Arial" w:hAnsi="Arial" w:cs="Arial"/>
          <w:lang w:val="ru-RU"/>
        </w:rPr>
        <w:t>мережеві</w:t>
      </w:r>
      <w:proofErr w:type="spellEnd"/>
      <w:r w:rsidRPr="00C305E7">
        <w:rPr>
          <w:rFonts w:ascii="Arial" w:hAnsi="Arial" w:cs="Arial"/>
          <w:lang w:val="ru-RU"/>
        </w:rPr>
        <w:t xml:space="preserve"> </w:t>
      </w:r>
      <w:proofErr w:type="spellStart"/>
      <w:r w:rsidRPr="00C305E7">
        <w:rPr>
          <w:rFonts w:ascii="Arial" w:hAnsi="Arial" w:cs="Arial"/>
          <w:lang w:val="ru-RU"/>
        </w:rPr>
        <w:t>технології</w:t>
      </w:r>
      <w:proofErr w:type="spellEnd"/>
      <w:r w:rsidRPr="00C305E7">
        <w:rPr>
          <w:rFonts w:ascii="Arial" w:hAnsi="Arial" w:cs="Arial"/>
          <w:lang w:val="ru-RU"/>
        </w:rPr>
        <w:t xml:space="preserve"> для </w:t>
      </w:r>
      <w:proofErr w:type="spellStart"/>
      <w:r w:rsidRPr="00C305E7">
        <w:rPr>
          <w:rFonts w:ascii="Arial" w:hAnsi="Arial" w:cs="Arial"/>
          <w:lang w:val="ru-RU"/>
        </w:rPr>
        <w:t>вирішення</w:t>
      </w:r>
      <w:proofErr w:type="spellEnd"/>
      <w:r w:rsidRPr="00C305E7">
        <w:rPr>
          <w:rFonts w:ascii="Arial" w:hAnsi="Arial" w:cs="Arial"/>
          <w:lang w:val="ru-RU"/>
        </w:rPr>
        <w:t xml:space="preserve"> </w:t>
      </w:r>
      <w:proofErr w:type="spellStart"/>
      <w:r w:rsidRPr="00C305E7">
        <w:rPr>
          <w:rFonts w:ascii="Arial" w:hAnsi="Arial" w:cs="Arial"/>
          <w:lang w:val="ru-RU"/>
        </w:rPr>
        <w:t>навчальних</w:t>
      </w:r>
      <w:proofErr w:type="spellEnd"/>
      <w:r w:rsidRPr="00C305E7">
        <w:rPr>
          <w:rFonts w:ascii="Arial" w:hAnsi="Arial" w:cs="Arial"/>
          <w:lang w:val="ru-RU"/>
        </w:rPr>
        <w:t xml:space="preserve"> </w:t>
      </w:r>
      <w:proofErr w:type="spellStart"/>
      <w:r w:rsidRPr="00C305E7">
        <w:rPr>
          <w:rFonts w:ascii="Arial" w:hAnsi="Arial" w:cs="Arial"/>
          <w:lang w:val="ru-RU"/>
        </w:rPr>
        <w:t>завдань</w:t>
      </w:r>
      <w:proofErr w:type="spellEnd"/>
      <w:r w:rsidRPr="00C305E7">
        <w:rPr>
          <w:rFonts w:ascii="Arial" w:hAnsi="Arial" w:cs="Arial"/>
          <w:lang w:val="ru-RU"/>
        </w:rPr>
        <w:t>.</w:t>
      </w:r>
    </w:p>
    <w:p w14:paraId="31DF2FE9" w14:textId="6CA6CDF7" w:rsidR="004A6336" w:rsidRDefault="004A6336" w:rsidP="002E4CC7">
      <w:pPr>
        <w:pStyle w:val="1"/>
        <w:spacing w:before="0" w:after="0" w:line="240" w:lineRule="auto"/>
        <w:rPr>
          <w:rFonts w:ascii="Arial" w:hAnsi="Arial" w:cs="Arial"/>
          <w:color w:val="auto"/>
        </w:rPr>
      </w:pPr>
      <w:r w:rsidRPr="005E3957">
        <w:rPr>
          <w:rFonts w:ascii="Arial" w:hAnsi="Arial" w:cs="Arial"/>
          <w:color w:val="auto"/>
        </w:rPr>
        <w:lastRenderedPageBreak/>
        <w:t xml:space="preserve">Види контролю та </w:t>
      </w:r>
      <w:r w:rsidR="00B40317" w:rsidRPr="005E3957">
        <w:rPr>
          <w:rFonts w:ascii="Arial" w:hAnsi="Arial" w:cs="Arial"/>
          <w:color w:val="auto"/>
        </w:rPr>
        <w:t xml:space="preserve">рейтингова система </w:t>
      </w:r>
      <w:r w:rsidRPr="005E3957">
        <w:rPr>
          <w:rFonts w:ascii="Arial" w:hAnsi="Arial" w:cs="Arial"/>
          <w:color w:val="auto"/>
        </w:rPr>
        <w:t>оцін</w:t>
      </w:r>
      <w:r w:rsidR="00B40317" w:rsidRPr="005E3957">
        <w:rPr>
          <w:rFonts w:ascii="Arial" w:hAnsi="Arial" w:cs="Arial"/>
          <w:color w:val="auto"/>
        </w:rPr>
        <w:t xml:space="preserve">ювання </w:t>
      </w:r>
      <w:r w:rsidRPr="005E3957">
        <w:rPr>
          <w:rFonts w:ascii="Arial" w:hAnsi="Arial" w:cs="Arial"/>
          <w:color w:val="auto"/>
        </w:rPr>
        <w:t>результатів навчання</w:t>
      </w:r>
      <w:r w:rsidR="00B40317" w:rsidRPr="005E3957">
        <w:rPr>
          <w:rFonts w:ascii="Arial" w:hAnsi="Arial" w:cs="Arial"/>
          <w:color w:val="auto"/>
        </w:rPr>
        <w:t xml:space="preserve"> (РСО)</w:t>
      </w:r>
    </w:p>
    <w:p w14:paraId="4D325032" w14:textId="77777777" w:rsidR="0004081E" w:rsidRPr="00B5069D" w:rsidRDefault="0004081E" w:rsidP="0004081E">
      <w:pPr>
        <w:widowControl w:val="0"/>
        <w:shd w:val="clear" w:color="auto" w:fill="FFFFFF"/>
        <w:spacing w:line="240" w:lineRule="auto"/>
        <w:jc w:val="center"/>
        <w:rPr>
          <w:rFonts w:ascii="Arial" w:eastAsia="Times New Roman" w:hAnsi="Arial" w:cs="Arial"/>
          <w:b/>
          <w:i/>
          <w:sz w:val="24"/>
          <w:szCs w:val="24"/>
          <w:lang w:eastAsia="ru-RU"/>
        </w:rPr>
      </w:pPr>
      <w:r w:rsidRPr="00B5069D">
        <w:rPr>
          <w:rFonts w:ascii="Arial" w:eastAsia="Times New Roman" w:hAnsi="Arial" w:cs="Arial"/>
          <w:b/>
          <w:i/>
          <w:sz w:val="24"/>
          <w:szCs w:val="24"/>
          <w:lang w:eastAsia="ru-RU"/>
        </w:rPr>
        <w:t>Система оцінки академічних досягнень здобувачів денного відділення</w:t>
      </w:r>
    </w:p>
    <w:tbl>
      <w:tblPr>
        <w:tblW w:w="8793" w:type="dxa"/>
        <w:jc w:val="center"/>
        <w:tblLook w:val="04A0" w:firstRow="1" w:lastRow="0" w:firstColumn="1" w:lastColumn="0" w:noHBand="0" w:noVBand="1"/>
      </w:tblPr>
      <w:tblGrid>
        <w:gridCol w:w="564"/>
        <w:gridCol w:w="4820"/>
        <w:gridCol w:w="1279"/>
        <w:gridCol w:w="855"/>
        <w:gridCol w:w="1275"/>
      </w:tblGrid>
      <w:tr w:rsidR="0004081E" w:rsidRPr="00B5069D" w14:paraId="58C94E28" w14:textId="77777777" w:rsidTr="00FE6F0A">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3B6BD4"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 з/п</w:t>
            </w: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A45970"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Контрольний захід оцінювання</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080B16"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Ваговий бал</w:t>
            </w: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9E05F6"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proofErr w:type="spellStart"/>
            <w:r w:rsidRPr="00B5069D">
              <w:rPr>
                <w:rFonts w:ascii="Arial" w:eastAsia="Times New Roman" w:hAnsi="Arial" w:cs="Arial"/>
                <w:color w:val="000000"/>
                <w:sz w:val="24"/>
                <w:szCs w:val="24"/>
                <w:lang w:eastAsia="uk-UA"/>
              </w:rPr>
              <w:t>Кіл-ть</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578656"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Всього</w:t>
            </w:r>
          </w:p>
        </w:tc>
      </w:tr>
      <w:tr w:rsidR="0004081E" w:rsidRPr="00B5069D" w14:paraId="471ED1AD" w14:textId="77777777" w:rsidTr="00FE6F0A">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84839"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77791" w14:textId="38743424" w:rsidR="0004081E" w:rsidRPr="00B5069D" w:rsidRDefault="00A233A1" w:rsidP="00FE6F0A">
            <w:pPr>
              <w:widowControl w:val="0"/>
              <w:spacing w:line="271" w:lineRule="auto"/>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Робота на практичних  заняттях (відповіді на запитання, публічний виступ чи презентація, участь у обговореннях та доповнення відповідей інших студентів на практичних заняттях)</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2CCBE"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5716A" w14:textId="39B3FBA3"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sz w:val="24"/>
                <w:szCs w:val="24"/>
                <w:lang w:eastAsia="uk-UA"/>
              </w:rPr>
              <w:t>1</w:t>
            </w:r>
            <w:r w:rsidR="00A233A1">
              <w:rPr>
                <w:rFonts w:ascii="Arial" w:eastAsia="Times New Roman" w:hAnsi="Arial" w:cs="Arial"/>
                <w:sz w:val="24"/>
                <w:szCs w:val="24"/>
                <w:lang w:eastAsia="uk-UA"/>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CA18F" w14:textId="71198768"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sz w:val="24"/>
                <w:szCs w:val="24"/>
                <w:lang w:eastAsia="uk-UA"/>
              </w:rPr>
              <w:t>4</w:t>
            </w:r>
            <w:r w:rsidR="00A233A1">
              <w:rPr>
                <w:rFonts w:ascii="Arial" w:eastAsia="Times New Roman" w:hAnsi="Arial" w:cs="Arial"/>
                <w:sz w:val="24"/>
                <w:szCs w:val="24"/>
                <w:lang w:eastAsia="uk-UA"/>
              </w:rPr>
              <w:t>8</w:t>
            </w:r>
          </w:p>
        </w:tc>
      </w:tr>
      <w:tr w:rsidR="0004081E" w:rsidRPr="00B5069D" w14:paraId="4D01BD85" w14:textId="77777777" w:rsidTr="00FE6F0A">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EB4E4"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E368A" w14:textId="2607AD99" w:rsidR="0004081E" w:rsidRPr="00B5069D" w:rsidRDefault="00A233A1" w:rsidP="00FE6F0A">
            <w:pPr>
              <w:widowControl w:val="0"/>
              <w:spacing w:line="271" w:lineRule="auto"/>
              <w:rPr>
                <w:rFonts w:ascii="Arial" w:eastAsia="Times New Roman" w:hAnsi="Arial" w:cs="Arial"/>
                <w:sz w:val="24"/>
                <w:szCs w:val="24"/>
                <w:lang w:eastAsia="uk-UA"/>
              </w:rPr>
            </w:pPr>
            <w:r>
              <w:rPr>
                <w:rFonts w:ascii="Arial" w:eastAsia="Times New Roman" w:hAnsi="Arial" w:cs="Arial"/>
                <w:color w:val="000000"/>
                <w:sz w:val="24"/>
                <w:szCs w:val="24"/>
                <w:lang w:eastAsia="uk-UA"/>
              </w:rPr>
              <w:t>Виконання кейсів</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F3051" w14:textId="0B9960A2" w:rsidR="0004081E" w:rsidRPr="00B5069D" w:rsidRDefault="0056604C" w:rsidP="00FE6F0A">
            <w:pPr>
              <w:widowControl w:val="0"/>
              <w:spacing w:line="271" w:lineRule="auto"/>
              <w:jc w:val="center"/>
              <w:rPr>
                <w:rFonts w:ascii="Arial" w:eastAsia="Times New Roman" w:hAnsi="Arial" w:cs="Arial"/>
                <w:sz w:val="24"/>
                <w:szCs w:val="24"/>
                <w:lang w:eastAsia="uk-UA"/>
              </w:rPr>
            </w:pPr>
            <w:r>
              <w:rPr>
                <w:rFonts w:ascii="Arial" w:eastAsia="Times New Roman" w:hAnsi="Arial" w:cs="Arial"/>
                <w:color w:val="000000"/>
                <w:sz w:val="24"/>
                <w:szCs w:val="24"/>
                <w:lang w:eastAsia="uk-UA"/>
              </w:rPr>
              <w:t>8</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D4147" w14:textId="412D60AE" w:rsidR="0004081E" w:rsidRPr="00B5069D" w:rsidRDefault="0056604C" w:rsidP="00FE6F0A">
            <w:pPr>
              <w:widowControl w:val="0"/>
              <w:spacing w:line="271" w:lineRule="auto"/>
              <w:jc w:val="center"/>
              <w:rPr>
                <w:rFonts w:ascii="Arial" w:eastAsia="Times New Roman" w:hAnsi="Arial" w:cs="Arial"/>
                <w:sz w:val="24"/>
                <w:szCs w:val="24"/>
                <w:lang w:eastAsia="uk-UA"/>
              </w:rPr>
            </w:pPr>
            <w:r>
              <w:rPr>
                <w:rFonts w:ascii="Arial" w:eastAsia="Times New Roman" w:hAnsi="Arial" w:cs="Arial"/>
                <w:color w:val="000000"/>
                <w:sz w:val="24"/>
                <w:szCs w:val="24"/>
                <w:lang w:eastAsia="uk-U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E474B" w14:textId="6A108FC8"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sz w:val="24"/>
                <w:szCs w:val="24"/>
                <w:lang w:eastAsia="uk-UA"/>
              </w:rPr>
              <w:t>3</w:t>
            </w:r>
            <w:r w:rsidR="0056604C">
              <w:rPr>
                <w:rFonts w:ascii="Arial" w:eastAsia="Times New Roman" w:hAnsi="Arial" w:cs="Arial"/>
                <w:sz w:val="24"/>
                <w:szCs w:val="24"/>
                <w:lang w:eastAsia="uk-UA"/>
              </w:rPr>
              <w:t>2</w:t>
            </w:r>
          </w:p>
        </w:tc>
      </w:tr>
      <w:tr w:rsidR="0004081E" w:rsidRPr="00B5069D" w14:paraId="1693B12C" w14:textId="77777777" w:rsidTr="00FE6F0A">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076C6"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97382" w14:textId="15E28983" w:rsidR="0004081E" w:rsidRPr="00B5069D" w:rsidRDefault="0004081E" w:rsidP="00FE6F0A">
            <w:pPr>
              <w:widowControl w:val="0"/>
              <w:spacing w:line="271" w:lineRule="auto"/>
              <w:rPr>
                <w:rFonts w:ascii="Arial" w:eastAsia="Times New Roman" w:hAnsi="Arial" w:cs="Arial"/>
                <w:sz w:val="24"/>
                <w:szCs w:val="24"/>
                <w:lang w:eastAsia="uk-UA"/>
              </w:rPr>
            </w:pPr>
            <w:r w:rsidRPr="00B5069D">
              <w:rPr>
                <w:rFonts w:ascii="Arial" w:eastAsia="Times New Roman" w:hAnsi="Arial" w:cs="Arial"/>
                <w:sz w:val="24"/>
                <w:szCs w:val="24"/>
                <w:lang w:eastAsia="ru-RU"/>
              </w:rPr>
              <w:t xml:space="preserve">Виконання </w:t>
            </w:r>
            <w:r w:rsidR="00A233A1">
              <w:rPr>
                <w:rFonts w:ascii="Arial" w:eastAsia="Times New Roman" w:hAnsi="Arial" w:cs="Arial"/>
                <w:sz w:val="24"/>
                <w:szCs w:val="24"/>
                <w:lang w:eastAsia="ru-RU"/>
              </w:rPr>
              <w:t>МКР</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0F314" w14:textId="04CA1F66"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sz w:val="24"/>
                <w:szCs w:val="24"/>
                <w:lang w:eastAsia="uk-UA"/>
              </w:rPr>
              <w:t>2</w:t>
            </w:r>
            <w:r w:rsidR="0056604C">
              <w:rPr>
                <w:rFonts w:ascii="Arial" w:eastAsia="Times New Roman" w:hAnsi="Arial" w:cs="Arial"/>
                <w:sz w:val="24"/>
                <w:szCs w:val="24"/>
                <w:lang w:eastAsia="uk-UA"/>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A3096"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sz w:val="24"/>
                <w:szCs w:val="24"/>
                <w:lang w:eastAsia="uk-U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6E107" w14:textId="0BC2CD62"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sz w:val="24"/>
                <w:szCs w:val="24"/>
                <w:lang w:eastAsia="uk-UA"/>
              </w:rPr>
              <w:t>2</w:t>
            </w:r>
            <w:r w:rsidR="0056604C">
              <w:rPr>
                <w:rFonts w:ascii="Arial" w:eastAsia="Times New Roman" w:hAnsi="Arial" w:cs="Arial"/>
                <w:sz w:val="24"/>
                <w:szCs w:val="24"/>
                <w:lang w:eastAsia="uk-UA"/>
              </w:rPr>
              <w:t>0</w:t>
            </w:r>
          </w:p>
        </w:tc>
      </w:tr>
    </w:tbl>
    <w:p w14:paraId="5700FF11" w14:textId="33AE41CA" w:rsidR="004300D2" w:rsidRPr="004300D2" w:rsidRDefault="0005488D" w:rsidP="004300D2">
      <w:pPr>
        <w:spacing w:before="120" w:line="264" w:lineRule="auto"/>
        <w:ind w:firstLine="709"/>
        <w:jc w:val="both"/>
        <w:rPr>
          <w:rFonts w:ascii="Arial" w:hAnsi="Arial" w:cs="Arial"/>
          <w:sz w:val="24"/>
          <w:szCs w:val="24"/>
        </w:rPr>
      </w:pPr>
      <w:r>
        <w:rPr>
          <w:rFonts w:ascii="Arial" w:hAnsi="Arial" w:cs="Arial"/>
          <w:b/>
          <w:spacing w:val="2"/>
          <w:sz w:val="24"/>
          <w:szCs w:val="24"/>
        </w:rPr>
        <w:t xml:space="preserve">Робота на практичному </w:t>
      </w:r>
      <w:r w:rsidRPr="004300D2">
        <w:rPr>
          <w:rFonts w:ascii="Arial" w:hAnsi="Arial" w:cs="Arial"/>
          <w:b/>
          <w:spacing w:val="2"/>
          <w:sz w:val="24"/>
          <w:szCs w:val="24"/>
        </w:rPr>
        <w:t>(семінарськ</w:t>
      </w:r>
      <w:r>
        <w:rPr>
          <w:rFonts w:ascii="Arial" w:hAnsi="Arial" w:cs="Arial"/>
          <w:b/>
          <w:spacing w:val="2"/>
          <w:sz w:val="24"/>
          <w:szCs w:val="24"/>
        </w:rPr>
        <w:t>ому</w:t>
      </w:r>
      <w:r w:rsidRPr="004300D2">
        <w:rPr>
          <w:rFonts w:ascii="Arial" w:hAnsi="Arial" w:cs="Arial"/>
          <w:b/>
          <w:spacing w:val="2"/>
          <w:sz w:val="24"/>
          <w:szCs w:val="24"/>
        </w:rPr>
        <w:t>) занятт</w:t>
      </w:r>
      <w:r>
        <w:rPr>
          <w:rFonts w:ascii="Arial" w:hAnsi="Arial" w:cs="Arial"/>
          <w:b/>
          <w:spacing w:val="2"/>
          <w:sz w:val="24"/>
          <w:szCs w:val="24"/>
        </w:rPr>
        <w:t>і</w:t>
      </w:r>
      <w:r w:rsidRPr="004300D2">
        <w:rPr>
          <w:rFonts w:ascii="Arial" w:hAnsi="Arial" w:cs="Arial"/>
          <w:b/>
          <w:spacing w:val="2"/>
          <w:sz w:val="24"/>
          <w:szCs w:val="24"/>
        </w:rPr>
        <w:t xml:space="preserve"> оцінюється </w:t>
      </w:r>
      <w:r w:rsidR="004300D2" w:rsidRPr="004300D2">
        <w:rPr>
          <w:rFonts w:ascii="Arial" w:hAnsi="Arial" w:cs="Arial"/>
          <w:b/>
          <w:spacing w:val="2"/>
          <w:sz w:val="24"/>
          <w:szCs w:val="24"/>
        </w:rPr>
        <w:t>у 3 бали, де:</w:t>
      </w:r>
    </w:p>
    <w:p w14:paraId="5C460CAF" w14:textId="7439FB59" w:rsidR="004300D2" w:rsidRPr="004300D2" w:rsidRDefault="004300D2" w:rsidP="004300D2">
      <w:pPr>
        <w:ind w:firstLine="709"/>
        <w:rPr>
          <w:rFonts w:ascii="Arial" w:hAnsi="Arial" w:cs="Arial"/>
          <w:sz w:val="24"/>
          <w:szCs w:val="24"/>
        </w:rPr>
      </w:pPr>
      <w:r w:rsidRPr="004300D2">
        <w:rPr>
          <w:rFonts w:ascii="Arial" w:hAnsi="Arial" w:cs="Arial"/>
          <w:sz w:val="24"/>
          <w:szCs w:val="24"/>
        </w:rPr>
        <w:t>3 бали - активна творча робота; 2 бали – активна робота, проте студент допускає неточності у відповідях; 0 балів - пасивна робота.</w:t>
      </w:r>
    </w:p>
    <w:p w14:paraId="47504902" w14:textId="77777777" w:rsidR="004300D2" w:rsidRDefault="004300D2" w:rsidP="004300D2">
      <w:pPr>
        <w:ind w:firstLine="709"/>
        <w:rPr>
          <w:rFonts w:ascii="Arial" w:hAnsi="Arial" w:cs="Arial"/>
          <w:sz w:val="24"/>
          <w:szCs w:val="24"/>
        </w:rPr>
      </w:pPr>
    </w:p>
    <w:p w14:paraId="6F6C70DA" w14:textId="068347EB" w:rsidR="004300D2" w:rsidRPr="004300D2" w:rsidRDefault="004300D2" w:rsidP="004300D2">
      <w:pPr>
        <w:ind w:firstLine="709"/>
        <w:rPr>
          <w:rFonts w:ascii="Arial" w:hAnsi="Arial" w:cs="Arial"/>
          <w:sz w:val="24"/>
          <w:szCs w:val="24"/>
        </w:rPr>
      </w:pPr>
      <w:r w:rsidRPr="004300D2">
        <w:rPr>
          <w:rFonts w:ascii="Arial" w:hAnsi="Arial" w:cs="Arial"/>
          <w:b/>
          <w:bCs/>
          <w:sz w:val="24"/>
          <w:szCs w:val="24"/>
        </w:rPr>
        <w:t xml:space="preserve">Кожен кейс оцінюється у </w:t>
      </w:r>
      <w:r w:rsidR="009B3D99">
        <w:rPr>
          <w:rFonts w:ascii="Arial" w:hAnsi="Arial" w:cs="Arial"/>
          <w:b/>
          <w:bCs/>
          <w:sz w:val="24"/>
          <w:szCs w:val="24"/>
        </w:rPr>
        <w:t>8</w:t>
      </w:r>
      <w:r w:rsidRPr="004300D2">
        <w:rPr>
          <w:rFonts w:ascii="Arial" w:hAnsi="Arial" w:cs="Arial"/>
          <w:b/>
          <w:bCs/>
          <w:sz w:val="24"/>
          <w:szCs w:val="24"/>
        </w:rPr>
        <w:t xml:space="preserve"> балів, де</w:t>
      </w:r>
      <w:r w:rsidRPr="004300D2">
        <w:rPr>
          <w:rFonts w:ascii="Arial" w:hAnsi="Arial" w:cs="Arial"/>
          <w:sz w:val="24"/>
          <w:szCs w:val="24"/>
        </w:rPr>
        <w:t>:</w:t>
      </w:r>
    </w:p>
    <w:p w14:paraId="4EE82DB3" w14:textId="75A4202C" w:rsidR="004300D2" w:rsidRPr="004300D2" w:rsidRDefault="009B3D99" w:rsidP="004300D2">
      <w:pPr>
        <w:shd w:val="clear" w:color="auto" w:fill="FFFFFF"/>
        <w:ind w:firstLine="709"/>
        <w:jc w:val="both"/>
        <w:rPr>
          <w:rFonts w:ascii="Arial" w:hAnsi="Arial" w:cs="Arial"/>
          <w:sz w:val="24"/>
          <w:szCs w:val="24"/>
        </w:rPr>
      </w:pPr>
      <w:r>
        <w:rPr>
          <w:rFonts w:ascii="Arial" w:hAnsi="Arial" w:cs="Arial"/>
          <w:sz w:val="24"/>
          <w:szCs w:val="24"/>
        </w:rPr>
        <w:t>8</w:t>
      </w:r>
      <w:r w:rsidR="004300D2" w:rsidRPr="004300D2">
        <w:rPr>
          <w:rFonts w:ascii="Arial" w:hAnsi="Arial" w:cs="Arial"/>
          <w:sz w:val="24"/>
          <w:szCs w:val="24"/>
        </w:rPr>
        <w:t>-</w:t>
      </w:r>
      <w:r>
        <w:rPr>
          <w:rFonts w:ascii="Arial" w:hAnsi="Arial" w:cs="Arial"/>
          <w:sz w:val="24"/>
          <w:szCs w:val="24"/>
        </w:rPr>
        <w:t>7</w:t>
      </w:r>
      <w:r w:rsidR="004300D2" w:rsidRPr="004300D2">
        <w:rPr>
          <w:rFonts w:ascii="Arial" w:hAnsi="Arial" w:cs="Arial"/>
          <w:sz w:val="24"/>
          <w:szCs w:val="24"/>
        </w:rPr>
        <w:t xml:space="preserve"> балів – студент виконав кейс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49AAA42F" w14:textId="26E35B8E" w:rsidR="004300D2" w:rsidRPr="004300D2" w:rsidRDefault="009B3D99" w:rsidP="004300D2">
      <w:pPr>
        <w:shd w:val="clear" w:color="auto" w:fill="FFFFFF"/>
        <w:spacing w:line="240" w:lineRule="auto"/>
        <w:ind w:firstLine="709"/>
        <w:jc w:val="both"/>
        <w:rPr>
          <w:rFonts w:ascii="Arial" w:hAnsi="Arial" w:cs="Arial"/>
          <w:sz w:val="24"/>
          <w:szCs w:val="24"/>
        </w:rPr>
      </w:pPr>
      <w:r>
        <w:rPr>
          <w:rFonts w:ascii="Arial" w:hAnsi="Arial" w:cs="Arial"/>
          <w:sz w:val="24"/>
          <w:szCs w:val="24"/>
        </w:rPr>
        <w:t>6</w:t>
      </w:r>
      <w:r w:rsidR="004300D2" w:rsidRPr="004300D2">
        <w:rPr>
          <w:rFonts w:ascii="Arial" w:hAnsi="Arial" w:cs="Arial"/>
          <w:sz w:val="24"/>
          <w:szCs w:val="24"/>
        </w:rPr>
        <w:t>-</w:t>
      </w:r>
      <w:r>
        <w:rPr>
          <w:rFonts w:ascii="Arial" w:hAnsi="Arial" w:cs="Arial"/>
          <w:sz w:val="24"/>
          <w:szCs w:val="24"/>
        </w:rPr>
        <w:t>5</w:t>
      </w:r>
      <w:r w:rsidR="004300D2" w:rsidRPr="004300D2">
        <w:rPr>
          <w:rFonts w:ascii="Arial" w:hAnsi="Arial" w:cs="Arial"/>
          <w:sz w:val="24"/>
          <w:szCs w:val="24"/>
        </w:rPr>
        <w:t xml:space="preserve"> балів – студент виконав кейс з незначними помилками в обґрунтуванні, але продемонстрував розуміння ситуації; вірно зробив правовий висновок;</w:t>
      </w:r>
    </w:p>
    <w:p w14:paraId="13507AAF" w14:textId="0A4A0A99" w:rsidR="004300D2" w:rsidRPr="004300D2" w:rsidRDefault="009B3D99" w:rsidP="004300D2">
      <w:pPr>
        <w:pStyle w:val="13"/>
        <w:spacing w:after="0" w:line="240" w:lineRule="auto"/>
        <w:ind w:left="0" w:firstLine="709"/>
        <w:jc w:val="both"/>
        <w:rPr>
          <w:rFonts w:ascii="Arial" w:hAnsi="Arial" w:cs="Arial"/>
          <w:sz w:val="24"/>
          <w:szCs w:val="24"/>
        </w:rPr>
      </w:pPr>
      <w:r>
        <w:rPr>
          <w:rFonts w:ascii="Arial" w:hAnsi="Arial" w:cs="Arial"/>
          <w:sz w:val="24"/>
          <w:szCs w:val="24"/>
          <w:lang w:val="uk-UA"/>
        </w:rPr>
        <w:t>4</w:t>
      </w:r>
      <w:r w:rsidR="004300D2" w:rsidRPr="004300D2">
        <w:rPr>
          <w:rFonts w:ascii="Arial" w:hAnsi="Arial" w:cs="Arial"/>
          <w:sz w:val="24"/>
          <w:szCs w:val="24"/>
          <w:lang w:val="uk-UA"/>
        </w:rPr>
        <w:t>-</w:t>
      </w:r>
      <w:r>
        <w:rPr>
          <w:rFonts w:ascii="Arial" w:hAnsi="Arial" w:cs="Arial"/>
          <w:sz w:val="24"/>
          <w:szCs w:val="24"/>
          <w:lang w:val="uk-UA"/>
        </w:rPr>
        <w:t>3</w:t>
      </w:r>
      <w:r w:rsidR="004300D2" w:rsidRPr="004300D2">
        <w:rPr>
          <w:rFonts w:ascii="Arial" w:hAnsi="Arial" w:cs="Arial"/>
          <w:sz w:val="24"/>
          <w:szCs w:val="24"/>
        </w:rPr>
        <w:t xml:space="preserve"> бал</w:t>
      </w:r>
      <w:proofErr w:type="spellStart"/>
      <w:r w:rsidR="004300D2" w:rsidRPr="004300D2">
        <w:rPr>
          <w:rFonts w:ascii="Arial" w:hAnsi="Arial" w:cs="Arial"/>
          <w:sz w:val="24"/>
          <w:szCs w:val="24"/>
          <w:lang w:val="uk-UA"/>
        </w:rPr>
        <w:t>ів</w:t>
      </w:r>
      <w:proofErr w:type="spellEnd"/>
      <w:r w:rsidR="004300D2" w:rsidRPr="004300D2">
        <w:rPr>
          <w:rFonts w:ascii="Arial" w:hAnsi="Arial" w:cs="Arial"/>
          <w:sz w:val="24"/>
          <w:szCs w:val="24"/>
        </w:rPr>
        <w:t xml:space="preserve"> –студент</w:t>
      </w:r>
      <w:r w:rsidR="004300D2" w:rsidRPr="004300D2">
        <w:rPr>
          <w:rFonts w:ascii="Arial" w:hAnsi="Arial" w:cs="Arial"/>
          <w:sz w:val="24"/>
          <w:szCs w:val="24"/>
          <w:lang w:val="uk-UA"/>
        </w:rPr>
        <w:t xml:space="preserve"> виконав кейс, але допустив значні помилки у виконанні кейсу, зокрема, не розкрив суть проблеми;</w:t>
      </w:r>
    </w:p>
    <w:p w14:paraId="117F3E9B" w14:textId="77777777" w:rsidR="004300D2" w:rsidRPr="004300D2" w:rsidRDefault="004300D2" w:rsidP="004300D2">
      <w:pPr>
        <w:pStyle w:val="13"/>
        <w:spacing w:after="0" w:line="240" w:lineRule="auto"/>
        <w:ind w:left="0" w:firstLine="709"/>
        <w:jc w:val="both"/>
        <w:rPr>
          <w:rFonts w:ascii="Arial" w:hAnsi="Arial" w:cs="Arial"/>
          <w:sz w:val="24"/>
          <w:szCs w:val="24"/>
          <w:lang w:val="uk-UA"/>
        </w:rPr>
      </w:pPr>
      <w:r w:rsidRPr="004300D2">
        <w:rPr>
          <w:rFonts w:ascii="Arial" w:hAnsi="Arial" w:cs="Arial"/>
          <w:sz w:val="24"/>
          <w:szCs w:val="24"/>
        </w:rPr>
        <w:t xml:space="preserve">0 </w:t>
      </w:r>
      <w:proofErr w:type="spellStart"/>
      <w:r w:rsidRPr="004300D2">
        <w:rPr>
          <w:rFonts w:ascii="Arial" w:hAnsi="Arial" w:cs="Arial"/>
          <w:sz w:val="24"/>
          <w:szCs w:val="24"/>
        </w:rPr>
        <w:t>балів</w:t>
      </w:r>
      <w:proofErr w:type="spellEnd"/>
      <w:r w:rsidRPr="004300D2">
        <w:rPr>
          <w:rFonts w:ascii="Arial" w:hAnsi="Arial" w:cs="Arial"/>
          <w:sz w:val="24"/>
          <w:szCs w:val="24"/>
        </w:rPr>
        <w:t xml:space="preserve"> – «</w:t>
      </w:r>
      <w:proofErr w:type="spellStart"/>
      <w:r w:rsidRPr="004300D2">
        <w:rPr>
          <w:rFonts w:ascii="Arial" w:hAnsi="Arial" w:cs="Arial"/>
          <w:sz w:val="24"/>
          <w:szCs w:val="24"/>
        </w:rPr>
        <w:t>незадовільно</w:t>
      </w:r>
      <w:proofErr w:type="spellEnd"/>
      <w:r w:rsidRPr="004300D2">
        <w:rPr>
          <w:rFonts w:ascii="Arial" w:hAnsi="Arial" w:cs="Arial"/>
          <w:sz w:val="24"/>
          <w:szCs w:val="24"/>
        </w:rPr>
        <w:t xml:space="preserve">» - </w:t>
      </w:r>
      <w:r w:rsidRPr="004300D2">
        <w:rPr>
          <w:rFonts w:ascii="Arial" w:hAnsi="Arial" w:cs="Arial"/>
          <w:sz w:val="24"/>
          <w:szCs w:val="24"/>
          <w:lang w:val="uk-UA"/>
        </w:rPr>
        <w:t xml:space="preserve">відсутність кейсу або виконання його </w:t>
      </w:r>
      <w:r w:rsidRPr="004300D2">
        <w:rPr>
          <w:rFonts w:ascii="Arial" w:hAnsi="Arial" w:cs="Arial"/>
          <w:sz w:val="24"/>
          <w:szCs w:val="24"/>
        </w:rPr>
        <w:t xml:space="preserve">не по </w:t>
      </w:r>
      <w:proofErr w:type="spellStart"/>
      <w:r w:rsidRPr="004300D2">
        <w:rPr>
          <w:rFonts w:ascii="Arial" w:hAnsi="Arial" w:cs="Arial"/>
          <w:sz w:val="24"/>
          <w:szCs w:val="24"/>
        </w:rPr>
        <w:t>суті</w:t>
      </w:r>
      <w:proofErr w:type="spellEnd"/>
      <w:r w:rsidRPr="004300D2">
        <w:rPr>
          <w:rFonts w:ascii="Arial" w:hAnsi="Arial" w:cs="Arial"/>
          <w:sz w:val="24"/>
          <w:szCs w:val="24"/>
          <w:lang w:val="uk-UA"/>
        </w:rPr>
        <w:t>; виконане завдання містить грубі помилки.</w:t>
      </w:r>
    </w:p>
    <w:p w14:paraId="4C7E8900" w14:textId="5991682B" w:rsidR="004300D2" w:rsidRPr="00686558" w:rsidRDefault="004300D2" w:rsidP="004300D2">
      <w:pPr>
        <w:pStyle w:val="13"/>
        <w:spacing w:after="0" w:line="240" w:lineRule="auto"/>
        <w:ind w:left="0" w:firstLine="709"/>
        <w:jc w:val="both"/>
        <w:rPr>
          <w:rFonts w:ascii="Arial" w:hAnsi="Arial" w:cs="Arial"/>
          <w:sz w:val="24"/>
          <w:szCs w:val="24"/>
          <w:lang w:val="uk-UA"/>
        </w:rPr>
      </w:pPr>
    </w:p>
    <w:p w14:paraId="2D5AAD9A" w14:textId="0A2499D6" w:rsidR="004300D2" w:rsidRPr="004300D2" w:rsidRDefault="004300D2" w:rsidP="004300D2">
      <w:pPr>
        <w:spacing w:before="120" w:line="264" w:lineRule="auto"/>
        <w:ind w:firstLine="709"/>
        <w:jc w:val="both"/>
        <w:rPr>
          <w:rFonts w:ascii="Arial" w:hAnsi="Arial" w:cs="Arial"/>
          <w:sz w:val="24"/>
          <w:szCs w:val="24"/>
        </w:rPr>
      </w:pPr>
      <w:proofErr w:type="spellStart"/>
      <w:r w:rsidRPr="004300D2">
        <w:rPr>
          <w:rFonts w:ascii="Arial" w:hAnsi="Arial" w:cs="Arial"/>
          <w:b/>
          <w:bCs/>
          <w:sz w:val="24"/>
          <w:szCs w:val="24"/>
          <w:lang w:val="ru-RU"/>
        </w:rPr>
        <w:t>Виконання</w:t>
      </w:r>
      <w:proofErr w:type="spellEnd"/>
      <w:r w:rsidRPr="004300D2">
        <w:rPr>
          <w:rFonts w:ascii="Arial" w:hAnsi="Arial" w:cs="Arial"/>
          <w:b/>
          <w:bCs/>
          <w:sz w:val="24"/>
          <w:szCs w:val="24"/>
          <w:lang w:val="ru-RU"/>
        </w:rPr>
        <w:t xml:space="preserve"> </w:t>
      </w:r>
      <w:r w:rsidRPr="004300D2">
        <w:rPr>
          <w:rFonts w:ascii="Arial" w:hAnsi="Arial" w:cs="Arial"/>
          <w:b/>
          <w:bCs/>
          <w:sz w:val="24"/>
          <w:szCs w:val="24"/>
        </w:rPr>
        <w:t xml:space="preserve">модульної </w:t>
      </w:r>
      <w:proofErr w:type="spellStart"/>
      <w:r w:rsidRPr="004300D2">
        <w:rPr>
          <w:rFonts w:ascii="Arial" w:hAnsi="Arial" w:cs="Arial"/>
          <w:b/>
          <w:bCs/>
          <w:sz w:val="24"/>
          <w:szCs w:val="24"/>
          <w:lang w:val="ru-RU"/>
        </w:rPr>
        <w:t>контрольної</w:t>
      </w:r>
      <w:proofErr w:type="spellEnd"/>
      <w:r w:rsidRPr="004300D2">
        <w:rPr>
          <w:rFonts w:ascii="Arial" w:hAnsi="Arial" w:cs="Arial"/>
          <w:b/>
          <w:bCs/>
          <w:sz w:val="24"/>
          <w:szCs w:val="24"/>
          <w:lang w:val="ru-RU"/>
        </w:rPr>
        <w:t xml:space="preserve"> </w:t>
      </w:r>
      <w:proofErr w:type="spellStart"/>
      <w:r w:rsidRPr="004300D2">
        <w:rPr>
          <w:rFonts w:ascii="Arial" w:hAnsi="Arial" w:cs="Arial"/>
          <w:b/>
          <w:bCs/>
          <w:sz w:val="24"/>
          <w:szCs w:val="24"/>
          <w:lang w:val="ru-RU"/>
        </w:rPr>
        <w:t>роботи</w:t>
      </w:r>
      <w:proofErr w:type="spellEnd"/>
      <w:r w:rsidRPr="004300D2">
        <w:rPr>
          <w:rFonts w:ascii="Arial" w:hAnsi="Arial" w:cs="Arial"/>
          <w:sz w:val="24"/>
          <w:szCs w:val="24"/>
        </w:rPr>
        <w:t xml:space="preserve"> </w:t>
      </w:r>
      <w:proofErr w:type="spellStart"/>
      <w:r w:rsidRPr="004300D2">
        <w:rPr>
          <w:rFonts w:ascii="Arial" w:hAnsi="Arial" w:cs="Arial"/>
          <w:b/>
          <w:spacing w:val="2"/>
          <w:sz w:val="24"/>
          <w:szCs w:val="24"/>
          <w:lang w:val="ru-RU"/>
        </w:rPr>
        <w:t>оцінюється</w:t>
      </w:r>
      <w:proofErr w:type="spellEnd"/>
      <w:r w:rsidRPr="004300D2">
        <w:rPr>
          <w:rFonts w:ascii="Arial" w:hAnsi="Arial" w:cs="Arial"/>
          <w:b/>
          <w:spacing w:val="2"/>
          <w:sz w:val="24"/>
          <w:szCs w:val="24"/>
          <w:lang w:val="ru-RU"/>
        </w:rPr>
        <w:t xml:space="preserve"> у 2</w:t>
      </w:r>
      <w:r w:rsidR="009B3D99">
        <w:rPr>
          <w:rFonts w:ascii="Arial" w:hAnsi="Arial" w:cs="Arial"/>
          <w:b/>
          <w:spacing w:val="2"/>
          <w:sz w:val="24"/>
          <w:szCs w:val="24"/>
          <w:lang w:val="ru-RU"/>
        </w:rPr>
        <w:t>0</w:t>
      </w:r>
      <w:r w:rsidRPr="004300D2">
        <w:rPr>
          <w:rFonts w:ascii="Arial" w:hAnsi="Arial" w:cs="Arial"/>
          <w:b/>
          <w:spacing w:val="2"/>
          <w:sz w:val="24"/>
          <w:szCs w:val="24"/>
          <w:lang w:val="ru-RU"/>
        </w:rPr>
        <w:t xml:space="preserve"> </w:t>
      </w:r>
      <w:proofErr w:type="spellStart"/>
      <w:r w:rsidRPr="004300D2">
        <w:rPr>
          <w:rFonts w:ascii="Arial" w:hAnsi="Arial" w:cs="Arial"/>
          <w:b/>
          <w:spacing w:val="2"/>
          <w:sz w:val="24"/>
          <w:szCs w:val="24"/>
          <w:lang w:val="ru-RU"/>
        </w:rPr>
        <w:t>бал</w:t>
      </w:r>
      <w:r w:rsidR="009B3D99">
        <w:rPr>
          <w:rFonts w:ascii="Arial" w:hAnsi="Arial" w:cs="Arial"/>
          <w:b/>
          <w:spacing w:val="2"/>
          <w:sz w:val="24"/>
          <w:szCs w:val="24"/>
          <w:lang w:val="ru-RU"/>
        </w:rPr>
        <w:t>ів</w:t>
      </w:r>
      <w:proofErr w:type="spellEnd"/>
      <w:r w:rsidRPr="004300D2">
        <w:rPr>
          <w:rFonts w:ascii="Arial" w:hAnsi="Arial" w:cs="Arial"/>
          <w:b/>
          <w:spacing w:val="2"/>
          <w:sz w:val="24"/>
          <w:szCs w:val="24"/>
          <w:lang w:val="ru-RU"/>
        </w:rPr>
        <w:t>, де:</w:t>
      </w:r>
    </w:p>
    <w:p w14:paraId="0AC2B64E" w14:textId="25BA2D28" w:rsidR="004300D2" w:rsidRPr="004300D2" w:rsidRDefault="004300D2" w:rsidP="004300D2">
      <w:pPr>
        <w:tabs>
          <w:tab w:val="left" w:pos="567"/>
        </w:tabs>
        <w:spacing w:line="264" w:lineRule="auto"/>
        <w:ind w:firstLine="709"/>
        <w:jc w:val="both"/>
        <w:rPr>
          <w:rFonts w:ascii="Arial" w:hAnsi="Arial" w:cs="Arial"/>
          <w:sz w:val="24"/>
          <w:szCs w:val="24"/>
          <w:lang w:val="ru-RU"/>
        </w:rPr>
      </w:pPr>
      <w:r w:rsidRPr="004300D2">
        <w:rPr>
          <w:rFonts w:ascii="Arial" w:hAnsi="Arial" w:cs="Arial"/>
          <w:sz w:val="24"/>
          <w:szCs w:val="24"/>
        </w:rPr>
        <w:t>2</w:t>
      </w:r>
      <w:r w:rsidR="009B3D99">
        <w:rPr>
          <w:rFonts w:ascii="Arial" w:hAnsi="Arial" w:cs="Arial"/>
          <w:sz w:val="24"/>
          <w:szCs w:val="24"/>
        </w:rPr>
        <w:t>0</w:t>
      </w:r>
      <w:r w:rsidRPr="004300D2">
        <w:rPr>
          <w:rFonts w:ascii="Arial" w:hAnsi="Arial" w:cs="Arial"/>
          <w:sz w:val="24"/>
          <w:szCs w:val="24"/>
        </w:rPr>
        <w:t>-</w:t>
      </w:r>
      <w:r w:rsidR="009B3D99">
        <w:rPr>
          <w:rFonts w:ascii="Arial" w:hAnsi="Arial" w:cs="Arial"/>
          <w:sz w:val="24"/>
          <w:szCs w:val="24"/>
        </w:rPr>
        <w:t>19</w:t>
      </w:r>
      <w:r w:rsidRPr="004300D2">
        <w:rPr>
          <w:rFonts w:ascii="Arial" w:hAnsi="Arial" w:cs="Arial"/>
          <w:sz w:val="24"/>
          <w:szCs w:val="24"/>
        </w:rPr>
        <w:t xml:space="preserve"> балів - </w:t>
      </w:r>
      <w:proofErr w:type="spellStart"/>
      <w:r w:rsidRPr="004300D2">
        <w:rPr>
          <w:rFonts w:ascii="Arial" w:hAnsi="Arial" w:cs="Arial"/>
          <w:sz w:val="24"/>
          <w:szCs w:val="24"/>
          <w:lang w:val="ru-RU"/>
        </w:rPr>
        <w:t>бездоганна</w:t>
      </w:r>
      <w:proofErr w:type="spellEnd"/>
      <w:r w:rsidRPr="004300D2">
        <w:rPr>
          <w:rFonts w:ascii="Arial" w:hAnsi="Arial" w:cs="Arial"/>
          <w:sz w:val="24"/>
          <w:szCs w:val="24"/>
          <w:lang w:val="ru-RU"/>
        </w:rPr>
        <w:t xml:space="preserve"> робота</w:t>
      </w:r>
      <w:r w:rsidRPr="004300D2">
        <w:rPr>
          <w:rFonts w:ascii="Arial" w:hAnsi="Arial" w:cs="Arial"/>
          <w:sz w:val="24"/>
          <w:szCs w:val="24"/>
        </w:rPr>
        <w:t>;</w:t>
      </w:r>
    </w:p>
    <w:p w14:paraId="6AD87B24" w14:textId="56856D1C" w:rsidR="004300D2" w:rsidRPr="004300D2" w:rsidRDefault="004300D2" w:rsidP="004300D2">
      <w:pPr>
        <w:tabs>
          <w:tab w:val="left" w:pos="567"/>
        </w:tabs>
        <w:spacing w:line="264" w:lineRule="auto"/>
        <w:ind w:firstLine="709"/>
        <w:jc w:val="both"/>
        <w:rPr>
          <w:rFonts w:ascii="Arial" w:hAnsi="Arial" w:cs="Arial"/>
          <w:sz w:val="24"/>
          <w:szCs w:val="24"/>
          <w:lang w:val="ru-RU"/>
        </w:rPr>
      </w:pPr>
      <w:r w:rsidRPr="004300D2">
        <w:rPr>
          <w:rFonts w:ascii="Arial" w:hAnsi="Arial" w:cs="Arial"/>
          <w:sz w:val="24"/>
          <w:szCs w:val="24"/>
        </w:rPr>
        <w:t>1</w:t>
      </w:r>
      <w:r w:rsidR="009B3D99">
        <w:rPr>
          <w:rFonts w:ascii="Arial" w:hAnsi="Arial" w:cs="Arial"/>
          <w:sz w:val="24"/>
          <w:szCs w:val="24"/>
        </w:rPr>
        <w:t>8</w:t>
      </w:r>
      <w:r w:rsidRPr="004300D2">
        <w:rPr>
          <w:rFonts w:ascii="Arial" w:hAnsi="Arial" w:cs="Arial"/>
          <w:sz w:val="24"/>
          <w:szCs w:val="24"/>
        </w:rPr>
        <w:t>-1</w:t>
      </w:r>
      <w:r w:rsidR="009B3D99">
        <w:rPr>
          <w:rFonts w:ascii="Arial" w:hAnsi="Arial" w:cs="Arial"/>
          <w:sz w:val="24"/>
          <w:szCs w:val="24"/>
        </w:rPr>
        <w:t>7</w:t>
      </w:r>
      <w:r w:rsidRPr="004300D2">
        <w:rPr>
          <w:rFonts w:ascii="Arial" w:hAnsi="Arial" w:cs="Arial"/>
          <w:sz w:val="24"/>
          <w:szCs w:val="24"/>
        </w:rPr>
        <w:t xml:space="preserve"> балів - </w:t>
      </w:r>
      <w:r w:rsidRPr="004300D2">
        <w:rPr>
          <w:rFonts w:ascii="Arial" w:hAnsi="Arial" w:cs="Arial"/>
          <w:sz w:val="24"/>
          <w:szCs w:val="24"/>
          <w:lang w:val="ru-RU"/>
        </w:rPr>
        <w:t xml:space="preserve">є </w:t>
      </w:r>
      <w:proofErr w:type="spellStart"/>
      <w:r w:rsidRPr="004300D2">
        <w:rPr>
          <w:rFonts w:ascii="Arial" w:hAnsi="Arial" w:cs="Arial"/>
          <w:sz w:val="24"/>
          <w:szCs w:val="24"/>
          <w:lang w:val="ru-RU"/>
        </w:rPr>
        <w:t>певні</w:t>
      </w:r>
      <w:proofErr w:type="spellEnd"/>
      <w:r w:rsidRPr="004300D2">
        <w:rPr>
          <w:rFonts w:ascii="Arial" w:hAnsi="Arial" w:cs="Arial"/>
          <w:sz w:val="24"/>
          <w:szCs w:val="24"/>
          <w:lang w:val="ru-RU"/>
        </w:rPr>
        <w:t xml:space="preserve"> </w:t>
      </w:r>
      <w:proofErr w:type="spellStart"/>
      <w:r w:rsidRPr="004300D2">
        <w:rPr>
          <w:rFonts w:ascii="Arial" w:hAnsi="Arial" w:cs="Arial"/>
          <w:sz w:val="24"/>
          <w:szCs w:val="24"/>
          <w:lang w:val="ru-RU"/>
        </w:rPr>
        <w:t>недоліки</w:t>
      </w:r>
      <w:proofErr w:type="spellEnd"/>
      <w:r w:rsidRPr="004300D2">
        <w:rPr>
          <w:rFonts w:ascii="Arial" w:hAnsi="Arial" w:cs="Arial"/>
          <w:sz w:val="24"/>
          <w:szCs w:val="24"/>
          <w:lang w:val="ru-RU"/>
        </w:rPr>
        <w:t xml:space="preserve"> у </w:t>
      </w:r>
      <w:proofErr w:type="spellStart"/>
      <w:r w:rsidRPr="004300D2">
        <w:rPr>
          <w:rFonts w:ascii="Arial" w:hAnsi="Arial" w:cs="Arial"/>
          <w:sz w:val="24"/>
          <w:szCs w:val="24"/>
          <w:lang w:val="ru-RU"/>
        </w:rPr>
        <w:t>підготовці</w:t>
      </w:r>
      <w:proofErr w:type="spellEnd"/>
      <w:r w:rsidRPr="004300D2">
        <w:rPr>
          <w:rFonts w:ascii="Arial" w:hAnsi="Arial" w:cs="Arial"/>
          <w:sz w:val="24"/>
          <w:szCs w:val="24"/>
          <w:lang w:val="ru-RU"/>
        </w:rPr>
        <w:t xml:space="preserve"> та/</w:t>
      </w:r>
      <w:proofErr w:type="spellStart"/>
      <w:r w:rsidRPr="004300D2">
        <w:rPr>
          <w:rFonts w:ascii="Arial" w:hAnsi="Arial" w:cs="Arial"/>
          <w:sz w:val="24"/>
          <w:szCs w:val="24"/>
          <w:lang w:val="ru-RU"/>
        </w:rPr>
        <w:t>або</w:t>
      </w:r>
      <w:proofErr w:type="spellEnd"/>
      <w:r w:rsidRPr="004300D2">
        <w:rPr>
          <w:rFonts w:ascii="Arial" w:hAnsi="Arial" w:cs="Arial"/>
          <w:sz w:val="24"/>
          <w:szCs w:val="24"/>
          <w:lang w:val="ru-RU"/>
        </w:rPr>
        <w:t xml:space="preserve"> </w:t>
      </w:r>
      <w:proofErr w:type="spellStart"/>
      <w:r w:rsidRPr="004300D2">
        <w:rPr>
          <w:rFonts w:ascii="Arial" w:hAnsi="Arial" w:cs="Arial"/>
          <w:sz w:val="24"/>
          <w:szCs w:val="24"/>
          <w:lang w:val="ru-RU"/>
        </w:rPr>
        <w:t>виконанні</w:t>
      </w:r>
      <w:proofErr w:type="spellEnd"/>
      <w:r w:rsidRPr="004300D2">
        <w:rPr>
          <w:rFonts w:ascii="Arial" w:hAnsi="Arial" w:cs="Arial"/>
          <w:sz w:val="24"/>
          <w:szCs w:val="24"/>
          <w:lang w:val="ru-RU"/>
        </w:rPr>
        <w:t xml:space="preserve"> </w:t>
      </w:r>
      <w:proofErr w:type="spellStart"/>
      <w:r w:rsidRPr="004300D2">
        <w:rPr>
          <w:rFonts w:ascii="Arial" w:hAnsi="Arial" w:cs="Arial"/>
          <w:sz w:val="24"/>
          <w:szCs w:val="24"/>
          <w:lang w:val="ru-RU"/>
        </w:rPr>
        <w:t>роботи</w:t>
      </w:r>
      <w:proofErr w:type="spellEnd"/>
      <w:r w:rsidRPr="004300D2">
        <w:rPr>
          <w:rFonts w:ascii="Arial" w:hAnsi="Arial" w:cs="Arial"/>
          <w:sz w:val="24"/>
          <w:szCs w:val="24"/>
          <w:lang w:val="ru-RU"/>
        </w:rPr>
        <w:t>;</w:t>
      </w:r>
    </w:p>
    <w:p w14:paraId="0DF905BF" w14:textId="3B3C8D06" w:rsidR="004300D2" w:rsidRPr="004300D2" w:rsidRDefault="004300D2" w:rsidP="004300D2">
      <w:pPr>
        <w:pStyle w:val="13"/>
        <w:spacing w:after="0" w:line="240" w:lineRule="auto"/>
        <w:ind w:left="0" w:firstLine="709"/>
        <w:jc w:val="both"/>
        <w:rPr>
          <w:rFonts w:ascii="Arial" w:hAnsi="Arial" w:cs="Arial"/>
          <w:sz w:val="24"/>
          <w:szCs w:val="24"/>
          <w:lang w:val="uk-UA"/>
        </w:rPr>
      </w:pPr>
      <w:r w:rsidRPr="004300D2">
        <w:rPr>
          <w:rFonts w:ascii="Arial" w:hAnsi="Arial" w:cs="Arial"/>
          <w:sz w:val="24"/>
          <w:szCs w:val="24"/>
          <w:lang w:val="uk-UA"/>
        </w:rPr>
        <w:t>1</w:t>
      </w:r>
      <w:r w:rsidR="009B3D99">
        <w:rPr>
          <w:rFonts w:ascii="Arial" w:hAnsi="Arial" w:cs="Arial"/>
          <w:sz w:val="24"/>
          <w:szCs w:val="24"/>
          <w:lang w:val="uk-UA"/>
        </w:rPr>
        <w:t>6</w:t>
      </w:r>
      <w:r w:rsidRPr="004300D2">
        <w:rPr>
          <w:rFonts w:ascii="Arial" w:hAnsi="Arial" w:cs="Arial"/>
          <w:sz w:val="24"/>
          <w:szCs w:val="24"/>
          <w:lang w:val="uk-UA"/>
        </w:rPr>
        <w:t xml:space="preserve">-13 </w:t>
      </w:r>
      <w:r w:rsidRPr="004300D2">
        <w:rPr>
          <w:rFonts w:ascii="Arial" w:hAnsi="Arial" w:cs="Arial"/>
          <w:sz w:val="24"/>
          <w:szCs w:val="24"/>
        </w:rPr>
        <w:t>бал</w:t>
      </w:r>
      <w:proofErr w:type="spellStart"/>
      <w:r w:rsidR="0005488D">
        <w:rPr>
          <w:rFonts w:ascii="Arial" w:hAnsi="Arial" w:cs="Arial"/>
          <w:sz w:val="24"/>
          <w:szCs w:val="24"/>
          <w:lang w:val="uk-UA"/>
        </w:rPr>
        <w:t>ів</w:t>
      </w:r>
      <w:proofErr w:type="spellEnd"/>
      <w:r w:rsidRPr="004300D2">
        <w:rPr>
          <w:rFonts w:ascii="Arial" w:hAnsi="Arial" w:cs="Arial"/>
          <w:sz w:val="24"/>
          <w:szCs w:val="24"/>
        </w:rPr>
        <w:t xml:space="preserve"> </w:t>
      </w:r>
      <w:r w:rsidR="00C305E7">
        <w:rPr>
          <w:rFonts w:ascii="Arial" w:hAnsi="Arial" w:cs="Arial"/>
          <w:sz w:val="24"/>
          <w:szCs w:val="24"/>
          <w:lang w:val="uk-UA"/>
        </w:rPr>
        <w:t>-</w:t>
      </w:r>
      <w:r w:rsidRPr="004300D2">
        <w:rPr>
          <w:rFonts w:ascii="Arial" w:hAnsi="Arial" w:cs="Arial"/>
          <w:sz w:val="24"/>
          <w:szCs w:val="24"/>
        </w:rPr>
        <w:t xml:space="preserve"> </w:t>
      </w:r>
      <w:r w:rsidRPr="004300D2">
        <w:rPr>
          <w:rFonts w:ascii="Arial" w:hAnsi="Arial" w:cs="Arial"/>
          <w:sz w:val="24"/>
          <w:szCs w:val="24"/>
          <w:lang w:val="uk-UA"/>
        </w:rPr>
        <w:t>студент допустив значні помилки у виконанні роботи, зокрема, не розкрив суть проблеми;</w:t>
      </w:r>
    </w:p>
    <w:p w14:paraId="342FFF51" w14:textId="44D982BB" w:rsidR="004300D2" w:rsidRPr="004300D2" w:rsidRDefault="004300D2" w:rsidP="004300D2">
      <w:pPr>
        <w:pStyle w:val="13"/>
        <w:spacing w:after="0" w:line="240" w:lineRule="auto"/>
        <w:ind w:left="0" w:firstLine="709"/>
        <w:jc w:val="both"/>
        <w:rPr>
          <w:rFonts w:ascii="Arial" w:hAnsi="Arial" w:cs="Arial"/>
          <w:sz w:val="24"/>
          <w:szCs w:val="24"/>
          <w:lang w:val="uk-UA"/>
        </w:rPr>
      </w:pPr>
      <w:r w:rsidRPr="004300D2">
        <w:rPr>
          <w:rFonts w:ascii="Arial" w:hAnsi="Arial" w:cs="Arial"/>
          <w:sz w:val="24"/>
          <w:szCs w:val="24"/>
          <w:lang w:val="uk-UA"/>
        </w:rPr>
        <w:t xml:space="preserve">0 балів - </w:t>
      </w:r>
      <w:r w:rsidRPr="004300D2">
        <w:rPr>
          <w:rFonts w:ascii="Arial" w:hAnsi="Arial" w:cs="Arial"/>
          <w:sz w:val="24"/>
          <w:szCs w:val="24"/>
        </w:rPr>
        <w:t xml:space="preserve">студент </w:t>
      </w:r>
      <w:proofErr w:type="spellStart"/>
      <w:r w:rsidRPr="004300D2">
        <w:rPr>
          <w:rFonts w:ascii="Arial" w:hAnsi="Arial" w:cs="Arial"/>
          <w:sz w:val="24"/>
          <w:szCs w:val="24"/>
        </w:rPr>
        <w:t>дає</w:t>
      </w:r>
      <w:proofErr w:type="spellEnd"/>
      <w:r w:rsidRPr="004300D2">
        <w:rPr>
          <w:rFonts w:ascii="Arial" w:hAnsi="Arial" w:cs="Arial"/>
          <w:sz w:val="24"/>
          <w:szCs w:val="24"/>
        </w:rPr>
        <w:t xml:space="preserve"> </w:t>
      </w:r>
      <w:proofErr w:type="spellStart"/>
      <w:r w:rsidRPr="004300D2">
        <w:rPr>
          <w:rFonts w:ascii="Arial" w:hAnsi="Arial" w:cs="Arial"/>
          <w:sz w:val="24"/>
          <w:szCs w:val="24"/>
        </w:rPr>
        <w:t>відповідь</w:t>
      </w:r>
      <w:proofErr w:type="spellEnd"/>
      <w:r w:rsidRPr="004300D2">
        <w:rPr>
          <w:rFonts w:ascii="Arial" w:hAnsi="Arial" w:cs="Arial"/>
          <w:sz w:val="24"/>
          <w:szCs w:val="24"/>
        </w:rPr>
        <w:t xml:space="preserve"> не по </w:t>
      </w:r>
      <w:proofErr w:type="spellStart"/>
      <w:r w:rsidRPr="004300D2">
        <w:rPr>
          <w:rFonts w:ascii="Arial" w:hAnsi="Arial" w:cs="Arial"/>
          <w:sz w:val="24"/>
          <w:szCs w:val="24"/>
        </w:rPr>
        <w:t>суті</w:t>
      </w:r>
      <w:proofErr w:type="spellEnd"/>
      <w:r w:rsidRPr="004300D2">
        <w:rPr>
          <w:rFonts w:ascii="Arial" w:hAnsi="Arial" w:cs="Arial"/>
          <w:sz w:val="24"/>
          <w:szCs w:val="24"/>
        </w:rPr>
        <w:t xml:space="preserve">; </w:t>
      </w:r>
      <w:proofErr w:type="spellStart"/>
      <w:r w:rsidRPr="004300D2">
        <w:rPr>
          <w:rFonts w:ascii="Arial" w:hAnsi="Arial" w:cs="Arial"/>
          <w:sz w:val="24"/>
          <w:szCs w:val="24"/>
        </w:rPr>
        <w:t>вкрай</w:t>
      </w:r>
      <w:proofErr w:type="spellEnd"/>
      <w:r w:rsidRPr="004300D2">
        <w:rPr>
          <w:rFonts w:ascii="Arial" w:hAnsi="Arial" w:cs="Arial"/>
          <w:sz w:val="24"/>
          <w:szCs w:val="24"/>
        </w:rPr>
        <w:t xml:space="preserve"> </w:t>
      </w:r>
      <w:proofErr w:type="spellStart"/>
      <w:r w:rsidRPr="004300D2">
        <w:rPr>
          <w:rFonts w:ascii="Arial" w:hAnsi="Arial" w:cs="Arial"/>
          <w:sz w:val="24"/>
          <w:szCs w:val="24"/>
        </w:rPr>
        <w:t>обмежена</w:t>
      </w:r>
      <w:proofErr w:type="spellEnd"/>
      <w:r w:rsidRPr="004300D2">
        <w:rPr>
          <w:rFonts w:ascii="Arial" w:hAnsi="Arial" w:cs="Arial"/>
          <w:sz w:val="24"/>
          <w:szCs w:val="24"/>
        </w:rPr>
        <w:t xml:space="preserve"> </w:t>
      </w:r>
      <w:proofErr w:type="spellStart"/>
      <w:r w:rsidRPr="004300D2">
        <w:rPr>
          <w:rFonts w:ascii="Arial" w:hAnsi="Arial" w:cs="Arial"/>
          <w:sz w:val="24"/>
          <w:szCs w:val="24"/>
        </w:rPr>
        <w:t>відповідь</w:t>
      </w:r>
      <w:proofErr w:type="spellEnd"/>
      <w:r w:rsidRPr="004300D2">
        <w:rPr>
          <w:rFonts w:ascii="Arial" w:hAnsi="Arial" w:cs="Arial"/>
          <w:sz w:val="24"/>
          <w:szCs w:val="24"/>
        </w:rPr>
        <w:t xml:space="preserve"> </w:t>
      </w:r>
      <w:proofErr w:type="spellStart"/>
      <w:r w:rsidRPr="004300D2">
        <w:rPr>
          <w:rFonts w:ascii="Arial" w:hAnsi="Arial" w:cs="Arial"/>
          <w:sz w:val="24"/>
          <w:szCs w:val="24"/>
        </w:rPr>
        <w:t>або</w:t>
      </w:r>
      <w:proofErr w:type="spellEnd"/>
      <w:r w:rsidRPr="004300D2">
        <w:rPr>
          <w:rFonts w:ascii="Arial" w:hAnsi="Arial" w:cs="Arial"/>
          <w:sz w:val="24"/>
          <w:szCs w:val="24"/>
        </w:rPr>
        <w:t xml:space="preserve"> робота не </w:t>
      </w:r>
      <w:proofErr w:type="spellStart"/>
      <w:r w:rsidRPr="004300D2">
        <w:rPr>
          <w:rFonts w:ascii="Arial" w:hAnsi="Arial" w:cs="Arial"/>
          <w:sz w:val="24"/>
          <w:szCs w:val="24"/>
        </w:rPr>
        <w:t>виконана</w:t>
      </w:r>
      <w:proofErr w:type="spellEnd"/>
      <w:r w:rsidRPr="004300D2">
        <w:rPr>
          <w:rFonts w:ascii="Arial" w:hAnsi="Arial" w:cs="Arial"/>
          <w:sz w:val="24"/>
          <w:szCs w:val="24"/>
          <w:lang w:val="uk-UA"/>
        </w:rPr>
        <w:t>.</w:t>
      </w:r>
    </w:p>
    <w:p w14:paraId="3B00A07A" w14:textId="77777777" w:rsidR="0004081E" w:rsidRPr="00B5069D" w:rsidRDefault="0004081E" w:rsidP="0004081E">
      <w:pPr>
        <w:widowControl w:val="0"/>
        <w:shd w:val="clear" w:color="auto" w:fill="FFFFFF"/>
        <w:spacing w:line="240" w:lineRule="auto"/>
        <w:rPr>
          <w:rFonts w:ascii="Arial" w:eastAsia="Times New Roman" w:hAnsi="Arial" w:cs="Arial"/>
          <w:i/>
          <w:sz w:val="24"/>
          <w:szCs w:val="24"/>
          <w:lang w:eastAsia="ru-RU"/>
        </w:rPr>
      </w:pPr>
    </w:p>
    <w:p w14:paraId="22194AB4" w14:textId="77777777" w:rsidR="0004081E" w:rsidRPr="00B5069D" w:rsidRDefault="0004081E" w:rsidP="0004081E">
      <w:pPr>
        <w:widowControl w:val="0"/>
        <w:shd w:val="clear" w:color="auto" w:fill="FFFFFF"/>
        <w:spacing w:line="240" w:lineRule="auto"/>
        <w:ind w:firstLine="708"/>
        <w:jc w:val="center"/>
        <w:rPr>
          <w:rFonts w:ascii="Arial" w:eastAsia="Times New Roman" w:hAnsi="Arial" w:cs="Arial"/>
          <w:b/>
          <w:i/>
          <w:sz w:val="24"/>
          <w:szCs w:val="24"/>
          <w:lang w:eastAsia="ru-RU"/>
        </w:rPr>
      </w:pPr>
      <w:r w:rsidRPr="00B5069D">
        <w:rPr>
          <w:rFonts w:ascii="Arial" w:eastAsia="Times New Roman" w:hAnsi="Arial" w:cs="Arial"/>
          <w:b/>
          <w:i/>
          <w:sz w:val="24"/>
          <w:szCs w:val="24"/>
          <w:lang w:eastAsia="ru-RU"/>
        </w:rPr>
        <w:t>Система оцінки академічних досягнень здобувачів заочного відділення</w:t>
      </w:r>
    </w:p>
    <w:tbl>
      <w:tblPr>
        <w:tblW w:w="8789" w:type="dxa"/>
        <w:jc w:val="center"/>
        <w:tblLook w:val="04A0" w:firstRow="1" w:lastRow="0" w:firstColumn="1" w:lastColumn="0" w:noHBand="0" w:noVBand="1"/>
      </w:tblPr>
      <w:tblGrid>
        <w:gridCol w:w="564"/>
        <w:gridCol w:w="4821"/>
        <w:gridCol w:w="1277"/>
        <w:gridCol w:w="849"/>
        <w:gridCol w:w="1278"/>
      </w:tblGrid>
      <w:tr w:rsidR="0004081E" w:rsidRPr="00B5069D" w14:paraId="60965FDB" w14:textId="77777777" w:rsidTr="00FE6F0A">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53A1D3"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73EB9B"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Контрольний захід оцінювання</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224585"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Ваговий бал</w:t>
            </w:r>
          </w:p>
        </w:tc>
        <w:tc>
          <w:tcPr>
            <w:tcW w:w="8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D1B93C"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proofErr w:type="spellStart"/>
            <w:r w:rsidRPr="00B5069D">
              <w:rPr>
                <w:rFonts w:ascii="Arial" w:eastAsia="Times New Roman" w:hAnsi="Arial" w:cs="Arial"/>
                <w:color w:val="000000"/>
                <w:sz w:val="24"/>
                <w:szCs w:val="24"/>
                <w:lang w:eastAsia="uk-UA"/>
              </w:rPr>
              <w:t>Кіл-ть</w:t>
            </w:r>
            <w:proofErr w:type="spellEnd"/>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BC1C4C"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color w:val="000000"/>
                <w:sz w:val="24"/>
                <w:szCs w:val="24"/>
                <w:lang w:eastAsia="uk-UA"/>
              </w:rPr>
              <w:t>Всього</w:t>
            </w:r>
          </w:p>
        </w:tc>
      </w:tr>
      <w:tr w:rsidR="0004081E" w:rsidRPr="00B5069D" w14:paraId="34B797E0" w14:textId="77777777" w:rsidTr="00FE6F0A">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84302" w14:textId="77777777" w:rsidR="0004081E" w:rsidRPr="00B5069D" w:rsidRDefault="0004081E" w:rsidP="00FE6F0A">
            <w:pPr>
              <w:widowControl w:val="0"/>
              <w:spacing w:line="271" w:lineRule="auto"/>
              <w:jc w:val="center"/>
              <w:rPr>
                <w:rFonts w:ascii="Arial" w:eastAsia="Times New Roman" w:hAnsi="Arial" w:cs="Arial"/>
                <w:color w:val="000000"/>
                <w:sz w:val="24"/>
                <w:szCs w:val="24"/>
                <w:lang w:eastAsia="uk-UA"/>
              </w:rPr>
            </w:pPr>
            <w:r w:rsidRPr="00B5069D">
              <w:rPr>
                <w:rFonts w:ascii="Arial" w:eastAsia="Times New Roman" w:hAnsi="Arial" w:cs="Arial"/>
                <w:color w:val="000000"/>
                <w:sz w:val="24"/>
                <w:szCs w:val="24"/>
                <w:lang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F4D2B" w14:textId="77777777" w:rsidR="0004081E" w:rsidRPr="00B5069D" w:rsidRDefault="0004081E" w:rsidP="00FE6F0A">
            <w:pPr>
              <w:widowControl w:val="0"/>
              <w:spacing w:line="271" w:lineRule="auto"/>
              <w:rPr>
                <w:rFonts w:ascii="Arial" w:eastAsia="Times New Roman" w:hAnsi="Arial" w:cs="Arial"/>
                <w:color w:val="000000"/>
                <w:sz w:val="24"/>
                <w:szCs w:val="24"/>
                <w:lang w:eastAsia="uk-UA"/>
              </w:rPr>
            </w:pPr>
            <w:r w:rsidRPr="00B5069D">
              <w:rPr>
                <w:rFonts w:ascii="Arial" w:eastAsia="Times New Roman" w:hAnsi="Arial" w:cs="Arial"/>
                <w:color w:val="000000"/>
                <w:sz w:val="24"/>
                <w:szCs w:val="24"/>
                <w:lang w:eastAsia="uk-UA"/>
              </w:rPr>
              <w:t>Робота на практичних  заняттях (відповіді на запитання, публічний виступ чи презентація, участь у обговореннях та доповнення відповідей інших студентів на практичних заняттях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008E4" w14:textId="58EA4A62" w:rsidR="0004081E" w:rsidRPr="00B5069D" w:rsidRDefault="002C1300" w:rsidP="00FE6F0A">
            <w:pPr>
              <w:widowControl w:val="0"/>
              <w:spacing w:line="271" w:lineRule="auto"/>
              <w:jc w:val="center"/>
              <w:rPr>
                <w:rFonts w:ascii="Arial" w:eastAsia="Times New Roman" w:hAnsi="Arial" w:cs="Arial"/>
                <w:color w:val="000000"/>
                <w:sz w:val="24"/>
                <w:szCs w:val="24"/>
                <w:lang w:eastAsia="uk-UA"/>
              </w:rPr>
            </w:pPr>
            <w:r>
              <w:rPr>
                <w:rFonts w:ascii="Arial" w:eastAsia="Times New Roman" w:hAnsi="Arial" w:cs="Arial"/>
                <w:color w:val="000000"/>
                <w:sz w:val="24"/>
                <w:szCs w:val="24"/>
                <w:lang w:eastAsia="uk-UA"/>
              </w:rPr>
              <w:t>8</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1FB5A" w14:textId="602E2603" w:rsidR="0004081E" w:rsidRPr="00B5069D" w:rsidRDefault="002C1300" w:rsidP="00FE6F0A">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4</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4A2D4" w14:textId="084FC822"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sz w:val="24"/>
                <w:szCs w:val="24"/>
                <w:lang w:eastAsia="uk-UA"/>
              </w:rPr>
              <w:t>3</w:t>
            </w:r>
            <w:r w:rsidR="002C1300">
              <w:rPr>
                <w:rFonts w:ascii="Arial" w:eastAsia="Times New Roman" w:hAnsi="Arial" w:cs="Arial"/>
                <w:sz w:val="24"/>
                <w:szCs w:val="24"/>
                <w:lang w:eastAsia="uk-UA"/>
              </w:rPr>
              <w:t>2</w:t>
            </w:r>
          </w:p>
        </w:tc>
      </w:tr>
      <w:tr w:rsidR="0004081E" w:rsidRPr="00B5069D" w14:paraId="69FCEBE6" w14:textId="77777777" w:rsidTr="00FE6F0A">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A45B2" w14:textId="77777777" w:rsidR="0004081E" w:rsidRPr="00B5069D" w:rsidRDefault="0004081E" w:rsidP="00FE6F0A">
            <w:pPr>
              <w:widowControl w:val="0"/>
              <w:spacing w:line="271" w:lineRule="auto"/>
              <w:jc w:val="center"/>
              <w:rPr>
                <w:rFonts w:ascii="Arial" w:eastAsia="Times New Roman" w:hAnsi="Arial" w:cs="Arial"/>
                <w:color w:val="000000"/>
                <w:sz w:val="24"/>
                <w:szCs w:val="24"/>
                <w:lang w:eastAsia="uk-UA"/>
              </w:rPr>
            </w:pPr>
            <w:r w:rsidRPr="00B5069D">
              <w:rPr>
                <w:rFonts w:ascii="Arial" w:eastAsia="Times New Roman" w:hAnsi="Arial" w:cs="Arial"/>
                <w:color w:val="000000"/>
                <w:sz w:val="24"/>
                <w:szCs w:val="24"/>
                <w:lang w:eastAsia="uk-UA"/>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05E8E" w14:textId="6D01BC0A" w:rsidR="0004081E" w:rsidRPr="00B5069D" w:rsidRDefault="00580E9E" w:rsidP="00FE6F0A">
            <w:pPr>
              <w:widowControl w:val="0"/>
              <w:spacing w:line="271" w:lineRule="auto"/>
              <w:rPr>
                <w:rFonts w:ascii="Arial" w:eastAsia="Times New Roman" w:hAnsi="Arial" w:cs="Arial"/>
                <w:color w:val="000000"/>
                <w:sz w:val="24"/>
                <w:szCs w:val="24"/>
                <w:lang w:eastAsia="uk-UA"/>
              </w:rPr>
            </w:pPr>
            <w:r w:rsidRPr="00B5069D">
              <w:rPr>
                <w:rFonts w:ascii="Arial" w:eastAsia="Times New Roman" w:hAnsi="Arial" w:cs="Arial"/>
                <w:color w:val="000000"/>
                <w:sz w:val="24"/>
                <w:szCs w:val="24"/>
                <w:lang w:eastAsia="uk-UA"/>
              </w:rPr>
              <w:t>Виконання ДКР</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863D3" w14:textId="5123CE0B" w:rsidR="0004081E" w:rsidRPr="00B5069D" w:rsidRDefault="002C1300" w:rsidP="00FE6F0A">
            <w:pPr>
              <w:widowControl w:val="0"/>
              <w:spacing w:line="271" w:lineRule="auto"/>
              <w:jc w:val="center"/>
              <w:rPr>
                <w:rFonts w:ascii="Arial" w:eastAsia="Times New Roman" w:hAnsi="Arial" w:cs="Arial"/>
                <w:color w:val="000000"/>
                <w:sz w:val="24"/>
                <w:szCs w:val="24"/>
                <w:lang w:eastAsia="uk-UA"/>
              </w:rPr>
            </w:pPr>
            <w:r>
              <w:rPr>
                <w:rFonts w:ascii="Arial" w:eastAsia="Times New Roman" w:hAnsi="Arial" w:cs="Arial"/>
                <w:color w:val="000000"/>
                <w:sz w:val="24"/>
                <w:szCs w:val="24"/>
                <w:lang w:eastAsia="uk-UA"/>
              </w:rPr>
              <w:t>38</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A7855" w14:textId="7AAEA7F7" w:rsidR="0004081E" w:rsidRPr="00B5069D" w:rsidRDefault="00580E9E" w:rsidP="00FE6F0A">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7372F" w14:textId="2C3644E1" w:rsidR="0004081E" w:rsidRPr="00B5069D" w:rsidRDefault="002C1300" w:rsidP="00FE6F0A">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38</w:t>
            </w:r>
          </w:p>
        </w:tc>
      </w:tr>
      <w:tr w:rsidR="0004081E" w:rsidRPr="00B5069D" w14:paraId="34FD1EF6" w14:textId="77777777" w:rsidTr="00FE6F0A">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2D0FD" w14:textId="77777777"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sz w:val="24"/>
                <w:szCs w:val="24"/>
                <w:lang w:eastAsia="uk-UA"/>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84C1B" w14:textId="588F1915" w:rsidR="0004081E" w:rsidRPr="00B5069D" w:rsidRDefault="00580E9E" w:rsidP="00FE6F0A">
            <w:pPr>
              <w:widowControl w:val="0"/>
              <w:spacing w:line="271" w:lineRule="auto"/>
              <w:rPr>
                <w:rFonts w:ascii="Arial" w:eastAsia="Times New Roman" w:hAnsi="Arial" w:cs="Arial"/>
                <w:color w:val="000000"/>
                <w:sz w:val="24"/>
                <w:szCs w:val="24"/>
                <w:lang w:eastAsia="uk-UA"/>
              </w:rPr>
            </w:pPr>
            <w:r>
              <w:rPr>
                <w:rFonts w:ascii="Arial" w:eastAsia="Times New Roman" w:hAnsi="Arial" w:cs="Arial"/>
                <w:color w:val="000000"/>
                <w:sz w:val="24"/>
                <w:szCs w:val="24"/>
                <w:lang w:eastAsia="uk-UA"/>
              </w:rPr>
              <w:t>Залікова робота</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C8B9E" w14:textId="5118F7D0" w:rsidR="0004081E" w:rsidRPr="00B5069D" w:rsidRDefault="00580E9E" w:rsidP="00FE6F0A">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30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4DDC6" w14:textId="1EF46FC2" w:rsidR="0004081E" w:rsidRPr="00B5069D" w:rsidRDefault="0004081E" w:rsidP="00FE6F0A">
            <w:pPr>
              <w:widowControl w:val="0"/>
              <w:spacing w:line="271" w:lineRule="auto"/>
              <w:jc w:val="center"/>
              <w:rPr>
                <w:rFonts w:ascii="Arial" w:eastAsia="Times New Roman" w:hAnsi="Arial" w:cs="Arial"/>
                <w:sz w:val="24"/>
                <w:szCs w:val="24"/>
                <w:lang w:eastAsia="uk-UA"/>
              </w:rPr>
            </w:pPr>
            <w:r w:rsidRPr="00B5069D">
              <w:rPr>
                <w:rFonts w:ascii="Arial" w:eastAsia="Times New Roman" w:hAnsi="Arial" w:cs="Arial"/>
                <w:sz w:val="24"/>
                <w:szCs w:val="24"/>
                <w:lang w:eastAsia="uk-UA"/>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CE9AC" w14:textId="448DB6E1" w:rsidR="0004081E" w:rsidRPr="00B5069D" w:rsidRDefault="00580E9E" w:rsidP="00FE6F0A">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3</w:t>
            </w:r>
            <w:r w:rsidR="0004081E" w:rsidRPr="00B5069D">
              <w:rPr>
                <w:rFonts w:ascii="Arial" w:eastAsia="Times New Roman" w:hAnsi="Arial" w:cs="Arial"/>
                <w:sz w:val="24"/>
                <w:szCs w:val="24"/>
                <w:lang w:eastAsia="uk-UA"/>
              </w:rPr>
              <w:t>0</w:t>
            </w:r>
          </w:p>
        </w:tc>
      </w:tr>
    </w:tbl>
    <w:p w14:paraId="0C076952" w14:textId="60E5ED54" w:rsidR="004300D2" w:rsidRPr="00580E9E" w:rsidRDefault="004300D2" w:rsidP="004300D2">
      <w:pPr>
        <w:spacing w:line="240" w:lineRule="auto"/>
        <w:ind w:firstLine="709"/>
        <w:jc w:val="both"/>
        <w:rPr>
          <w:rFonts w:ascii="Arial" w:hAnsi="Arial" w:cs="Arial"/>
          <w:sz w:val="24"/>
          <w:szCs w:val="24"/>
        </w:rPr>
      </w:pPr>
      <w:r w:rsidRPr="00580E9E">
        <w:rPr>
          <w:rFonts w:ascii="Arial" w:hAnsi="Arial" w:cs="Arial"/>
          <w:b/>
          <w:spacing w:val="2"/>
          <w:sz w:val="24"/>
          <w:szCs w:val="24"/>
        </w:rPr>
        <w:t xml:space="preserve">Робота на практичному (семінарському) занятті оцінюється у </w:t>
      </w:r>
      <w:r w:rsidR="00C305E7">
        <w:rPr>
          <w:rFonts w:ascii="Arial" w:hAnsi="Arial" w:cs="Arial"/>
          <w:b/>
          <w:spacing w:val="2"/>
          <w:sz w:val="24"/>
          <w:szCs w:val="24"/>
        </w:rPr>
        <w:t>6</w:t>
      </w:r>
      <w:r w:rsidRPr="00580E9E">
        <w:rPr>
          <w:rFonts w:ascii="Arial" w:hAnsi="Arial" w:cs="Arial"/>
          <w:b/>
          <w:spacing w:val="2"/>
          <w:sz w:val="24"/>
          <w:szCs w:val="24"/>
        </w:rPr>
        <w:t xml:space="preserve"> балів, де:</w:t>
      </w:r>
    </w:p>
    <w:p w14:paraId="6899AD2F" w14:textId="38329918" w:rsidR="004300D2" w:rsidRPr="00580E9E" w:rsidRDefault="009B3D99" w:rsidP="004300D2">
      <w:pPr>
        <w:spacing w:line="240" w:lineRule="auto"/>
        <w:ind w:firstLine="709"/>
        <w:rPr>
          <w:rFonts w:ascii="Arial" w:hAnsi="Arial" w:cs="Arial"/>
          <w:sz w:val="24"/>
          <w:szCs w:val="24"/>
        </w:rPr>
      </w:pPr>
      <w:r>
        <w:rPr>
          <w:rFonts w:ascii="Arial" w:hAnsi="Arial" w:cs="Arial"/>
          <w:sz w:val="24"/>
          <w:szCs w:val="24"/>
        </w:rPr>
        <w:t>8</w:t>
      </w:r>
      <w:r w:rsidR="00580E9E">
        <w:rPr>
          <w:rFonts w:ascii="Arial" w:hAnsi="Arial" w:cs="Arial"/>
          <w:sz w:val="24"/>
          <w:szCs w:val="24"/>
        </w:rPr>
        <w:t>-</w:t>
      </w:r>
      <w:r>
        <w:rPr>
          <w:rFonts w:ascii="Arial" w:hAnsi="Arial" w:cs="Arial"/>
          <w:sz w:val="24"/>
          <w:szCs w:val="24"/>
        </w:rPr>
        <w:t>6</w:t>
      </w:r>
      <w:r w:rsidR="004300D2" w:rsidRPr="00580E9E">
        <w:rPr>
          <w:rFonts w:ascii="Arial" w:hAnsi="Arial" w:cs="Arial"/>
          <w:sz w:val="24"/>
          <w:szCs w:val="24"/>
        </w:rPr>
        <w:t xml:space="preserve"> балів - активна творча робота; </w:t>
      </w:r>
      <w:r>
        <w:rPr>
          <w:rFonts w:ascii="Arial" w:hAnsi="Arial" w:cs="Arial"/>
          <w:sz w:val="24"/>
          <w:szCs w:val="24"/>
        </w:rPr>
        <w:t>5</w:t>
      </w:r>
      <w:r w:rsidR="00580E9E">
        <w:rPr>
          <w:rFonts w:ascii="Arial" w:hAnsi="Arial" w:cs="Arial"/>
          <w:sz w:val="24"/>
          <w:szCs w:val="24"/>
        </w:rPr>
        <w:t>-3</w:t>
      </w:r>
      <w:r w:rsidR="004300D2" w:rsidRPr="00580E9E">
        <w:rPr>
          <w:rFonts w:ascii="Arial" w:hAnsi="Arial" w:cs="Arial"/>
          <w:sz w:val="24"/>
          <w:szCs w:val="24"/>
        </w:rPr>
        <w:t xml:space="preserve"> бал</w:t>
      </w:r>
      <w:r w:rsidR="00C305E7">
        <w:rPr>
          <w:rFonts w:ascii="Arial" w:hAnsi="Arial" w:cs="Arial"/>
          <w:sz w:val="24"/>
          <w:szCs w:val="24"/>
        </w:rPr>
        <w:t>и</w:t>
      </w:r>
      <w:r w:rsidR="004300D2" w:rsidRPr="00580E9E">
        <w:rPr>
          <w:rFonts w:ascii="Arial" w:hAnsi="Arial" w:cs="Arial"/>
          <w:sz w:val="24"/>
          <w:szCs w:val="24"/>
        </w:rPr>
        <w:t xml:space="preserve"> – активна робота, проте студент допускає неточності у відповідях; 0 балів - пасивна робота.</w:t>
      </w:r>
    </w:p>
    <w:p w14:paraId="53C72EDA" w14:textId="77777777" w:rsidR="004300D2" w:rsidRPr="00580E9E" w:rsidRDefault="004300D2" w:rsidP="004300D2">
      <w:pPr>
        <w:spacing w:line="240" w:lineRule="auto"/>
        <w:ind w:firstLine="709"/>
        <w:rPr>
          <w:rFonts w:ascii="Arial" w:hAnsi="Arial" w:cs="Arial"/>
          <w:sz w:val="24"/>
          <w:szCs w:val="24"/>
        </w:rPr>
      </w:pPr>
    </w:p>
    <w:p w14:paraId="6A95E27A" w14:textId="2C9D3177" w:rsidR="004300D2" w:rsidRPr="00580E9E" w:rsidRDefault="00580E9E" w:rsidP="004300D2">
      <w:pPr>
        <w:spacing w:line="240" w:lineRule="auto"/>
        <w:ind w:firstLine="709"/>
        <w:rPr>
          <w:rFonts w:ascii="Arial" w:hAnsi="Arial" w:cs="Arial"/>
          <w:sz w:val="24"/>
          <w:szCs w:val="24"/>
        </w:rPr>
      </w:pPr>
      <w:r w:rsidRPr="00580E9E">
        <w:rPr>
          <w:rFonts w:ascii="Arial" w:hAnsi="Arial" w:cs="Arial"/>
          <w:b/>
          <w:bCs/>
          <w:sz w:val="24"/>
          <w:szCs w:val="24"/>
        </w:rPr>
        <w:lastRenderedPageBreak/>
        <w:t xml:space="preserve">ДКР складається з 4 кейсів. </w:t>
      </w:r>
      <w:r w:rsidR="009B3D99">
        <w:rPr>
          <w:rFonts w:ascii="Arial" w:hAnsi="Arial" w:cs="Arial"/>
          <w:b/>
          <w:bCs/>
          <w:sz w:val="24"/>
          <w:szCs w:val="24"/>
        </w:rPr>
        <w:t xml:space="preserve">Два </w:t>
      </w:r>
      <w:r w:rsidR="004300D2" w:rsidRPr="00580E9E">
        <w:rPr>
          <w:rFonts w:ascii="Arial" w:hAnsi="Arial" w:cs="Arial"/>
          <w:b/>
          <w:bCs/>
          <w:sz w:val="24"/>
          <w:szCs w:val="24"/>
        </w:rPr>
        <w:t>кейс</w:t>
      </w:r>
      <w:r w:rsidR="009B3D99">
        <w:rPr>
          <w:rFonts w:ascii="Arial" w:hAnsi="Arial" w:cs="Arial"/>
          <w:b/>
          <w:bCs/>
          <w:sz w:val="24"/>
          <w:szCs w:val="24"/>
        </w:rPr>
        <w:t>и</w:t>
      </w:r>
      <w:r w:rsidR="004300D2" w:rsidRPr="00580E9E">
        <w:rPr>
          <w:rFonts w:ascii="Arial" w:hAnsi="Arial" w:cs="Arial"/>
          <w:b/>
          <w:bCs/>
          <w:sz w:val="24"/>
          <w:szCs w:val="24"/>
        </w:rPr>
        <w:t xml:space="preserve"> оціню</w:t>
      </w:r>
      <w:r w:rsidR="009B3D99">
        <w:rPr>
          <w:rFonts w:ascii="Arial" w:hAnsi="Arial" w:cs="Arial"/>
          <w:b/>
          <w:bCs/>
          <w:sz w:val="24"/>
          <w:szCs w:val="24"/>
        </w:rPr>
        <w:t>ю</w:t>
      </w:r>
      <w:r w:rsidR="004300D2" w:rsidRPr="00580E9E">
        <w:rPr>
          <w:rFonts w:ascii="Arial" w:hAnsi="Arial" w:cs="Arial"/>
          <w:b/>
          <w:bCs/>
          <w:sz w:val="24"/>
          <w:szCs w:val="24"/>
        </w:rPr>
        <w:t xml:space="preserve">ться </w:t>
      </w:r>
      <w:r w:rsidR="009B3D99">
        <w:rPr>
          <w:rFonts w:ascii="Arial" w:hAnsi="Arial" w:cs="Arial"/>
          <w:b/>
          <w:bCs/>
          <w:sz w:val="24"/>
          <w:szCs w:val="24"/>
        </w:rPr>
        <w:t>по</w:t>
      </w:r>
      <w:r w:rsidR="004300D2" w:rsidRPr="00580E9E">
        <w:rPr>
          <w:rFonts w:ascii="Arial" w:hAnsi="Arial" w:cs="Arial"/>
          <w:b/>
          <w:bCs/>
          <w:sz w:val="24"/>
          <w:szCs w:val="24"/>
        </w:rPr>
        <w:t xml:space="preserve"> </w:t>
      </w:r>
      <w:r w:rsidR="009B3D99">
        <w:rPr>
          <w:rFonts w:ascii="Arial" w:hAnsi="Arial" w:cs="Arial"/>
          <w:b/>
          <w:bCs/>
          <w:sz w:val="24"/>
          <w:szCs w:val="24"/>
        </w:rPr>
        <w:t>10</w:t>
      </w:r>
      <w:r w:rsidR="004300D2" w:rsidRPr="00580E9E">
        <w:rPr>
          <w:rFonts w:ascii="Arial" w:hAnsi="Arial" w:cs="Arial"/>
          <w:b/>
          <w:bCs/>
          <w:sz w:val="24"/>
          <w:szCs w:val="24"/>
        </w:rPr>
        <w:t xml:space="preserve"> балів, де</w:t>
      </w:r>
      <w:r w:rsidR="004300D2" w:rsidRPr="00580E9E">
        <w:rPr>
          <w:rFonts w:ascii="Arial" w:hAnsi="Arial" w:cs="Arial"/>
          <w:sz w:val="24"/>
          <w:szCs w:val="24"/>
        </w:rPr>
        <w:t>:</w:t>
      </w:r>
    </w:p>
    <w:p w14:paraId="131E4C92" w14:textId="1E882E7E" w:rsidR="004300D2" w:rsidRPr="00580E9E" w:rsidRDefault="009B3D99" w:rsidP="004300D2">
      <w:pPr>
        <w:shd w:val="clear" w:color="auto" w:fill="FFFFFF"/>
        <w:spacing w:line="240" w:lineRule="auto"/>
        <w:ind w:firstLine="709"/>
        <w:jc w:val="both"/>
        <w:rPr>
          <w:rFonts w:ascii="Arial" w:hAnsi="Arial" w:cs="Arial"/>
          <w:sz w:val="24"/>
          <w:szCs w:val="24"/>
        </w:rPr>
      </w:pPr>
      <w:r>
        <w:rPr>
          <w:rFonts w:ascii="Arial" w:hAnsi="Arial" w:cs="Arial"/>
          <w:sz w:val="24"/>
          <w:szCs w:val="24"/>
        </w:rPr>
        <w:t>10</w:t>
      </w:r>
      <w:r w:rsidR="004300D2" w:rsidRPr="00580E9E">
        <w:rPr>
          <w:rFonts w:ascii="Arial" w:hAnsi="Arial" w:cs="Arial"/>
          <w:sz w:val="24"/>
          <w:szCs w:val="24"/>
        </w:rPr>
        <w:t>-</w:t>
      </w:r>
      <w:r>
        <w:rPr>
          <w:rFonts w:ascii="Arial" w:hAnsi="Arial" w:cs="Arial"/>
          <w:sz w:val="24"/>
          <w:szCs w:val="24"/>
        </w:rPr>
        <w:t>8</w:t>
      </w:r>
      <w:r w:rsidR="004300D2" w:rsidRPr="00580E9E">
        <w:rPr>
          <w:rFonts w:ascii="Arial" w:hAnsi="Arial" w:cs="Arial"/>
          <w:sz w:val="24"/>
          <w:szCs w:val="24"/>
        </w:rPr>
        <w:t xml:space="preserve"> балів – студент виконав кейс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0C6C463F" w14:textId="625C183F" w:rsidR="004300D2" w:rsidRPr="00580E9E" w:rsidRDefault="009B3D99" w:rsidP="004300D2">
      <w:pPr>
        <w:shd w:val="clear" w:color="auto" w:fill="FFFFFF"/>
        <w:spacing w:line="240" w:lineRule="auto"/>
        <w:ind w:firstLine="709"/>
        <w:jc w:val="both"/>
        <w:rPr>
          <w:rFonts w:ascii="Arial" w:hAnsi="Arial" w:cs="Arial"/>
          <w:sz w:val="24"/>
          <w:szCs w:val="24"/>
        </w:rPr>
      </w:pPr>
      <w:r>
        <w:rPr>
          <w:rFonts w:ascii="Arial" w:hAnsi="Arial" w:cs="Arial"/>
          <w:sz w:val="24"/>
          <w:szCs w:val="24"/>
        </w:rPr>
        <w:t>7</w:t>
      </w:r>
      <w:r w:rsidR="004300D2" w:rsidRPr="00580E9E">
        <w:rPr>
          <w:rFonts w:ascii="Arial" w:hAnsi="Arial" w:cs="Arial"/>
          <w:sz w:val="24"/>
          <w:szCs w:val="24"/>
        </w:rPr>
        <w:t>-</w:t>
      </w:r>
      <w:r>
        <w:rPr>
          <w:rFonts w:ascii="Arial" w:hAnsi="Arial" w:cs="Arial"/>
          <w:sz w:val="24"/>
          <w:szCs w:val="24"/>
        </w:rPr>
        <w:t>6</w:t>
      </w:r>
      <w:r w:rsidR="004300D2" w:rsidRPr="00580E9E">
        <w:rPr>
          <w:rFonts w:ascii="Arial" w:hAnsi="Arial" w:cs="Arial"/>
          <w:sz w:val="24"/>
          <w:szCs w:val="24"/>
        </w:rPr>
        <w:t xml:space="preserve"> балів – студент виконав кейс з незначними помилками в обґрунтуванні, але продемонстрував розуміння ситуації; вірно зробив правовий висновок;</w:t>
      </w:r>
    </w:p>
    <w:p w14:paraId="30CFA41F" w14:textId="65663BA6" w:rsidR="004300D2" w:rsidRPr="00580E9E" w:rsidRDefault="009B3D99" w:rsidP="004300D2">
      <w:pPr>
        <w:pStyle w:val="13"/>
        <w:spacing w:after="0" w:line="240" w:lineRule="auto"/>
        <w:ind w:left="0" w:firstLine="709"/>
        <w:jc w:val="both"/>
        <w:rPr>
          <w:rFonts w:ascii="Arial" w:hAnsi="Arial" w:cs="Arial"/>
          <w:sz w:val="24"/>
          <w:szCs w:val="24"/>
        </w:rPr>
      </w:pPr>
      <w:r>
        <w:rPr>
          <w:rFonts w:ascii="Arial" w:hAnsi="Arial" w:cs="Arial"/>
          <w:sz w:val="24"/>
          <w:szCs w:val="24"/>
          <w:lang w:val="uk-UA"/>
        </w:rPr>
        <w:t>5</w:t>
      </w:r>
      <w:r w:rsidR="004300D2" w:rsidRPr="00580E9E">
        <w:rPr>
          <w:rFonts w:ascii="Arial" w:hAnsi="Arial" w:cs="Arial"/>
          <w:sz w:val="24"/>
          <w:szCs w:val="24"/>
          <w:lang w:val="uk-UA"/>
        </w:rPr>
        <w:t xml:space="preserve"> </w:t>
      </w:r>
      <w:r w:rsidR="004300D2" w:rsidRPr="00580E9E">
        <w:rPr>
          <w:rFonts w:ascii="Arial" w:hAnsi="Arial" w:cs="Arial"/>
          <w:sz w:val="24"/>
          <w:szCs w:val="24"/>
        </w:rPr>
        <w:t>бал</w:t>
      </w:r>
      <w:proofErr w:type="spellStart"/>
      <w:r w:rsidR="004300D2" w:rsidRPr="00580E9E">
        <w:rPr>
          <w:rFonts w:ascii="Arial" w:hAnsi="Arial" w:cs="Arial"/>
          <w:sz w:val="24"/>
          <w:szCs w:val="24"/>
          <w:lang w:val="uk-UA"/>
        </w:rPr>
        <w:t>ів</w:t>
      </w:r>
      <w:proofErr w:type="spellEnd"/>
      <w:r w:rsidR="004300D2" w:rsidRPr="00580E9E">
        <w:rPr>
          <w:rFonts w:ascii="Arial" w:hAnsi="Arial" w:cs="Arial"/>
          <w:sz w:val="24"/>
          <w:szCs w:val="24"/>
        </w:rPr>
        <w:t xml:space="preserve"> –студент</w:t>
      </w:r>
      <w:r w:rsidR="004300D2" w:rsidRPr="00580E9E">
        <w:rPr>
          <w:rFonts w:ascii="Arial" w:hAnsi="Arial" w:cs="Arial"/>
          <w:sz w:val="24"/>
          <w:szCs w:val="24"/>
          <w:lang w:val="uk-UA"/>
        </w:rPr>
        <w:t xml:space="preserve"> виконав кейс, але допустив значні помилки у виконанні кейсу, зокрема, не розкрив суть проблеми;</w:t>
      </w:r>
    </w:p>
    <w:p w14:paraId="28D80CCF" w14:textId="12421271" w:rsidR="004300D2" w:rsidRDefault="004300D2" w:rsidP="004300D2">
      <w:pPr>
        <w:pStyle w:val="13"/>
        <w:spacing w:after="0" w:line="240" w:lineRule="auto"/>
        <w:ind w:left="0" w:firstLine="709"/>
        <w:jc w:val="both"/>
        <w:rPr>
          <w:rFonts w:ascii="Arial" w:hAnsi="Arial" w:cs="Arial"/>
          <w:sz w:val="24"/>
          <w:szCs w:val="24"/>
          <w:lang w:val="uk-UA"/>
        </w:rPr>
      </w:pPr>
      <w:r w:rsidRPr="00580E9E">
        <w:rPr>
          <w:rFonts w:ascii="Arial" w:hAnsi="Arial" w:cs="Arial"/>
          <w:sz w:val="24"/>
          <w:szCs w:val="24"/>
        </w:rPr>
        <w:t xml:space="preserve">0 </w:t>
      </w:r>
      <w:proofErr w:type="spellStart"/>
      <w:r w:rsidRPr="00580E9E">
        <w:rPr>
          <w:rFonts w:ascii="Arial" w:hAnsi="Arial" w:cs="Arial"/>
          <w:sz w:val="24"/>
          <w:szCs w:val="24"/>
        </w:rPr>
        <w:t>балів</w:t>
      </w:r>
      <w:proofErr w:type="spellEnd"/>
      <w:r w:rsidRPr="00580E9E">
        <w:rPr>
          <w:rFonts w:ascii="Arial" w:hAnsi="Arial" w:cs="Arial"/>
          <w:sz w:val="24"/>
          <w:szCs w:val="24"/>
        </w:rPr>
        <w:t xml:space="preserve"> – «</w:t>
      </w:r>
      <w:proofErr w:type="spellStart"/>
      <w:r w:rsidRPr="00580E9E">
        <w:rPr>
          <w:rFonts w:ascii="Arial" w:hAnsi="Arial" w:cs="Arial"/>
          <w:sz w:val="24"/>
          <w:szCs w:val="24"/>
        </w:rPr>
        <w:t>незадовільно</w:t>
      </w:r>
      <w:proofErr w:type="spellEnd"/>
      <w:r w:rsidRPr="00580E9E">
        <w:rPr>
          <w:rFonts w:ascii="Arial" w:hAnsi="Arial" w:cs="Arial"/>
          <w:sz w:val="24"/>
          <w:szCs w:val="24"/>
        </w:rPr>
        <w:t xml:space="preserve">» - </w:t>
      </w:r>
      <w:r w:rsidRPr="00580E9E">
        <w:rPr>
          <w:rFonts w:ascii="Arial" w:hAnsi="Arial" w:cs="Arial"/>
          <w:sz w:val="24"/>
          <w:szCs w:val="24"/>
          <w:lang w:val="uk-UA"/>
        </w:rPr>
        <w:t xml:space="preserve">відсутність кейсу або виконання його </w:t>
      </w:r>
      <w:r w:rsidRPr="00580E9E">
        <w:rPr>
          <w:rFonts w:ascii="Arial" w:hAnsi="Arial" w:cs="Arial"/>
          <w:sz w:val="24"/>
          <w:szCs w:val="24"/>
        </w:rPr>
        <w:t xml:space="preserve">не по </w:t>
      </w:r>
      <w:proofErr w:type="spellStart"/>
      <w:r w:rsidRPr="00580E9E">
        <w:rPr>
          <w:rFonts w:ascii="Arial" w:hAnsi="Arial" w:cs="Arial"/>
          <w:sz w:val="24"/>
          <w:szCs w:val="24"/>
        </w:rPr>
        <w:t>суті</w:t>
      </w:r>
      <w:proofErr w:type="spellEnd"/>
      <w:r w:rsidRPr="00580E9E">
        <w:rPr>
          <w:rFonts w:ascii="Arial" w:hAnsi="Arial" w:cs="Arial"/>
          <w:sz w:val="24"/>
          <w:szCs w:val="24"/>
          <w:lang w:val="uk-UA"/>
        </w:rPr>
        <w:t>; виконане завдання містить грубі помилки</w:t>
      </w:r>
      <w:r w:rsidR="009B3D99">
        <w:rPr>
          <w:rFonts w:ascii="Arial" w:hAnsi="Arial" w:cs="Arial"/>
          <w:sz w:val="24"/>
          <w:szCs w:val="24"/>
          <w:lang w:val="uk-UA"/>
        </w:rPr>
        <w:t>,</w:t>
      </w:r>
    </w:p>
    <w:p w14:paraId="193DF1DF" w14:textId="7EBC7DA9" w:rsidR="009B3D99" w:rsidRPr="00580E9E" w:rsidRDefault="009B3D99" w:rsidP="009B3D99">
      <w:pPr>
        <w:spacing w:line="240" w:lineRule="auto"/>
        <w:ind w:firstLine="709"/>
        <w:rPr>
          <w:rFonts w:ascii="Arial" w:hAnsi="Arial" w:cs="Arial"/>
          <w:sz w:val="24"/>
          <w:szCs w:val="24"/>
        </w:rPr>
      </w:pPr>
      <w:r>
        <w:rPr>
          <w:rFonts w:ascii="Arial" w:hAnsi="Arial" w:cs="Arial"/>
          <w:b/>
          <w:bCs/>
          <w:sz w:val="24"/>
          <w:szCs w:val="24"/>
        </w:rPr>
        <w:t xml:space="preserve">решта два </w:t>
      </w:r>
      <w:r w:rsidRPr="00580E9E">
        <w:rPr>
          <w:rFonts w:ascii="Arial" w:hAnsi="Arial" w:cs="Arial"/>
          <w:b/>
          <w:bCs/>
          <w:sz w:val="24"/>
          <w:szCs w:val="24"/>
        </w:rPr>
        <w:t>кейс</w:t>
      </w:r>
      <w:r>
        <w:rPr>
          <w:rFonts w:ascii="Arial" w:hAnsi="Arial" w:cs="Arial"/>
          <w:b/>
          <w:bCs/>
          <w:sz w:val="24"/>
          <w:szCs w:val="24"/>
        </w:rPr>
        <w:t>и</w:t>
      </w:r>
      <w:r w:rsidRPr="00580E9E">
        <w:rPr>
          <w:rFonts w:ascii="Arial" w:hAnsi="Arial" w:cs="Arial"/>
          <w:b/>
          <w:bCs/>
          <w:sz w:val="24"/>
          <w:szCs w:val="24"/>
        </w:rPr>
        <w:t xml:space="preserve"> оціню</w:t>
      </w:r>
      <w:r>
        <w:rPr>
          <w:rFonts w:ascii="Arial" w:hAnsi="Arial" w:cs="Arial"/>
          <w:b/>
          <w:bCs/>
          <w:sz w:val="24"/>
          <w:szCs w:val="24"/>
        </w:rPr>
        <w:t>ю</w:t>
      </w:r>
      <w:r w:rsidRPr="00580E9E">
        <w:rPr>
          <w:rFonts w:ascii="Arial" w:hAnsi="Arial" w:cs="Arial"/>
          <w:b/>
          <w:bCs/>
          <w:sz w:val="24"/>
          <w:szCs w:val="24"/>
        </w:rPr>
        <w:t xml:space="preserve">ться </w:t>
      </w:r>
      <w:r>
        <w:rPr>
          <w:rFonts w:ascii="Arial" w:hAnsi="Arial" w:cs="Arial"/>
          <w:b/>
          <w:bCs/>
          <w:sz w:val="24"/>
          <w:szCs w:val="24"/>
        </w:rPr>
        <w:t>по</w:t>
      </w:r>
      <w:r w:rsidRPr="00580E9E">
        <w:rPr>
          <w:rFonts w:ascii="Arial" w:hAnsi="Arial" w:cs="Arial"/>
          <w:b/>
          <w:bCs/>
          <w:sz w:val="24"/>
          <w:szCs w:val="24"/>
        </w:rPr>
        <w:t xml:space="preserve"> </w:t>
      </w:r>
      <w:r>
        <w:rPr>
          <w:rFonts w:ascii="Arial" w:hAnsi="Arial" w:cs="Arial"/>
          <w:b/>
          <w:bCs/>
          <w:sz w:val="24"/>
          <w:szCs w:val="24"/>
        </w:rPr>
        <w:t>9</w:t>
      </w:r>
      <w:r w:rsidRPr="00580E9E">
        <w:rPr>
          <w:rFonts w:ascii="Arial" w:hAnsi="Arial" w:cs="Arial"/>
          <w:b/>
          <w:bCs/>
          <w:sz w:val="24"/>
          <w:szCs w:val="24"/>
        </w:rPr>
        <w:t xml:space="preserve"> балів, де</w:t>
      </w:r>
      <w:r w:rsidRPr="00580E9E">
        <w:rPr>
          <w:rFonts w:ascii="Arial" w:hAnsi="Arial" w:cs="Arial"/>
          <w:sz w:val="24"/>
          <w:szCs w:val="24"/>
        </w:rPr>
        <w:t>:</w:t>
      </w:r>
    </w:p>
    <w:p w14:paraId="7874AB56" w14:textId="69CE77D0" w:rsidR="009B3D99" w:rsidRPr="00580E9E" w:rsidRDefault="009B3D99" w:rsidP="009B3D99">
      <w:pPr>
        <w:shd w:val="clear" w:color="auto" w:fill="FFFFFF"/>
        <w:spacing w:line="240" w:lineRule="auto"/>
        <w:ind w:firstLine="709"/>
        <w:jc w:val="both"/>
        <w:rPr>
          <w:rFonts w:ascii="Arial" w:hAnsi="Arial" w:cs="Arial"/>
          <w:sz w:val="24"/>
          <w:szCs w:val="24"/>
        </w:rPr>
      </w:pPr>
      <w:r>
        <w:rPr>
          <w:rFonts w:ascii="Arial" w:hAnsi="Arial" w:cs="Arial"/>
          <w:sz w:val="24"/>
          <w:szCs w:val="24"/>
        </w:rPr>
        <w:t>9</w:t>
      </w:r>
      <w:r w:rsidRPr="00580E9E">
        <w:rPr>
          <w:rFonts w:ascii="Arial" w:hAnsi="Arial" w:cs="Arial"/>
          <w:sz w:val="24"/>
          <w:szCs w:val="24"/>
        </w:rPr>
        <w:t>-</w:t>
      </w:r>
      <w:r>
        <w:rPr>
          <w:rFonts w:ascii="Arial" w:hAnsi="Arial" w:cs="Arial"/>
          <w:sz w:val="24"/>
          <w:szCs w:val="24"/>
        </w:rPr>
        <w:t>8</w:t>
      </w:r>
      <w:r w:rsidRPr="00580E9E">
        <w:rPr>
          <w:rFonts w:ascii="Arial" w:hAnsi="Arial" w:cs="Arial"/>
          <w:sz w:val="24"/>
          <w:szCs w:val="24"/>
        </w:rPr>
        <w:t xml:space="preserve"> балів – студент виконав кейс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2EDDEC58" w14:textId="77777777" w:rsidR="009B3D99" w:rsidRPr="00580E9E" w:rsidRDefault="009B3D99" w:rsidP="009B3D99">
      <w:pPr>
        <w:shd w:val="clear" w:color="auto" w:fill="FFFFFF"/>
        <w:spacing w:line="240" w:lineRule="auto"/>
        <w:ind w:firstLine="709"/>
        <w:jc w:val="both"/>
        <w:rPr>
          <w:rFonts w:ascii="Arial" w:hAnsi="Arial" w:cs="Arial"/>
          <w:sz w:val="24"/>
          <w:szCs w:val="24"/>
        </w:rPr>
      </w:pPr>
      <w:r>
        <w:rPr>
          <w:rFonts w:ascii="Arial" w:hAnsi="Arial" w:cs="Arial"/>
          <w:sz w:val="24"/>
          <w:szCs w:val="24"/>
        </w:rPr>
        <w:t>7</w:t>
      </w:r>
      <w:r w:rsidRPr="00580E9E">
        <w:rPr>
          <w:rFonts w:ascii="Arial" w:hAnsi="Arial" w:cs="Arial"/>
          <w:sz w:val="24"/>
          <w:szCs w:val="24"/>
        </w:rPr>
        <w:t>-</w:t>
      </w:r>
      <w:r>
        <w:rPr>
          <w:rFonts w:ascii="Arial" w:hAnsi="Arial" w:cs="Arial"/>
          <w:sz w:val="24"/>
          <w:szCs w:val="24"/>
        </w:rPr>
        <w:t>6</w:t>
      </w:r>
      <w:r w:rsidRPr="00580E9E">
        <w:rPr>
          <w:rFonts w:ascii="Arial" w:hAnsi="Arial" w:cs="Arial"/>
          <w:sz w:val="24"/>
          <w:szCs w:val="24"/>
        </w:rPr>
        <w:t xml:space="preserve"> балів – студент виконав кейс з незначними помилками в обґрунтуванні, але продемонстрував розуміння ситуації; вірно зробив правовий висновок;</w:t>
      </w:r>
    </w:p>
    <w:p w14:paraId="12C0A73D" w14:textId="77777777" w:rsidR="009B3D99" w:rsidRPr="00580E9E" w:rsidRDefault="009B3D99" w:rsidP="009B3D99">
      <w:pPr>
        <w:pStyle w:val="13"/>
        <w:spacing w:after="0" w:line="240" w:lineRule="auto"/>
        <w:ind w:left="0" w:firstLine="709"/>
        <w:jc w:val="both"/>
        <w:rPr>
          <w:rFonts w:ascii="Arial" w:hAnsi="Arial" w:cs="Arial"/>
          <w:sz w:val="24"/>
          <w:szCs w:val="24"/>
        </w:rPr>
      </w:pPr>
      <w:r>
        <w:rPr>
          <w:rFonts w:ascii="Arial" w:hAnsi="Arial" w:cs="Arial"/>
          <w:sz w:val="24"/>
          <w:szCs w:val="24"/>
          <w:lang w:val="uk-UA"/>
        </w:rPr>
        <w:t>5</w:t>
      </w:r>
      <w:r w:rsidRPr="00580E9E">
        <w:rPr>
          <w:rFonts w:ascii="Arial" w:hAnsi="Arial" w:cs="Arial"/>
          <w:sz w:val="24"/>
          <w:szCs w:val="24"/>
          <w:lang w:val="uk-UA"/>
        </w:rPr>
        <w:t xml:space="preserve"> </w:t>
      </w:r>
      <w:r w:rsidRPr="00580E9E">
        <w:rPr>
          <w:rFonts w:ascii="Arial" w:hAnsi="Arial" w:cs="Arial"/>
          <w:sz w:val="24"/>
          <w:szCs w:val="24"/>
        </w:rPr>
        <w:t>бал</w:t>
      </w:r>
      <w:proofErr w:type="spellStart"/>
      <w:r w:rsidRPr="00580E9E">
        <w:rPr>
          <w:rFonts w:ascii="Arial" w:hAnsi="Arial" w:cs="Arial"/>
          <w:sz w:val="24"/>
          <w:szCs w:val="24"/>
          <w:lang w:val="uk-UA"/>
        </w:rPr>
        <w:t>ів</w:t>
      </w:r>
      <w:proofErr w:type="spellEnd"/>
      <w:r w:rsidRPr="00580E9E">
        <w:rPr>
          <w:rFonts w:ascii="Arial" w:hAnsi="Arial" w:cs="Arial"/>
          <w:sz w:val="24"/>
          <w:szCs w:val="24"/>
        </w:rPr>
        <w:t xml:space="preserve"> –студент</w:t>
      </w:r>
      <w:r w:rsidRPr="00580E9E">
        <w:rPr>
          <w:rFonts w:ascii="Arial" w:hAnsi="Arial" w:cs="Arial"/>
          <w:sz w:val="24"/>
          <w:szCs w:val="24"/>
          <w:lang w:val="uk-UA"/>
        </w:rPr>
        <w:t xml:space="preserve"> виконав кейс, але допустив значні помилки у виконанні кейсу, зокрема, не розкрив суть проблеми;</w:t>
      </w:r>
    </w:p>
    <w:p w14:paraId="03DC9CA4" w14:textId="77777777" w:rsidR="009B3D99" w:rsidRPr="00580E9E" w:rsidRDefault="009B3D99" w:rsidP="009B3D99">
      <w:pPr>
        <w:pStyle w:val="13"/>
        <w:spacing w:after="0" w:line="240" w:lineRule="auto"/>
        <w:ind w:left="0" w:firstLine="709"/>
        <w:jc w:val="both"/>
        <w:rPr>
          <w:rFonts w:ascii="Arial" w:hAnsi="Arial" w:cs="Arial"/>
          <w:sz w:val="24"/>
          <w:szCs w:val="24"/>
          <w:lang w:val="uk-UA"/>
        </w:rPr>
      </w:pPr>
      <w:r w:rsidRPr="00580E9E">
        <w:rPr>
          <w:rFonts w:ascii="Arial" w:hAnsi="Arial" w:cs="Arial"/>
          <w:sz w:val="24"/>
          <w:szCs w:val="24"/>
        </w:rPr>
        <w:t xml:space="preserve">0 </w:t>
      </w:r>
      <w:proofErr w:type="spellStart"/>
      <w:r w:rsidRPr="00580E9E">
        <w:rPr>
          <w:rFonts w:ascii="Arial" w:hAnsi="Arial" w:cs="Arial"/>
          <w:sz w:val="24"/>
          <w:szCs w:val="24"/>
        </w:rPr>
        <w:t>балів</w:t>
      </w:r>
      <w:proofErr w:type="spellEnd"/>
      <w:r w:rsidRPr="00580E9E">
        <w:rPr>
          <w:rFonts w:ascii="Arial" w:hAnsi="Arial" w:cs="Arial"/>
          <w:sz w:val="24"/>
          <w:szCs w:val="24"/>
        </w:rPr>
        <w:t xml:space="preserve"> – «</w:t>
      </w:r>
      <w:proofErr w:type="spellStart"/>
      <w:r w:rsidRPr="00580E9E">
        <w:rPr>
          <w:rFonts w:ascii="Arial" w:hAnsi="Arial" w:cs="Arial"/>
          <w:sz w:val="24"/>
          <w:szCs w:val="24"/>
        </w:rPr>
        <w:t>незадовільно</w:t>
      </w:r>
      <w:proofErr w:type="spellEnd"/>
      <w:r w:rsidRPr="00580E9E">
        <w:rPr>
          <w:rFonts w:ascii="Arial" w:hAnsi="Arial" w:cs="Arial"/>
          <w:sz w:val="24"/>
          <w:szCs w:val="24"/>
        </w:rPr>
        <w:t xml:space="preserve">» - </w:t>
      </w:r>
      <w:r w:rsidRPr="00580E9E">
        <w:rPr>
          <w:rFonts w:ascii="Arial" w:hAnsi="Arial" w:cs="Arial"/>
          <w:sz w:val="24"/>
          <w:szCs w:val="24"/>
          <w:lang w:val="uk-UA"/>
        </w:rPr>
        <w:t xml:space="preserve">відсутність кейсу або виконання його </w:t>
      </w:r>
      <w:r w:rsidRPr="00580E9E">
        <w:rPr>
          <w:rFonts w:ascii="Arial" w:hAnsi="Arial" w:cs="Arial"/>
          <w:sz w:val="24"/>
          <w:szCs w:val="24"/>
        </w:rPr>
        <w:t xml:space="preserve">не по </w:t>
      </w:r>
      <w:proofErr w:type="spellStart"/>
      <w:r w:rsidRPr="00580E9E">
        <w:rPr>
          <w:rFonts w:ascii="Arial" w:hAnsi="Arial" w:cs="Arial"/>
          <w:sz w:val="24"/>
          <w:szCs w:val="24"/>
        </w:rPr>
        <w:t>суті</w:t>
      </w:r>
      <w:proofErr w:type="spellEnd"/>
      <w:r w:rsidRPr="00580E9E">
        <w:rPr>
          <w:rFonts w:ascii="Arial" w:hAnsi="Arial" w:cs="Arial"/>
          <w:sz w:val="24"/>
          <w:szCs w:val="24"/>
          <w:lang w:val="uk-UA"/>
        </w:rPr>
        <w:t>; виконане завдання містить грубі помилки.</w:t>
      </w:r>
    </w:p>
    <w:p w14:paraId="3C68BD96" w14:textId="77777777" w:rsidR="009B3D99" w:rsidRPr="00580E9E" w:rsidRDefault="009B3D99" w:rsidP="004300D2">
      <w:pPr>
        <w:pStyle w:val="13"/>
        <w:spacing w:after="0" w:line="240" w:lineRule="auto"/>
        <w:ind w:left="0" w:firstLine="709"/>
        <w:jc w:val="both"/>
        <w:rPr>
          <w:rFonts w:ascii="Arial" w:hAnsi="Arial" w:cs="Arial"/>
          <w:sz w:val="24"/>
          <w:szCs w:val="24"/>
          <w:lang w:val="uk-UA"/>
        </w:rPr>
      </w:pPr>
    </w:p>
    <w:p w14:paraId="037028FC" w14:textId="77777777" w:rsidR="004300D2" w:rsidRPr="00580E9E" w:rsidRDefault="004300D2" w:rsidP="004300D2">
      <w:pPr>
        <w:pStyle w:val="13"/>
        <w:spacing w:after="0" w:line="240" w:lineRule="auto"/>
        <w:ind w:left="0" w:firstLine="709"/>
        <w:jc w:val="both"/>
        <w:rPr>
          <w:rFonts w:ascii="Arial" w:hAnsi="Arial" w:cs="Arial"/>
          <w:sz w:val="24"/>
          <w:szCs w:val="24"/>
          <w:lang w:val="uk-UA"/>
        </w:rPr>
      </w:pPr>
    </w:p>
    <w:p w14:paraId="5B9029C0" w14:textId="4CC8CFD5" w:rsidR="00580E9E" w:rsidRDefault="00580E9E" w:rsidP="00580E9E">
      <w:pPr>
        <w:ind w:firstLine="709"/>
        <w:jc w:val="both"/>
        <w:rPr>
          <w:rFonts w:ascii="Arial" w:hAnsi="Arial" w:cs="Arial"/>
          <w:bCs/>
          <w:sz w:val="24"/>
          <w:szCs w:val="24"/>
          <w:lang w:val="ru-RU"/>
        </w:rPr>
      </w:pPr>
      <w:r w:rsidRPr="00580E9E">
        <w:rPr>
          <w:rFonts w:ascii="Arial" w:hAnsi="Arial" w:cs="Arial"/>
          <w:sz w:val="24"/>
          <w:szCs w:val="24"/>
        </w:rPr>
        <w:t xml:space="preserve">Залікова робота проходить в усній формі (співбесіда). Кожному студенту задається 2 запитання з переліку </w:t>
      </w:r>
      <w:r w:rsidRPr="00580E9E">
        <w:rPr>
          <w:rFonts w:ascii="Arial" w:hAnsi="Arial" w:cs="Arial"/>
          <w:bCs/>
          <w:sz w:val="24"/>
          <w:szCs w:val="24"/>
          <w:lang w:val="ru-RU"/>
        </w:rPr>
        <w:t xml:space="preserve">тем для семестрового контролю, </w:t>
      </w:r>
      <w:proofErr w:type="spellStart"/>
      <w:r w:rsidRPr="00580E9E">
        <w:rPr>
          <w:rFonts w:ascii="Arial" w:hAnsi="Arial" w:cs="Arial"/>
          <w:bCs/>
          <w:sz w:val="24"/>
          <w:szCs w:val="24"/>
          <w:lang w:val="ru-RU"/>
        </w:rPr>
        <w:t>кожне</w:t>
      </w:r>
      <w:proofErr w:type="spellEnd"/>
      <w:r w:rsidRPr="00580E9E">
        <w:rPr>
          <w:rFonts w:ascii="Arial" w:hAnsi="Arial" w:cs="Arial"/>
          <w:bCs/>
          <w:sz w:val="24"/>
          <w:szCs w:val="24"/>
          <w:lang w:val="ru-RU"/>
        </w:rPr>
        <w:t xml:space="preserve"> з </w:t>
      </w:r>
      <w:proofErr w:type="spellStart"/>
      <w:r w:rsidRPr="00580E9E">
        <w:rPr>
          <w:rFonts w:ascii="Arial" w:hAnsi="Arial" w:cs="Arial"/>
          <w:bCs/>
          <w:sz w:val="24"/>
          <w:szCs w:val="24"/>
          <w:lang w:val="ru-RU"/>
        </w:rPr>
        <w:t>яких</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оцінюється</w:t>
      </w:r>
      <w:proofErr w:type="spellEnd"/>
      <w:r w:rsidRPr="00580E9E">
        <w:rPr>
          <w:rFonts w:ascii="Arial" w:hAnsi="Arial" w:cs="Arial"/>
          <w:bCs/>
          <w:sz w:val="24"/>
          <w:szCs w:val="24"/>
          <w:lang w:val="ru-RU"/>
        </w:rPr>
        <w:t xml:space="preserve"> у </w:t>
      </w:r>
      <w:r>
        <w:rPr>
          <w:rFonts w:ascii="Arial" w:hAnsi="Arial" w:cs="Arial"/>
          <w:bCs/>
          <w:sz w:val="24"/>
          <w:szCs w:val="24"/>
          <w:lang w:val="ru-RU"/>
        </w:rPr>
        <w:t>15</w:t>
      </w:r>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балів</w:t>
      </w:r>
      <w:proofErr w:type="spellEnd"/>
      <w:r w:rsidRPr="00580E9E">
        <w:rPr>
          <w:rFonts w:ascii="Arial" w:hAnsi="Arial" w:cs="Arial"/>
          <w:bCs/>
          <w:sz w:val="24"/>
          <w:szCs w:val="24"/>
          <w:lang w:val="ru-RU"/>
        </w:rPr>
        <w:t xml:space="preserve">. У </w:t>
      </w:r>
      <w:proofErr w:type="spellStart"/>
      <w:r w:rsidRPr="00580E9E">
        <w:rPr>
          <w:rFonts w:ascii="Arial" w:hAnsi="Arial" w:cs="Arial"/>
          <w:bCs/>
          <w:sz w:val="24"/>
          <w:szCs w:val="24"/>
          <w:lang w:val="ru-RU"/>
        </w:rPr>
        <w:t>разі</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якщо</w:t>
      </w:r>
      <w:proofErr w:type="spellEnd"/>
      <w:r w:rsidRPr="00580E9E">
        <w:rPr>
          <w:rFonts w:ascii="Arial" w:hAnsi="Arial" w:cs="Arial"/>
          <w:bCs/>
          <w:sz w:val="24"/>
          <w:szCs w:val="24"/>
          <w:lang w:val="ru-RU"/>
        </w:rPr>
        <w:t xml:space="preserve"> студент не в </w:t>
      </w:r>
      <w:proofErr w:type="spellStart"/>
      <w:r w:rsidRPr="00580E9E">
        <w:rPr>
          <w:rFonts w:ascii="Arial" w:hAnsi="Arial" w:cs="Arial"/>
          <w:bCs/>
          <w:sz w:val="24"/>
          <w:szCs w:val="24"/>
          <w:lang w:val="ru-RU"/>
        </w:rPr>
        <w:t>повному</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обсязі</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відповідає</w:t>
      </w:r>
      <w:proofErr w:type="spellEnd"/>
      <w:r w:rsidRPr="00580E9E">
        <w:rPr>
          <w:rFonts w:ascii="Arial" w:hAnsi="Arial" w:cs="Arial"/>
          <w:bCs/>
          <w:sz w:val="24"/>
          <w:szCs w:val="24"/>
          <w:lang w:val="ru-RU"/>
        </w:rPr>
        <w:t xml:space="preserve"> на </w:t>
      </w:r>
      <w:proofErr w:type="spellStart"/>
      <w:r w:rsidRPr="00580E9E">
        <w:rPr>
          <w:rFonts w:ascii="Arial" w:hAnsi="Arial" w:cs="Arial"/>
          <w:bCs/>
          <w:sz w:val="24"/>
          <w:szCs w:val="24"/>
          <w:lang w:val="ru-RU"/>
        </w:rPr>
        <w:t>поставлене</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викладачем</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запитання</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або</w:t>
      </w:r>
      <w:proofErr w:type="spellEnd"/>
      <w:r w:rsidRPr="00580E9E">
        <w:rPr>
          <w:rFonts w:ascii="Arial" w:hAnsi="Arial" w:cs="Arial"/>
          <w:bCs/>
          <w:sz w:val="24"/>
          <w:szCs w:val="24"/>
          <w:lang w:val="ru-RU"/>
        </w:rPr>
        <w:t xml:space="preserve"> ж не </w:t>
      </w:r>
      <w:proofErr w:type="spellStart"/>
      <w:r w:rsidRPr="00580E9E">
        <w:rPr>
          <w:rFonts w:ascii="Arial" w:hAnsi="Arial" w:cs="Arial"/>
          <w:bCs/>
          <w:sz w:val="24"/>
          <w:szCs w:val="24"/>
          <w:lang w:val="ru-RU"/>
        </w:rPr>
        <w:t>знає</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відповіді</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взагалі</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викладачем</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можуть</w:t>
      </w:r>
      <w:proofErr w:type="spellEnd"/>
      <w:r w:rsidRPr="00580E9E">
        <w:rPr>
          <w:rFonts w:ascii="Arial" w:hAnsi="Arial" w:cs="Arial"/>
          <w:bCs/>
          <w:sz w:val="24"/>
          <w:szCs w:val="24"/>
          <w:lang w:val="ru-RU"/>
        </w:rPr>
        <w:t xml:space="preserve"> бути </w:t>
      </w:r>
      <w:proofErr w:type="spellStart"/>
      <w:r w:rsidRPr="00580E9E">
        <w:rPr>
          <w:rFonts w:ascii="Arial" w:hAnsi="Arial" w:cs="Arial"/>
          <w:bCs/>
          <w:sz w:val="24"/>
          <w:szCs w:val="24"/>
          <w:lang w:val="ru-RU"/>
        </w:rPr>
        <w:t>поставленні</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інші</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запитання</w:t>
      </w:r>
      <w:proofErr w:type="spellEnd"/>
      <w:r w:rsidRPr="00580E9E">
        <w:rPr>
          <w:rFonts w:ascii="Arial" w:hAnsi="Arial" w:cs="Arial"/>
          <w:bCs/>
          <w:sz w:val="24"/>
          <w:szCs w:val="24"/>
          <w:lang w:val="ru-RU"/>
        </w:rPr>
        <w:t xml:space="preserve"> для </w:t>
      </w:r>
      <w:proofErr w:type="spellStart"/>
      <w:r w:rsidRPr="00580E9E">
        <w:rPr>
          <w:rFonts w:ascii="Arial" w:hAnsi="Arial" w:cs="Arial"/>
          <w:bCs/>
          <w:sz w:val="24"/>
          <w:szCs w:val="24"/>
          <w:lang w:val="ru-RU"/>
        </w:rPr>
        <w:t>визначення</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рівня</w:t>
      </w:r>
      <w:proofErr w:type="spellEnd"/>
      <w:r w:rsidRPr="00580E9E">
        <w:rPr>
          <w:rFonts w:ascii="Arial" w:hAnsi="Arial" w:cs="Arial"/>
          <w:bCs/>
          <w:sz w:val="24"/>
          <w:szCs w:val="24"/>
          <w:lang w:val="ru-RU"/>
        </w:rPr>
        <w:t xml:space="preserve"> </w:t>
      </w:r>
      <w:proofErr w:type="spellStart"/>
      <w:r w:rsidRPr="00580E9E">
        <w:rPr>
          <w:rFonts w:ascii="Arial" w:hAnsi="Arial" w:cs="Arial"/>
          <w:bCs/>
          <w:sz w:val="24"/>
          <w:szCs w:val="24"/>
          <w:lang w:val="ru-RU"/>
        </w:rPr>
        <w:t>знань</w:t>
      </w:r>
      <w:proofErr w:type="spellEnd"/>
      <w:r w:rsidRPr="00580E9E">
        <w:rPr>
          <w:rFonts w:ascii="Arial" w:hAnsi="Arial" w:cs="Arial"/>
          <w:bCs/>
          <w:sz w:val="24"/>
          <w:szCs w:val="24"/>
          <w:lang w:val="ru-RU"/>
        </w:rPr>
        <w:t xml:space="preserve"> студента.</w:t>
      </w:r>
    </w:p>
    <w:p w14:paraId="1D7B7258" w14:textId="77777777" w:rsidR="00F110F5" w:rsidRPr="00686558" w:rsidRDefault="00F110F5" w:rsidP="00F110F5">
      <w:pPr>
        <w:pStyle w:val="afc"/>
        <w:spacing w:before="0" w:beforeAutospacing="0" w:after="0" w:afterAutospacing="0"/>
        <w:ind w:firstLine="709"/>
        <w:jc w:val="both"/>
        <w:rPr>
          <w:rFonts w:ascii="Arial" w:hAnsi="Arial" w:cs="Arial"/>
          <w:color w:val="000000"/>
          <w:lang w:val="uk-UA"/>
        </w:rPr>
      </w:pPr>
      <w:r w:rsidRPr="00686558">
        <w:rPr>
          <w:rFonts w:ascii="Arial" w:hAnsi="Arial" w:cs="Arial"/>
          <w:b/>
          <w:bCs/>
          <w:i/>
          <w:iCs/>
          <w:color w:val="000000"/>
          <w:lang w:val="uk-UA"/>
        </w:rPr>
        <w:t xml:space="preserve">Студент має можливість отримати додаткові заохочувальні бали </w:t>
      </w:r>
      <w:r w:rsidRPr="00686558">
        <w:rPr>
          <w:rFonts w:ascii="Arial" w:hAnsi="Arial" w:cs="Arial"/>
          <w:color w:val="000000"/>
          <w:lang w:val="uk-UA"/>
        </w:rPr>
        <w:t>за виконання творчих робіт з дисципліни,</w:t>
      </w:r>
      <w:r w:rsidRPr="00686558">
        <w:rPr>
          <w:rFonts w:ascii="Arial" w:hAnsi="Arial" w:cs="Arial"/>
          <w:color w:val="000000"/>
        </w:rPr>
        <w:t> </w:t>
      </w:r>
      <w:r w:rsidRPr="00686558">
        <w:rPr>
          <w:rFonts w:ascii="Arial" w:hAnsi="Arial" w:cs="Arial"/>
          <w:color w:val="000000"/>
          <w:lang w:val="uk-UA"/>
        </w:rPr>
        <w:t xml:space="preserve"> зокрема:</w:t>
      </w:r>
      <w:r w:rsidRPr="00686558">
        <w:rPr>
          <w:rFonts w:ascii="Arial" w:hAnsi="Arial" w:cs="Arial"/>
          <w:color w:val="000000"/>
        </w:rPr>
        <w:t> </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047"/>
      </w:tblGrid>
      <w:tr w:rsidR="00F110F5" w:rsidRPr="00686558" w14:paraId="224DE017" w14:textId="77777777" w:rsidTr="00EC71A3">
        <w:trPr>
          <w:trHeight w:val="70"/>
        </w:trPr>
        <w:tc>
          <w:tcPr>
            <w:tcW w:w="8915" w:type="dxa"/>
            <w:gridSpan w:val="2"/>
            <w:tcBorders>
              <w:bottom w:val="single" w:sz="4" w:space="0" w:color="auto"/>
            </w:tcBorders>
            <w:shd w:val="clear" w:color="auto" w:fill="auto"/>
            <w:vAlign w:val="center"/>
          </w:tcPr>
          <w:p w14:paraId="23DE4D72" w14:textId="77777777" w:rsidR="00F110F5" w:rsidRPr="00F110F5" w:rsidRDefault="00F110F5" w:rsidP="00EC71A3">
            <w:pPr>
              <w:ind w:firstLine="709"/>
              <w:jc w:val="center"/>
              <w:rPr>
                <w:rFonts w:ascii="Arial" w:eastAsia="Calibri" w:hAnsi="Arial" w:cs="Arial"/>
                <w:i/>
                <w:sz w:val="24"/>
                <w:szCs w:val="24"/>
              </w:rPr>
            </w:pPr>
            <w:r w:rsidRPr="00F110F5">
              <w:rPr>
                <w:rFonts w:ascii="Arial" w:eastAsia="Calibri" w:hAnsi="Arial" w:cs="Arial"/>
                <w:i/>
                <w:sz w:val="24"/>
                <w:szCs w:val="24"/>
              </w:rPr>
              <w:t>Заохочувальні бали</w:t>
            </w:r>
          </w:p>
        </w:tc>
      </w:tr>
      <w:tr w:rsidR="00F110F5" w:rsidRPr="00686558" w14:paraId="713A66C4" w14:textId="77777777" w:rsidTr="00EC71A3">
        <w:trPr>
          <w:trHeight w:val="70"/>
        </w:trPr>
        <w:tc>
          <w:tcPr>
            <w:tcW w:w="5868" w:type="dxa"/>
            <w:tcBorders>
              <w:bottom w:val="single" w:sz="4" w:space="0" w:color="auto"/>
            </w:tcBorders>
            <w:shd w:val="clear" w:color="auto" w:fill="auto"/>
            <w:vAlign w:val="center"/>
          </w:tcPr>
          <w:p w14:paraId="209A8562" w14:textId="77777777" w:rsidR="00F110F5" w:rsidRPr="004B00B5" w:rsidRDefault="00F110F5" w:rsidP="00EC71A3">
            <w:pPr>
              <w:ind w:firstLine="709"/>
              <w:jc w:val="center"/>
              <w:rPr>
                <w:rFonts w:ascii="Arial" w:eastAsia="Calibri" w:hAnsi="Arial" w:cs="Arial"/>
                <w:i/>
              </w:rPr>
            </w:pPr>
            <w:r w:rsidRPr="004B00B5">
              <w:rPr>
                <w:rFonts w:ascii="Arial" w:eastAsia="Calibri" w:hAnsi="Arial" w:cs="Arial"/>
                <w:i/>
              </w:rPr>
              <w:t>Критерій</w:t>
            </w:r>
          </w:p>
        </w:tc>
        <w:tc>
          <w:tcPr>
            <w:tcW w:w="3047" w:type="dxa"/>
            <w:tcBorders>
              <w:bottom w:val="single" w:sz="4" w:space="0" w:color="auto"/>
            </w:tcBorders>
            <w:shd w:val="clear" w:color="auto" w:fill="auto"/>
            <w:vAlign w:val="center"/>
          </w:tcPr>
          <w:p w14:paraId="62FBCED3" w14:textId="77777777" w:rsidR="00F110F5" w:rsidRPr="00F110F5" w:rsidRDefault="00F110F5" w:rsidP="00EC71A3">
            <w:pPr>
              <w:ind w:firstLine="709"/>
              <w:jc w:val="center"/>
              <w:rPr>
                <w:rFonts w:ascii="Arial" w:eastAsia="Calibri" w:hAnsi="Arial" w:cs="Arial"/>
                <w:i/>
                <w:sz w:val="24"/>
                <w:szCs w:val="24"/>
              </w:rPr>
            </w:pPr>
            <w:r w:rsidRPr="00F110F5">
              <w:rPr>
                <w:rFonts w:ascii="Arial" w:eastAsia="Calibri" w:hAnsi="Arial" w:cs="Arial"/>
                <w:i/>
                <w:sz w:val="24"/>
                <w:szCs w:val="24"/>
              </w:rPr>
              <w:t>Ваговий бал</w:t>
            </w:r>
          </w:p>
        </w:tc>
      </w:tr>
      <w:tr w:rsidR="00F110F5" w:rsidRPr="00686558" w14:paraId="6018757F" w14:textId="77777777" w:rsidTr="00EC71A3">
        <w:trPr>
          <w:trHeight w:val="70"/>
        </w:trPr>
        <w:tc>
          <w:tcPr>
            <w:tcW w:w="5868" w:type="dxa"/>
            <w:tcBorders>
              <w:top w:val="single" w:sz="4" w:space="0" w:color="auto"/>
            </w:tcBorders>
            <w:shd w:val="clear" w:color="auto" w:fill="auto"/>
            <w:vAlign w:val="center"/>
          </w:tcPr>
          <w:p w14:paraId="68855F8B" w14:textId="77777777" w:rsidR="00F110F5" w:rsidRPr="0076735D" w:rsidRDefault="00F110F5" w:rsidP="00EC71A3">
            <w:pPr>
              <w:pStyle w:val="afc"/>
              <w:spacing w:before="0" w:beforeAutospacing="0" w:after="0" w:afterAutospacing="0"/>
              <w:ind w:right="11" w:firstLine="709"/>
              <w:jc w:val="both"/>
              <w:rPr>
                <w:rFonts w:ascii="Arial" w:hAnsi="Arial" w:cs="Arial"/>
                <w:lang w:val="ru-RU"/>
              </w:rPr>
            </w:pPr>
            <w:r w:rsidRPr="0076735D">
              <w:rPr>
                <w:rFonts w:ascii="Arial" w:hAnsi="Arial" w:cs="Arial"/>
                <w:color w:val="000000"/>
                <w:lang w:val="ru-RU"/>
              </w:rPr>
              <w:t xml:space="preserve">Участь у </w:t>
            </w:r>
            <w:proofErr w:type="spellStart"/>
            <w:r w:rsidRPr="0076735D">
              <w:rPr>
                <w:rFonts w:ascii="Arial" w:hAnsi="Arial" w:cs="Arial"/>
                <w:color w:val="000000"/>
                <w:lang w:val="ru-RU"/>
              </w:rPr>
              <w:t>факультетських</w:t>
            </w:r>
            <w:proofErr w:type="spellEnd"/>
            <w:r w:rsidRPr="0076735D">
              <w:rPr>
                <w:rFonts w:ascii="Arial" w:hAnsi="Arial" w:cs="Arial"/>
                <w:color w:val="000000"/>
                <w:lang w:val="ru-RU"/>
              </w:rPr>
              <w:t xml:space="preserve">, </w:t>
            </w:r>
            <w:proofErr w:type="spellStart"/>
            <w:r w:rsidRPr="0076735D">
              <w:rPr>
                <w:rFonts w:ascii="Arial" w:hAnsi="Arial" w:cs="Arial"/>
                <w:color w:val="000000"/>
                <w:lang w:val="ru-RU"/>
              </w:rPr>
              <w:t>інститутських</w:t>
            </w:r>
            <w:proofErr w:type="spellEnd"/>
            <w:r w:rsidRPr="0076735D">
              <w:rPr>
                <w:rFonts w:ascii="Arial" w:hAnsi="Arial" w:cs="Arial"/>
                <w:color w:val="000000"/>
                <w:lang w:val="ru-RU"/>
              </w:rPr>
              <w:t xml:space="preserve"> </w:t>
            </w:r>
            <w:proofErr w:type="spellStart"/>
            <w:r w:rsidRPr="0076735D">
              <w:rPr>
                <w:rFonts w:ascii="Arial" w:hAnsi="Arial" w:cs="Arial"/>
                <w:color w:val="000000"/>
                <w:lang w:val="ru-RU"/>
              </w:rPr>
              <w:t>олімпіадах</w:t>
            </w:r>
            <w:proofErr w:type="spellEnd"/>
            <w:r w:rsidRPr="0076735D">
              <w:rPr>
                <w:rFonts w:ascii="Arial" w:hAnsi="Arial" w:cs="Arial"/>
                <w:color w:val="000000"/>
                <w:lang w:val="ru-RU"/>
              </w:rPr>
              <w:t xml:space="preserve"> з </w:t>
            </w:r>
            <w:proofErr w:type="spellStart"/>
            <w:r w:rsidRPr="0076735D">
              <w:rPr>
                <w:rFonts w:ascii="Arial" w:hAnsi="Arial" w:cs="Arial"/>
                <w:color w:val="000000"/>
                <w:lang w:val="ru-RU"/>
              </w:rPr>
              <w:t>навчальних</w:t>
            </w:r>
            <w:proofErr w:type="spellEnd"/>
            <w:r w:rsidRPr="0076735D">
              <w:rPr>
                <w:rFonts w:ascii="Arial" w:hAnsi="Arial" w:cs="Arial"/>
                <w:color w:val="000000"/>
              </w:rPr>
              <w:t> </w:t>
            </w:r>
            <w:proofErr w:type="spellStart"/>
            <w:r w:rsidRPr="0076735D">
              <w:rPr>
                <w:rFonts w:ascii="Arial" w:hAnsi="Arial" w:cs="Arial"/>
                <w:color w:val="000000"/>
                <w:lang w:val="ru-RU"/>
              </w:rPr>
              <w:t>дисциплін</w:t>
            </w:r>
            <w:proofErr w:type="spellEnd"/>
            <w:r w:rsidRPr="0076735D">
              <w:rPr>
                <w:rFonts w:ascii="Arial" w:hAnsi="Arial" w:cs="Arial"/>
                <w:color w:val="000000"/>
                <w:lang w:val="ru-RU"/>
              </w:rPr>
              <w:t>,</w:t>
            </w:r>
            <w:r w:rsidRPr="0076735D">
              <w:rPr>
                <w:rFonts w:ascii="Arial" w:hAnsi="Arial" w:cs="Arial"/>
                <w:color w:val="000000"/>
              </w:rPr>
              <w:t> </w:t>
            </w:r>
            <w:r w:rsidRPr="0076735D">
              <w:rPr>
                <w:rFonts w:ascii="Arial" w:hAnsi="Arial" w:cs="Arial"/>
                <w:color w:val="000000"/>
                <w:lang w:val="ru-RU"/>
              </w:rPr>
              <w:t xml:space="preserve">участь у </w:t>
            </w:r>
            <w:proofErr w:type="gramStart"/>
            <w:r w:rsidRPr="0076735D">
              <w:rPr>
                <w:rFonts w:ascii="Arial" w:hAnsi="Arial" w:cs="Arial"/>
                <w:color w:val="000000"/>
                <w:lang w:val="ru-RU"/>
              </w:rPr>
              <w:t>конкурсах</w:t>
            </w:r>
            <w:proofErr w:type="gramEnd"/>
            <w:r w:rsidRPr="0076735D">
              <w:rPr>
                <w:rFonts w:ascii="Arial" w:hAnsi="Arial" w:cs="Arial"/>
                <w:color w:val="000000"/>
                <w:lang w:val="ru-RU"/>
              </w:rPr>
              <w:t xml:space="preserve"> </w:t>
            </w:r>
            <w:proofErr w:type="spellStart"/>
            <w:r w:rsidRPr="0076735D">
              <w:rPr>
                <w:rFonts w:ascii="Arial" w:hAnsi="Arial" w:cs="Arial"/>
                <w:color w:val="000000"/>
                <w:lang w:val="ru-RU"/>
              </w:rPr>
              <w:t>робіт</w:t>
            </w:r>
            <w:proofErr w:type="spellEnd"/>
            <w:r w:rsidRPr="0076735D">
              <w:rPr>
                <w:rFonts w:ascii="Arial" w:hAnsi="Arial" w:cs="Arial"/>
                <w:color w:val="000000"/>
                <w:lang w:val="ru-RU"/>
              </w:rPr>
              <w:t xml:space="preserve"> та </w:t>
            </w:r>
            <w:proofErr w:type="spellStart"/>
            <w:r w:rsidRPr="0076735D">
              <w:rPr>
                <w:rFonts w:ascii="Arial" w:hAnsi="Arial" w:cs="Arial"/>
                <w:lang w:val="ru-RU"/>
              </w:rPr>
              <w:t>або</w:t>
            </w:r>
            <w:proofErr w:type="spellEnd"/>
            <w:r w:rsidRPr="0076735D">
              <w:rPr>
                <w:rFonts w:ascii="Arial" w:hAnsi="Arial" w:cs="Arial"/>
                <w:lang w:val="ru-RU"/>
              </w:rPr>
              <w:t xml:space="preserve"> </w:t>
            </w:r>
            <w:proofErr w:type="spellStart"/>
            <w:r w:rsidRPr="0076735D">
              <w:rPr>
                <w:rFonts w:ascii="Arial" w:hAnsi="Arial" w:cs="Arial"/>
                <w:lang w:val="ru-RU"/>
              </w:rPr>
              <w:t>інших</w:t>
            </w:r>
            <w:proofErr w:type="spellEnd"/>
            <w:r w:rsidRPr="0076735D">
              <w:rPr>
                <w:rFonts w:ascii="Arial" w:hAnsi="Arial" w:cs="Arial"/>
                <w:lang w:val="ru-RU"/>
              </w:rPr>
              <w:t xml:space="preserve"> заходах та/</w:t>
            </w:r>
            <w:proofErr w:type="spellStart"/>
            <w:r w:rsidRPr="0076735D">
              <w:rPr>
                <w:rFonts w:ascii="Arial" w:hAnsi="Arial" w:cs="Arial"/>
                <w:lang w:val="ru-RU"/>
              </w:rPr>
              <w:t>або</w:t>
            </w:r>
            <w:proofErr w:type="spellEnd"/>
            <w:r w:rsidRPr="0076735D">
              <w:rPr>
                <w:rFonts w:ascii="Arial" w:hAnsi="Arial" w:cs="Arial"/>
                <w:lang w:val="ru-RU"/>
              </w:rPr>
              <w:t xml:space="preserve"> конкурсах (за тематикою </w:t>
            </w:r>
            <w:proofErr w:type="spellStart"/>
            <w:r w:rsidRPr="0076735D">
              <w:rPr>
                <w:rFonts w:ascii="Arial" w:hAnsi="Arial" w:cs="Arial"/>
                <w:lang w:val="ru-RU"/>
              </w:rPr>
              <w:t>навчальної</w:t>
            </w:r>
            <w:proofErr w:type="spellEnd"/>
            <w:r w:rsidRPr="0076735D">
              <w:rPr>
                <w:rFonts w:ascii="Arial" w:hAnsi="Arial" w:cs="Arial"/>
                <w:lang w:val="ru-RU"/>
              </w:rPr>
              <w:t xml:space="preserve"> </w:t>
            </w:r>
            <w:proofErr w:type="spellStart"/>
            <w:r w:rsidRPr="0076735D">
              <w:rPr>
                <w:rFonts w:ascii="Arial" w:hAnsi="Arial" w:cs="Arial"/>
                <w:lang w:val="ru-RU"/>
              </w:rPr>
              <w:t>дисципліни</w:t>
            </w:r>
            <w:proofErr w:type="spellEnd"/>
            <w:r w:rsidRPr="0076735D">
              <w:rPr>
                <w:rFonts w:ascii="Arial" w:hAnsi="Arial" w:cs="Arial"/>
                <w:lang w:val="ru-RU"/>
              </w:rPr>
              <w:t>)</w:t>
            </w:r>
          </w:p>
        </w:tc>
        <w:tc>
          <w:tcPr>
            <w:tcW w:w="3047" w:type="dxa"/>
            <w:tcBorders>
              <w:top w:val="single" w:sz="4" w:space="0" w:color="auto"/>
            </w:tcBorders>
            <w:shd w:val="clear" w:color="auto" w:fill="auto"/>
            <w:vAlign w:val="center"/>
          </w:tcPr>
          <w:p w14:paraId="5FAF3887" w14:textId="77777777" w:rsidR="00F110F5" w:rsidRPr="00F110F5" w:rsidRDefault="00F110F5" w:rsidP="00EC71A3">
            <w:pPr>
              <w:ind w:firstLine="709"/>
              <w:jc w:val="center"/>
              <w:rPr>
                <w:rFonts w:ascii="Arial" w:eastAsia="Calibri" w:hAnsi="Arial" w:cs="Arial"/>
                <w:sz w:val="24"/>
                <w:szCs w:val="24"/>
              </w:rPr>
            </w:pPr>
            <w:r w:rsidRPr="00F110F5">
              <w:rPr>
                <w:rFonts w:ascii="Arial" w:eastAsia="Calibri" w:hAnsi="Arial" w:cs="Arial"/>
                <w:sz w:val="24"/>
                <w:szCs w:val="24"/>
              </w:rPr>
              <w:t>3 бали</w:t>
            </w:r>
          </w:p>
        </w:tc>
      </w:tr>
      <w:tr w:rsidR="00F110F5" w:rsidRPr="00686558" w14:paraId="1D45F356" w14:textId="77777777" w:rsidTr="00EC71A3">
        <w:trPr>
          <w:trHeight w:val="456"/>
        </w:trPr>
        <w:tc>
          <w:tcPr>
            <w:tcW w:w="5868" w:type="dxa"/>
            <w:shd w:val="clear" w:color="auto" w:fill="auto"/>
            <w:vAlign w:val="center"/>
          </w:tcPr>
          <w:p w14:paraId="25607CE7" w14:textId="77777777" w:rsidR="00F110F5" w:rsidRPr="0076735D" w:rsidRDefault="00F110F5" w:rsidP="00EC71A3">
            <w:pPr>
              <w:pStyle w:val="afc"/>
              <w:spacing w:before="0" w:beforeAutospacing="0" w:after="0" w:afterAutospacing="0"/>
              <w:ind w:right="1" w:firstLine="709"/>
              <w:jc w:val="both"/>
              <w:rPr>
                <w:rFonts w:ascii="Arial" w:hAnsi="Arial" w:cs="Arial"/>
                <w:lang w:val="ru-RU"/>
              </w:rPr>
            </w:pPr>
            <w:proofErr w:type="spellStart"/>
            <w:proofErr w:type="gramStart"/>
            <w:r w:rsidRPr="0076735D">
              <w:rPr>
                <w:rFonts w:ascii="Arial" w:hAnsi="Arial" w:cs="Arial"/>
                <w:color w:val="000000"/>
                <w:lang w:val="ru-RU"/>
              </w:rPr>
              <w:t>П</w:t>
            </w:r>
            <w:proofErr w:type="gramEnd"/>
            <w:r w:rsidRPr="0076735D">
              <w:rPr>
                <w:rFonts w:ascii="Arial" w:hAnsi="Arial" w:cs="Arial"/>
                <w:color w:val="000000"/>
                <w:lang w:val="ru-RU"/>
              </w:rPr>
              <w:t>ідготовка</w:t>
            </w:r>
            <w:proofErr w:type="spellEnd"/>
            <w:r w:rsidRPr="0076735D">
              <w:rPr>
                <w:rFonts w:ascii="Arial" w:hAnsi="Arial" w:cs="Arial"/>
                <w:color w:val="000000"/>
                <w:lang w:val="ru-RU"/>
              </w:rPr>
              <w:t xml:space="preserve"> </w:t>
            </w:r>
            <w:proofErr w:type="spellStart"/>
            <w:r w:rsidRPr="0076735D">
              <w:rPr>
                <w:rFonts w:ascii="Arial" w:hAnsi="Arial" w:cs="Arial"/>
                <w:color w:val="000000"/>
                <w:lang w:val="ru-RU"/>
              </w:rPr>
              <w:t>оглядів</w:t>
            </w:r>
            <w:proofErr w:type="spellEnd"/>
            <w:r w:rsidRPr="0076735D">
              <w:rPr>
                <w:rFonts w:ascii="Arial" w:hAnsi="Arial" w:cs="Arial"/>
                <w:color w:val="000000"/>
                <w:lang w:val="ru-RU"/>
              </w:rPr>
              <w:t xml:space="preserve"> </w:t>
            </w:r>
            <w:proofErr w:type="spellStart"/>
            <w:r w:rsidRPr="0076735D">
              <w:rPr>
                <w:rFonts w:ascii="Arial" w:hAnsi="Arial" w:cs="Arial"/>
                <w:color w:val="000000"/>
                <w:lang w:val="ru-RU"/>
              </w:rPr>
              <w:t>наукових</w:t>
            </w:r>
            <w:proofErr w:type="spellEnd"/>
            <w:r w:rsidRPr="0076735D">
              <w:rPr>
                <w:rFonts w:ascii="Arial" w:hAnsi="Arial" w:cs="Arial"/>
                <w:color w:val="000000"/>
                <w:lang w:val="ru-RU"/>
              </w:rPr>
              <w:t xml:space="preserve"> </w:t>
            </w:r>
            <w:proofErr w:type="spellStart"/>
            <w:r w:rsidRPr="0076735D">
              <w:rPr>
                <w:rFonts w:ascii="Arial" w:hAnsi="Arial" w:cs="Arial"/>
                <w:color w:val="000000"/>
                <w:lang w:val="ru-RU"/>
              </w:rPr>
              <w:t>праць</w:t>
            </w:r>
            <w:proofErr w:type="spellEnd"/>
            <w:r w:rsidRPr="0076735D">
              <w:rPr>
                <w:rFonts w:ascii="Arial" w:hAnsi="Arial" w:cs="Arial"/>
                <w:color w:val="000000"/>
                <w:lang w:val="ru-RU"/>
              </w:rPr>
              <w:t xml:space="preserve">, тез до </w:t>
            </w:r>
            <w:proofErr w:type="spellStart"/>
            <w:r w:rsidRPr="0076735D">
              <w:rPr>
                <w:rFonts w:ascii="Arial" w:hAnsi="Arial" w:cs="Arial"/>
                <w:color w:val="000000"/>
                <w:lang w:val="ru-RU"/>
              </w:rPr>
              <w:t>науково-практичної</w:t>
            </w:r>
            <w:proofErr w:type="spellEnd"/>
            <w:r w:rsidRPr="0076735D">
              <w:rPr>
                <w:rFonts w:ascii="Arial" w:hAnsi="Arial" w:cs="Arial"/>
                <w:color w:val="000000"/>
              </w:rPr>
              <w:t> </w:t>
            </w:r>
            <w:r w:rsidRPr="0076735D">
              <w:rPr>
                <w:rFonts w:ascii="Arial" w:hAnsi="Arial" w:cs="Arial"/>
                <w:color w:val="000000"/>
                <w:lang w:val="ru-RU"/>
              </w:rPr>
              <w:t xml:space="preserve"> </w:t>
            </w:r>
            <w:proofErr w:type="spellStart"/>
            <w:r w:rsidRPr="0076735D">
              <w:rPr>
                <w:rFonts w:ascii="Arial" w:hAnsi="Arial" w:cs="Arial"/>
                <w:color w:val="000000"/>
                <w:lang w:val="ru-RU"/>
              </w:rPr>
              <w:t>конференції</w:t>
            </w:r>
            <w:proofErr w:type="spellEnd"/>
            <w:r w:rsidRPr="0076735D">
              <w:rPr>
                <w:rFonts w:ascii="Arial" w:hAnsi="Arial" w:cs="Arial"/>
                <w:color w:val="000000"/>
                <w:lang w:val="ru-RU"/>
              </w:rPr>
              <w:t xml:space="preserve">, </w:t>
            </w:r>
            <w:proofErr w:type="spellStart"/>
            <w:r w:rsidRPr="0076735D">
              <w:rPr>
                <w:rFonts w:ascii="Arial" w:hAnsi="Arial" w:cs="Arial"/>
                <w:color w:val="000000"/>
                <w:lang w:val="ru-RU"/>
              </w:rPr>
              <w:t>наукових</w:t>
            </w:r>
            <w:proofErr w:type="spellEnd"/>
            <w:r w:rsidRPr="0076735D">
              <w:rPr>
                <w:rFonts w:ascii="Arial" w:hAnsi="Arial" w:cs="Arial"/>
                <w:color w:val="000000"/>
                <w:lang w:val="ru-RU"/>
              </w:rPr>
              <w:t xml:space="preserve"> статей та </w:t>
            </w:r>
            <w:proofErr w:type="spellStart"/>
            <w:r w:rsidRPr="0076735D">
              <w:rPr>
                <w:rFonts w:ascii="Arial" w:hAnsi="Arial" w:cs="Arial"/>
                <w:color w:val="000000"/>
                <w:lang w:val="ru-RU"/>
              </w:rPr>
              <w:t>інших</w:t>
            </w:r>
            <w:proofErr w:type="spellEnd"/>
            <w:r w:rsidRPr="0076735D">
              <w:rPr>
                <w:rFonts w:ascii="Arial" w:hAnsi="Arial" w:cs="Arial"/>
                <w:color w:val="000000"/>
                <w:lang w:val="ru-RU"/>
              </w:rPr>
              <w:t xml:space="preserve"> </w:t>
            </w:r>
            <w:proofErr w:type="spellStart"/>
            <w:r w:rsidRPr="0076735D">
              <w:rPr>
                <w:rFonts w:ascii="Arial" w:hAnsi="Arial" w:cs="Arial"/>
                <w:color w:val="000000"/>
                <w:lang w:val="ru-RU"/>
              </w:rPr>
              <w:t>наукових</w:t>
            </w:r>
            <w:proofErr w:type="spellEnd"/>
            <w:r w:rsidRPr="0076735D">
              <w:rPr>
                <w:rFonts w:ascii="Arial" w:hAnsi="Arial" w:cs="Arial"/>
                <w:color w:val="000000"/>
                <w:lang w:val="ru-RU"/>
              </w:rPr>
              <w:t xml:space="preserve"> </w:t>
            </w:r>
            <w:proofErr w:type="spellStart"/>
            <w:r w:rsidRPr="0076735D">
              <w:rPr>
                <w:rFonts w:ascii="Arial" w:hAnsi="Arial" w:cs="Arial"/>
                <w:color w:val="000000"/>
                <w:lang w:val="ru-RU"/>
              </w:rPr>
              <w:t>робіт</w:t>
            </w:r>
            <w:proofErr w:type="spellEnd"/>
            <w:r w:rsidRPr="0076735D">
              <w:rPr>
                <w:rFonts w:ascii="Arial" w:hAnsi="Arial" w:cs="Arial"/>
                <w:color w:val="000000"/>
                <w:lang w:val="ru-RU"/>
              </w:rPr>
              <w:t xml:space="preserve"> </w:t>
            </w:r>
            <w:r w:rsidRPr="0076735D">
              <w:rPr>
                <w:rFonts w:ascii="Arial" w:hAnsi="Arial" w:cs="Arial"/>
                <w:lang w:val="ru-RU"/>
              </w:rPr>
              <w:t xml:space="preserve">(за тематикою </w:t>
            </w:r>
            <w:proofErr w:type="spellStart"/>
            <w:r w:rsidRPr="0076735D">
              <w:rPr>
                <w:rFonts w:ascii="Arial" w:hAnsi="Arial" w:cs="Arial"/>
                <w:lang w:val="ru-RU"/>
              </w:rPr>
              <w:t>навчальної</w:t>
            </w:r>
            <w:proofErr w:type="spellEnd"/>
            <w:r w:rsidRPr="0076735D">
              <w:rPr>
                <w:rFonts w:ascii="Arial" w:hAnsi="Arial" w:cs="Arial"/>
                <w:lang w:val="ru-RU"/>
              </w:rPr>
              <w:t xml:space="preserve"> </w:t>
            </w:r>
            <w:proofErr w:type="spellStart"/>
            <w:r w:rsidRPr="0076735D">
              <w:rPr>
                <w:rFonts w:ascii="Arial" w:hAnsi="Arial" w:cs="Arial"/>
                <w:lang w:val="ru-RU"/>
              </w:rPr>
              <w:t>дисципліни</w:t>
            </w:r>
            <w:proofErr w:type="spellEnd"/>
            <w:r w:rsidRPr="0076735D">
              <w:rPr>
                <w:rFonts w:ascii="Arial" w:hAnsi="Arial" w:cs="Arial"/>
                <w:lang w:val="ru-RU"/>
              </w:rPr>
              <w:t>)</w:t>
            </w:r>
          </w:p>
        </w:tc>
        <w:tc>
          <w:tcPr>
            <w:tcW w:w="3047" w:type="dxa"/>
            <w:shd w:val="clear" w:color="auto" w:fill="auto"/>
            <w:vAlign w:val="center"/>
          </w:tcPr>
          <w:p w14:paraId="01A475C0" w14:textId="77777777" w:rsidR="00F110F5" w:rsidRPr="00F110F5" w:rsidRDefault="00F110F5" w:rsidP="00EC71A3">
            <w:pPr>
              <w:ind w:firstLine="709"/>
              <w:jc w:val="center"/>
              <w:rPr>
                <w:rFonts w:ascii="Arial" w:eastAsia="Calibri" w:hAnsi="Arial" w:cs="Arial"/>
                <w:sz w:val="24"/>
                <w:szCs w:val="24"/>
              </w:rPr>
            </w:pPr>
            <w:r w:rsidRPr="00F110F5">
              <w:rPr>
                <w:rFonts w:ascii="Arial" w:eastAsia="Calibri" w:hAnsi="Arial" w:cs="Arial"/>
                <w:sz w:val="24"/>
                <w:szCs w:val="24"/>
              </w:rPr>
              <w:t>5 балів</w:t>
            </w:r>
          </w:p>
        </w:tc>
      </w:tr>
      <w:tr w:rsidR="00F110F5" w:rsidRPr="00686558" w14:paraId="5C22D83A" w14:textId="77777777" w:rsidTr="00EC71A3">
        <w:trPr>
          <w:trHeight w:val="70"/>
        </w:trPr>
        <w:tc>
          <w:tcPr>
            <w:tcW w:w="5868" w:type="dxa"/>
            <w:shd w:val="clear" w:color="auto" w:fill="auto"/>
            <w:vAlign w:val="center"/>
          </w:tcPr>
          <w:p w14:paraId="1F94E0A5" w14:textId="77777777" w:rsidR="00F110F5" w:rsidRPr="0076735D" w:rsidRDefault="00F110F5" w:rsidP="00EC71A3">
            <w:pPr>
              <w:tabs>
                <w:tab w:val="left" w:pos="284"/>
              </w:tabs>
              <w:ind w:firstLine="709"/>
              <w:jc w:val="both"/>
              <w:rPr>
                <w:rFonts w:ascii="Arial" w:eastAsia="Calibri" w:hAnsi="Arial" w:cs="Arial"/>
                <w:sz w:val="24"/>
                <w:szCs w:val="24"/>
              </w:rPr>
            </w:pPr>
            <w:proofErr w:type="spellStart"/>
            <w:r w:rsidRPr="0076735D">
              <w:rPr>
                <w:rFonts w:ascii="Arial" w:eastAsia="Calibri" w:hAnsi="Arial" w:cs="Arial"/>
                <w:sz w:val="24"/>
                <w:szCs w:val="24"/>
                <w:lang w:val="ru-RU"/>
              </w:rPr>
              <w:t>Проходження</w:t>
            </w:r>
            <w:proofErr w:type="spellEnd"/>
            <w:r w:rsidRPr="0076735D">
              <w:rPr>
                <w:rFonts w:ascii="Arial" w:eastAsia="Calibri" w:hAnsi="Arial" w:cs="Arial"/>
                <w:sz w:val="24"/>
                <w:szCs w:val="24"/>
                <w:lang w:val="ru-RU"/>
              </w:rPr>
              <w:t xml:space="preserve"> онлайн-</w:t>
            </w:r>
            <w:proofErr w:type="spellStart"/>
            <w:r w:rsidRPr="0076735D">
              <w:rPr>
                <w:rFonts w:ascii="Arial" w:eastAsia="Calibri" w:hAnsi="Arial" w:cs="Arial"/>
                <w:sz w:val="24"/>
                <w:szCs w:val="24"/>
                <w:lang w:val="ru-RU"/>
              </w:rPr>
              <w:t>курсів</w:t>
            </w:r>
            <w:proofErr w:type="spellEnd"/>
            <w:r w:rsidRPr="0076735D">
              <w:rPr>
                <w:rFonts w:ascii="Arial" w:eastAsia="Calibri" w:hAnsi="Arial" w:cs="Arial"/>
                <w:sz w:val="24"/>
                <w:szCs w:val="24"/>
                <w:lang w:val="ru-RU"/>
              </w:rPr>
              <w:t xml:space="preserve"> </w:t>
            </w:r>
            <w:proofErr w:type="spellStart"/>
            <w:r w:rsidRPr="0076735D">
              <w:rPr>
                <w:rFonts w:ascii="Arial" w:eastAsia="Calibri" w:hAnsi="Arial" w:cs="Arial"/>
                <w:sz w:val="24"/>
                <w:szCs w:val="24"/>
                <w:lang w:val="ru-RU"/>
              </w:rPr>
              <w:t>із</w:t>
            </w:r>
            <w:proofErr w:type="spellEnd"/>
            <w:r w:rsidRPr="0076735D">
              <w:rPr>
                <w:rFonts w:ascii="Arial" w:eastAsia="Calibri" w:hAnsi="Arial" w:cs="Arial"/>
                <w:sz w:val="24"/>
                <w:szCs w:val="24"/>
                <w:lang w:val="ru-RU"/>
              </w:rPr>
              <w:t xml:space="preserve"> </w:t>
            </w:r>
            <w:proofErr w:type="spellStart"/>
            <w:r w:rsidRPr="0076735D">
              <w:rPr>
                <w:rFonts w:ascii="Arial" w:eastAsia="Calibri" w:hAnsi="Arial" w:cs="Arial"/>
                <w:sz w:val="24"/>
                <w:szCs w:val="24"/>
                <w:lang w:val="ru-RU"/>
              </w:rPr>
              <w:t>наданням</w:t>
            </w:r>
            <w:proofErr w:type="spellEnd"/>
            <w:r w:rsidRPr="0076735D">
              <w:rPr>
                <w:rFonts w:ascii="Arial" w:eastAsia="Calibri" w:hAnsi="Arial" w:cs="Arial"/>
                <w:sz w:val="24"/>
                <w:szCs w:val="24"/>
                <w:lang w:val="ru-RU"/>
              </w:rPr>
              <w:t xml:space="preserve"> </w:t>
            </w:r>
            <w:proofErr w:type="spellStart"/>
            <w:proofErr w:type="gramStart"/>
            <w:r w:rsidRPr="0076735D">
              <w:rPr>
                <w:rFonts w:ascii="Arial" w:eastAsia="Calibri" w:hAnsi="Arial" w:cs="Arial"/>
                <w:sz w:val="24"/>
                <w:szCs w:val="24"/>
                <w:lang w:val="ru-RU"/>
              </w:rPr>
              <w:t>п</w:t>
            </w:r>
            <w:proofErr w:type="gramEnd"/>
            <w:r w:rsidRPr="0076735D">
              <w:rPr>
                <w:rFonts w:ascii="Arial" w:eastAsia="Calibri" w:hAnsi="Arial" w:cs="Arial"/>
                <w:sz w:val="24"/>
                <w:szCs w:val="24"/>
                <w:lang w:val="ru-RU"/>
              </w:rPr>
              <w:t>ідтверджувальних</w:t>
            </w:r>
            <w:proofErr w:type="spellEnd"/>
            <w:r w:rsidRPr="0076735D">
              <w:rPr>
                <w:rFonts w:ascii="Arial" w:eastAsia="Calibri" w:hAnsi="Arial" w:cs="Arial"/>
                <w:sz w:val="24"/>
                <w:szCs w:val="24"/>
                <w:lang w:val="ru-RU"/>
              </w:rPr>
              <w:t xml:space="preserve"> </w:t>
            </w:r>
            <w:proofErr w:type="spellStart"/>
            <w:r w:rsidRPr="0076735D">
              <w:rPr>
                <w:rFonts w:ascii="Arial" w:eastAsia="Calibri" w:hAnsi="Arial" w:cs="Arial"/>
                <w:sz w:val="24"/>
                <w:szCs w:val="24"/>
                <w:lang w:val="ru-RU"/>
              </w:rPr>
              <w:t>сертифікатів</w:t>
            </w:r>
            <w:proofErr w:type="spellEnd"/>
            <w:r w:rsidRPr="0076735D">
              <w:rPr>
                <w:rFonts w:ascii="Arial" w:eastAsia="Calibri" w:hAnsi="Arial" w:cs="Arial"/>
                <w:sz w:val="24"/>
                <w:szCs w:val="24"/>
                <w:lang w:val="ru-RU"/>
              </w:rPr>
              <w:t xml:space="preserve"> за тематикою</w:t>
            </w:r>
            <w:r w:rsidRPr="0076735D">
              <w:rPr>
                <w:rFonts w:ascii="Arial" w:eastAsia="Calibri" w:hAnsi="Arial" w:cs="Arial"/>
                <w:sz w:val="24"/>
                <w:szCs w:val="24"/>
              </w:rPr>
              <w:t> </w:t>
            </w:r>
            <w:r w:rsidRPr="0076735D">
              <w:rPr>
                <w:rFonts w:ascii="Arial" w:eastAsia="Calibri" w:hAnsi="Arial" w:cs="Arial"/>
                <w:sz w:val="24"/>
                <w:szCs w:val="24"/>
                <w:lang w:val="ru-RU"/>
              </w:rPr>
              <w:t xml:space="preserve"> </w:t>
            </w:r>
            <w:r w:rsidRPr="0076735D">
              <w:rPr>
                <w:rFonts w:ascii="Arial" w:eastAsia="Calibri" w:hAnsi="Arial" w:cs="Arial"/>
                <w:sz w:val="24"/>
                <w:szCs w:val="24"/>
              </w:rPr>
              <w:t>курсу</w:t>
            </w:r>
          </w:p>
        </w:tc>
        <w:tc>
          <w:tcPr>
            <w:tcW w:w="3047" w:type="dxa"/>
            <w:shd w:val="clear" w:color="auto" w:fill="auto"/>
            <w:vAlign w:val="center"/>
          </w:tcPr>
          <w:p w14:paraId="2D7AD3FA" w14:textId="77777777" w:rsidR="00F110F5" w:rsidRPr="00F110F5" w:rsidRDefault="00F110F5" w:rsidP="00EC71A3">
            <w:pPr>
              <w:ind w:firstLine="709"/>
              <w:jc w:val="center"/>
              <w:rPr>
                <w:rFonts w:ascii="Arial" w:eastAsia="Calibri" w:hAnsi="Arial" w:cs="Arial"/>
                <w:sz w:val="24"/>
                <w:szCs w:val="24"/>
              </w:rPr>
            </w:pPr>
            <w:r w:rsidRPr="00F110F5">
              <w:rPr>
                <w:rFonts w:ascii="Arial" w:eastAsia="Calibri" w:hAnsi="Arial" w:cs="Arial"/>
                <w:sz w:val="24"/>
                <w:szCs w:val="24"/>
              </w:rPr>
              <w:t>3 бали</w:t>
            </w:r>
          </w:p>
        </w:tc>
      </w:tr>
    </w:tbl>
    <w:p w14:paraId="3FCE0652" w14:textId="77777777" w:rsidR="00F110F5" w:rsidRPr="00686558" w:rsidRDefault="00F110F5" w:rsidP="00F110F5">
      <w:pPr>
        <w:pStyle w:val="afc"/>
        <w:spacing w:before="0" w:beforeAutospacing="0" w:after="0" w:afterAutospacing="0"/>
        <w:ind w:right="11" w:firstLine="709"/>
        <w:jc w:val="both"/>
        <w:rPr>
          <w:rFonts w:ascii="Arial" w:hAnsi="Arial" w:cs="Arial"/>
          <w:color w:val="000000"/>
          <w:lang w:val="ru-RU"/>
        </w:rPr>
      </w:pPr>
      <w:bookmarkStart w:id="2" w:name="_Hlk96101669"/>
      <w:proofErr w:type="spellStart"/>
      <w:r w:rsidRPr="00686558">
        <w:rPr>
          <w:rFonts w:ascii="Arial" w:hAnsi="Arial" w:cs="Arial"/>
          <w:color w:val="000000"/>
          <w:lang w:val="ru-RU"/>
        </w:rPr>
        <w:t>Виконання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творчих</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робіт</w:t>
      </w:r>
      <w:proofErr w:type="spellEnd"/>
      <w:r w:rsidRPr="00686558">
        <w:rPr>
          <w:rFonts w:ascii="Arial" w:hAnsi="Arial" w:cs="Arial"/>
          <w:color w:val="000000"/>
          <w:lang w:val="ru-RU"/>
        </w:rPr>
        <w:t xml:space="preserve"> є </w:t>
      </w:r>
      <w:proofErr w:type="spellStart"/>
      <w:r w:rsidRPr="00686558">
        <w:rPr>
          <w:rFonts w:ascii="Arial" w:hAnsi="Arial" w:cs="Arial"/>
          <w:color w:val="000000"/>
          <w:lang w:val="ru-RU"/>
        </w:rPr>
        <w:t>добровільним</w:t>
      </w:r>
      <w:proofErr w:type="spellEnd"/>
      <w:r w:rsidRPr="00686558">
        <w:rPr>
          <w:rFonts w:ascii="Arial" w:hAnsi="Arial" w:cs="Arial"/>
          <w:color w:val="000000"/>
          <w:lang w:val="ru-RU"/>
        </w:rPr>
        <w:t xml:space="preserve">, за </w:t>
      </w:r>
      <w:proofErr w:type="spellStart"/>
      <w:r w:rsidRPr="00686558">
        <w:rPr>
          <w:rFonts w:ascii="Arial" w:hAnsi="Arial" w:cs="Arial"/>
          <w:color w:val="000000"/>
          <w:lang w:val="ru-RU"/>
        </w:rPr>
        <w:t>їх</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невиконання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штрафні</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бали</w:t>
      </w:r>
      <w:proofErr w:type="spellEnd"/>
      <w:r w:rsidRPr="00686558">
        <w:rPr>
          <w:rFonts w:ascii="Arial" w:hAnsi="Arial" w:cs="Arial"/>
          <w:color w:val="000000"/>
          <w:lang w:val="ru-RU"/>
        </w:rPr>
        <w:t xml:space="preserve"> не </w:t>
      </w:r>
      <w:proofErr w:type="spellStart"/>
      <w:r w:rsidRPr="00686558">
        <w:rPr>
          <w:rFonts w:ascii="Arial" w:hAnsi="Arial" w:cs="Arial"/>
          <w:color w:val="000000"/>
          <w:lang w:val="ru-RU"/>
        </w:rPr>
        <w:t>нараховуються</w:t>
      </w:r>
      <w:proofErr w:type="spellEnd"/>
      <w:r w:rsidRPr="00686558">
        <w:rPr>
          <w:rFonts w:ascii="Arial" w:hAnsi="Arial" w:cs="Arial"/>
          <w:color w:val="000000"/>
          <w:lang w:val="ru-RU"/>
        </w:rPr>
        <w:t>.</w:t>
      </w:r>
    </w:p>
    <w:p w14:paraId="5DD54078" w14:textId="77777777" w:rsidR="00F110F5" w:rsidRPr="00686558" w:rsidRDefault="00F110F5" w:rsidP="00F110F5">
      <w:pPr>
        <w:pStyle w:val="afc"/>
        <w:spacing w:before="0" w:beforeAutospacing="0" w:after="0" w:afterAutospacing="0"/>
        <w:ind w:right="11" w:firstLine="709"/>
        <w:jc w:val="both"/>
        <w:rPr>
          <w:rFonts w:ascii="Arial" w:hAnsi="Arial" w:cs="Arial"/>
          <w:color w:val="000000"/>
          <w:lang w:val="ru-RU"/>
        </w:rPr>
      </w:pPr>
      <w:proofErr w:type="spellStart"/>
      <w:r w:rsidRPr="00686558">
        <w:rPr>
          <w:rFonts w:ascii="Arial" w:hAnsi="Arial" w:cs="Arial"/>
          <w:color w:val="000000"/>
          <w:lang w:val="ru-RU"/>
        </w:rPr>
        <w:t>Виконання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творчих</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робіт</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має</w:t>
      </w:r>
      <w:proofErr w:type="spellEnd"/>
      <w:r w:rsidRPr="00686558">
        <w:rPr>
          <w:rFonts w:ascii="Arial" w:hAnsi="Arial" w:cs="Arial"/>
          <w:color w:val="000000"/>
          <w:lang w:val="ru-RU"/>
        </w:rPr>
        <w:t xml:space="preserve"> бути </w:t>
      </w:r>
      <w:proofErr w:type="spellStart"/>
      <w:r w:rsidRPr="00686558">
        <w:rPr>
          <w:rFonts w:ascii="Arial" w:hAnsi="Arial" w:cs="Arial"/>
          <w:color w:val="000000"/>
          <w:lang w:val="ru-RU"/>
        </w:rPr>
        <w:t>обов’язково</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погоджено</w:t>
      </w:r>
      <w:proofErr w:type="spellEnd"/>
      <w:r w:rsidRPr="00686558">
        <w:rPr>
          <w:rFonts w:ascii="Arial" w:hAnsi="Arial" w:cs="Arial"/>
          <w:color w:val="000000"/>
          <w:lang w:val="ru-RU"/>
        </w:rPr>
        <w:t xml:space="preserve"> з </w:t>
      </w:r>
      <w:proofErr w:type="spellStart"/>
      <w:r w:rsidRPr="00686558">
        <w:rPr>
          <w:rFonts w:ascii="Arial" w:hAnsi="Arial" w:cs="Arial"/>
          <w:color w:val="000000"/>
          <w:lang w:val="ru-RU"/>
        </w:rPr>
        <w:t>викладачем</w:t>
      </w:r>
      <w:proofErr w:type="spellEnd"/>
      <w:r w:rsidRPr="00686558">
        <w:rPr>
          <w:rFonts w:ascii="Arial" w:hAnsi="Arial" w:cs="Arial"/>
          <w:color w:val="000000"/>
          <w:lang w:val="ru-RU"/>
        </w:rPr>
        <w:t xml:space="preserve">. У </w:t>
      </w:r>
      <w:proofErr w:type="spellStart"/>
      <w:r w:rsidRPr="00686558">
        <w:rPr>
          <w:rFonts w:ascii="Arial" w:hAnsi="Arial" w:cs="Arial"/>
          <w:color w:val="000000"/>
          <w:lang w:val="ru-RU"/>
        </w:rPr>
        <w:t>процесі</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погодження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викладач</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повідомляє</w:t>
      </w:r>
      <w:proofErr w:type="spellEnd"/>
      <w:r w:rsidRPr="00686558">
        <w:rPr>
          <w:rFonts w:ascii="Arial" w:hAnsi="Arial" w:cs="Arial"/>
          <w:color w:val="000000"/>
          <w:lang w:val="ru-RU"/>
        </w:rPr>
        <w:t xml:space="preserve"> студенту </w:t>
      </w:r>
      <w:proofErr w:type="spellStart"/>
      <w:r w:rsidRPr="00686558">
        <w:rPr>
          <w:rFonts w:ascii="Arial" w:hAnsi="Arial" w:cs="Arial"/>
          <w:color w:val="000000"/>
          <w:lang w:val="ru-RU"/>
        </w:rPr>
        <w:t>кількість</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балів</w:t>
      </w:r>
      <w:proofErr w:type="spellEnd"/>
      <w:r w:rsidRPr="00686558">
        <w:rPr>
          <w:rFonts w:ascii="Arial" w:hAnsi="Arial" w:cs="Arial"/>
          <w:color w:val="000000"/>
          <w:lang w:val="ru-RU"/>
        </w:rPr>
        <w:t xml:space="preserve"> за </w:t>
      </w:r>
      <w:proofErr w:type="spellStart"/>
      <w:r w:rsidRPr="00686558">
        <w:rPr>
          <w:rFonts w:ascii="Arial" w:hAnsi="Arial" w:cs="Arial"/>
          <w:color w:val="000000"/>
          <w:lang w:val="ru-RU"/>
        </w:rPr>
        <w:t>певний</w:t>
      </w:r>
      <w:proofErr w:type="spellEnd"/>
      <w:r w:rsidRPr="00686558">
        <w:rPr>
          <w:rFonts w:ascii="Arial" w:hAnsi="Arial" w:cs="Arial"/>
          <w:color w:val="000000"/>
          <w:lang w:val="ru-RU"/>
        </w:rPr>
        <w:t xml:space="preserve"> вид </w:t>
      </w:r>
      <w:proofErr w:type="spellStart"/>
      <w:r w:rsidRPr="00686558">
        <w:rPr>
          <w:rFonts w:ascii="Arial" w:hAnsi="Arial" w:cs="Arial"/>
          <w:color w:val="000000"/>
          <w:lang w:val="ru-RU"/>
        </w:rPr>
        <w:t>роботи</w:t>
      </w:r>
      <w:proofErr w:type="spellEnd"/>
      <w:r w:rsidRPr="00686558">
        <w:rPr>
          <w:rFonts w:ascii="Arial" w:hAnsi="Arial" w:cs="Arial"/>
          <w:color w:val="000000"/>
          <w:lang w:val="ru-RU"/>
        </w:rPr>
        <w:t xml:space="preserve">, яка </w:t>
      </w:r>
      <w:proofErr w:type="spellStart"/>
      <w:r w:rsidRPr="00686558">
        <w:rPr>
          <w:rFonts w:ascii="Arial" w:hAnsi="Arial" w:cs="Arial"/>
          <w:color w:val="000000"/>
          <w:lang w:val="ru-RU"/>
        </w:rPr>
        <w:t>визначається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із</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урахуванням</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обсягу</w:t>
      </w:r>
      <w:proofErr w:type="spellEnd"/>
      <w:r w:rsidRPr="00686558">
        <w:rPr>
          <w:rFonts w:ascii="Arial" w:hAnsi="Arial" w:cs="Arial"/>
          <w:color w:val="000000"/>
          <w:lang w:val="ru-RU"/>
        </w:rPr>
        <w:t xml:space="preserve"> годин он-</w:t>
      </w:r>
      <w:proofErr w:type="spellStart"/>
      <w:r w:rsidRPr="00686558">
        <w:rPr>
          <w:rFonts w:ascii="Arial" w:hAnsi="Arial" w:cs="Arial"/>
          <w:color w:val="000000"/>
          <w:lang w:val="ru-RU"/>
        </w:rPr>
        <w:t>лайн</w:t>
      </w:r>
      <w:proofErr w:type="spellEnd"/>
      <w:r w:rsidRPr="00686558">
        <w:rPr>
          <w:rFonts w:ascii="Arial" w:hAnsi="Arial" w:cs="Arial"/>
          <w:color w:val="000000"/>
          <w:lang w:val="ru-RU"/>
        </w:rPr>
        <w:t xml:space="preserve"> курсу, </w:t>
      </w:r>
      <w:proofErr w:type="spellStart"/>
      <w:proofErr w:type="gramStart"/>
      <w:r w:rsidRPr="00686558">
        <w:rPr>
          <w:rFonts w:ascii="Arial" w:hAnsi="Arial" w:cs="Arial"/>
          <w:color w:val="000000"/>
          <w:lang w:val="ru-RU"/>
        </w:rPr>
        <w:t>р</w:t>
      </w:r>
      <w:proofErr w:type="gramEnd"/>
      <w:r w:rsidRPr="00686558">
        <w:rPr>
          <w:rFonts w:ascii="Arial" w:hAnsi="Arial" w:cs="Arial"/>
          <w:color w:val="000000"/>
          <w:lang w:val="ru-RU"/>
        </w:rPr>
        <w:t>івня</w:t>
      </w:r>
      <w:proofErr w:type="spellEnd"/>
      <w:r w:rsidRPr="00686558">
        <w:rPr>
          <w:rFonts w:ascii="Arial" w:hAnsi="Arial" w:cs="Arial"/>
          <w:color w:val="000000"/>
          <w:lang w:val="ru-RU"/>
        </w:rPr>
        <w:t xml:space="preserve"> конкурсного заходу, </w:t>
      </w:r>
      <w:proofErr w:type="spellStart"/>
      <w:r w:rsidRPr="00686558">
        <w:rPr>
          <w:rFonts w:ascii="Arial" w:hAnsi="Arial" w:cs="Arial"/>
          <w:color w:val="000000"/>
          <w:lang w:val="ru-RU"/>
        </w:rPr>
        <w:t>складності</w:t>
      </w:r>
      <w:proofErr w:type="spellEnd"/>
      <w:r w:rsidRPr="00686558">
        <w:rPr>
          <w:rFonts w:ascii="Arial" w:hAnsi="Arial" w:cs="Arial"/>
          <w:color w:val="000000"/>
          <w:lang w:val="ru-RU"/>
        </w:rPr>
        <w:t xml:space="preserve"> тематики </w:t>
      </w:r>
      <w:proofErr w:type="spellStart"/>
      <w:r w:rsidRPr="00686558">
        <w:rPr>
          <w:rFonts w:ascii="Arial" w:hAnsi="Arial" w:cs="Arial"/>
          <w:color w:val="000000"/>
          <w:lang w:val="ru-RU"/>
        </w:rPr>
        <w:t>наукової</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роботи</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результатів</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які</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можуть</w:t>
      </w:r>
      <w:proofErr w:type="spellEnd"/>
      <w:r w:rsidRPr="00686558">
        <w:rPr>
          <w:rFonts w:ascii="Arial" w:hAnsi="Arial" w:cs="Arial"/>
          <w:color w:val="000000"/>
          <w:lang w:val="ru-RU"/>
        </w:rPr>
        <w:t xml:space="preserve"> бути </w:t>
      </w:r>
      <w:proofErr w:type="spellStart"/>
      <w:r w:rsidRPr="00686558">
        <w:rPr>
          <w:rFonts w:ascii="Arial" w:hAnsi="Arial" w:cs="Arial"/>
          <w:color w:val="000000"/>
          <w:lang w:val="ru-RU"/>
        </w:rPr>
        <w:t>набуті</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під</w:t>
      </w:r>
      <w:proofErr w:type="spellEnd"/>
      <w:r w:rsidRPr="00686558">
        <w:rPr>
          <w:rFonts w:ascii="Arial" w:hAnsi="Arial" w:cs="Arial"/>
          <w:color w:val="000000"/>
          <w:lang w:val="ru-RU"/>
        </w:rPr>
        <w:t xml:space="preserve"> час </w:t>
      </w:r>
      <w:proofErr w:type="spellStart"/>
      <w:r w:rsidRPr="00686558">
        <w:rPr>
          <w:rFonts w:ascii="Arial" w:hAnsi="Arial" w:cs="Arial"/>
          <w:color w:val="000000"/>
          <w:lang w:val="ru-RU"/>
        </w:rPr>
        <w:t>їх</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виконання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тощо</w:t>
      </w:r>
      <w:proofErr w:type="spellEnd"/>
      <w:r w:rsidRPr="00686558">
        <w:rPr>
          <w:rFonts w:ascii="Arial" w:hAnsi="Arial" w:cs="Arial"/>
          <w:color w:val="000000"/>
          <w:lang w:val="ru-RU"/>
        </w:rPr>
        <w:t>.</w:t>
      </w:r>
    </w:p>
    <w:p w14:paraId="59171CC6" w14:textId="77777777" w:rsidR="00F110F5" w:rsidRPr="00686558" w:rsidRDefault="00F110F5" w:rsidP="00F110F5">
      <w:pPr>
        <w:pStyle w:val="afc"/>
        <w:spacing w:before="0" w:beforeAutospacing="0" w:after="0" w:afterAutospacing="0"/>
        <w:ind w:right="11" w:firstLine="709"/>
        <w:jc w:val="both"/>
        <w:rPr>
          <w:rFonts w:ascii="Arial" w:hAnsi="Arial" w:cs="Arial"/>
          <w:color w:val="000000"/>
          <w:lang w:val="ru-RU"/>
        </w:rPr>
      </w:pPr>
      <w:proofErr w:type="spellStart"/>
      <w:r w:rsidRPr="00686558">
        <w:rPr>
          <w:rFonts w:ascii="Arial" w:hAnsi="Arial" w:cs="Arial"/>
          <w:color w:val="000000"/>
          <w:lang w:val="ru-RU"/>
        </w:rPr>
        <w:t>Виконання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творчих</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робіт</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може</w:t>
      </w:r>
      <w:proofErr w:type="spellEnd"/>
      <w:r w:rsidRPr="00686558">
        <w:rPr>
          <w:rFonts w:ascii="Arial" w:hAnsi="Arial" w:cs="Arial"/>
          <w:color w:val="000000"/>
          <w:lang w:val="ru-RU"/>
        </w:rPr>
        <w:t xml:space="preserve"> бути </w:t>
      </w:r>
      <w:proofErr w:type="spellStart"/>
      <w:r w:rsidRPr="00686558">
        <w:rPr>
          <w:rFonts w:ascii="Arial" w:hAnsi="Arial" w:cs="Arial"/>
          <w:color w:val="000000"/>
          <w:lang w:val="ru-RU"/>
        </w:rPr>
        <w:t>зараховано</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викладачем</w:t>
      </w:r>
      <w:proofErr w:type="spellEnd"/>
      <w:r w:rsidRPr="00686558">
        <w:rPr>
          <w:rFonts w:ascii="Arial" w:hAnsi="Arial" w:cs="Arial"/>
          <w:color w:val="000000"/>
          <w:lang w:val="ru-RU"/>
        </w:rPr>
        <w:t xml:space="preserve"> у </w:t>
      </w:r>
      <w:proofErr w:type="spellStart"/>
      <w:r w:rsidRPr="00686558">
        <w:rPr>
          <w:rFonts w:ascii="Arial" w:hAnsi="Arial" w:cs="Arial"/>
          <w:color w:val="000000"/>
          <w:lang w:val="ru-RU"/>
        </w:rPr>
        <w:t>якості</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відпрацювання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пропущених</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практичних</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семінарських</w:t>
      </w:r>
      <w:proofErr w:type="spellEnd"/>
      <w:r w:rsidRPr="00686558">
        <w:rPr>
          <w:rFonts w:ascii="Arial" w:hAnsi="Arial" w:cs="Arial"/>
          <w:color w:val="000000"/>
          <w:lang w:val="ru-RU"/>
        </w:rPr>
        <w:t xml:space="preserve">) занять. </w:t>
      </w:r>
      <w:proofErr w:type="spellStart"/>
      <w:r w:rsidRPr="00686558">
        <w:rPr>
          <w:rFonts w:ascii="Arial" w:hAnsi="Arial" w:cs="Arial"/>
          <w:color w:val="000000"/>
          <w:lang w:val="ru-RU"/>
        </w:rPr>
        <w:t>Обсяг</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відпрацювання</w:t>
      </w:r>
      <w:proofErr w:type="spellEnd"/>
      <w:r w:rsidRPr="00686558">
        <w:rPr>
          <w:rFonts w:ascii="Arial" w:hAnsi="Arial" w:cs="Arial"/>
          <w:color w:val="000000"/>
          <w:lang w:val="ru-RU"/>
        </w:rPr>
        <w:t xml:space="preserve"> та </w:t>
      </w:r>
      <w:proofErr w:type="spellStart"/>
      <w:r w:rsidRPr="00686558">
        <w:rPr>
          <w:rFonts w:ascii="Arial" w:hAnsi="Arial" w:cs="Arial"/>
          <w:color w:val="000000"/>
          <w:lang w:val="ru-RU"/>
        </w:rPr>
        <w:t>кількість</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балів</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визначаються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викладачем</w:t>
      </w:r>
      <w:proofErr w:type="spellEnd"/>
      <w:r w:rsidRPr="00686558">
        <w:rPr>
          <w:rFonts w:ascii="Arial" w:hAnsi="Arial" w:cs="Arial"/>
          <w:color w:val="000000"/>
          <w:lang w:val="ru-RU"/>
        </w:rPr>
        <w:t xml:space="preserve"> у </w:t>
      </w:r>
      <w:proofErr w:type="spellStart"/>
      <w:r w:rsidRPr="00686558">
        <w:rPr>
          <w:rFonts w:ascii="Arial" w:hAnsi="Arial" w:cs="Arial"/>
          <w:color w:val="000000"/>
          <w:lang w:val="ru-RU"/>
        </w:rPr>
        <w:t>залежності</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від</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складності</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творчих</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завдань</w:t>
      </w:r>
      <w:proofErr w:type="spellEnd"/>
      <w:r w:rsidRPr="00686558">
        <w:rPr>
          <w:rFonts w:ascii="Arial" w:hAnsi="Arial" w:cs="Arial"/>
          <w:color w:val="000000"/>
          <w:lang w:val="ru-RU"/>
        </w:rPr>
        <w:t>.</w:t>
      </w:r>
    </w:p>
    <w:p w14:paraId="66B7C852" w14:textId="77777777" w:rsidR="00F110F5" w:rsidRPr="00686558" w:rsidRDefault="00F110F5" w:rsidP="00F110F5">
      <w:pPr>
        <w:pStyle w:val="afc"/>
        <w:spacing w:before="0" w:beforeAutospacing="0" w:after="0" w:afterAutospacing="0"/>
        <w:ind w:firstLine="709"/>
        <w:jc w:val="both"/>
        <w:rPr>
          <w:rFonts w:ascii="Arial" w:hAnsi="Arial" w:cs="Arial"/>
          <w:i/>
          <w:lang w:val="ru-RU"/>
        </w:rPr>
      </w:pPr>
      <w:bookmarkStart w:id="3" w:name="_Hlk96101189"/>
      <w:proofErr w:type="spellStart"/>
      <w:r w:rsidRPr="00686558">
        <w:rPr>
          <w:rFonts w:ascii="Arial" w:hAnsi="Arial" w:cs="Arial"/>
          <w:b/>
          <w:bCs/>
          <w:i/>
          <w:lang w:val="ru-RU"/>
        </w:rPr>
        <w:lastRenderedPageBreak/>
        <w:t>Відповідно</w:t>
      </w:r>
      <w:proofErr w:type="spellEnd"/>
      <w:r w:rsidRPr="00686558">
        <w:rPr>
          <w:rFonts w:ascii="Arial" w:hAnsi="Arial" w:cs="Arial"/>
          <w:b/>
          <w:bCs/>
          <w:i/>
          <w:lang w:val="ru-RU"/>
        </w:rPr>
        <w:t xml:space="preserve"> до </w:t>
      </w:r>
      <w:proofErr w:type="spellStart"/>
      <w:r w:rsidRPr="00686558">
        <w:rPr>
          <w:rFonts w:ascii="Arial" w:hAnsi="Arial" w:cs="Arial"/>
          <w:b/>
          <w:bCs/>
          <w:i/>
          <w:lang w:val="ru-RU"/>
        </w:rPr>
        <w:t>Положення</w:t>
      </w:r>
      <w:proofErr w:type="spellEnd"/>
      <w:r w:rsidRPr="00686558">
        <w:rPr>
          <w:rFonts w:ascii="Arial" w:hAnsi="Arial" w:cs="Arial"/>
          <w:b/>
          <w:bCs/>
          <w:i/>
          <w:lang w:val="ru-RU"/>
        </w:rPr>
        <w:t xml:space="preserve"> про систему </w:t>
      </w:r>
      <w:proofErr w:type="spellStart"/>
      <w:r w:rsidRPr="00686558">
        <w:rPr>
          <w:rFonts w:ascii="Arial" w:hAnsi="Arial" w:cs="Arial"/>
          <w:b/>
          <w:bCs/>
          <w:i/>
          <w:lang w:val="ru-RU"/>
        </w:rPr>
        <w:t>оцінювання</w:t>
      </w:r>
      <w:proofErr w:type="spellEnd"/>
      <w:r w:rsidRPr="00686558">
        <w:rPr>
          <w:rFonts w:ascii="Arial" w:hAnsi="Arial" w:cs="Arial"/>
          <w:b/>
          <w:bCs/>
          <w:i/>
          <w:lang w:val="ru-RU"/>
        </w:rPr>
        <w:t xml:space="preserve"> </w:t>
      </w:r>
      <w:proofErr w:type="spellStart"/>
      <w:r w:rsidRPr="00686558">
        <w:rPr>
          <w:rFonts w:ascii="Arial" w:hAnsi="Arial" w:cs="Arial"/>
          <w:b/>
          <w:bCs/>
          <w:i/>
          <w:lang w:val="ru-RU"/>
        </w:rPr>
        <w:t>результатів</w:t>
      </w:r>
      <w:proofErr w:type="spellEnd"/>
      <w:r w:rsidRPr="00686558">
        <w:rPr>
          <w:rFonts w:ascii="Arial" w:hAnsi="Arial" w:cs="Arial"/>
          <w:b/>
          <w:bCs/>
          <w:i/>
          <w:lang w:val="ru-RU"/>
        </w:rPr>
        <w:t xml:space="preserve"> </w:t>
      </w:r>
      <w:proofErr w:type="spellStart"/>
      <w:r w:rsidRPr="00686558">
        <w:rPr>
          <w:rFonts w:ascii="Arial" w:hAnsi="Arial" w:cs="Arial"/>
          <w:b/>
          <w:bCs/>
          <w:i/>
          <w:lang w:val="ru-RU"/>
        </w:rPr>
        <w:t>навчання</w:t>
      </w:r>
      <w:proofErr w:type="spellEnd"/>
      <w:r w:rsidRPr="00686558">
        <w:rPr>
          <w:rFonts w:ascii="Arial" w:hAnsi="Arial" w:cs="Arial"/>
          <w:b/>
          <w:bCs/>
          <w:i/>
          <w:lang w:val="ru-RU"/>
        </w:rPr>
        <w:t xml:space="preserve"> сума </w:t>
      </w:r>
      <w:proofErr w:type="spellStart"/>
      <w:r w:rsidRPr="00686558">
        <w:rPr>
          <w:rFonts w:ascii="Arial" w:hAnsi="Arial" w:cs="Arial"/>
          <w:b/>
          <w:bCs/>
          <w:i/>
          <w:lang w:val="ru-RU"/>
        </w:rPr>
        <w:t>всіх</w:t>
      </w:r>
      <w:proofErr w:type="spellEnd"/>
      <w:r w:rsidRPr="00686558">
        <w:rPr>
          <w:rFonts w:ascii="Arial" w:hAnsi="Arial" w:cs="Arial"/>
          <w:b/>
          <w:bCs/>
          <w:i/>
          <w:lang w:val="ru-RU"/>
        </w:rPr>
        <w:t xml:space="preserve"> </w:t>
      </w:r>
      <w:proofErr w:type="spellStart"/>
      <w:r w:rsidRPr="00686558">
        <w:rPr>
          <w:rFonts w:ascii="Arial" w:hAnsi="Arial" w:cs="Arial"/>
          <w:b/>
          <w:bCs/>
          <w:i/>
          <w:lang w:val="ru-RU"/>
        </w:rPr>
        <w:t>заохочувальних</w:t>
      </w:r>
      <w:proofErr w:type="spellEnd"/>
      <w:r w:rsidRPr="00686558">
        <w:rPr>
          <w:rFonts w:ascii="Arial" w:hAnsi="Arial" w:cs="Arial"/>
          <w:b/>
          <w:bCs/>
          <w:i/>
          <w:lang w:val="ru-RU"/>
        </w:rPr>
        <w:t xml:space="preserve"> </w:t>
      </w:r>
      <w:proofErr w:type="spellStart"/>
      <w:r w:rsidRPr="00686558">
        <w:rPr>
          <w:rFonts w:ascii="Arial" w:hAnsi="Arial" w:cs="Arial"/>
          <w:b/>
          <w:bCs/>
          <w:i/>
          <w:lang w:val="ru-RU"/>
        </w:rPr>
        <w:t>балів</w:t>
      </w:r>
      <w:proofErr w:type="spellEnd"/>
      <w:r w:rsidRPr="00686558">
        <w:rPr>
          <w:rFonts w:ascii="Arial" w:hAnsi="Arial" w:cs="Arial"/>
          <w:b/>
          <w:bCs/>
          <w:i/>
          <w:lang w:val="ru-RU"/>
        </w:rPr>
        <w:t xml:space="preserve"> не </w:t>
      </w:r>
      <w:proofErr w:type="spellStart"/>
      <w:r w:rsidRPr="00686558">
        <w:rPr>
          <w:rFonts w:ascii="Arial" w:hAnsi="Arial" w:cs="Arial"/>
          <w:b/>
          <w:bCs/>
          <w:i/>
          <w:lang w:val="ru-RU"/>
        </w:rPr>
        <w:t>може</w:t>
      </w:r>
      <w:proofErr w:type="spellEnd"/>
      <w:r w:rsidRPr="00686558">
        <w:rPr>
          <w:rFonts w:ascii="Arial" w:hAnsi="Arial" w:cs="Arial"/>
          <w:b/>
          <w:bCs/>
          <w:i/>
          <w:lang w:val="ru-RU"/>
        </w:rPr>
        <w:t xml:space="preserve"> </w:t>
      </w:r>
      <w:proofErr w:type="spellStart"/>
      <w:r w:rsidRPr="00686558">
        <w:rPr>
          <w:rFonts w:ascii="Arial" w:hAnsi="Arial" w:cs="Arial"/>
          <w:b/>
          <w:bCs/>
          <w:i/>
          <w:lang w:val="ru-RU"/>
        </w:rPr>
        <w:t>перевищувати</w:t>
      </w:r>
      <w:proofErr w:type="spellEnd"/>
      <w:r w:rsidRPr="00686558">
        <w:rPr>
          <w:rFonts w:ascii="Arial" w:hAnsi="Arial" w:cs="Arial"/>
          <w:b/>
          <w:bCs/>
          <w:i/>
          <w:lang w:val="ru-RU"/>
        </w:rPr>
        <w:t xml:space="preserve"> 10% </w:t>
      </w:r>
      <w:proofErr w:type="spellStart"/>
      <w:r w:rsidRPr="00686558">
        <w:rPr>
          <w:rFonts w:ascii="Arial" w:hAnsi="Arial" w:cs="Arial"/>
          <w:b/>
          <w:bCs/>
          <w:i/>
          <w:lang w:val="ru-RU"/>
        </w:rPr>
        <w:t>рейтингової</w:t>
      </w:r>
      <w:proofErr w:type="spellEnd"/>
      <w:r w:rsidRPr="00686558">
        <w:rPr>
          <w:rFonts w:ascii="Arial" w:hAnsi="Arial" w:cs="Arial"/>
          <w:b/>
          <w:bCs/>
          <w:i/>
          <w:lang w:val="ru-RU"/>
        </w:rPr>
        <w:t xml:space="preserve"> </w:t>
      </w:r>
      <w:proofErr w:type="spellStart"/>
      <w:r w:rsidRPr="00686558">
        <w:rPr>
          <w:rFonts w:ascii="Arial" w:hAnsi="Arial" w:cs="Arial"/>
          <w:b/>
          <w:bCs/>
          <w:i/>
          <w:lang w:val="ru-RU"/>
        </w:rPr>
        <w:t>шкали</w:t>
      </w:r>
      <w:proofErr w:type="spellEnd"/>
      <w:r w:rsidRPr="00686558">
        <w:rPr>
          <w:rFonts w:ascii="Arial" w:hAnsi="Arial" w:cs="Arial"/>
          <w:b/>
          <w:bCs/>
          <w:i/>
          <w:lang w:val="ru-RU"/>
        </w:rPr>
        <w:t xml:space="preserve"> </w:t>
      </w:r>
      <w:proofErr w:type="spellStart"/>
      <w:r w:rsidRPr="00686558">
        <w:rPr>
          <w:rFonts w:ascii="Arial" w:hAnsi="Arial" w:cs="Arial"/>
          <w:b/>
          <w:bCs/>
          <w:i/>
          <w:lang w:val="ru-RU"/>
        </w:rPr>
        <w:t>оцінювання</w:t>
      </w:r>
      <w:proofErr w:type="spellEnd"/>
      <w:r w:rsidRPr="00686558">
        <w:rPr>
          <w:rFonts w:ascii="Arial" w:hAnsi="Arial" w:cs="Arial"/>
          <w:i/>
          <w:lang w:val="ru-RU"/>
        </w:rPr>
        <w:t>.</w:t>
      </w:r>
    </w:p>
    <w:bookmarkEnd w:id="3"/>
    <w:p w14:paraId="306C291F" w14:textId="002D742A" w:rsidR="0005488D" w:rsidRPr="00F110F5" w:rsidRDefault="00F110F5" w:rsidP="00F110F5">
      <w:pPr>
        <w:pStyle w:val="afc"/>
        <w:spacing w:before="0" w:beforeAutospacing="0" w:after="0" w:afterAutospacing="0"/>
        <w:ind w:right="11" w:firstLine="709"/>
        <w:jc w:val="both"/>
        <w:rPr>
          <w:rFonts w:ascii="Arial" w:hAnsi="Arial" w:cs="Arial"/>
          <w:color w:val="000000"/>
          <w:lang w:val="ru-RU"/>
        </w:rPr>
      </w:pPr>
      <w:r w:rsidRPr="00686558">
        <w:rPr>
          <w:rFonts w:ascii="Arial" w:hAnsi="Arial" w:cs="Arial"/>
          <w:color w:val="000000"/>
          <w:lang w:val="ru-RU"/>
        </w:rPr>
        <w:t xml:space="preserve">У </w:t>
      </w:r>
      <w:proofErr w:type="spellStart"/>
      <w:r w:rsidRPr="00686558">
        <w:rPr>
          <w:rFonts w:ascii="Arial" w:hAnsi="Arial" w:cs="Arial"/>
          <w:color w:val="000000"/>
          <w:lang w:val="ru-RU"/>
        </w:rPr>
        <w:t>випадку</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якщо</w:t>
      </w:r>
      <w:proofErr w:type="spellEnd"/>
      <w:r w:rsidRPr="00686558">
        <w:rPr>
          <w:rFonts w:ascii="Arial" w:hAnsi="Arial" w:cs="Arial"/>
          <w:color w:val="000000"/>
          <w:lang w:val="ru-RU"/>
        </w:rPr>
        <w:t xml:space="preserve"> студент </w:t>
      </w:r>
      <w:proofErr w:type="spellStart"/>
      <w:r w:rsidRPr="00686558">
        <w:rPr>
          <w:rFonts w:ascii="Arial" w:hAnsi="Arial" w:cs="Arial"/>
          <w:color w:val="000000"/>
          <w:lang w:val="ru-RU"/>
        </w:rPr>
        <w:t>бажає</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визнати</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результати</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навчання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набуті</w:t>
      </w:r>
      <w:proofErr w:type="spellEnd"/>
      <w:r w:rsidRPr="00686558">
        <w:rPr>
          <w:rFonts w:ascii="Arial" w:hAnsi="Arial" w:cs="Arial"/>
          <w:color w:val="000000"/>
          <w:lang w:val="ru-RU"/>
        </w:rPr>
        <w:t xml:space="preserve"> у </w:t>
      </w:r>
      <w:proofErr w:type="spellStart"/>
      <w:r w:rsidRPr="00686558">
        <w:rPr>
          <w:rFonts w:ascii="Arial" w:hAnsi="Arial" w:cs="Arial"/>
          <w:color w:val="000000"/>
          <w:lang w:val="ru-RU"/>
        </w:rPr>
        <w:t>неформальній</w:t>
      </w:r>
      <w:proofErr w:type="spellEnd"/>
      <w:r w:rsidRPr="00686558">
        <w:rPr>
          <w:rFonts w:ascii="Arial" w:hAnsi="Arial" w:cs="Arial"/>
          <w:color w:val="000000"/>
          <w:lang w:val="ru-RU"/>
        </w:rPr>
        <w:t xml:space="preserve"> / </w:t>
      </w:r>
      <w:proofErr w:type="spellStart"/>
      <w:r w:rsidRPr="00686558">
        <w:rPr>
          <w:rFonts w:ascii="Arial" w:hAnsi="Arial" w:cs="Arial"/>
          <w:color w:val="000000"/>
          <w:lang w:val="ru-RU"/>
        </w:rPr>
        <w:t>інформальній</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формі</w:t>
      </w:r>
      <w:proofErr w:type="spellEnd"/>
      <w:r w:rsidRPr="00686558">
        <w:rPr>
          <w:rFonts w:ascii="Arial" w:hAnsi="Arial" w:cs="Arial"/>
          <w:color w:val="000000"/>
          <w:lang w:val="ru-RU"/>
        </w:rPr>
        <w:t xml:space="preserve"> та </w:t>
      </w:r>
      <w:proofErr w:type="spellStart"/>
      <w:r w:rsidRPr="00686558">
        <w:rPr>
          <w:rFonts w:ascii="Arial" w:hAnsi="Arial" w:cs="Arial"/>
          <w:color w:val="000000"/>
          <w:lang w:val="ru-RU"/>
        </w:rPr>
        <w:t>які</w:t>
      </w:r>
      <w:proofErr w:type="spellEnd"/>
      <w:r w:rsidRPr="00686558">
        <w:rPr>
          <w:rFonts w:ascii="Arial" w:hAnsi="Arial" w:cs="Arial"/>
          <w:color w:val="000000"/>
          <w:lang w:val="ru-RU"/>
        </w:rPr>
        <w:t xml:space="preserve"> не </w:t>
      </w:r>
      <w:proofErr w:type="spellStart"/>
      <w:r w:rsidRPr="00686558">
        <w:rPr>
          <w:rFonts w:ascii="Arial" w:hAnsi="Arial" w:cs="Arial"/>
          <w:color w:val="000000"/>
          <w:lang w:val="ru-RU"/>
        </w:rPr>
        <w:t>були</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зазначені</w:t>
      </w:r>
      <w:proofErr w:type="spellEnd"/>
      <w:r w:rsidRPr="00686558">
        <w:rPr>
          <w:rFonts w:ascii="Arial" w:hAnsi="Arial" w:cs="Arial"/>
          <w:color w:val="000000"/>
          <w:lang w:val="ru-RU"/>
        </w:rPr>
        <w:t xml:space="preserve"> у </w:t>
      </w:r>
      <w:proofErr w:type="spellStart"/>
      <w:r w:rsidRPr="00686558">
        <w:rPr>
          <w:rFonts w:ascii="Arial" w:hAnsi="Arial" w:cs="Arial"/>
          <w:color w:val="000000"/>
          <w:lang w:val="ru-RU"/>
        </w:rPr>
        <w:t>Силабусі</w:t>
      </w:r>
      <w:proofErr w:type="spellEnd"/>
      <w:r w:rsidRPr="00686558">
        <w:rPr>
          <w:rFonts w:ascii="Arial" w:hAnsi="Arial" w:cs="Arial"/>
          <w:color w:val="000000"/>
          <w:lang w:val="ru-RU"/>
        </w:rPr>
        <w:t xml:space="preserve">, то </w:t>
      </w:r>
      <w:proofErr w:type="spellStart"/>
      <w:r w:rsidRPr="00686558">
        <w:rPr>
          <w:rFonts w:ascii="Arial" w:hAnsi="Arial" w:cs="Arial"/>
          <w:color w:val="000000"/>
          <w:lang w:val="ru-RU"/>
        </w:rPr>
        <w:t>валідація</w:t>
      </w:r>
      <w:proofErr w:type="spellEnd"/>
      <w:r w:rsidRPr="00686558">
        <w:rPr>
          <w:rFonts w:ascii="Arial" w:hAnsi="Arial" w:cs="Arial"/>
          <w:color w:val="000000"/>
          <w:lang w:val="ru-RU"/>
        </w:rPr>
        <w:t xml:space="preserve"> таких </w:t>
      </w:r>
      <w:proofErr w:type="spellStart"/>
      <w:r w:rsidRPr="00686558">
        <w:rPr>
          <w:rFonts w:ascii="Arial" w:hAnsi="Arial" w:cs="Arial"/>
          <w:color w:val="000000"/>
          <w:lang w:val="ru-RU"/>
        </w:rPr>
        <w:t>результатів</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здійснюється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згідно</w:t>
      </w:r>
      <w:proofErr w:type="spellEnd"/>
      <w:r w:rsidRPr="00686558">
        <w:rPr>
          <w:rFonts w:ascii="Arial" w:hAnsi="Arial" w:cs="Arial"/>
          <w:color w:val="000000"/>
          <w:lang w:val="ru-RU"/>
        </w:rPr>
        <w:t xml:space="preserve"> з «</w:t>
      </w:r>
      <w:proofErr w:type="spellStart"/>
      <w:r w:rsidRPr="00686558">
        <w:rPr>
          <w:rFonts w:ascii="Arial" w:hAnsi="Arial" w:cs="Arial"/>
          <w:color w:val="000000"/>
          <w:lang w:val="ru-RU"/>
        </w:rPr>
        <w:t>Положенням</w:t>
      </w:r>
      <w:proofErr w:type="spellEnd"/>
      <w:r w:rsidRPr="00686558">
        <w:rPr>
          <w:rFonts w:ascii="Arial" w:hAnsi="Arial" w:cs="Arial"/>
          <w:color w:val="000000"/>
          <w:lang w:val="ru-RU"/>
        </w:rPr>
        <w:t xml:space="preserve"> про </w:t>
      </w:r>
      <w:proofErr w:type="spellStart"/>
      <w:r w:rsidRPr="00686558">
        <w:rPr>
          <w:rFonts w:ascii="Arial" w:hAnsi="Arial" w:cs="Arial"/>
          <w:color w:val="000000"/>
          <w:lang w:val="ru-RU"/>
        </w:rPr>
        <w:t>визнання</w:t>
      </w:r>
      <w:proofErr w:type="spellEnd"/>
      <w:r w:rsidRPr="00686558">
        <w:rPr>
          <w:rFonts w:ascii="Arial" w:hAnsi="Arial" w:cs="Arial"/>
          <w:color w:val="000000"/>
          <w:lang w:val="ru-RU"/>
        </w:rPr>
        <w:t xml:space="preserve"> в КПІ </w:t>
      </w:r>
      <w:proofErr w:type="spellStart"/>
      <w:r w:rsidRPr="00686558">
        <w:rPr>
          <w:rFonts w:ascii="Arial" w:hAnsi="Arial" w:cs="Arial"/>
          <w:color w:val="000000"/>
          <w:lang w:val="ru-RU"/>
        </w:rPr>
        <w:t>ім</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Ігоря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Сікорського</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результатів</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навчання</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набутих</w:t>
      </w:r>
      <w:proofErr w:type="spellEnd"/>
      <w:r w:rsidRPr="00686558">
        <w:rPr>
          <w:rFonts w:ascii="Arial" w:hAnsi="Arial" w:cs="Arial"/>
          <w:color w:val="000000"/>
          <w:lang w:val="ru-RU"/>
        </w:rPr>
        <w:t xml:space="preserve"> у </w:t>
      </w:r>
      <w:proofErr w:type="spellStart"/>
      <w:r w:rsidRPr="00686558">
        <w:rPr>
          <w:rFonts w:ascii="Arial" w:hAnsi="Arial" w:cs="Arial"/>
          <w:color w:val="000000"/>
          <w:lang w:val="ru-RU"/>
        </w:rPr>
        <w:t>неформальній</w:t>
      </w:r>
      <w:proofErr w:type="spellEnd"/>
      <w:r w:rsidRPr="00686558">
        <w:rPr>
          <w:rFonts w:ascii="Arial" w:hAnsi="Arial" w:cs="Arial"/>
          <w:color w:val="000000"/>
          <w:lang w:val="ru-RU"/>
        </w:rPr>
        <w:t xml:space="preserve"> / </w:t>
      </w:r>
      <w:proofErr w:type="spellStart"/>
      <w:r w:rsidRPr="00686558">
        <w:rPr>
          <w:rFonts w:ascii="Arial" w:hAnsi="Arial" w:cs="Arial"/>
          <w:color w:val="000000"/>
          <w:lang w:val="ru-RU"/>
        </w:rPr>
        <w:t>інформальній</w:t>
      </w:r>
      <w:proofErr w:type="spellEnd"/>
      <w:r w:rsidRPr="00686558">
        <w:rPr>
          <w:rFonts w:ascii="Arial" w:hAnsi="Arial" w:cs="Arial"/>
          <w:color w:val="000000"/>
          <w:lang w:val="ru-RU"/>
        </w:rPr>
        <w:t xml:space="preserve"> </w:t>
      </w:r>
      <w:proofErr w:type="spellStart"/>
      <w:r w:rsidRPr="00686558">
        <w:rPr>
          <w:rFonts w:ascii="Arial" w:hAnsi="Arial" w:cs="Arial"/>
          <w:color w:val="000000"/>
          <w:lang w:val="ru-RU"/>
        </w:rPr>
        <w:t>освіті</w:t>
      </w:r>
      <w:proofErr w:type="spellEnd"/>
      <w:r w:rsidRPr="00686558">
        <w:rPr>
          <w:rFonts w:ascii="Arial" w:hAnsi="Arial" w:cs="Arial"/>
          <w:color w:val="000000"/>
          <w:lang w:val="ru-RU"/>
        </w:rPr>
        <w:t>».</w:t>
      </w:r>
      <w:bookmarkEnd w:id="2"/>
    </w:p>
    <w:p w14:paraId="61F94018" w14:textId="12646465" w:rsidR="008B4DE6" w:rsidRPr="0004081E" w:rsidRDefault="00B40317" w:rsidP="00F110F5">
      <w:pPr>
        <w:spacing w:line="240" w:lineRule="auto"/>
        <w:ind w:firstLine="709"/>
        <w:jc w:val="both"/>
        <w:rPr>
          <w:rFonts w:ascii="Arial" w:hAnsi="Arial" w:cs="Arial"/>
          <w:sz w:val="24"/>
          <w:szCs w:val="24"/>
        </w:rPr>
      </w:pPr>
      <w:r w:rsidRPr="0004081E">
        <w:rPr>
          <w:rFonts w:ascii="Arial" w:hAnsi="Arial" w:cs="Arial"/>
          <w:b/>
          <w:sz w:val="24"/>
          <w:szCs w:val="24"/>
        </w:rPr>
        <w:t>Календарний контроль</w:t>
      </w:r>
      <w:r w:rsidR="004A6336" w:rsidRPr="0004081E">
        <w:rPr>
          <w:rFonts w:ascii="Arial" w:hAnsi="Arial" w:cs="Arial"/>
          <w:b/>
          <w:sz w:val="24"/>
          <w:szCs w:val="24"/>
        </w:rPr>
        <w:t>:</w:t>
      </w:r>
      <w:r w:rsidRPr="0004081E">
        <w:rPr>
          <w:rFonts w:ascii="Arial" w:hAnsi="Arial" w:cs="Arial"/>
          <w:i/>
          <w:sz w:val="24"/>
          <w:szCs w:val="24"/>
        </w:rPr>
        <w:t xml:space="preserve"> </w:t>
      </w:r>
      <w:r w:rsidRPr="0004081E">
        <w:rPr>
          <w:rFonts w:ascii="Arial" w:hAnsi="Arial" w:cs="Arial"/>
          <w:sz w:val="24"/>
          <w:szCs w:val="24"/>
        </w:rPr>
        <w:t xml:space="preserve">провадиться двічі на семестр як моніторинг поточного стану виконання вимог </w:t>
      </w:r>
      <w:proofErr w:type="spellStart"/>
      <w:r w:rsidRPr="0004081E">
        <w:rPr>
          <w:rFonts w:ascii="Arial" w:hAnsi="Arial" w:cs="Arial"/>
          <w:sz w:val="24"/>
          <w:szCs w:val="24"/>
        </w:rPr>
        <w:t>силабусу</w:t>
      </w:r>
      <w:proofErr w:type="spellEnd"/>
      <w:r w:rsidRPr="0004081E">
        <w:rPr>
          <w:rFonts w:ascii="Arial" w:hAnsi="Arial" w:cs="Arial"/>
          <w:sz w:val="24"/>
          <w:szCs w:val="24"/>
        </w:rPr>
        <w:t>.</w:t>
      </w:r>
      <w:r w:rsidR="0030530B" w:rsidRPr="0004081E">
        <w:rPr>
          <w:rFonts w:ascii="Arial" w:hAnsi="Arial" w:cs="Arial"/>
          <w:sz w:val="24"/>
          <w:szCs w:val="24"/>
          <w:lang w:val="ru-RU"/>
        </w:rPr>
        <w:t xml:space="preserve"> </w:t>
      </w:r>
    </w:p>
    <w:p w14:paraId="1F55DFA1" w14:textId="206BA53C" w:rsidR="003555EA" w:rsidRPr="0004081E" w:rsidRDefault="000D1F73" w:rsidP="00F110F5">
      <w:pPr>
        <w:pStyle w:val="a0"/>
        <w:spacing w:line="240" w:lineRule="auto"/>
        <w:ind w:left="0" w:firstLine="709"/>
        <w:contextualSpacing w:val="0"/>
        <w:jc w:val="both"/>
        <w:rPr>
          <w:rFonts w:ascii="Arial" w:hAnsi="Arial" w:cs="Arial"/>
          <w:sz w:val="24"/>
          <w:szCs w:val="24"/>
        </w:rPr>
      </w:pPr>
      <w:r w:rsidRPr="0004081E">
        <w:rPr>
          <w:rFonts w:ascii="Arial" w:hAnsi="Arial" w:cs="Arial"/>
          <w:b/>
          <w:sz w:val="24"/>
          <w:szCs w:val="24"/>
        </w:rPr>
        <w:t>Семестровий контроль:</w:t>
      </w:r>
      <w:r w:rsidRPr="0004081E">
        <w:rPr>
          <w:rFonts w:ascii="Arial" w:hAnsi="Arial" w:cs="Arial"/>
          <w:sz w:val="24"/>
          <w:szCs w:val="24"/>
        </w:rPr>
        <w:t xml:space="preserve"> </w:t>
      </w:r>
      <w:r w:rsidR="0054477B" w:rsidRPr="0004081E">
        <w:rPr>
          <w:rFonts w:ascii="Arial" w:hAnsi="Arial" w:cs="Arial"/>
          <w:sz w:val="24"/>
          <w:szCs w:val="24"/>
        </w:rPr>
        <w:t>залік.</w:t>
      </w:r>
    </w:p>
    <w:p w14:paraId="65EA0E9B" w14:textId="42D614B4" w:rsidR="005111B5" w:rsidRPr="0004081E" w:rsidRDefault="005111B5" w:rsidP="00F110F5">
      <w:pPr>
        <w:spacing w:line="240" w:lineRule="auto"/>
        <w:ind w:firstLine="709"/>
        <w:jc w:val="both"/>
        <w:rPr>
          <w:rFonts w:ascii="Arial" w:hAnsi="Arial" w:cs="Arial"/>
          <w:b/>
          <w:sz w:val="24"/>
          <w:szCs w:val="24"/>
        </w:rPr>
      </w:pPr>
      <w:r w:rsidRPr="0004081E">
        <w:rPr>
          <w:rFonts w:ascii="Arial" w:hAnsi="Arial" w:cs="Arial"/>
          <w:b/>
          <w:sz w:val="24"/>
          <w:szCs w:val="24"/>
        </w:rPr>
        <w:t>Оцінювання та контрольні заходи.</w:t>
      </w:r>
    </w:p>
    <w:p w14:paraId="5F3F3CBA" w14:textId="4E462954" w:rsidR="005111B5" w:rsidRPr="0004081E" w:rsidRDefault="005111B5" w:rsidP="00F110F5">
      <w:pPr>
        <w:shd w:val="clear" w:color="auto" w:fill="FFFFFF"/>
        <w:spacing w:line="240" w:lineRule="auto"/>
        <w:ind w:firstLine="709"/>
        <w:jc w:val="both"/>
        <w:rPr>
          <w:rFonts w:ascii="Arial" w:hAnsi="Arial" w:cs="Arial"/>
          <w:spacing w:val="2"/>
          <w:sz w:val="24"/>
          <w:szCs w:val="24"/>
        </w:rPr>
      </w:pPr>
      <w:r w:rsidRPr="0004081E">
        <w:rPr>
          <w:rFonts w:ascii="Arial" w:hAnsi="Arial" w:cs="Arial"/>
          <w:spacing w:val="2"/>
          <w:sz w:val="24"/>
          <w:szCs w:val="24"/>
        </w:rPr>
        <w:t xml:space="preserve">Пропущені заняття, </w:t>
      </w:r>
      <w:r w:rsidR="00DC04DC" w:rsidRPr="0004081E">
        <w:rPr>
          <w:rFonts w:ascii="Arial" w:hAnsi="Arial" w:cs="Arial"/>
          <w:spacing w:val="2"/>
          <w:sz w:val="24"/>
          <w:szCs w:val="24"/>
        </w:rPr>
        <w:t xml:space="preserve">порушення строків здачі, </w:t>
      </w:r>
      <w:r w:rsidRPr="0004081E">
        <w:rPr>
          <w:rFonts w:ascii="Arial" w:hAnsi="Arial" w:cs="Arial"/>
          <w:spacing w:val="2"/>
          <w:sz w:val="24"/>
          <w:szCs w:val="24"/>
        </w:rPr>
        <w:t xml:space="preserve">неточності, неповнота, помилки у відповідях спричиняють </w:t>
      </w:r>
      <w:r w:rsidRPr="0004081E">
        <w:rPr>
          <w:rFonts w:ascii="Arial" w:hAnsi="Arial" w:cs="Arial"/>
          <w:b/>
          <w:spacing w:val="2"/>
          <w:sz w:val="24"/>
          <w:szCs w:val="24"/>
        </w:rPr>
        <w:t>зниження рейтингу</w:t>
      </w:r>
      <w:r w:rsidRPr="0004081E">
        <w:rPr>
          <w:rFonts w:ascii="Arial" w:hAnsi="Arial" w:cs="Arial"/>
          <w:spacing w:val="2"/>
          <w:sz w:val="24"/>
          <w:szCs w:val="24"/>
        </w:rPr>
        <w:t xml:space="preserve"> студента. </w:t>
      </w:r>
    </w:p>
    <w:p w14:paraId="586767B0" w14:textId="0221E99A" w:rsidR="005111B5" w:rsidRPr="0004081E" w:rsidRDefault="005111B5" w:rsidP="00F110F5">
      <w:pPr>
        <w:spacing w:line="240" w:lineRule="auto"/>
        <w:ind w:firstLine="709"/>
        <w:jc w:val="both"/>
        <w:rPr>
          <w:rFonts w:ascii="Arial" w:hAnsi="Arial" w:cs="Arial"/>
          <w:sz w:val="24"/>
          <w:szCs w:val="24"/>
        </w:rPr>
      </w:pPr>
      <w:r w:rsidRPr="0004081E">
        <w:rPr>
          <w:rFonts w:ascii="Arial" w:hAnsi="Arial" w:cs="Arial"/>
          <w:sz w:val="24"/>
          <w:szCs w:val="24"/>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6889EAAB" w14:textId="77777777" w:rsidR="0004081E" w:rsidRDefault="0054477B" w:rsidP="00F110F5">
      <w:pPr>
        <w:spacing w:line="240" w:lineRule="auto"/>
        <w:ind w:firstLine="709"/>
        <w:jc w:val="both"/>
        <w:rPr>
          <w:rFonts w:ascii="Arial" w:hAnsi="Arial" w:cs="Arial"/>
          <w:b/>
          <w:sz w:val="24"/>
          <w:szCs w:val="24"/>
        </w:rPr>
      </w:pPr>
      <w:r w:rsidRPr="0004081E">
        <w:rPr>
          <w:rFonts w:ascii="Arial" w:hAnsi="Arial" w:cs="Arial"/>
          <w:b/>
          <w:sz w:val="24"/>
          <w:szCs w:val="24"/>
        </w:rPr>
        <w:t>Студент протягом семестру має можливість набрати усі 100 балів та отримати оцінку «автоматом», не здаючи залік.</w:t>
      </w:r>
    </w:p>
    <w:p w14:paraId="0163B8EB" w14:textId="0DFC8D0C" w:rsidR="0054477B" w:rsidRPr="0004081E" w:rsidRDefault="0054477B" w:rsidP="00F110F5">
      <w:pPr>
        <w:spacing w:line="240" w:lineRule="auto"/>
        <w:ind w:firstLine="709"/>
        <w:jc w:val="both"/>
        <w:rPr>
          <w:rFonts w:ascii="Arial" w:hAnsi="Arial" w:cs="Arial"/>
          <w:b/>
          <w:sz w:val="24"/>
          <w:szCs w:val="24"/>
        </w:rPr>
      </w:pPr>
      <w:r w:rsidRPr="0004081E">
        <w:rPr>
          <w:rFonts w:ascii="Arial" w:hAnsi="Arial" w:cs="Arial"/>
          <w:b/>
          <w:sz w:val="24"/>
          <w:szCs w:val="24"/>
        </w:rPr>
        <w:t>Студент, який отримав менше 60 балів – здає залік.</w:t>
      </w:r>
      <w:r w:rsidR="0004081E" w:rsidRPr="0004081E">
        <w:rPr>
          <w:rFonts w:ascii="Arial" w:hAnsi="Arial" w:cs="Arial"/>
          <w:b/>
          <w:sz w:val="24"/>
          <w:szCs w:val="24"/>
        </w:rPr>
        <w:t xml:space="preserve"> </w:t>
      </w:r>
      <w:proofErr w:type="spellStart"/>
      <w:r w:rsidR="0004081E" w:rsidRPr="0004081E">
        <w:rPr>
          <w:rFonts w:ascii="Arial" w:hAnsi="Arial" w:cs="Arial"/>
          <w:sz w:val="24"/>
          <w:szCs w:val="24"/>
          <w:lang w:val="ru-RU"/>
        </w:rPr>
        <w:t>Умова</w:t>
      </w:r>
      <w:proofErr w:type="spellEnd"/>
      <w:r w:rsidR="0004081E" w:rsidRPr="0004081E">
        <w:rPr>
          <w:rFonts w:ascii="Arial" w:hAnsi="Arial" w:cs="Arial"/>
          <w:sz w:val="24"/>
          <w:szCs w:val="24"/>
          <w:lang w:val="ru-RU"/>
        </w:rPr>
        <w:t xml:space="preserve"> допуску до </w:t>
      </w:r>
      <w:proofErr w:type="spellStart"/>
      <w:r w:rsidR="0004081E" w:rsidRPr="0004081E">
        <w:rPr>
          <w:rFonts w:ascii="Arial" w:hAnsi="Arial" w:cs="Arial"/>
          <w:sz w:val="24"/>
          <w:szCs w:val="24"/>
          <w:lang w:val="ru-RU"/>
        </w:rPr>
        <w:t>заліку</w:t>
      </w:r>
      <w:proofErr w:type="spellEnd"/>
      <w:r w:rsidR="0004081E" w:rsidRPr="0004081E">
        <w:rPr>
          <w:rFonts w:ascii="Arial" w:hAnsi="Arial" w:cs="Arial"/>
          <w:sz w:val="24"/>
          <w:szCs w:val="24"/>
          <w:lang w:val="ru-RU"/>
        </w:rPr>
        <w:t xml:space="preserve">: </w:t>
      </w:r>
      <w:r w:rsidR="0004081E" w:rsidRPr="0004081E">
        <w:rPr>
          <w:rFonts w:ascii="Arial" w:hAnsi="Arial" w:cs="Arial"/>
          <w:sz w:val="24"/>
          <w:szCs w:val="24"/>
        </w:rPr>
        <w:t xml:space="preserve">поточний рейтинг студента становить ≥ 30 балів; виконання студентом понад 60% </w:t>
      </w:r>
      <w:proofErr w:type="spellStart"/>
      <w:r w:rsidR="0004081E" w:rsidRPr="0004081E">
        <w:rPr>
          <w:rFonts w:ascii="Arial" w:hAnsi="Arial" w:cs="Arial"/>
          <w:sz w:val="24"/>
          <w:szCs w:val="24"/>
        </w:rPr>
        <w:t>кейсових</w:t>
      </w:r>
      <w:proofErr w:type="spellEnd"/>
      <w:r w:rsidR="0004081E" w:rsidRPr="0004081E">
        <w:rPr>
          <w:rFonts w:ascii="Arial" w:hAnsi="Arial" w:cs="Arial"/>
          <w:sz w:val="24"/>
          <w:szCs w:val="24"/>
        </w:rPr>
        <w:t xml:space="preserve"> завдань.</w:t>
      </w:r>
    </w:p>
    <w:p w14:paraId="505B11DF" w14:textId="148C7C20" w:rsidR="0054477B" w:rsidRPr="0004081E" w:rsidRDefault="0054477B" w:rsidP="00F110F5">
      <w:pPr>
        <w:spacing w:line="240" w:lineRule="auto"/>
        <w:ind w:firstLine="709"/>
        <w:jc w:val="both"/>
        <w:rPr>
          <w:rFonts w:ascii="Arial" w:hAnsi="Arial" w:cs="Arial"/>
          <w:b/>
          <w:sz w:val="24"/>
          <w:szCs w:val="24"/>
        </w:rPr>
      </w:pPr>
      <w:r w:rsidRPr="0004081E">
        <w:rPr>
          <w:rFonts w:ascii="Arial" w:hAnsi="Arial" w:cs="Arial"/>
          <w:b/>
          <w:sz w:val="24"/>
          <w:szCs w:val="24"/>
        </w:rPr>
        <w:t>Студент, який у семестрі отримав більше 60 балів, але бажає підвищити свій результат, може здати залік.</w:t>
      </w:r>
      <w:r w:rsidR="008B4DE6" w:rsidRPr="0004081E">
        <w:rPr>
          <w:rFonts w:ascii="Arial" w:hAnsi="Arial" w:cs="Arial"/>
          <w:b/>
          <w:sz w:val="24"/>
          <w:szCs w:val="24"/>
        </w:rPr>
        <w:t xml:space="preserve"> </w:t>
      </w:r>
    </w:p>
    <w:p w14:paraId="336D8ADC" w14:textId="43DC4578" w:rsidR="008B4DE6" w:rsidRPr="005E3957" w:rsidRDefault="008B4DE6" w:rsidP="002E4CC7">
      <w:pPr>
        <w:pStyle w:val="a0"/>
        <w:spacing w:line="240" w:lineRule="auto"/>
        <w:ind w:left="0"/>
        <w:contextualSpacing w:val="0"/>
        <w:jc w:val="both"/>
        <w:rPr>
          <w:rFonts w:ascii="Arial" w:hAnsi="Arial" w:cs="Arial"/>
          <w:i/>
          <w:sz w:val="24"/>
          <w:szCs w:val="24"/>
        </w:rPr>
      </w:pPr>
    </w:p>
    <w:p w14:paraId="2C4EAB60" w14:textId="4FA95843" w:rsidR="004A6336" w:rsidRPr="005E3957" w:rsidRDefault="005413FF" w:rsidP="002E4CC7">
      <w:pPr>
        <w:pStyle w:val="a0"/>
        <w:spacing w:line="240" w:lineRule="auto"/>
        <w:ind w:left="0"/>
        <w:contextualSpacing w:val="0"/>
        <w:jc w:val="both"/>
        <w:rPr>
          <w:rFonts w:ascii="Arial" w:hAnsi="Arial" w:cs="Arial"/>
          <w:b/>
          <w:sz w:val="24"/>
          <w:szCs w:val="24"/>
        </w:rPr>
      </w:pPr>
      <w:r w:rsidRPr="005E3957">
        <w:rPr>
          <w:rFonts w:ascii="Arial" w:hAnsi="Arial" w:cs="Arial"/>
          <w:b/>
          <w:bCs/>
          <w:sz w:val="24"/>
          <w:szCs w:val="24"/>
        </w:rPr>
        <w:t>Таблиця відповідності рейтингових балів оцінкам за університетською шкалою</w:t>
      </w:r>
      <w:r w:rsidR="004A6336" w:rsidRPr="005E3957">
        <w:rPr>
          <w:rFonts w:ascii="Arial" w:hAnsi="Arial" w:cs="Arial"/>
          <w:b/>
          <w:sz w:val="24"/>
          <w:szCs w:val="24"/>
        </w:rPr>
        <w:t>:</w:t>
      </w:r>
      <w:r w:rsidR="003F0A41" w:rsidRPr="005E3957">
        <w:rPr>
          <w:rFonts w:ascii="Arial" w:hAnsi="Arial" w:cs="Arial"/>
          <w:b/>
          <w:sz w:val="24"/>
          <w:szCs w:val="24"/>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4A6336" w:rsidRPr="005E3957" w14:paraId="4FE7F9AF" w14:textId="77777777" w:rsidTr="005111B5">
        <w:tc>
          <w:tcPr>
            <w:tcW w:w="3119" w:type="dxa"/>
          </w:tcPr>
          <w:p w14:paraId="61115C50" w14:textId="77777777" w:rsidR="004A6336" w:rsidRPr="005E3957" w:rsidRDefault="004A6336" w:rsidP="002E4CC7">
            <w:pPr>
              <w:widowControl w:val="0"/>
              <w:autoSpaceDE w:val="0"/>
              <w:autoSpaceDN w:val="0"/>
              <w:adjustRightInd w:val="0"/>
              <w:spacing w:line="240" w:lineRule="auto"/>
              <w:jc w:val="center"/>
              <w:rPr>
                <w:rFonts w:ascii="Arial" w:eastAsia="Times New Roman" w:hAnsi="Arial" w:cs="Arial"/>
                <w:i/>
                <w:sz w:val="24"/>
                <w:szCs w:val="24"/>
                <w:lang w:eastAsia="uk-UA"/>
              </w:rPr>
            </w:pPr>
            <w:r w:rsidRPr="005E3957">
              <w:rPr>
                <w:rFonts w:ascii="Arial" w:eastAsia="Times New Roman" w:hAnsi="Arial" w:cs="Arial"/>
                <w:i/>
                <w:sz w:val="24"/>
                <w:szCs w:val="24"/>
                <w:lang w:eastAsia="uk-UA"/>
              </w:rPr>
              <w:t>Кількість балів</w:t>
            </w:r>
          </w:p>
        </w:tc>
        <w:tc>
          <w:tcPr>
            <w:tcW w:w="2977" w:type="dxa"/>
          </w:tcPr>
          <w:p w14:paraId="720F4C1D" w14:textId="77777777" w:rsidR="004A6336" w:rsidRPr="005E3957" w:rsidRDefault="004A6336" w:rsidP="002E4CC7">
            <w:pPr>
              <w:autoSpaceDE w:val="0"/>
              <w:autoSpaceDN w:val="0"/>
              <w:adjustRightInd w:val="0"/>
              <w:spacing w:line="240" w:lineRule="auto"/>
              <w:jc w:val="center"/>
              <w:rPr>
                <w:rFonts w:ascii="Arial" w:hAnsi="Arial" w:cs="Arial"/>
                <w:i/>
                <w:sz w:val="24"/>
                <w:szCs w:val="24"/>
              </w:rPr>
            </w:pPr>
            <w:r w:rsidRPr="005E3957">
              <w:rPr>
                <w:rFonts w:ascii="Arial" w:hAnsi="Arial" w:cs="Arial"/>
                <w:i/>
                <w:sz w:val="24"/>
                <w:szCs w:val="24"/>
              </w:rPr>
              <w:t>Оцінка</w:t>
            </w:r>
          </w:p>
        </w:tc>
      </w:tr>
      <w:tr w:rsidR="004A6336" w:rsidRPr="005E3957" w14:paraId="78A2C290" w14:textId="77777777" w:rsidTr="005111B5">
        <w:tc>
          <w:tcPr>
            <w:tcW w:w="3119" w:type="dxa"/>
          </w:tcPr>
          <w:p w14:paraId="11627FE0" w14:textId="77777777" w:rsidR="004A6336" w:rsidRPr="005E3957" w:rsidRDefault="004A6336" w:rsidP="002E4CC7">
            <w:pPr>
              <w:widowControl w:val="0"/>
              <w:autoSpaceDE w:val="0"/>
              <w:autoSpaceDN w:val="0"/>
              <w:adjustRightInd w:val="0"/>
              <w:spacing w:line="240" w:lineRule="auto"/>
              <w:jc w:val="center"/>
              <w:rPr>
                <w:rFonts w:ascii="Arial" w:eastAsia="Times New Roman" w:hAnsi="Arial" w:cs="Arial"/>
                <w:sz w:val="24"/>
                <w:szCs w:val="24"/>
                <w:lang w:eastAsia="uk-UA"/>
              </w:rPr>
            </w:pPr>
            <w:r w:rsidRPr="005E3957">
              <w:rPr>
                <w:rFonts w:ascii="Arial" w:eastAsia="Times New Roman" w:hAnsi="Arial" w:cs="Arial"/>
                <w:sz w:val="24"/>
                <w:szCs w:val="24"/>
                <w:lang w:eastAsia="uk-UA"/>
              </w:rPr>
              <w:t>100-95</w:t>
            </w:r>
          </w:p>
        </w:tc>
        <w:tc>
          <w:tcPr>
            <w:tcW w:w="2977" w:type="dxa"/>
            <w:vAlign w:val="center"/>
          </w:tcPr>
          <w:p w14:paraId="0AD06AED" w14:textId="77777777" w:rsidR="004A6336" w:rsidRPr="005E3957" w:rsidRDefault="004A6336" w:rsidP="002E4CC7">
            <w:pPr>
              <w:autoSpaceDE w:val="0"/>
              <w:autoSpaceDN w:val="0"/>
              <w:adjustRightInd w:val="0"/>
              <w:spacing w:line="240" w:lineRule="auto"/>
              <w:jc w:val="center"/>
              <w:rPr>
                <w:rFonts w:ascii="Arial" w:hAnsi="Arial" w:cs="Arial"/>
                <w:sz w:val="24"/>
                <w:szCs w:val="24"/>
              </w:rPr>
            </w:pPr>
            <w:r w:rsidRPr="005E3957">
              <w:rPr>
                <w:rFonts w:ascii="Arial" w:hAnsi="Arial" w:cs="Arial"/>
                <w:sz w:val="24"/>
                <w:szCs w:val="24"/>
              </w:rPr>
              <w:t>Відмінно</w:t>
            </w:r>
          </w:p>
        </w:tc>
      </w:tr>
      <w:tr w:rsidR="004A6336" w:rsidRPr="005E3957" w14:paraId="364A0B8C" w14:textId="77777777" w:rsidTr="005111B5">
        <w:tc>
          <w:tcPr>
            <w:tcW w:w="3119" w:type="dxa"/>
          </w:tcPr>
          <w:p w14:paraId="170EFE8F" w14:textId="77777777" w:rsidR="004A6336" w:rsidRPr="005E3957" w:rsidRDefault="004A6336" w:rsidP="002E4CC7">
            <w:pPr>
              <w:widowControl w:val="0"/>
              <w:autoSpaceDE w:val="0"/>
              <w:autoSpaceDN w:val="0"/>
              <w:adjustRightInd w:val="0"/>
              <w:spacing w:line="240" w:lineRule="auto"/>
              <w:jc w:val="center"/>
              <w:rPr>
                <w:rFonts w:ascii="Arial" w:eastAsia="Times New Roman" w:hAnsi="Arial" w:cs="Arial"/>
                <w:sz w:val="24"/>
                <w:szCs w:val="24"/>
                <w:lang w:eastAsia="uk-UA"/>
              </w:rPr>
            </w:pPr>
            <w:r w:rsidRPr="005E3957">
              <w:rPr>
                <w:rFonts w:ascii="Arial" w:eastAsia="Times New Roman" w:hAnsi="Arial" w:cs="Arial"/>
                <w:sz w:val="24"/>
                <w:szCs w:val="24"/>
                <w:lang w:eastAsia="uk-UA"/>
              </w:rPr>
              <w:t>94-85</w:t>
            </w:r>
          </w:p>
        </w:tc>
        <w:tc>
          <w:tcPr>
            <w:tcW w:w="2977" w:type="dxa"/>
            <w:vAlign w:val="center"/>
          </w:tcPr>
          <w:p w14:paraId="35486B52" w14:textId="77777777" w:rsidR="004A6336" w:rsidRPr="005E3957" w:rsidRDefault="004A6336" w:rsidP="002E4CC7">
            <w:pPr>
              <w:autoSpaceDE w:val="0"/>
              <w:autoSpaceDN w:val="0"/>
              <w:adjustRightInd w:val="0"/>
              <w:spacing w:line="240" w:lineRule="auto"/>
              <w:jc w:val="center"/>
              <w:rPr>
                <w:rFonts w:ascii="Arial" w:hAnsi="Arial" w:cs="Arial"/>
                <w:sz w:val="24"/>
                <w:szCs w:val="24"/>
              </w:rPr>
            </w:pPr>
            <w:r w:rsidRPr="005E3957">
              <w:rPr>
                <w:rFonts w:ascii="Arial" w:hAnsi="Arial" w:cs="Arial"/>
                <w:sz w:val="24"/>
                <w:szCs w:val="24"/>
              </w:rPr>
              <w:t>Дуже добре</w:t>
            </w:r>
          </w:p>
        </w:tc>
      </w:tr>
      <w:tr w:rsidR="004A6336" w:rsidRPr="005E3957" w14:paraId="76D958DF" w14:textId="77777777" w:rsidTr="005111B5">
        <w:tc>
          <w:tcPr>
            <w:tcW w:w="3119" w:type="dxa"/>
          </w:tcPr>
          <w:p w14:paraId="51A9BCC5" w14:textId="77777777" w:rsidR="004A6336" w:rsidRPr="005E3957" w:rsidRDefault="004A6336" w:rsidP="002E4CC7">
            <w:pPr>
              <w:widowControl w:val="0"/>
              <w:autoSpaceDE w:val="0"/>
              <w:autoSpaceDN w:val="0"/>
              <w:adjustRightInd w:val="0"/>
              <w:spacing w:line="240" w:lineRule="auto"/>
              <w:jc w:val="center"/>
              <w:rPr>
                <w:rFonts w:ascii="Arial" w:eastAsia="Times New Roman" w:hAnsi="Arial" w:cs="Arial"/>
                <w:sz w:val="24"/>
                <w:szCs w:val="24"/>
                <w:lang w:eastAsia="uk-UA"/>
              </w:rPr>
            </w:pPr>
            <w:r w:rsidRPr="005E3957">
              <w:rPr>
                <w:rFonts w:ascii="Arial" w:eastAsia="Times New Roman" w:hAnsi="Arial" w:cs="Arial"/>
                <w:sz w:val="24"/>
                <w:szCs w:val="24"/>
                <w:lang w:eastAsia="uk-UA"/>
              </w:rPr>
              <w:t>84-75</w:t>
            </w:r>
          </w:p>
        </w:tc>
        <w:tc>
          <w:tcPr>
            <w:tcW w:w="2977" w:type="dxa"/>
            <w:vAlign w:val="center"/>
          </w:tcPr>
          <w:p w14:paraId="77BBB345" w14:textId="77777777" w:rsidR="004A6336" w:rsidRPr="005E3957" w:rsidRDefault="004A6336" w:rsidP="002E4CC7">
            <w:pPr>
              <w:autoSpaceDE w:val="0"/>
              <w:autoSpaceDN w:val="0"/>
              <w:adjustRightInd w:val="0"/>
              <w:spacing w:line="240" w:lineRule="auto"/>
              <w:jc w:val="center"/>
              <w:rPr>
                <w:rFonts w:ascii="Arial" w:hAnsi="Arial" w:cs="Arial"/>
                <w:sz w:val="24"/>
                <w:szCs w:val="24"/>
              </w:rPr>
            </w:pPr>
            <w:r w:rsidRPr="005E3957">
              <w:rPr>
                <w:rFonts w:ascii="Arial" w:hAnsi="Arial" w:cs="Arial"/>
                <w:sz w:val="24"/>
                <w:szCs w:val="24"/>
              </w:rPr>
              <w:t>Добре</w:t>
            </w:r>
          </w:p>
        </w:tc>
      </w:tr>
      <w:tr w:rsidR="004A6336" w:rsidRPr="005E3957" w14:paraId="69C3B61C" w14:textId="77777777" w:rsidTr="005111B5">
        <w:tc>
          <w:tcPr>
            <w:tcW w:w="3119" w:type="dxa"/>
          </w:tcPr>
          <w:p w14:paraId="0B335821" w14:textId="77777777" w:rsidR="004A6336" w:rsidRPr="005E3957" w:rsidRDefault="004A6336" w:rsidP="002E4CC7">
            <w:pPr>
              <w:widowControl w:val="0"/>
              <w:autoSpaceDE w:val="0"/>
              <w:autoSpaceDN w:val="0"/>
              <w:adjustRightInd w:val="0"/>
              <w:spacing w:line="240" w:lineRule="auto"/>
              <w:jc w:val="center"/>
              <w:rPr>
                <w:rFonts w:ascii="Arial" w:eastAsia="Times New Roman" w:hAnsi="Arial" w:cs="Arial"/>
                <w:sz w:val="24"/>
                <w:szCs w:val="24"/>
                <w:lang w:eastAsia="uk-UA"/>
              </w:rPr>
            </w:pPr>
            <w:r w:rsidRPr="005E3957">
              <w:rPr>
                <w:rFonts w:ascii="Arial" w:eastAsia="Times New Roman" w:hAnsi="Arial" w:cs="Arial"/>
                <w:sz w:val="24"/>
                <w:szCs w:val="24"/>
                <w:lang w:eastAsia="uk-UA"/>
              </w:rPr>
              <w:t>74-65</w:t>
            </w:r>
          </w:p>
        </w:tc>
        <w:tc>
          <w:tcPr>
            <w:tcW w:w="2977" w:type="dxa"/>
            <w:vAlign w:val="center"/>
          </w:tcPr>
          <w:p w14:paraId="4BC899DE" w14:textId="77777777" w:rsidR="004A6336" w:rsidRPr="005E3957" w:rsidRDefault="004A6336" w:rsidP="002E4CC7">
            <w:pPr>
              <w:autoSpaceDE w:val="0"/>
              <w:autoSpaceDN w:val="0"/>
              <w:adjustRightInd w:val="0"/>
              <w:spacing w:line="240" w:lineRule="auto"/>
              <w:jc w:val="center"/>
              <w:rPr>
                <w:rFonts w:ascii="Arial" w:hAnsi="Arial" w:cs="Arial"/>
                <w:sz w:val="24"/>
                <w:szCs w:val="24"/>
              </w:rPr>
            </w:pPr>
            <w:r w:rsidRPr="005E3957">
              <w:rPr>
                <w:rFonts w:ascii="Arial" w:hAnsi="Arial" w:cs="Arial"/>
                <w:sz w:val="24"/>
                <w:szCs w:val="24"/>
              </w:rPr>
              <w:t>Задовільно</w:t>
            </w:r>
          </w:p>
        </w:tc>
      </w:tr>
      <w:tr w:rsidR="004A6336" w:rsidRPr="005E3957" w14:paraId="0AAF5C24" w14:textId="77777777" w:rsidTr="005111B5">
        <w:tc>
          <w:tcPr>
            <w:tcW w:w="3119" w:type="dxa"/>
          </w:tcPr>
          <w:p w14:paraId="142E2F8F" w14:textId="77777777" w:rsidR="004A6336" w:rsidRPr="005E3957" w:rsidRDefault="004A6336" w:rsidP="002E4CC7">
            <w:pPr>
              <w:widowControl w:val="0"/>
              <w:autoSpaceDE w:val="0"/>
              <w:autoSpaceDN w:val="0"/>
              <w:adjustRightInd w:val="0"/>
              <w:spacing w:line="240" w:lineRule="auto"/>
              <w:jc w:val="center"/>
              <w:rPr>
                <w:rFonts w:ascii="Arial" w:eastAsia="Times New Roman" w:hAnsi="Arial" w:cs="Arial"/>
                <w:sz w:val="24"/>
                <w:szCs w:val="24"/>
                <w:lang w:eastAsia="uk-UA"/>
              </w:rPr>
            </w:pPr>
            <w:r w:rsidRPr="005E3957">
              <w:rPr>
                <w:rFonts w:ascii="Arial" w:eastAsia="Times New Roman" w:hAnsi="Arial" w:cs="Arial"/>
                <w:sz w:val="24"/>
                <w:szCs w:val="24"/>
                <w:lang w:eastAsia="uk-UA"/>
              </w:rPr>
              <w:t>64-60</w:t>
            </w:r>
          </w:p>
        </w:tc>
        <w:tc>
          <w:tcPr>
            <w:tcW w:w="2977" w:type="dxa"/>
            <w:vAlign w:val="center"/>
          </w:tcPr>
          <w:p w14:paraId="4AE33D31" w14:textId="77777777" w:rsidR="004A6336" w:rsidRPr="005E3957" w:rsidRDefault="004A6336" w:rsidP="002E4CC7">
            <w:pPr>
              <w:autoSpaceDE w:val="0"/>
              <w:autoSpaceDN w:val="0"/>
              <w:adjustRightInd w:val="0"/>
              <w:spacing w:line="240" w:lineRule="auto"/>
              <w:jc w:val="center"/>
              <w:rPr>
                <w:rFonts w:ascii="Arial" w:hAnsi="Arial" w:cs="Arial"/>
                <w:sz w:val="24"/>
                <w:szCs w:val="24"/>
              </w:rPr>
            </w:pPr>
            <w:r w:rsidRPr="005E3957">
              <w:rPr>
                <w:rFonts w:ascii="Arial" w:hAnsi="Arial" w:cs="Arial"/>
                <w:sz w:val="24"/>
                <w:szCs w:val="24"/>
              </w:rPr>
              <w:t>Достатньо</w:t>
            </w:r>
          </w:p>
        </w:tc>
      </w:tr>
      <w:tr w:rsidR="004A6336" w:rsidRPr="005E3957" w14:paraId="318C64DC" w14:textId="77777777" w:rsidTr="005111B5">
        <w:tc>
          <w:tcPr>
            <w:tcW w:w="3119" w:type="dxa"/>
          </w:tcPr>
          <w:p w14:paraId="046E94AB" w14:textId="77777777" w:rsidR="004A6336" w:rsidRPr="005E3957" w:rsidRDefault="004A6336" w:rsidP="002E4CC7">
            <w:pPr>
              <w:widowControl w:val="0"/>
              <w:autoSpaceDE w:val="0"/>
              <w:autoSpaceDN w:val="0"/>
              <w:adjustRightInd w:val="0"/>
              <w:spacing w:line="240" w:lineRule="auto"/>
              <w:jc w:val="center"/>
              <w:rPr>
                <w:rFonts w:ascii="Arial" w:eastAsia="Times New Roman" w:hAnsi="Arial" w:cs="Arial"/>
                <w:sz w:val="24"/>
                <w:szCs w:val="24"/>
                <w:lang w:eastAsia="uk-UA"/>
              </w:rPr>
            </w:pPr>
            <w:r w:rsidRPr="005E3957">
              <w:rPr>
                <w:rFonts w:ascii="Arial" w:eastAsia="Times New Roman" w:hAnsi="Arial" w:cs="Arial"/>
                <w:sz w:val="24"/>
                <w:szCs w:val="24"/>
                <w:lang w:eastAsia="uk-UA"/>
              </w:rPr>
              <w:t>Менше 60</w:t>
            </w:r>
          </w:p>
        </w:tc>
        <w:tc>
          <w:tcPr>
            <w:tcW w:w="2977" w:type="dxa"/>
            <w:vAlign w:val="center"/>
          </w:tcPr>
          <w:p w14:paraId="214A1174" w14:textId="77777777" w:rsidR="004A6336" w:rsidRPr="005E3957" w:rsidRDefault="004A6336" w:rsidP="002E4CC7">
            <w:pPr>
              <w:autoSpaceDE w:val="0"/>
              <w:autoSpaceDN w:val="0"/>
              <w:adjustRightInd w:val="0"/>
              <w:spacing w:line="240" w:lineRule="auto"/>
              <w:jc w:val="center"/>
              <w:rPr>
                <w:rFonts w:ascii="Arial" w:hAnsi="Arial" w:cs="Arial"/>
                <w:sz w:val="24"/>
                <w:szCs w:val="24"/>
              </w:rPr>
            </w:pPr>
            <w:r w:rsidRPr="005E3957">
              <w:rPr>
                <w:rFonts w:ascii="Arial" w:hAnsi="Arial" w:cs="Arial"/>
                <w:sz w:val="24"/>
                <w:szCs w:val="24"/>
              </w:rPr>
              <w:t>Незадовільно</w:t>
            </w:r>
          </w:p>
        </w:tc>
      </w:tr>
      <w:tr w:rsidR="004A6336" w:rsidRPr="005E3957" w14:paraId="156B2581" w14:textId="77777777" w:rsidTr="005111B5">
        <w:tc>
          <w:tcPr>
            <w:tcW w:w="3119" w:type="dxa"/>
            <w:vAlign w:val="center"/>
          </w:tcPr>
          <w:p w14:paraId="72061DF7" w14:textId="77777777" w:rsidR="004A6336" w:rsidRPr="005E3957" w:rsidRDefault="004A6336" w:rsidP="002E4CC7">
            <w:pPr>
              <w:autoSpaceDE w:val="0"/>
              <w:autoSpaceDN w:val="0"/>
              <w:adjustRightInd w:val="0"/>
              <w:spacing w:line="240" w:lineRule="auto"/>
              <w:jc w:val="center"/>
              <w:rPr>
                <w:rFonts w:ascii="Arial" w:hAnsi="Arial" w:cs="Arial"/>
                <w:sz w:val="24"/>
                <w:szCs w:val="24"/>
              </w:rPr>
            </w:pPr>
            <w:r w:rsidRPr="005E3957">
              <w:rPr>
                <w:rFonts w:ascii="Arial" w:hAnsi="Arial" w:cs="Arial"/>
                <w:sz w:val="24"/>
                <w:szCs w:val="24"/>
              </w:rPr>
              <w:t>Не виконані умови допуску</w:t>
            </w:r>
          </w:p>
        </w:tc>
        <w:tc>
          <w:tcPr>
            <w:tcW w:w="2977" w:type="dxa"/>
            <w:vAlign w:val="center"/>
          </w:tcPr>
          <w:p w14:paraId="6FB888F6" w14:textId="77777777" w:rsidR="004A6336" w:rsidRPr="005E3957" w:rsidRDefault="004A6336" w:rsidP="002E4CC7">
            <w:pPr>
              <w:autoSpaceDE w:val="0"/>
              <w:autoSpaceDN w:val="0"/>
              <w:adjustRightInd w:val="0"/>
              <w:spacing w:line="240" w:lineRule="auto"/>
              <w:jc w:val="center"/>
              <w:rPr>
                <w:rFonts w:ascii="Arial" w:hAnsi="Arial" w:cs="Arial"/>
                <w:sz w:val="24"/>
                <w:szCs w:val="24"/>
              </w:rPr>
            </w:pPr>
            <w:r w:rsidRPr="005E3957">
              <w:rPr>
                <w:rFonts w:ascii="Arial" w:hAnsi="Arial" w:cs="Arial"/>
                <w:sz w:val="24"/>
                <w:szCs w:val="24"/>
              </w:rPr>
              <w:t>Не допущено</w:t>
            </w:r>
          </w:p>
        </w:tc>
      </w:tr>
    </w:tbl>
    <w:p w14:paraId="4564A182" w14:textId="5F853449" w:rsidR="003555EA" w:rsidRPr="005E3957" w:rsidRDefault="003555EA" w:rsidP="002E4CC7">
      <w:pPr>
        <w:spacing w:line="240" w:lineRule="auto"/>
        <w:jc w:val="both"/>
        <w:rPr>
          <w:rFonts w:ascii="Arial" w:hAnsi="Arial" w:cs="Arial"/>
          <w:b/>
          <w:bCs/>
          <w:sz w:val="24"/>
          <w:szCs w:val="24"/>
        </w:rPr>
      </w:pPr>
    </w:p>
    <w:p w14:paraId="1EB5951C" w14:textId="77777777" w:rsidR="006C0462" w:rsidRPr="005E3957" w:rsidRDefault="006C0462" w:rsidP="002E4CC7">
      <w:pPr>
        <w:spacing w:line="240" w:lineRule="auto"/>
        <w:jc w:val="both"/>
        <w:rPr>
          <w:rFonts w:ascii="Arial" w:hAnsi="Arial" w:cs="Arial"/>
          <w:b/>
          <w:sz w:val="24"/>
          <w:szCs w:val="24"/>
        </w:rPr>
      </w:pPr>
    </w:p>
    <w:p w14:paraId="202DF188" w14:textId="77777777" w:rsidR="000A400F" w:rsidRPr="000A400F" w:rsidRDefault="000A400F" w:rsidP="000A400F">
      <w:pPr>
        <w:pStyle w:val="1"/>
      </w:pPr>
      <w:r w:rsidRPr="00227BF3">
        <w:rPr>
          <w:rFonts w:ascii="Arial" w:hAnsi="Arial" w:cs="Arial"/>
        </w:rPr>
        <w:t>Додаткова інформація з дисципліни (освітнього компонента)</w:t>
      </w:r>
    </w:p>
    <w:p w14:paraId="43F22FDA" w14:textId="77777777" w:rsidR="000A400F" w:rsidRDefault="000A400F" w:rsidP="000A400F">
      <w:pPr>
        <w:pStyle w:val="af4"/>
        <w:jc w:val="center"/>
        <w:rPr>
          <w:b/>
          <w:caps/>
        </w:rPr>
      </w:pPr>
    </w:p>
    <w:p w14:paraId="3C6E62D2" w14:textId="77777777" w:rsidR="000A400F" w:rsidRDefault="000A400F" w:rsidP="000A400F">
      <w:pPr>
        <w:pStyle w:val="af4"/>
        <w:jc w:val="center"/>
        <w:rPr>
          <w:b/>
          <w:caps/>
        </w:rPr>
      </w:pPr>
      <w:r w:rsidRPr="00227BF3">
        <w:rPr>
          <w:b/>
          <w:caps/>
        </w:rPr>
        <w:t>питання ДЛЯ ПІДГОТОВКИ до заліку:</w:t>
      </w:r>
    </w:p>
    <w:p w14:paraId="20955CF9" w14:textId="77777777" w:rsidR="00CB5EF2" w:rsidRPr="00CB5EF2" w:rsidRDefault="00CB5EF2" w:rsidP="00CB5EF2">
      <w:pPr>
        <w:pStyle w:val="a0"/>
        <w:numPr>
          <w:ilvl w:val="0"/>
          <w:numId w:val="47"/>
        </w:numPr>
        <w:spacing w:line="240" w:lineRule="auto"/>
        <w:jc w:val="both"/>
        <w:rPr>
          <w:rFonts w:ascii="Arial" w:hAnsi="Arial" w:cs="Arial"/>
          <w:sz w:val="24"/>
          <w:szCs w:val="24"/>
        </w:rPr>
      </w:pPr>
      <w:r w:rsidRPr="00CB5EF2">
        <w:rPr>
          <w:rFonts w:ascii="Arial" w:hAnsi="Arial" w:cs="Arial"/>
          <w:sz w:val="24"/>
          <w:szCs w:val="24"/>
        </w:rPr>
        <w:t>Принцип рівності у практиці Європейського суду з прав людини</w:t>
      </w:r>
    </w:p>
    <w:p w14:paraId="229A9D68" w14:textId="1635DDDF" w:rsidR="00CB5EF2" w:rsidRPr="00CB5EF2" w:rsidRDefault="00CB5EF2" w:rsidP="00CB5EF2">
      <w:pPr>
        <w:pStyle w:val="a0"/>
        <w:numPr>
          <w:ilvl w:val="0"/>
          <w:numId w:val="47"/>
        </w:numPr>
        <w:spacing w:line="240" w:lineRule="auto"/>
        <w:jc w:val="both"/>
        <w:rPr>
          <w:rFonts w:ascii="Arial" w:hAnsi="Arial" w:cs="Arial"/>
          <w:sz w:val="24"/>
          <w:szCs w:val="24"/>
        </w:rPr>
      </w:pPr>
      <w:r w:rsidRPr="00CB5EF2">
        <w:rPr>
          <w:rFonts w:ascii="Arial" w:hAnsi="Arial" w:cs="Arial"/>
          <w:sz w:val="24"/>
          <w:szCs w:val="24"/>
        </w:rPr>
        <w:t>Рівність сторін як засада процесуального (судового права)</w:t>
      </w:r>
    </w:p>
    <w:p w14:paraId="34401BBC" w14:textId="4B58A40E" w:rsidR="000A400F" w:rsidRPr="000A400F" w:rsidRDefault="000A400F" w:rsidP="000A400F">
      <w:pPr>
        <w:pStyle w:val="af4"/>
        <w:numPr>
          <w:ilvl w:val="0"/>
          <w:numId w:val="47"/>
        </w:numPr>
        <w:rPr>
          <w:b/>
          <w:caps/>
        </w:rPr>
      </w:pPr>
      <w:r w:rsidRPr="005E3957">
        <w:rPr>
          <w:szCs w:val="24"/>
        </w:rPr>
        <w:t>Обов’язок кожної сторони довести свою сторону справи</w:t>
      </w:r>
    </w:p>
    <w:p w14:paraId="195B0B01" w14:textId="77777777" w:rsidR="000A400F" w:rsidRPr="000A400F" w:rsidRDefault="000A400F" w:rsidP="000A400F">
      <w:pPr>
        <w:pStyle w:val="af4"/>
        <w:numPr>
          <w:ilvl w:val="0"/>
          <w:numId w:val="47"/>
        </w:numPr>
        <w:rPr>
          <w:b/>
          <w:caps/>
        </w:rPr>
      </w:pPr>
      <w:r w:rsidRPr="000A400F">
        <w:rPr>
          <w:szCs w:val="24"/>
        </w:rPr>
        <w:t>Призначення експертиз і право спростувати висновок експерта</w:t>
      </w:r>
    </w:p>
    <w:p w14:paraId="23511633" w14:textId="77777777" w:rsidR="000A400F" w:rsidRPr="000A400F" w:rsidRDefault="000A400F" w:rsidP="000A400F">
      <w:pPr>
        <w:pStyle w:val="af4"/>
        <w:numPr>
          <w:ilvl w:val="0"/>
          <w:numId w:val="47"/>
        </w:numPr>
        <w:rPr>
          <w:b/>
          <w:caps/>
        </w:rPr>
      </w:pPr>
      <w:r w:rsidRPr="000A400F">
        <w:rPr>
          <w:szCs w:val="24"/>
        </w:rPr>
        <w:t>Покладення тягаря доказування на одну зі сторін справи</w:t>
      </w:r>
    </w:p>
    <w:p w14:paraId="08995B60" w14:textId="77777777" w:rsidR="000A400F" w:rsidRPr="000A400F" w:rsidRDefault="000A400F" w:rsidP="000A400F">
      <w:pPr>
        <w:pStyle w:val="af4"/>
        <w:numPr>
          <w:ilvl w:val="0"/>
          <w:numId w:val="47"/>
        </w:numPr>
        <w:rPr>
          <w:b/>
          <w:caps/>
        </w:rPr>
      </w:pPr>
      <w:r w:rsidRPr="000A400F">
        <w:rPr>
          <w:szCs w:val="24"/>
        </w:rPr>
        <w:t>Презумпція невинуватості</w:t>
      </w:r>
    </w:p>
    <w:p w14:paraId="79FD74D8" w14:textId="77777777" w:rsidR="000A400F" w:rsidRPr="000A400F" w:rsidRDefault="000A400F" w:rsidP="000A400F">
      <w:pPr>
        <w:pStyle w:val="af4"/>
        <w:numPr>
          <w:ilvl w:val="0"/>
          <w:numId w:val="47"/>
        </w:numPr>
        <w:rPr>
          <w:b/>
          <w:caps/>
        </w:rPr>
      </w:pPr>
      <w:r w:rsidRPr="000A400F">
        <w:rPr>
          <w:szCs w:val="24"/>
        </w:rPr>
        <w:t>Прийняття рішень за відсутності іншої сторони</w:t>
      </w:r>
    </w:p>
    <w:p w14:paraId="6D89C786" w14:textId="77777777" w:rsidR="000A400F" w:rsidRPr="000A400F" w:rsidRDefault="000A400F" w:rsidP="000A400F">
      <w:pPr>
        <w:pStyle w:val="af4"/>
        <w:numPr>
          <w:ilvl w:val="0"/>
          <w:numId w:val="47"/>
        </w:numPr>
        <w:rPr>
          <w:b/>
          <w:caps/>
        </w:rPr>
      </w:pPr>
      <w:r w:rsidRPr="000A400F">
        <w:rPr>
          <w:szCs w:val="24"/>
        </w:rPr>
        <w:t>Обов’язок прокурора розкривати також докази невинуватості</w:t>
      </w:r>
    </w:p>
    <w:p w14:paraId="2567142B" w14:textId="77777777" w:rsidR="000A400F" w:rsidRPr="000A400F" w:rsidRDefault="000A400F" w:rsidP="000A400F">
      <w:pPr>
        <w:pStyle w:val="af4"/>
        <w:numPr>
          <w:ilvl w:val="0"/>
          <w:numId w:val="47"/>
        </w:numPr>
        <w:rPr>
          <w:b/>
          <w:caps/>
        </w:rPr>
      </w:pPr>
      <w:r w:rsidRPr="000A400F">
        <w:rPr>
          <w:szCs w:val="24"/>
        </w:rPr>
        <w:t>Можливість збирання і подання доказів</w:t>
      </w:r>
    </w:p>
    <w:p w14:paraId="52CD3920" w14:textId="77777777" w:rsidR="000A400F" w:rsidRPr="000A400F" w:rsidRDefault="000A400F" w:rsidP="000A400F">
      <w:pPr>
        <w:pStyle w:val="af4"/>
        <w:numPr>
          <w:ilvl w:val="0"/>
          <w:numId w:val="47"/>
        </w:numPr>
        <w:rPr>
          <w:b/>
          <w:caps/>
        </w:rPr>
      </w:pPr>
      <w:r w:rsidRPr="000A400F">
        <w:rPr>
          <w:szCs w:val="24"/>
        </w:rPr>
        <w:t>Час на ознайомлення з доказами ( в т.ч. щодо великих обсягів даних)</w:t>
      </w:r>
    </w:p>
    <w:p w14:paraId="1FE1B67A" w14:textId="77777777" w:rsidR="000A400F" w:rsidRPr="000A400F" w:rsidRDefault="000A400F" w:rsidP="000A400F">
      <w:pPr>
        <w:pStyle w:val="af4"/>
        <w:numPr>
          <w:ilvl w:val="0"/>
          <w:numId w:val="47"/>
        </w:numPr>
        <w:rPr>
          <w:b/>
          <w:caps/>
        </w:rPr>
      </w:pPr>
      <w:r w:rsidRPr="000A400F">
        <w:rPr>
          <w:szCs w:val="24"/>
        </w:rPr>
        <w:t>Час на спілкування із захисником і вироблення позиції захисту</w:t>
      </w:r>
    </w:p>
    <w:p w14:paraId="040E6EBC" w14:textId="77777777" w:rsidR="000A400F" w:rsidRPr="000A400F" w:rsidRDefault="000A400F" w:rsidP="000A400F">
      <w:pPr>
        <w:pStyle w:val="af4"/>
        <w:numPr>
          <w:ilvl w:val="0"/>
          <w:numId w:val="47"/>
        </w:numPr>
        <w:rPr>
          <w:b/>
          <w:caps/>
        </w:rPr>
      </w:pPr>
      <w:r w:rsidRPr="000A400F">
        <w:rPr>
          <w:szCs w:val="24"/>
        </w:rPr>
        <w:t>Відкриття доказів іншій стороні</w:t>
      </w:r>
    </w:p>
    <w:p w14:paraId="3AA856C9" w14:textId="77777777" w:rsidR="000A400F" w:rsidRPr="000A400F" w:rsidRDefault="000A400F" w:rsidP="000A400F">
      <w:pPr>
        <w:pStyle w:val="af4"/>
        <w:numPr>
          <w:ilvl w:val="0"/>
          <w:numId w:val="47"/>
        </w:numPr>
        <w:rPr>
          <w:b/>
          <w:caps/>
        </w:rPr>
      </w:pPr>
      <w:r w:rsidRPr="000A400F">
        <w:rPr>
          <w:szCs w:val="24"/>
        </w:rPr>
        <w:t>Пред’явлення доказів у суді</w:t>
      </w:r>
    </w:p>
    <w:p w14:paraId="4FBB0D25" w14:textId="77777777" w:rsidR="000A400F" w:rsidRPr="000A400F" w:rsidRDefault="000A400F" w:rsidP="000A400F">
      <w:pPr>
        <w:pStyle w:val="af4"/>
        <w:numPr>
          <w:ilvl w:val="0"/>
          <w:numId w:val="47"/>
        </w:numPr>
        <w:rPr>
          <w:b/>
          <w:caps/>
        </w:rPr>
      </w:pPr>
      <w:r w:rsidRPr="000A400F">
        <w:rPr>
          <w:szCs w:val="24"/>
        </w:rPr>
        <w:t xml:space="preserve">Можливість коментувати всі докази </w:t>
      </w:r>
    </w:p>
    <w:p w14:paraId="62B79D01" w14:textId="77777777" w:rsidR="000A400F" w:rsidRPr="000A400F" w:rsidRDefault="000A400F" w:rsidP="000A400F">
      <w:pPr>
        <w:pStyle w:val="af4"/>
        <w:numPr>
          <w:ilvl w:val="0"/>
          <w:numId w:val="47"/>
        </w:numPr>
        <w:rPr>
          <w:b/>
          <w:caps/>
        </w:rPr>
      </w:pPr>
      <w:r w:rsidRPr="000A400F">
        <w:rPr>
          <w:szCs w:val="24"/>
        </w:rPr>
        <w:t>Свідки як автономне поняття в практиці ЄСПЛ</w:t>
      </w:r>
    </w:p>
    <w:p w14:paraId="2276E2B0" w14:textId="77777777" w:rsidR="000A400F" w:rsidRPr="000A400F" w:rsidRDefault="000A400F" w:rsidP="000A400F">
      <w:pPr>
        <w:pStyle w:val="af4"/>
        <w:numPr>
          <w:ilvl w:val="0"/>
          <w:numId w:val="47"/>
        </w:numPr>
        <w:rPr>
          <w:b/>
          <w:caps/>
        </w:rPr>
      </w:pPr>
      <w:r w:rsidRPr="000A400F">
        <w:rPr>
          <w:szCs w:val="24"/>
        </w:rPr>
        <w:lastRenderedPageBreak/>
        <w:t xml:space="preserve">Право на допит свідків (тест </w:t>
      </w:r>
      <w:proofErr w:type="spellStart"/>
      <w:r w:rsidRPr="000A400F">
        <w:rPr>
          <w:szCs w:val="24"/>
        </w:rPr>
        <w:t>Муртазалієва</w:t>
      </w:r>
      <w:proofErr w:type="spellEnd"/>
      <w:r w:rsidRPr="000A400F">
        <w:rPr>
          <w:szCs w:val="24"/>
        </w:rPr>
        <w:t>)</w:t>
      </w:r>
    </w:p>
    <w:p w14:paraId="121E996A" w14:textId="77777777" w:rsidR="000A400F" w:rsidRPr="000A400F" w:rsidRDefault="000A400F" w:rsidP="000A400F">
      <w:pPr>
        <w:pStyle w:val="af4"/>
        <w:numPr>
          <w:ilvl w:val="0"/>
          <w:numId w:val="47"/>
        </w:numPr>
        <w:rPr>
          <w:b/>
          <w:caps/>
        </w:rPr>
      </w:pPr>
      <w:r w:rsidRPr="000A400F">
        <w:rPr>
          <w:szCs w:val="24"/>
        </w:rPr>
        <w:t>Право на перехресний допит свідків (Тест Al-Khawadja)</w:t>
      </w:r>
    </w:p>
    <w:p w14:paraId="31ECDBC6" w14:textId="77777777" w:rsidR="000A400F" w:rsidRPr="000A400F" w:rsidRDefault="000A400F" w:rsidP="000A400F">
      <w:pPr>
        <w:pStyle w:val="af4"/>
        <w:numPr>
          <w:ilvl w:val="0"/>
          <w:numId w:val="47"/>
        </w:numPr>
        <w:rPr>
          <w:b/>
          <w:caps/>
        </w:rPr>
      </w:pPr>
      <w:r w:rsidRPr="000A400F">
        <w:rPr>
          <w:szCs w:val="24"/>
        </w:rPr>
        <w:t xml:space="preserve">Безпосередність допиту судом свідків </w:t>
      </w:r>
    </w:p>
    <w:p w14:paraId="58C88B54" w14:textId="77777777" w:rsidR="000A400F" w:rsidRPr="000A400F" w:rsidRDefault="000A400F" w:rsidP="000A400F">
      <w:pPr>
        <w:pStyle w:val="af4"/>
        <w:numPr>
          <w:ilvl w:val="0"/>
          <w:numId w:val="47"/>
        </w:numPr>
        <w:rPr>
          <w:b/>
          <w:caps/>
        </w:rPr>
      </w:pPr>
      <w:r w:rsidRPr="000A400F">
        <w:rPr>
          <w:szCs w:val="24"/>
        </w:rPr>
        <w:t>Належність доказів</w:t>
      </w:r>
    </w:p>
    <w:p w14:paraId="5DDFA40E" w14:textId="77777777" w:rsidR="000A400F" w:rsidRPr="000A400F" w:rsidRDefault="000A400F" w:rsidP="000A400F">
      <w:pPr>
        <w:pStyle w:val="af4"/>
        <w:numPr>
          <w:ilvl w:val="0"/>
          <w:numId w:val="47"/>
        </w:numPr>
        <w:rPr>
          <w:b/>
          <w:caps/>
        </w:rPr>
      </w:pPr>
      <w:r w:rsidRPr="000A400F">
        <w:rPr>
          <w:szCs w:val="24"/>
        </w:rPr>
        <w:t>Допустимість доказів</w:t>
      </w:r>
    </w:p>
    <w:p w14:paraId="5F637CEC" w14:textId="77777777" w:rsidR="000A400F" w:rsidRPr="000A400F" w:rsidRDefault="000A400F" w:rsidP="000A400F">
      <w:pPr>
        <w:pStyle w:val="af4"/>
        <w:numPr>
          <w:ilvl w:val="0"/>
          <w:numId w:val="47"/>
        </w:numPr>
        <w:rPr>
          <w:b/>
          <w:caps/>
        </w:rPr>
      </w:pPr>
      <w:r w:rsidRPr="000A400F">
        <w:rPr>
          <w:szCs w:val="24"/>
        </w:rPr>
        <w:t>Достовірність доказів</w:t>
      </w:r>
    </w:p>
    <w:p w14:paraId="13F45CFD" w14:textId="77777777" w:rsidR="000A400F" w:rsidRPr="000A400F" w:rsidRDefault="000A400F" w:rsidP="000A400F">
      <w:pPr>
        <w:pStyle w:val="af4"/>
        <w:numPr>
          <w:ilvl w:val="0"/>
          <w:numId w:val="47"/>
        </w:numPr>
        <w:rPr>
          <w:b/>
          <w:caps/>
        </w:rPr>
      </w:pPr>
      <w:r w:rsidRPr="000A400F">
        <w:rPr>
          <w:szCs w:val="24"/>
        </w:rPr>
        <w:t>Достатність доказів</w:t>
      </w:r>
    </w:p>
    <w:p w14:paraId="46DFB962" w14:textId="77777777" w:rsidR="000A400F" w:rsidRPr="000A400F" w:rsidRDefault="000A400F" w:rsidP="000A400F">
      <w:pPr>
        <w:pStyle w:val="af4"/>
        <w:numPr>
          <w:ilvl w:val="0"/>
          <w:numId w:val="47"/>
        </w:numPr>
        <w:rPr>
          <w:b/>
          <w:caps/>
        </w:rPr>
      </w:pPr>
      <w:r w:rsidRPr="000A400F">
        <w:rPr>
          <w:szCs w:val="24"/>
        </w:rPr>
        <w:t>Спеціальні методи розслідування</w:t>
      </w:r>
    </w:p>
    <w:p w14:paraId="1D4AEA72" w14:textId="77777777" w:rsidR="000A400F" w:rsidRPr="000A400F" w:rsidRDefault="000A400F" w:rsidP="000A400F">
      <w:pPr>
        <w:pStyle w:val="af4"/>
        <w:numPr>
          <w:ilvl w:val="0"/>
          <w:numId w:val="47"/>
        </w:numPr>
        <w:rPr>
          <w:b/>
          <w:caps/>
        </w:rPr>
      </w:pPr>
      <w:r w:rsidRPr="000A400F">
        <w:rPr>
          <w:szCs w:val="24"/>
        </w:rPr>
        <w:t>Заборона провокацій</w:t>
      </w:r>
    </w:p>
    <w:p w14:paraId="3924069F" w14:textId="3085EFBD" w:rsidR="000A400F" w:rsidRPr="000A400F" w:rsidRDefault="000A400F" w:rsidP="000A400F">
      <w:pPr>
        <w:pStyle w:val="af4"/>
        <w:numPr>
          <w:ilvl w:val="0"/>
          <w:numId w:val="47"/>
        </w:numPr>
        <w:rPr>
          <w:b/>
          <w:caps/>
        </w:rPr>
      </w:pPr>
      <w:r w:rsidRPr="000A400F">
        <w:rPr>
          <w:szCs w:val="24"/>
        </w:rPr>
        <w:t>Доктрина плодів отруйного дерева</w:t>
      </w:r>
    </w:p>
    <w:p w14:paraId="1433CE81" w14:textId="4B5C7382" w:rsidR="006C0462" w:rsidRPr="00286A42" w:rsidRDefault="006C0462" w:rsidP="00286A42">
      <w:pPr>
        <w:tabs>
          <w:tab w:val="left" w:pos="916"/>
        </w:tabs>
        <w:spacing w:line="240" w:lineRule="auto"/>
        <w:ind w:left="1440" w:hanging="873"/>
        <w:rPr>
          <w:rFonts w:ascii="Arial" w:hAnsi="Arial" w:cs="Arial"/>
          <w:sz w:val="24"/>
          <w:szCs w:val="24"/>
        </w:rPr>
      </w:pPr>
    </w:p>
    <w:p w14:paraId="18067C29" w14:textId="3B4E4973" w:rsidR="00AD5593" w:rsidRPr="005E3957" w:rsidRDefault="00714AB2" w:rsidP="000A400F">
      <w:pPr>
        <w:spacing w:line="240" w:lineRule="auto"/>
        <w:jc w:val="both"/>
        <w:rPr>
          <w:rFonts w:ascii="Arial" w:hAnsi="Arial" w:cs="Arial"/>
          <w:b/>
          <w:bCs/>
          <w:sz w:val="24"/>
          <w:szCs w:val="24"/>
        </w:rPr>
      </w:pPr>
      <w:r w:rsidRPr="005E3957">
        <w:rPr>
          <w:rFonts w:ascii="Arial" w:hAnsi="Arial" w:cs="Arial"/>
          <w:b/>
          <w:bCs/>
          <w:sz w:val="24"/>
          <w:szCs w:val="24"/>
        </w:rPr>
        <w:t>Робочу програму</w:t>
      </w:r>
      <w:r w:rsidR="00AD5593" w:rsidRPr="005E3957">
        <w:rPr>
          <w:rFonts w:ascii="Arial" w:hAnsi="Arial" w:cs="Arial"/>
          <w:b/>
          <w:bCs/>
          <w:sz w:val="24"/>
          <w:szCs w:val="24"/>
        </w:rPr>
        <w:t xml:space="preserve"> навчальної дисципліни</w:t>
      </w:r>
      <w:r w:rsidR="00F162DC" w:rsidRPr="005E3957">
        <w:rPr>
          <w:rFonts w:ascii="Arial" w:hAnsi="Arial" w:cs="Arial"/>
          <w:b/>
          <w:bCs/>
          <w:sz w:val="24"/>
          <w:szCs w:val="24"/>
        </w:rPr>
        <w:t xml:space="preserve"> (</w:t>
      </w:r>
      <w:proofErr w:type="spellStart"/>
      <w:r w:rsidR="00F162DC" w:rsidRPr="005E3957">
        <w:rPr>
          <w:rFonts w:ascii="Arial" w:hAnsi="Arial" w:cs="Arial"/>
          <w:b/>
          <w:bCs/>
          <w:sz w:val="24"/>
          <w:szCs w:val="24"/>
        </w:rPr>
        <w:t>силабус</w:t>
      </w:r>
      <w:proofErr w:type="spellEnd"/>
      <w:r w:rsidR="00F162DC" w:rsidRPr="005E3957">
        <w:rPr>
          <w:rFonts w:ascii="Arial" w:hAnsi="Arial" w:cs="Arial"/>
          <w:b/>
          <w:bCs/>
          <w:sz w:val="24"/>
          <w:szCs w:val="24"/>
        </w:rPr>
        <w:t>)</w:t>
      </w:r>
      <w:r w:rsidR="005F4692" w:rsidRPr="005E3957">
        <w:rPr>
          <w:rFonts w:ascii="Arial" w:hAnsi="Arial" w:cs="Arial"/>
          <w:b/>
          <w:bCs/>
          <w:sz w:val="24"/>
          <w:szCs w:val="24"/>
        </w:rPr>
        <w:t>:</w:t>
      </w:r>
    </w:p>
    <w:p w14:paraId="75F34F0D" w14:textId="3B574593" w:rsidR="00BA590A" w:rsidRPr="005E3957" w:rsidRDefault="001D56C1" w:rsidP="000A400F">
      <w:pPr>
        <w:spacing w:line="240" w:lineRule="auto"/>
        <w:jc w:val="both"/>
        <w:rPr>
          <w:rFonts w:ascii="Arial" w:hAnsi="Arial" w:cs="Arial"/>
          <w:b/>
          <w:bCs/>
          <w:sz w:val="24"/>
          <w:szCs w:val="24"/>
        </w:rPr>
      </w:pPr>
      <w:r w:rsidRPr="005E3957">
        <w:rPr>
          <w:rFonts w:ascii="Arial" w:hAnsi="Arial" w:cs="Arial"/>
          <w:b/>
          <w:bCs/>
          <w:sz w:val="24"/>
          <w:szCs w:val="24"/>
        </w:rPr>
        <w:t>С</w:t>
      </w:r>
      <w:r w:rsidR="00B47838" w:rsidRPr="005E3957">
        <w:rPr>
          <w:rFonts w:ascii="Arial" w:hAnsi="Arial" w:cs="Arial"/>
          <w:b/>
          <w:bCs/>
          <w:sz w:val="24"/>
          <w:szCs w:val="24"/>
        </w:rPr>
        <w:t>кладено</w:t>
      </w:r>
      <w:r w:rsidR="00B47838" w:rsidRPr="005E3957">
        <w:rPr>
          <w:rFonts w:ascii="Arial" w:hAnsi="Arial" w:cs="Arial"/>
          <w:sz w:val="24"/>
          <w:szCs w:val="24"/>
        </w:rPr>
        <w:t xml:space="preserve"> </w:t>
      </w:r>
      <w:r w:rsidR="00356E13" w:rsidRPr="005E3957">
        <w:rPr>
          <w:rFonts w:ascii="Arial" w:hAnsi="Arial" w:cs="Arial"/>
          <w:sz w:val="24"/>
          <w:szCs w:val="24"/>
        </w:rPr>
        <w:t xml:space="preserve">доктор юридичних наук, доцент, професор кафедри </w:t>
      </w:r>
      <w:r w:rsidR="005E3957">
        <w:rPr>
          <w:rFonts w:ascii="Arial" w:hAnsi="Arial" w:cs="Arial"/>
          <w:sz w:val="24"/>
          <w:szCs w:val="24"/>
        </w:rPr>
        <w:t xml:space="preserve">інформаційного, </w:t>
      </w:r>
      <w:r w:rsidR="00356E13" w:rsidRPr="005E3957">
        <w:rPr>
          <w:rFonts w:ascii="Arial" w:hAnsi="Arial" w:cs="Arial"/>
          <w:sz w:val="24"/>
          <w:szCs w:val="24"/>
        </w:rPr>
        <w:t>господарського та адміністративного права Кравчук Олексій Олегович</w:t>
      </w:r>
    </w:p>
    <w:p w14:paraId="001A0DDC" w14:textId="503D1D62" w:rsidR="004C0EEB" w:rsidRPr="00790FBD" w:rsidRDefault="004C0EEB" w:rsidP="004C0EEB">
      <w:pPr>
        <w:ind w:right="181"/>
        <w:jc w:val="both"/>
        <w:rPr>
          <w:rFonts w:ascii="Arial" w:hAnsi="Arial" w:cs="Arial"/>
          <w:sz w:val="24"/>
          <w:szCs w:val="24"/>
        </w:rPr>
      </w:pPr>
      <w:bookmarkStart w:id="4" w:name="_Hlk125986811"/>
      <w:r w:rsidRPr="00790FBD">
        <w:rPr>
          <w:rFonts w:ascii="Arial" w:hAnsi="Arial" w:cs="Arial"/>
          <w:b/>
          <w:bCs/>
          <w:sz w:val="24"/>
          <w:szCs w:val="24"/>
        </w:rPr>
        <w:t>Ухвалено</w:t>
      </w:r>
      <w:r w:rsidRPr="00790FBD">
        <w:rPr>
          <w:rFonts w:ascii="Arial" w:hAnsi="Arial" w:cs="Arial"/>
          <w:sz w:val="24"/>
          <w:szCs w:val="24"/>
        </w:rPr>
        <w:t xml:space="preserve"> кафедрою інформаційного, господарського та адміністративного права</w:t>
      </w:r>
      <w:r>
        <w:rPr>
          <w:rFonts w:ascii="Arial" w:hAnsi="Arial" w:cs="Arial"/>
          <w:sz w:val="24"/>
          <w:szCs w:val="24"/>
        </w:rPr>
        <w:t xml:space="preserve"> </w:t>
      </w:r>
      <w:r w:rsidR="004D390D">
        <w:rPr>
          <w:rFonts w:ascii="Arial" w:hAnsi="Arial" w:cs="Arial"/>
          <w:sz w:val="24"/>
          <w:szCs w:val="24"/>
        </w:rPr>
        <w:t>(протокол № 1</w:t>
      </w:r>
      <w:r w:rsidR="004D390D">
        <w:rPr>
          <w:rFonts w:ascii="Arial" w:hAnsi="Arial" w:cs="Arial"/>
          <w:sz w:val="24"/>
          <w:szCs w:val="24"/>
          <w:lang w:val="ru-RU"/>
        </w:rPr>
        <w:t>3</w:t>
      </w:r>
      <w:r w:rsidR="004D390D">
        <w:rPr>
          <w:rFonts w:ascii="Arial" w:hAnsi="Arial" w:cs="Arial"/>
          <w:sz w:val="24"/>
          <w:szCs w:val="24"/>
        </w:rPr>
        <w:t xml:space="preserve"> від «2</w:t>
      </w:r>
      <w:r w:rsidR="004D390D">
        <w:rPr>
          <w:rFonts w:ascii="Arial" w:hAnsi="Arial" w:cs="Arial"/>
          <w:sz w:val="24"/>
          <w:szCs w:val="24"/>
          <w:lang w:val="ru-RU"/>
        </w:rPr>
        <w:t>4</w:t>
      </w:r>
      <w:r w:rsidR="004D390D">
        <w:rPr>
          <w:rFonts w:ascii="Arial" w:hAnsi="Arial" w:cs="Arial"/>
          <w:sz w:val="24"/>
          <w:szCs w:val="24"/>
        </w:rPr>
        <w:t>» червня 202</w:t>
      </w:r>
      <w:r w:rsidR="004D390D">
        <w:rPr>
          <w:rFonts w:ascii="Arial" w:hAnsi="Arial" w:cs="Arial"/>
          <w:sz w:val="24"/>
          <w:szCs w:val="24"/>
          <w:lang w:val="ru-RU"/>
        </w:rPr>
        <w:t>4</w:t>
      </w:r>
      <w:r w:rsidRPr="00790FBD">
        <w:rPr>
          <w:rFonts w:ascii="Arial" w:hAnsi="Arial" w:cs="Arial"/>
          <w:sz w:val="24"/>
          <w:szCs w:val="24"/>
        </w:rPr>
        <w:t xml:space="preserve"> р.)</w:t>
      </w:r>
    </w:p>
    <w:p w14:paraId="029252B8" w14:textId="76183B03" w:rsidR="004C0EEB" w:rsidRPr="0046414A" w:rsidRDefault="004C0EEB" w:rsidP="004C0EEB">
      <w:pPr>
        <w:spacing w:line="240" w:lineRule="auto"/>
        <w:jc w:val="both"/>
        <w:rPr>
          <w:rFonts w:ascii="Arial" w:hAnsi="Arial" w:cs="Arial"/>
          <w:bCs/>
          <w:sz w:val="24"/>
          <w:szCs w:val="24"/>
        </w:rPr>
      </w:pPr>
      <w:r w:rsidRPr="0046414A">
        <w:rPr>
          <w:rFonts w:ascii="Arial" w:hAnsi="Arial" w:cs="Arial"/>
          <w:b/>
          <w:bCs/>
          <w:sz w:val="24"/>
          <w:szCs w:val="24"/>
        </w:rPr>
        <w:t xml:space="preserve">Погоджено </w:t>
      </w:r>
      <w:r w:rsidRPr="0046414A">
        <w:rPr>
          <w:rFonts w:ascii="Arial" w:hAnsi="Arial" w:cs="Arial"/>
          <w:sz w:val="24"/>
          <w:szCs w:val="24"/>
        </w:rPr>
        <w:t xml:space="preserve">Методичною комісією факультету соціології і права </w:t>
      </w:r>
      <w:r w:rsidR="004D390D">
        <w:rPr>
          <w:rFonts w:ascii="Arial" w:hAnsi="Arial" w:cs="Arial"/>
          <w:sz w:val="24"/>
          <w:szCs w:val="24"/>
        </w:rPr>
        <w:t xml:space="preserve">(протокол № </w:t>
      </w:r>
      <w:r w:rsidR="004D390D">
        <w:rPr>
          <w:rFonts w:ascii="Arial" w:hAnsi="Arial" w:cs="Arial"/>
          <w:sz w:val="24"/>
          <w:szCs w:val="24"/>
          <w:lang w:val="ru-RU"/>
        </w:rPr>
        <w:t>9</w:t>
      </w:r>
      <w:r w:rsidRPr="00790FBD">
        <w:rPr>
          <w:rFonts w:ascii="Arial" w:hAnsi="Arial" w:cs="Arial"/>
          <w:sz w:val="24"/>
          <w:szCs w:val="24"/>
        </w:rPr>
        <w:t xml:space="preserve"> від «2</w:t>
      </w:r>
      <w:r w:rsidR="004D390D">
        <w:rPr>
          <w:rFonts w:ascii="Arial" w:hAnsi="Arial" w:cs="Arial"/>
          <w:sz w:val="24"/>
          <w:szCs w:val="24"/>
          <w:lang w:val="ru-RU"/>
        </w:rPr>
        <w:t>6</w:t>
      </w:r>
      <w:r w:rsidR="004D390D">
        <w:rPr>
          <w:rFonts w:ascii="Arial" w:hAnsi="Arial" w:cs="Arial"/>
          <w:sz w:val="24"/>
          <w:szCs w:val="24"/>
        </w:rPr>
        <w:t>» червня 202</w:t>
      </w:r>
      <w:r w:rsidR="004D390D">
        <w:rPr>
          <w:rFonts w:ascii="Arial" w:hAnsi="Arial" w:cs="Arial"/>
          <w:sz w:val="24"/>
          <w:szCs w:val="24"/>
          <w:lang w:val="ru-RU"/>
        </w:rPr>
        <w:t>4</w:t>
      </w:r>
      <w:bookmarkStart w:id="5" w:name="_GoBack"/>
      <w:bookmarkEnd w:id="5"/>
      <w:r w:rsidRPr="00790FBD">
        <w:rPr>
          <w:rFonts w:ascii="Arial" w:hAnsi="Arial" w:cs="Arial"/>
          <w:sz w:val="24"/>
          <w:szCs w:val="24"/>
        </w:rPr>
        <w:t xml:space="preserve"> р.)</w:t>
      </w:r>
    </w:p>
    <w:bookmarkEnd w:id="4"/>
    <w:p w14:paraId="252444CF" w14:textId="2D3FB546" w:rsidR="005251A5" w:rsidRPr="009E0489" w:rsidRDefault="005251A5" w:rsidP="009E0489">
      <w:pPr>
        <w:widowControl w:val="0"/>
        <w:spacing w:line="240" w:lineRule="auto"/>
        <w:jc w:val="both"/>
        <w:rPr>
          <w:rFonts w:ascii="Arial" w:hAnsi="Arial" w:cs="Arial"/>
          <w:b/>
          <w:bCs/>
          <w:sz w:val="24"/>
          <w:szCs w:val="24"/>
        </w:rPr>
      </w:pPr>
    </w:p>
    <w:sectPr w:rsidR="005251A5" w:rsidRPr="009E0489" w:rsidSect="005413FF">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2B9EC" w14:textId="77777777" w:rsidR="00A10DEE" w:rsidRDefault="00A10DEE" w:rsidP="004E0EDF">
      <w:pPr>
        <w:spacing w:line="240" w:lineRule="auto"/>
      </w:pPr>
      <w:r>
        <w:separator/>
      </w:r>
    </w:p>
  </w:endnote>
  <w:endnote w:type="continuationSeparator" w:id="0">
    <w:p w14:paraId="26BC3543" w14:textId="77777777" w:rsidR="00A10DEE" w:rsidRDefault="00A10DEE"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sburg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4D9C2" w14:textId="77777777" w:rsidR="00A10DEE" w:rsidRDefault="00A10DEE" w:rsidP="004E0EDF">
      <w:pPr>
        <w:spacing w:line="240" w:lineRule="auto"/>
      </w:pPr>
      <w:r>
        <w:separator/>
      </w:r>
    </w:p>
  </w:footnote>
  <w:footnote w:type="continuationSeparator" w:id="0">
    <w:p w14:paraId="55F2F0E0" w14:textId="77777777" w:rsidR="00A10DEE" w:rsidRDefault="00A10DEE" w:rsidP="004E0E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C5B"/>
    <w:multiLevelType w:val="hybridMultilevel"/>
    <w:tmpl w:val="C3DC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F3204"/>
    <w:multiLevelType w:val="hybridMultilevel"/>
    <w:tmpl w:val="99A4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928B0"/>
    <w:multiLevelType w:val="hybridMultilevel"/>
    <w:tmpl w:val="FB2686A0"/>
    <w:lvl w:ilvl="0" w:tplc="2214C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B07EEC"/>
    <w:multiLevelType w:val="hybridMultilevel"/>
    <w:tmpl w:val="BB32F16A"/>
    <w:lvl w:ilvl="0" w:tplc="3808FF5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A70A7"/>
    <w:multiLevelType w:val="hybridMultilevel"/>
    <w:tmpl w:val="D8BC1E00"/>
    <w:lvl w:ilvl="0" w:tplc="26F6213E">
      <w:start w:val="1"/>
      <w:numFmt w:val="decimal"/>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CDF0729"/>
    <w:multiLevelType w:val="hybridMultilevel"/>
    <w:tmpl w:val="BA283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45B53"/>
    <w:multiLevelType w:val="hybridMultilevel"/>
    <w:tmpl w:val="AA8C6B6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0DD3010E"/>
    <w:multiLevelType w:val="hybridMultilevel"/>
    <w:tmpl w:val="2936845C"/>
    <w:lvl w:ilvl="0" w:tplc="55D07C4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3A77F8"/>
    <w:multiLevelType w:val="hybridMultilevel"/>
    <w:tmpl w:val="4DF66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7E0985"/>
    <w:multiLevelType w:val="hybridMultilevel"/>
    <w:tmpl w:val="1E54CD70"/>
    <w:lvl w:ilvl="0" w:tplc="3CA879C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0426694"/>
    <w:multiLevelType w:val="hybridMultilevel"/>
    <w:tmpl w:val="1998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1874"/>
    <w:multiLevelType w:val="hybridMultilevel"/>
    <w:tmpl w:val="AB881D2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187B5872"/>
    <w:multiLevelType w:val="hybridMultilevel"/>
    <w:tmpl w:val="9F143E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C12A16"/>
    <w:multiLevelType w:val="hybridMultilevel"/>
    <w:tmpl w:val="0F5E0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294147"/>
    <w:multiLevelType w:val="hybridMultilevel"/>
    <w:tmpl w:val="CBE48562"/>
    <w:lvl w:ilvl="0" w:tplc="EBE0956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7A229FF"/>
    <w:multiLevelType w:val="hybridMultilevel"/>
    <w:tmpl w:val="716CD256"/>
    <w:lvl w:ilvl="0" w:tplc="B37629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7E40DD5"/>
    <w:multiLevelType w:val="hybridMultilevel"/>
    <w:tmpl w:val="A5D66FD4"/>
    <w:lvl w:ilvl="0" w:tplc="9E548AC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D92680"/>
    <w:multiLevelType w:val="hybridMultilevel"/>
    <w:tmpl w:val="FD4AB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2204E7"/>
    <w:multiLevelType w:val="multilevel"/>
    <w:tmpl w:val="E15622FA"/>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nsid w:val="361920C0"/>
    <w:multiLevelType w:val="hybridMultilevel"/>
    <w:tmpl w:val="431A9352"/>
    <w:lvl w:ilvl="0" w:tplc="55169972">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7527BAC"/>
    <w:multiLevelType w:val="hybridMultilevel"/>
    <w:tmpl w:val="805836F8"/>
    <w:lvl w:ilvl="0" w:tplc="3C8E7BD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5370E2"/>
    <w:multiLevelType w:val="hybridMultilevel"/>
    <w:tmpl w:val="0B66ABD4"/>
    <w:lvl w:ilvl="0" w:tplc="4AB8E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25910D0"/>
    <w:multiLevelType w:val="hybridMultilevel"/>
    <w:tmpl w:val="BA002840"/>
    <w:lvl w:ilvl="0" w:tplc="1ABCEA8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4C50BB6"/>
    <w:multiLevelType w:val="hybridMultilevel"/>
    <w:tmpl w:val="951CC9B0"/>
    <w:lvl w:ilvl="0" w:tplc="58D438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659172A"/>
    <w:multiLevelType w:val="hybridMultilevel"/>
    <w:tmpl w:val="BCACC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7845F81"/>
    <w:multiLevelType w:val="hybridMultilevel"/>
    <w:tmpl w:val="CCB864B6"/>
    <w:lvl w:ilvl="0" w:tplc="FEC69C1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4876C4"/>
    <w:multiLevelType w:val="hybridMultilevel"/>
    <w:tmpl w:val="799E00C4"/>
    <w:lvl w:ilvl="0" w:tplc="D87EED0C">
      <w:start w:val="1"/>
      <w:numFmt w:val="decimal"/>
      <w:lvlText w:val="%1."/>
      <w:lvlJc w:val="left"/>
      <w:pPr>
        <w:ind w:left="1287" w:hanging="360"/>
      </w:pPr>
      <w:rPr>
        <w:rFonts w:hint="default"/>
        <w:color w:val="auto"/>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BC236B"/>
    <w:multiLevelType w:val="hybridMultilevel"/>
    <w:tmpl w:val="2508F546"/>
    <w:lvl w:ilvl="0" w:tplc="10303D7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D92B49"/>
    <w:multiLevelType w:val="hybridMultilevel"/>
    <w:tmpl w:val="9C3402B4"/>
    <w:lvl w:ilvl="0" w:tplc="D77AFE8A">
      <w:start w:val="1"/>
      <w:numFmt w:val="decimal"/>
      <w:lvlText w:val="%1."/>
      <w:lvlJc w:val="left"/>
      <w:pPr>
        <w:ind w:left="-66" w:hanging="36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9">
    <w:nsid w:val="5280359D"/>
    <w:multiLevelType w:val="hybridMultilevel"/>
    <w:tmpl w:val="026C28CE"/>
    <w:lvl w:ilvl="0" w:tplc="6DA00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65119A0"/>
    <w:multiLevelType w:val="hybridMultilevel"/>
    <w:tmpl w:val="FFC01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A4D98"/>
    <w:multiLevelType w:val="hybridMultilevel"/>
    <w:tmpl w:val="33907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D241ED"/>
    <w:multiLevelType w:val="hybridMultilevel"/>
    <w:tmpl w:val="C1B823DA"/>
    <w:lvl w:ilvl="0" w:tplc="B0427FFA">
      <w:start w:val="1"/>
      <w:numFmt w:val="decimal"/>
      <w:lvlText w:val="%1."/>
      <w:lvlJc w:val="left"/>
      <w:pPr>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0440D0"/>
    <w:multiLevelType w:val="hybridMultilevel"/>
    <w:tmpl w:val="6E88C47A"/>
    <w:lvl w:ilvl="0" w:tplc="FFFFFFFF">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4">
    <w:nsid w:val="5D01346A"/>
    <w:multiLevelType w:val="hybridMultilevel"/>
    <w:tmpl w:val="064E2B08"/>
    <w:lvl w:ilvl="0" w:tplc="1AE657FE">
      <w:start w:val="1"/>
      <w:numFmt w:val="decimal"/>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F0341DD"/>
    <w:multiLevelType w:val="hybridMultilevel"/>
    <w:tmpl w:val="E48A046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56728A"/>
    <w:multiLevelType w:val="hybridMultilevel"/>
    <w:tmpl w:val="FC62F278"/>
    <w:lvl w:ilvl="0" w:tplc="CC4AE2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1F953C7"/>
    <w:multiLevelType w:val="hybridMultilevel"/>
    <w:tmpl w:val="1E54CD70"/>
    <w:lvl w:ilvl="0" w:tplc="3CA879C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3573F2C"/>
    <w:multiLevelType w:val="hybridMultilevel"/>
    <w:tmpl w:val="E2D0D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950D49"/>
    <w:multiLevelType w:val="hybridMultilevel"/>
    <w:tmpl w:val="92B6E2EA"/>
    <w:lvl w:ilvl="0" w:tplc="D8A600A8">
      <w:start w:val="1"/>
      <w:numFmt w:val="decimal"/>
      <w:lvlText w:val="%1."/>
      <w:lvlJc w:val="left"/>
      <w:pPr>
        <w:tabs>
          <w:tab w:val="num" w:pos="720"/>
        </w:tabs>
        <w:ind w:left="720" w:hanging="360"/>
      </w:pPr>
    </w:lvl>
    <w:lvl w:ilvl="1" w:tplc="99E6B004" w:tentative="1">
      <w:start w:val="1"/>
      <w:numFmt w:val="decimal"/>
      <w:lvlText w:val="%2."/>
      <w:lvlJc w:val="left"/>
      <w:pPr>
        <w:tabs>
          <w:tab w:val="num" w:pos="1440"/>
        </w:tabs>
        <w:ind w:left="1440" w:hanging="360"/>
      </w:pPr>
    </w:lvl>
    <w:lvl w:ilvl="2" w:tplc="2CEA846E" w:tentative="1">
      <w:start w:val="1"/>
      <w:numFmt w:val="decimal"/>
      <w:lvlText w:val="%3."/>
      <w:lvlJc w:val="left"/>
      <w:pPr>
        <w:tabs>
          <w:tab w:val="num" w:pos="2160"/>
        </w:tabs>
        <w:ind w:left="2160" w:hanging="360"/>
      </w:pPr>
    </w:lvl>
    <w:lvl w:ilvl="3" w:tplc="EBF01BAC" w:tentative="1">
      <w:start w:val="1"/>
      <w:numFmt w:val="decimal"/>
      <w:lvlText w:val="%4."/>
      <w:lvlJc w:val="left"/>
      <w:pPr>
        <w:tabs>
          <w:tab w:val="num" w:pos="2880"/>
        </w:tabs>
        <w:ind w:left="2880" w:hanging="360"/>
      </w:pPr>
    </w:lvl>
    <w:lvl w:ilvl="4" w:tplc="1ED887E0" w:tentative="1">
      <w:start w:val="1"/>
      <w:numFmt w:val="decimal"/>
      <w:lvlText w:val="%5."/>
      <w:lvlJc w:val="left"/>
      <w:pPr>
        <w:tabs>
          <w:tab w:val="num" w:pos="3600"/>
        </w:tabs>
        <w:ind w:left="3600" w:hanging="360"/>
      </w:pPr>
    </w:lvl>
    <w:lvl w:ilvl="5" w:tplc="16180DC6" w:tentative="1">
      <w:start w:val="1"/>
      <w:numFmt w:val="decimal"/>
      <w:lvlText w:val="%6."/>
      <w:lvlJc w:val="left"/>
      <w:pPr>
        <w:tabs>
          <w:tab w:val="num" w:pos="4320"/>
        </w:tabs>
        <w:ind w:left="4320" w:hanging="360"/>
      </w:pPr>
    </w:lvl>
    <w:lvl w:ilvl="6" w:tplc="E1028BAA" w:tentative="1">
      <w:start w:val="1"/>
      <w:numFmt w:val="decimal"/>
      <w:lvlText w:val="%7."/>
      <w:lvlJc w:val="left"/>
      <w:pPr>
        <w:tabs>
          <w:tab w:val="num" w:pos="5040"/>
        </w:tabs>
        <w:ind w:left="5040" w:hanging="360"/>
      </w:pPr>
    </w:lvl>
    <w:lvl w:ilvl="7" w:tplc="885E0012" w:tentative="1">
      <w:start w:val="1"/>
      <w:numFmt w:val="decimal"/>
      <w:lvlText w:val="%8."/>
      <w:lvlJc w:val="left"/>
      <w:pPr>
        <w:tabs>
          <w:tab w:val="num" w:pos="5760"/>
        </w:tabs>
        <w:ind w:left="5760" w:hanging="360"/>
      </w:pPr>
    </w:lvl>
    <w:lvl w:ilvl="8" w:tplc="1CB830EA" w:tentative="1">
      <w:start w:val="1"/>
      <w:numFmt w:val="decimal"/>
      <w:lvlText w:val="%9."/>
      <w:lvlJc w:val="left"/>
      <w:pPr>
        <w:tabs>
          <w:tab w:val="num" w:pos="6480"/>
        </w:tabs>
        <w:ind w:left="6480" w:hanging="360"/>
      </w:pPr>
    </w:lvl>
  </w:abstractNum>
  <w:abstractNum w:abstractNumId="40">
    <w:nsid w:val="65A83CA9"/>
    <w:multiLevelType w:val="hybridMultilevel"/>
    <w:tmpl w:val="B2785AAA"/>
    <w:lvl w:ilvl="0" w:tplc="7AFC93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A644678"/>
    <w:multiLevelType w:val="hybridMultilevel"/>
    <w:tmpl w:val="197E39A4"/>
    <w:lvl w:ilvl="0" w:tplc="B3485622">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C81BE7"/>
    <w:multiLevelType w:val="hybridMultilevel"/>
    <w:tmpl w:val="B268B2EE"/>
    <w:lvl w:ilvl="0" w:tplc="767AA5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F6262E8"/>
    <w:multiLevelType w:val="hybridMultilevel"/>
    <w:tmpl w:val="09D81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EE6C72"/>
    <w:multiLevelType w:val="hybridMultilevel"/>
    <w:tmpl w:val="835E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2950E2"/>
    <w:multiLevelType w:val="hybridMultilevel"/>
    <w:tmpl w:val="CC1E555E"/>
    <w:lvl w:ilvl="0" w:tplc="6278F234">
      <w:start w:val="1"/>
      <w:numFmt w:val="decimal"/>
      <w:lvlText w:val="%1."/>
      <w:lvlJc w:val="left"/>
      <w:pPr>
        <w:ind w:left="1440" w:hanging="360"/>
      </w:pPr>
      <w:rPr>
        <w:rFonts w:ascii="Times New Roman" w:eastAsia="Times New Roman" w:hAnsi="Times New Roman" w:cs="Times New Roman"/>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FCA2E0F"/>
    <w:multiLevelType w:val="hybridMultilevel"/>
    <w:tmpl w:val="FED6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D4347C"/>
    <w:multiLevelType w:val="hybridMultilevel"/>
    <w:tmpl w:val="68283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5"/>
  </w:num>
  <w:num w:numId="3">
    <w:abstractNumId w:val="11"/>
  </w:num>
  <w:num w:numId="4">
    <w:abstractNumId w:val="6"/>
  </w:num>
  <w:num w:numId="5">
    <w:abstractNumId w:val="18"/>
  </w:num>
  <w:num w:numId="6">
    <w:abstractNumId w:val="16"/>
  </w:num>
  <w:num w:numId="7">
    <w:abstractNumId w:val="32"/>
  </w:num>
  <w:num w:numId="8">
    <w:abstractNumId w:val="12"/>
  </w:num>
  <w:num w:numId="9">
    <w:abstractNumId w:val="45"/>
  </w:num>
  <w:num w:numId="10">
    <w:abstractNumId w:val="10"/>
  </w:num>
  <w:num w:numId="11">
    <w:abstractNumId w:val="13"/>
  </w:num>
  <w:num w:numId="12">
    <w:abstractNumId w:val="48"/>
  </w:num>
  <w:num w:numId="13">
    <w:abstractNumId w:val="8"/>
  </w:num>
  <w:num w:numId="14">
    <w:abstractNumId w:val="7"/>
  </w:num>
  <w:num w:numId="15">
    <w:abstractNumId w:val="28"/>
  </w:num>
  <w:num w:numId="16">
    <w:abstractNumId w:val="47"/>
  </w:num>
  <w:num w:numId="17">
    <w:abstractNumId w:val="42"/>
  </w:num>
  <w:num w:numId="18">
    <w:abstractNumId w:val="4"/>
  </w:num>
  <w:num w:numId="19">
    <w:abstractNumId w:val="1"/>
  </w:num>
  <w:num w:numId="20">
    <w:abstractNumId w:val="19"/>
  </w:num>
  <w:num w:numId="21">
    <w:abstractNumId w:val="34"/>
  </w:num>
  <w:num w:numId="22">
    <w:abstractNumId w:val="35"/>
  </w:num>
  <w:num w:numId="23">
    <w:abstractNumId w:val="40"/>
  </w:num>
  <w:num w:numId="24">
    <w:abstractNumId w:val="21"/>
  </w:num>
  <w:num w:numId="25">
    <w:abstractNumId w:val="2"/>
  </w:num>
  <w:num w:numId="26">
    <w:abstractNumId w:val="26"/>
  </w:num>
  <w:num w:numId="27">
    <w:abstractNumId w:val="14"/>
  </w:num>
  <w:num w:numId="28">
    <w:abstractNumId w:val="41"/>
  </w:num>
  <w:num w:numId="29">
    <w:abstractNumId w:val="39"/>
  </w:num>
  <w:num w:numId="30">
    <w:abstractNumId w:val="17"/>
  </w:num>
  <w:num w:numId="31">
    <w:abstractNumId w:val="23"/>
  </w:num>
  <w:num w:numId="32">
    <w:abstractNumId w:val="0"/>
  </w:num>
  <w:num w:numId="33">
    <w:abstractNumId w:val="43"/>
  </w:num>
  <w:num w:numId="34">
    <w:abstractNumId w:val="30"/>
  </w:num>
  <w:num w:numId="35">
    <w:abstractNumId w:val="31"/>
  </w:num>
  <w:num w:numId="36">
    <w:abstractNumId w:val="25"/>
  </w:num>
  <w:num w:numId="37">
    <w:abstractNumId w:val="38"/>
  </w:num>
  <w:num w:numId="38">
    <w:abstractNumId w:val="46"/>
  </w:num>
  <w:num w:numId="39">
    <w:abstractNumId w:val="22"/>
  </w:num>
  <w:num w:numId="40">
    <w:abstractNumId w:val="27"/>
  </w:num>
  <w:num w:numId="41">
    <w:abstractNumId w:val="3"/>
  </w:num>
  <w:num w:numId="42">
    <w:abstractNumId w:val="29"/>
  </w:num>
  <w:num w:numId="43">
    <w:abstractNumId w:val="36"/>
  </w:num>
  <w:num w:numId="44">
    <w:abstractNumId w:val="15"/>
  </w:num>
  <w:num w:numId="45">
    <w:abstractNumId w:val="44"/>
    <w:lvlOverride w:ilvl="0">
      <w:startOverride w:val="1"/>
    </w:lvlOverride>
  </w:num>
  <w:num w:numId="46">
    <w:abstractNumId w:val="44"/>
  </w:num>
  <w:num w:numId="47">
    <w:abstractNumId w:val="20"/>
  </w:num>
  <w:num w:numId="48">
    <w:abstractNumId w:val="9"/>
  </w:num>
  <w:num w:numId="49">
    <w:abstractNumId w:val="37"/>
  </w:num>
  <w:num w:numId="50">
    <w:abstractNumId w:val="24"/>
  </w:num>
  <w:num w:numId="51">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4081E"/>
    <w:rsid w:val="00041F6D"/>
    <w:rsid w:val="0005488D"/>
    <w:rsid w:val="000710BB"/>
    <w:rsid w:val="000737A7"/>
    <w:rsid w:val="00087AFC"/>
    <w:rsid w:val="000A400F"/>
    <w:rsid w:val="000C40A0"/>
    <w:rsid w:val="000D1F73"/>
    <w:rsid w:val="000F01A9"/>
    <w:rsid w:val="00113864"/>
    <w:rsid w:val="00120EA4"/>
    <w:rsid w:val="0013063B"/>
    <w:rsid w:val="0014270F"/>
    <w:rsid w:val="001435BE"/>
    <w:rsid w:val="00154F54"/>
    <w:rsid w:val="00155301"/>
    <w:rsid w:val="001943AA"/>
    <w:rsid w:val="001C526E"/>
    <w:rsid w:val="001D56C1"/>
    <w:rsid w:val="001E55DC"/>
    <w:rsid w:val="001F080E"/>
    <w:rsid w:val="001F204C"/>
    <w:rsid w:val="001F542A"/>
    <w:rsid w:val="002143BE"/>
    <w:rsid w:val="00214546"/>
    <w:rsid w:val="00220702"/>
    <w:rsid w:val="0023533A"/>
    <w:rsid w:val="0024717A"/>
    <w:rsid w:val="00252236"/>
    <w:rsid w:val="00252850"/>
    <w:rsid w:val="00253BCC"/>
    <w:rsid w:val="00270675"/>
    <w:rsid w:val="00286A42"/>
    <w:rsid w:val="002A5B67"/>
    <w:rsid w:val="002C1300"/>
    <w:rsid w:val="002C2D02"/>
    <w:rsid w:val="002E4CC7"/>
    <w:rsid w:val="002F16AE"/>
    <w:rsid w:val="0030530B"/>
    <w:rsid w:val="00306C33"/>
    <w:rsid w:val="00307FF7"/>
    <w:rsid w:val="00334F81"/>
    <w:rsid w:val="003555EA"/>
    <w:rsid w:val="00356E13"/>
    <w:rsid w:val="00360B51"/>
    <w:rsid w:val="003B1830"/>
    <w:rsid w:val="003B2BE3"/>
    <w:rsid w:val="003C1370"/>
    <w:rsid w:val="003C70D8"/>
    <w:rsid w:val="003D35CF"/>
    <w:rsid w:val="003F0A41"/>
    <w:rsid w:val="00405C9F"/>
    <w:rsid w:val="004300D2"/>
    <w:rsid w:val="00431246"/>
    <w:rsid w:val="00436255"/>
    <w:rsid w:val="004442EE"/>
    <w:rsid w:val="00447744"/>
    <w:rsid w:val="0046632F"/>
    <w:rsid w:val="00494B8C"/>
    <w:rsid w:val="0049788D"/>
    <w:rsid w:val="004A6336"/>
    <w:rsid w:val="004C0372"/>
    <w:rsid w:val="004C0EEB"/>
    <w:rsid w:val="004D1575"/>
    <w:rsid w:val="004D390D"/>
    <w:rsid w:val="004D7807"/>
    <w:rsid w:val="004E0EDF"/>
    <w:rsid w:val="004F6918"/>
    <w:rsid w:val="005111B5"/>
    <w:rsid w:val="00521317"/>
    <w:rsid w:val="005251A5"/>
    <w:rsid w:val="00530BFF"/>
    <w:rsid w:val="005413FF"/>
    <w:rsid w:val="0054477B"/>
    <w:rsid w:val="00556E26"/>
    <w:rsid w:val="0056604C"/>
    <w:rsid w:val="00580E9E"/>
    <w:rsid w:val="005B08D4"/>
    <w:rsid w:val="005D764D"/>
    <w:rsid w:val="005E3957"/>
    <w:rsid w:val="005F22DC"/>
    <w:rsid w:val="005F4692"/>
    <w:rsid w:val="006146FB"/>
    <w:rsid w:val="006757B0"/>
    <w:rsid w:val="006C0462"/>
    <w:rsid w:val="006C64B4"/>
    <w:rsid w:val="006E07FE"/>
    <w:rsid w:val="006E65B0"/>
    <w:rsid w:val="006F5C29"/>
    <w:rsid w:val="00714AB2"/>
    <w:rsid w:val="007244E1"/>
    <w:rsid w:val="00761079"/>
    <w:rsid w:val="0076735D"/>
    <w:rsid w:val="00773010"/>
    <w:rsid w:val="0077700A"/>
    <w:rsid w:val="00791855"/>
    <w:rsid w:val="00796BE4"/>
    <w:rsid w:val="007C379A"/>
    <w:rsid w:val="007E173A"/>
    <w:rsid w:val="007E3190"/>
    <w:rsid w:val="007E7F74"/>
    <w:rsid w:val="007F7C45"/>
    <w:rsid w:val="00813704"/>
    <w:rsid w:val="008175C6"/>
    <w:rsid w:val="00832CCE"/>
    <w:rsid w:val="00833924"/>
    <w:rsid w:val="00880FD0"/>
    <w:rsid w:val="008822B1"/>
    <w:rsid w:val="00894491"/>
    <w:rsid w:val="008A03A1"/>
    <w:rsid w:val="008A4024"/>
    <w:rsid w:val="008B16FE"/>
    <w:rsid w:val="008B4DE6"/>
    <w:rsid w:val="008D1B2D"/>
    <w:rsid w:val="008D493C"/>
    <w:rsid w:val="008F147A"/>
    <w:rsid w:val="00903677"/>
    <w:rsid w:val="00937610"/>
    <w:rsid w:val="00941384"/>
    <w:rsid w:val="00962C2E"/>
    <w:rsid w:val="00982034"/>
    <w:rsid w:val="009B2DDB"/>
    <w:rsid w:val="009B3D99"/>
    <w:rsid w:val="009D5DF1"/>
    <w:rsid w:val="009E0489"/>
    <w:rsid w:val="009F4AE9"/>
    <w:rsid w:val="009F69B9"/>
    <w:rsid w:val="009F751E"/>
    <w:rsid w:val="00A10DEE"/>
    <w:rsid w:val="00A233A1"/>
    <w:rsid w:val="00A2464E"/>
    <w:rsid w:val="00A2798C"/>
    <w:rsid w:val="00A90398"/>
    <w:rsid w:val="00AA5A96"/>
    <w:rsid w:val="00AA6B23"/>
    <w:rsid w:val="00AB05C9"/>
    <w:rsid w:val="00AD5593"/>
    <w:rsid w:val="00AE41A6"/>
    <w:rsid w:val="00AF37E2"/>
    <w:rsid w:val="00B20824"/>
    <w:rsid w:val="00B22E57"/>
    <w:rsid w:val="00B31A7C"/>
    <w:rsid w:val="00B40317"/>
    <w:rsid w:val="00B47838"/>
    <w:rsid w:val="00BA2035"/>
    <w:rsid w:val="00BA590A"/>
    <w:rsid w:val="00BC3192"/>
    <w:rsid w:val="00BE0DD4"/>
    <w:rsid w:val="00BF00CE"/>
    <w:rsid w:val="00BF04A4"/>
    <w:rsid w:val="00BF0850"/>
    <w:rsid w:val="00C301EF"/>
    <w:rsid w:val="00C305E7"/>
    <w:rsid w:val="00C32BA6"/>
    <w:rsid w:val="00C40A59"/>
    <w:rsid w:val="00C42A21"/>
    <w:rsid w:val="00C55C12"/>
    <w:rsid w:val="00C61B58"/>
    <w:rsid w:val="00C95E25"/>
    <w:rsid w:val="00CA1BC3"/>
    <w:rsid w:val="00CB5EF2"/>
    <w:rsid w:val="00CE2205"/>
    <w:rsid w:val="00CE6146"/>
    <w:rsid w:val="00CE66B0"/>
    <w:rsid w:val="00D00E22"/>
    <w:rsid w:val="00D05879"/>
    <w:rsid w:val="00D05D4D"/>
    <w:rsid w:val="00D2172D"/>
    <w:rsid w:val="00D25AC2"/>
    <w:rsid w:val="00D31D22"/>
    <w:rsid w:val="00D329E2"/>
    <w:rsid w:val="00D525C0"/>
    <w:rsid w:val="00D603E8"/>
    <w:rsid w:val="00D82DA7"/>
    <w:rsid w:val="00D87CE9"/>
    <w:rsid w:val="00D92509"/>
    <w:rsid w:val="00DA1735"/>
    <w:rsid w:val="00DA20B1"/>
    <w:rsid w:val="00DC04DC"/>
    <w:rsid w:val="00DC46FE"/>
    <w:rsid w:val="00E0088D"/>
    <w:rsid w:val="00E06AC5"/>
    <w:rsid w:val="00E07455"/>
    <w:rsid w:val="00E17713"/>
    <w:rsid w:val="00E423C2"/>
    <w:rsid w:val="00E45DE8"/>
    <w:rsid w:val="00E7075B"/>
    <w:rsid w:val="00E83EA3"/>
    <w:rsid w:val="00EA0EB9"/>
    <w:rsid w:val="00EB4F56"/>
    <w:rsid w:val="00EF4236"/>
    <w:rsid w:val="00EF4AD9"/>
    <w:rsid w:val="00F110F5"/>
    <w:rsid w:val="00F152E3"/>
    <w:rsid w:val="00F162DC"/>
    <w:rsid w:val="00F21E4B"/>
    <w:rsid w:val="00F25DB2"/>
    <w:rsid w:val="00F51B26"/>
    <w:rsid w:val="00F66D1F"/>
    <w:rsid w:val="00F677B9"/>
    <w:rsid w:val="00F74971"/>
    <w:rsid w:val="00F77E2B"/>
    <w:rsid w:val="00F95D78"/>
    <w:rsid w:val="00FC1E27"/>
    <w:rsid w:val="00FF0D8B"/>
    <w:rsid w:val="00FF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link w:val="a5"/>
    <w:uiPriority w:val="34"/>
    <w:qFormat/>
    <w:rsid w:val="004A6336"/>
    <w:pPr>
      <w:ind w:left="720"/>
      <w:contextualSpacing/>
    </w:pPr>
  </w:style>
  <w:style w:type="character" w:styleId="a6">
    <w:name w:val="Hyperlink"/>
    <w:basedOn w:val="a1"/>
    <w:uiPriority w:val="99"/>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
    <w:link w:val="a8"/>
    <w:rsid w:val="004A6336"/>
    <w:pPr>
      <w:spacing w:line="240" w:lineRule="auto"/>
    </w:pPr>
    <w:rPr>
      <w:rFonts w:ascii="Tahoma" w:hAnsi="Tahoma" w:cs="Tahoma"/>
      <w:sz w:val="16"/>
      <w:szCs w:val="16"/>
    </w:rPr>
  </w:style>
  <w:style w:type="character" w:customStyle="1" w:styleId="a8">
    <w:name w:val="Текст выноски Знак"/>
    <w:basedOn w:val="a1"/>
    <w:link w:val="a7"/>
    <w:rsid w:val="004A6336"/>
    <w:rPr>
      <w:rFonts w:ascii="Tahoma" w:eastAsiaTheme="minorHAnsi" w:hAnsi="Tahoma" w:cs="Tahoma"/>
      <w:sz w:val="16"/>
      <w:szCs w:val="16"/>
      <w:lang w:val="uk-UA" w:eastAsia="en-US"/>
    </w:rPr>
  </w:style>
  <w:style w:type="character" w:styleId="a9">
    <w:name w:val="annotation reference"/>
    <w:basedOn w:val="a1"/>
    <w:semiHidden/>
    <w:unhideWhenUsed/>
    <w:rsid w:val="00D82DA7"/>
    <w:rPr>
      <w:sz w:val="16"/>
      <w:szCs w:val="16"/>
    </w:rPr>
  </w:style>
  <w:style w:type="paragraph" w:styleId="aa">
    <w:name w:val="annotation text"/>
    <w:basedOn w:val="a"/>
    <w:link w:val="ab"/>
    <w:semiHidden/>
    <w:unhideWhenUsed/>
    <w:rsid w:val="00D82DA7"/>
    <w:pPr>
      <w:spacing w:line="240" w:lineRule="auto"/>
    </w:pPr>
    <w:rPr>
      <w:sz w:val="20"/>
      <w:szCs w:val="20"/>
    </w:rPr>
  </w:style>
  <w:style w:type="character" w:customStyle="1" w:styleId="ab">
    <w:name w:val="Текст примечания Знак"/>
    <w:basedOn w:val="a1"/>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ечания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
    <w:link w:val="af0"/>
    <w:semiHidden/>
    <w:unhideWhenUsed/>
    <w:rsid w:val="004E0EDF"/>
    <w:pPr>
      <w:spacing w:line="240" w:lineRule="auto"/>
    </w:pPr>
    <w:rPr>
      <w:sz w:val="20"/>
      <w:szCs w:val="20"/>
    </w:rPr>
  </w:style>
  <w:style w:type="character" w:customStyle="1" w:styleId="af0">
    <w:name w:val="Текст сноски Знак"/>
    <w:basedOn w:val="a1"/>
    <w:link w:val="af"/>
    <w:semiHidden/>
    <w:rsid w:val="004E0EDF"/>
    <w:rPr>
      <w:rFonts w:eastAsiaTheme="minorHAnsi"/>
      <w:lang w:val="uk-UA" w:eastAsia="en-US"/>
    </w:rPr>
  </w:style>
  <w:style w:type="character" w:styleId="af1">
    <w:name w:val="footnote reference"/>
    <w:basedOn w:val="a1"/>
    <w:semiHidden/>
    <w:unhideWhenUsed/>
    <w:rsid w:val="004E0EDF"/>
    <w:rPr>
      <w:vertAlign w:val="superscript"/>
    </w:rPr>
  </w:style>
  <w:style w:type="paragraph" w:styleId="af2">
    <w:name w:val="Plain Text"/>
    <w:basedOn w:val="a"/>
    <w:link w:val="af3"/>
    <w:rsid w:val="002143BE"/>
    <w:pPr>
      <w:spacing w:line="240" w:lineRule="auto"/>
      <w:jc w:val="both"/>
    </w:pPr>
    <w:rPr>
      <w:rFonts w:ascii="Courier New" w:eastAsia="Times New Roman" w:hAnsi="Courier New"/>
      <w:sz w:val="20"/>
      <w:szCs w:val="20"/>
      <w:lang w:eastAsia="ru-RU"/>
    </w:rPr>
  </w:style>
  <w:style w:type="character" w:customStyle="1" w:styleId="af3">
    <w:name w:val="Текст Знак"/>
    <w:basedOn w:val="a1"/>
    <w:link w:val="af2"/>
    <w:rsid w:val="002143BE"/>
    <w:rPr>
      <w:rFonts w:ascii="Courier New" w:hAnsi="Courier New"/>
      <w:lang w:val="uk-UA"/>
    </w:rPr>
  </w:style>
  <w:style w:type="paragraph" w:styleId="af4">
    <w:name w:val="Body Text"/>
    <w:basedOn w:val="a"/>
    <w:link w:val="af5"/>
    <w:rsid w:val="002143BE"/>
    <w:pPr>
      <w:spacing w:line="240" w:lineRule="auto"/>
      <w:jc w:val="both"/>
    </w:pPr>
    <w:rPr>
      <w:rFonts w:ascii="Arial" w:eastAsia="Times New Roman" w:hAnsi="Arial" w:cs="Arial"/>
      <w:bCs/>
      <w:sz w:val="24"/>
      <w:szCs w:val="20"/>
      <w:lang w:eastAsia="ru-RU"/>
    </w:rPr>
  </w:style>
  <w:style w:type="character" w:customStyle="1" w:styleId="af5">
    <w:name w:val="Основной текст Знак"/>
    <w:basedOn w:val="a1"/>
    <w:link w:val="af4"/>
    <w:rsid w:val="002143BE"/>
    <w:rPr>
      <w:rFonts w:ascii="Arial" w:hAnsi="Arial" w:cs="Arial"/>
      <w:bCs/>
      <w:sz w:val="24"/>
      <w:lang w:val="uk-UA"/>
    </w:rPr>
  </w:style>
  <w:style w:type="character" w:customStyle="1" w:styleId="apple-converted-space">
    <w:name w:val="apple-converted-space"/>
    <w:basedOn w:val="a1"/>
    <w:rsid w:val="002143BE"/>
  </w:style>
  <w:style w:type="character" w:customStyle="1" w:styleId="rvts44">
    <w:name w:val="rvts44"/>
    <w:basedOn w:val="a1"/>
    <w:rsid w:val="002143BE"/>
  </w:style>
  <w:style w:type="paragraph" w:styleId="af6">
    <w:name w:val="Body Text Indent"/>
    <w:basedOn w:val="a"/>
    <w:link w:val="af7"/>
    <w:semiHidden/>
    <w:unhideWhenUsed/>
    <w:rsid w:val="008B4DE6"/>
    <w:pPr>
      <w:spacing w:after="120"/>
      <w:ind w:left="283"/>
    </w:pPr>
  </w:style>
  <w:style w:type="character" w:customStyle="1" w:styleId="af7">
    <w:name w:val="Основной текст с отступом Знак"/>
    <w:basedOn w:val="a1"/>
    <w:link w:val="af6"/>
    <w:semiHidden/>
    <w:rsid w:val="008B4DE6"/>
    <w:rPr>
      <w:rFonts w:eastAsiaTheme="minorHAnsi"/>
      <w:sz w:val="28"/>
      <w:szCs w:val="28"/>
      <w:lang w:val="uk-UA" w:eastAsia="en-US"/>
    </w:rPr>
  </w:style>
  <w:style w:type="paragraph" w:styleId="2">
    <w:name w:val="Body Text 2"/>
    <w:basedOn w:val="a"/>
    <w:link w:val="20"/>
    <w:unhideWhenUsed/>
    <w:rsid w:val="008B4DE6"/>
    <w:pPr>
      <w:spacing w:after="120" w:line="480" w:lineRule="auto"/>
      <w:ind w:firstLine="426"/>
      <w:jc w:val="both"/>
    </w:pPr>
    <w:rPr>
      <w:rFonts w:eastAsia="Times New Roman"/>
      <w:sz w:val="24"/>
      <w:szCs w:val="20"/>
      <w:lang w:eastAsia="ru-RU"/>
    </w:rPr>
  </w:style>
  <w:style w:type="character" w:customStyle="1" w:styleId="20">
    <w:name w:val="Основной текст 2 Знак"/>
    <w:basedOn w:val="a1"/>
    <w:link w:val="2"/>
    <w:rsid w:val="008B4DE6"/>
    <w:rPr>
      <w:sz w:val="24"/>
      <w:lang w:val="uk-UA"/>
    </w:rPr>
  </w:style>
  <w:style w:type="paragraph" w:customStyle="1" w:styleId="af8">
    <w:name w:val="Готовый"/>
    <w:basedOn w:val="a"/>
    <w:rsid w:val="008B4DE6"/>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Times New Roman" w:hAnsi="Courier New"/>
      <w:snapToGrid w:val="0"/>
      <w:sz w:val="20"/>
      <w:szCs w:val="20"/>
      <w:lang w:val="ru-RU" w:eastAsia="ru-RU"/>
    </w:rPr>
  </w:style>
  <w:style w:type="paragraph" w:customStyle="1" w:styleId="041E0441043D04420435043A044104420443043A0440">
    <w:name w:val="&lt;041E&gt;&lt;0441&gt;&lt;043D&gt;. &lt;0442&gt;&lt;0435&gt;&lt;043A&gt;&lt;0441&gt;&lt;0442&gt; &lt;0443&gt;&lt;043A&gt;&lt;0440&gt;"/>
    <w:basedOn w:val="a"/>
    <w:rsid w:val="008B4DE6"/>
    <w:pPr>
      <w:tabs>
        <w:tab w:val="left" w:pos="560"/>
      </w:tabs>
      <w:autoSpaceDE w:val="0"/>
      <w:autoSpaceDN w:val="0"/>
      <w:adjustRightInd w:val="0"/>
      <w:spacing w:line="288" w:lineRule="auto"/>
      <w:ind w:firstLine="283"/>
      <w:jc w:val="both"/>
    </w:pPr>
    <w:rPr>
      <w:rFonts w:ascii="PetersburgC" w:eastAsia="Times New Roman" w:hAnsi="PetersburgC" w:cs="PetersburgC"/>
      <w:color w:val="000000"/>
      <w:sz w:val="22"/>
      <w:szCs w:val="22"/>
      <w:lang w:eastAsia="uk-UA"/>
    </w:rPr>
  </w:style>
  <w:style w:type="character" w:customStyle="1" w:styleId="af9">
    <w:name w:val="Основний текст_"/>
    <w:basedOn w:val="a1"/>
    <w:link w:val="12"/>
    <w:uiPriority w:val="99"/>
    <w:rsid w:val="00CE6146"/>
    <w:rPr>
      <w:rFonts w:ascii="Calibri" w:hAnsi="Calibri" w:cs="Calibri"/>
      <w:spacing w:val="3"/>
      <w:sz w:val="19"/>
      <w:szCs w:val="19"/>
      <w:shd w:val="clear" w:color="auto" w:fill="FFFFFF"/>
    </w:rPr>
  </w:style>
  <w:style w:type="paragraph" w:customStyle="1" w:styleId="12">
    <w:name w:val="Основний текст1"/>
    <w:basedOn w:val="a"/>
    <w:link w:val="af9"/>
    <w:uiPriority w:val="99"/>
    <w:rsid w:val="00CE6146"/>
    <w:pPr>
      <w:widowControl w:val="0"/>
      <w:shd w:val="clear" w:color="auto" w:fill="FFFFFF"/>
      <w:spacing w:after="60" w:line="240" w:lineRule="atLeast"/>
      <w:jc w:val="both"/>
    </w:pPr>
    <w:rPr>
      <w:rFonts w:ascii="Calibri" w:eastAsia="Times New Roman" w:hAnsi="Calibri" w:cs="Calibri"/>
      <w:spacing w:val="3"/>
      <w:sz w:val="19"/>
      <w:szCs w:val="19"/>
      <w:lang w:val="ru-RU" w:eastAsia="ru-RU"/>
    </w:rPr>
  </w:style>
  <w:style w:type="paragraph" w:styleId="HTML">
    <w:name w:val="HTML Preformatted"/>
    <w:basedOn w:val="a"/>
    <w:link w:val="HTML0"/>
    <w:uiPriority w:val="99"/>
    <w:rsid w:val="00405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405C9F"/>
    <w:rPr>
      <w:rFonts w:ascii="Courier New" w:hAnsi="Courier New" w:cs="Courier New"/>
    </w:rPr>
  </w:style>
  <w:style w:type="character" w:styleId="afa">
    <w:name w:val="Emphasis"/>
    <w:basedOn w:val="a1"/>
    <w:uiPriority w:val="20"/>
    <w:qFormat/>
    <w:rsid w:val="00405C9F"/>
    <w:rPr>
      <w:i/>
      <w:iCs/>
    </w:rPr>
  </w:style>
  <w:style w:type="paragraph" w:customStyle="1" w:styleId="13">
    <w:name w:val="Абзац списка1"/>
    <w:basedOn w:val="a"/>
    <w:qFormat/>
    <w:rsid w:val="008175C6"/>
    <w:pPr>
      <w:spacing w:after="200"/>
      <w:ind w:left="720"/>
      <w:contextualSpacing/>
    </w:pPr>
    <w:rPr>
      <w:rFonts w:ascii="Calibri" w:eastAsia="Times New Roman" w:hAnsi="Calibri"/>
      <w:sz w:val="22"/>
      <w:szCs w:val="22"/>
      <w:lang w:val="ru-RU" w:eastAsia="ru-RU"/>
    </w:rPr>
  </w:style>
  <w:style w:type="character" w:customStyle="1" w:styleId="rvts9">
    <w:name w:val="rvts9"/>
    <w:rsid w:val="008175C6"/>
  </w:style>
  <w:style w:type="paragraph" w:styleId="3">
    <w:name w:val="Body Text 3"/>
    <w:basedOn w:val="a"/>
    <w:link w:val="30"/>
    <w:unhideWhenUsed/>
    <w:rsid w:val="006C0462"/>
    <w:pPr>
      <w:spacing w:after="120"/>
    </w:pPr>
    <w:rPr>
      <w:sz w:val="16"/>
      <w:szCs w:val="16"/>
    </w:rPr>
  </w:style>
  <w:style w:type="character" w:customStyle="1" w:styleId="30">
    <w:name w:val="Основной текст 3 Знак"/>
    <w:basedOn w:val="a1"/>
    <w:link w:val="3"/>
    <w:rsid w:val="006C0462"/>
    <w:rPr>
      <w:rFonts w:eastAsiaTheme="minorHAnsi"/>
      <w:sz w:val="16"/>
      <w:szCs w:val="16"/>
      <w:lang w:val="uk-UA" w:eastAsia="en-US"/>
    </w:rPr>
  </w:style>
  <w:style w:type="character" w:customStyle="1" w:styleId="a5">
    <w:name w:val="Абзац списка Знак"/>
    <w:link w:val="a0"/>
    <w:uiPriority w:val="34"/>
    <w:locked/>
    <w:rsid w:val="00AF37E2"/>
    <w:rPr>
      <w:rFonts w:eastAsiaTheme="minorHAnsi"/>
      <w:sz w:val="28"/>
      <w:szCs w:val="28"/>
      <w:lang w:val="uk-UA" w:eastAsia="en-US"/>
    </w:rPr>
  </w:style>
  <w:style w:type="paragraph" w:styleId="afb">
    <w:name w:val="Normal (Web)"/>
    <w:basedOn w:val="a"/>
    <w:uiPriority w:val="99"/>
    <w:unhideWhenUsed/>
    <w:rsid w:val="00D603E8"/>
    <w:pPr>
      <w:spacing w:before="100" w:beforeAutospacing="1" w:after="100" w:afterAutospacing="1" w:line="240" w:lineRule="auto"/>
    </w:pPr>
    <w:rPr>
      <w:rFonts w:eastAsia="Calibri"/>
      <w:sz w:val="24"/>
      <w:szCs w:val="24"/>
      <w:lang w:val="en-US"/>
    </w:rPr>
  </w:style>
  <w:style w:type="paragraph" w:customStyle="1" w:styleId="afc">
    <w:basedOn w:val="a"/>
    <w:next w:val="afb"/>
    <w:uiPriority w:val="99"/>
    <w:unhideWhenUsed/>
    <w:rsid w:val="00F110F5"/>
    <w:pPr>
      <w:spacing w:before="100" w:beforeAutospacing="1" w:after="100" w:afterAutospacing="1" w:line="240" w:lineRule="auto"/>
    </w:pPr>
    <w:rPr>
      <w:rFonts w:eastAsia="Calibri"/>
      <w:sz w:val="24"/>
      <w:szCs w:val="24"/>
      <w:lang w:val="en-US"/>
    </w:rPr>
  </w:style>
  <w:style w:type="character" w:customStyle="1" w:styleId="28pt">
    <w:name w:val="Основной текст (2) + 8 pt"/>
    <w:rsid w:val="00C305E7"/>
    <w:rPr>
      <w:rFonts w:ascii="Georgia" w:eastAsia="Georgia" w:hAnsi="Georgia" w:cs="Georgia"/>
      <w:b w:val="0"/>
      <w:bCs w:val="0"/>
      <w:i w:val="0"/>
      <w:iCs w:val="0"/>
      <w:smallCaps w:val="0"/>
      <w:strike w:val="0"/>
      <w:color w:val="000000"/>
      <w:spacing w:val="0"/>
      <w:w w:val="100"/>
      <w:position w:val="0"/>
      <w:sz w:val="16"/>
      <w:szCs w:val="16"/>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link w:val="a5"/>
    <w:uiPriority w:val="34"/>
    <w:qFormat/>
    <w:rsid w:val="004A6336"/>
    <w:pPr>
      <w:ind w:left="720"/>
      <w:contextualSpacing/>
    </w:pPr>
  </w:style>
  <w:style w:type="character" w:styleId="a6">
    <w:name w:val="Hyperlink"/>
    <w:basedOn w:val="a1"/>
    <w:uiPriority w:val="99"/>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
    <w:link w:val="a8"/>
    <w:rsid w:val="004A6336"/>
    <w:pPr>
      <w:spacing w:line="240" w:lineRule="auto"/>
    </w:pPr>
    <w:rPr>
      <w:rFonts w:ascii="Tahoma" w:hAnsi="Tahoma" w:cs="Tahoma"/>
      <w:sz w:val="16"/>
      <w:szCs w:val="16"/>
    </w:rPr>
  </w:style>
  <w:style w:type="character" w:customStyle="1" w:styleId="a8">
    <w:name w:val="Текст выноски Знак"/>
    <w:basedOn w:val="a1"/>
    <w:link w:val="a7"/>
    <w:rsid w:val="004A6336"/>
    <w:rPr>
      <w:rFonts w:ascii="Tahoma" w:eastAsiaTheme="minorHAnsi" w:hAnsi="Tahoma" w:cs="Tahoma"/>
      <w:sz w:val="16"/>
      <w:szCs w:val="16"/>
      <w:lang w:val="uk-UA" w:eastAsia="en-US"/>
    </w:rPr>
  </w:style>
  <w:style w:type="character" w:styleId="a9">
    <w:name w:val="annotation reference"/>
    <w:basedOn w:val="a1"/>
    <w:semiHidden/>
    <w:unhideWhenUsed/>
    <w:rsid w:val="00D82DA7"/>
    <w:rPr>
      <w:sz w:val="16"/>
      <w:szCs w:val="16"/>
    </w:rPr>
  </w:style>
  <w:style w:type="paragraph" w:styleId="aa">
    <w:name w:val="annotation text"/>
    <w:basedOn w:val="a"/>
    <w:link w:val="ab"/>
    <w:semiHidden/>
    <w:unhideWhenUsed/>
    <w:rsid w:val="00D82DA7"/>
    <w:pPr>
      <w:spacing w:line="240" w:lineRule="auto"/>
    </w:pPr>
    <w:rPr>
      <w:sz w:val="20"/>
      <w:szCs w:val="20"/>
    </w:rPr>
  </w:style>
  <w:style w:type="character" w:customStyle="1" w:styleId="ab">
    <w:name w:val="Текст примечания Знак"/>
    <w:basedOn w:val="a1"/>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ечания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
    <w:link w:val="af0"/>
    <w:semiHidden/>
    <w:unhideWhenUsed/>
    <w:rsid w:val="004E0EDF"/>
    <w:pPr>
      <w:spacing w:line="240" w:lineRule="auto"/>
    </w:pPr>
    <w:rPr>
      <w:sz w:val="20"/>
      <w:szCs w:val="20"/>
    </w:rPr>
  </w:style>
  <w:style w:type="character" w:customStyle="1" w:styleId="af0">
    <w:name w:val="Текст сноски Знак"/>
    <w:basedOn w:val="a1"/>
    <w:link w:val="af"/>
    <w:semiHidden/>
    <w:rsid w:val="004E0EDF"/>
    <w:rPr>
      <w:rFonts w:eastAsiaTheme="minorHAnsi"/>
      <w:lang w:val="uk-UA" w:eastAsia="en-US"/>
    </w:rPr>
  </w:style>
  <w:style w:type="character" w:styleId="af1">
    <w:name w:val="footnote reference"/>
    <w:basedOn w:val="a1"/>
    <w:semiHidden/>
    <w:unhideWhenUsed/>
    <w:rsid w:val="004E0EDF"/>
    <w:rPr>
      <w:vertAlign w:val="superscript"/>
    </w:rPr>
  </w:style>
  <w:style w:type="paragraph" w:styleId="af2">
    <w:name w:val="Plain Text"/>
    <w:basedOn w:val="a"/>
    <w:link w:val="af3"/>
    <w:rsid w:val="002143BE"/>
    <w:pPr>
      <w:spacing w:line="240" w:lineRule="auto"/>
      <w:jc w:val="both"/>
    </w:pPr>
    <w:rPr>
      <w:rFonts w:ascii="Courier New" w:eastAsia="Times New Roman" w:hAnsi="Courier New"/>
      <w:sz w:val="20"/>
      <w:szCs w:val="20"/>
      <w:lang w:eastAsia="ru-RU"/>
    </w:rPr>
  </w:style>
  <w:style w:type="character" w:customStyle="1" w:styleId="af3">
    <w:name w:val="Текст Знак"/>
    <w:basedOn w:val="a1"/>
    <w:link w:val="af2"/>
    <w:rsid w:val="002143BE"/>
    <w:rPr>
      <w:rFonts w:ascii="Courier New" w:hAnsi="Courier New"/>
      <w:lang w:val="uk-UA"/>
    </w:rPr>
  </w:style>
  <w:style w:type="paragraph" w:styleId="af4">
    <w:name w:val="Body Text"/>
    <w:basedOn w:val="a"/>
    <w:link w:val="af5"/>
    <w:rsid w:val="002143BE"/>
    <w:pPr>
      <w:spacing w:line="240" w:lineRule="auto"/>
      <w:jc w:val="both"/>
    </w:pPr>
    <w:rPr>
      <w:rFonts w:ascii="Arial" w:eastAsia="Times New Roman" w:hAnsi="Arial" w:cs="Arial"/>
      <w:bCs/>
      <w:sz w:val="24"/>
      <w:szCs w:val="20"/>
      <w:lang w:eastAsia="ru-RU"/>
    </w:rPr>
  </w:style>
  <w:style w:type="character" w:customStyle="1" w:styleId="af5">
    <w:name w:val="Основной текст Знак"/>
    <w:basedOn w:val="a1"/>
    <w:link w:val="af4"/>
    <w:rsid w:val="002143BE"/>
    <w:rPr>
      <w:rFonts w:ascii="Arial" w:hAnsi="Arial" w:cs="Arial"/>
      <w:bCs/>
      <w:sz w:val="24"/>
      <w:lang w:val="uk-UA"/>
    </w:rPr>
  </w:style>
  <w:style w:type="character" w:customStyle="1" w:styleId="apple-converted-space">
    <w:name w:val="apple-converted-space"/>
    <w:basedOn w:val="a1"/>
    <w:rsid w:val="002143BE"/>
  </w:style>
  <w:style w:type="character" w:customStyle="1" w:styleId="rvts44">
    <w:name w:val="rvts44"/>
    <w:basedOn w:val="a1"/>
    <w:rsid w:val="002143BE"/>
  </w:style>
  <w:style w:type="paragraph" w:styleId="af6">
    <w:name w:val="Body Text Indent"/>
    <w:basedOn w:val="a"/>
    <w:link w:val="af7"/>
    <w:semiHidden/>
    <w:unhideWhenUsed/>
    <w:rsid w:val="008B4DE6"/>
    <w:pPr>
      <w:spacing w:after="120"/>
      <w:ind w:left="283"/>
    </w:pPr>
  </w:style>
  <w:style w:type="character" w:customStyle="1" w:styleId="af7">
    <w:name w:val="Основной текст с отступом Знак"/>
    <w:basedOn w:val="a1"/>
    <w:link w:val="af6"/>
    <w:semiHidden/>
    <w:rsid w:val="008B4DE6"/>
    <w:rPr>
      <w:rFonts w:eastAsiaTheme="minorHAnsi"/>
      <w:sz w:val="28"/>
      <w:szCs w:val="28"/>
      <w:lang w:val="uk-UA" w:eastAsia="en-US"/>
    </w:rPr>
  </w:style>
  <w:style w:type="paragraph" w:styleId="2">
    <w:name w:val="Body Text 2"/>
    <w:basedOn w:val="a"/>
    <w:link w:val="20"/>
    <w:unhideWhenUsed/>
    <w:rsid w:val="008B4DE6"/>
    <w:pPr>
      <w:spacing w:after="120" w:line="480" w:lineRule="auto"/>
      <w:ind w:firstLine="426"/>
      <w:jc w:val="both"/>
    </w:pPr>
    <w:rPr>
      <w:rFonts w:eastAsia="Times New Roman"/>
      <w:sz w:val="24"/>
      <w:szCs w:val="20"/>
      <w:lang w:eastAsia="ru-RU"/>
    </w:rPr>
  </w:style>
  <w:style w:type="character" w:customStyle="1" w:styleId="20">
    <w:name w:val="Основной текст 2 Знак"/>
    <w:basedOn w:val="a1"/>
    <w:link w:val="2"/>
    <w:rsid w:val="008B4DE6"/>
    <w:rPr>
      <w:sz w:val="24"/>
      <w:lang w:val="uk-UA"/>
    </w:rPr>
  </w:style>
  <w:style w:type="paragraph" w:customStyle="1" w:styleId="af8">
    <w:name w:val="Готовый"/>
    <w:basedOn w:val="a"/>
    <w:rsid w:val="008B4DE6"/>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Times New Roman" w:hAnsi="Courier New"/>
      <w:snapToGrid w:val="0"/>
      <w:sz w:val="20"/>
      <w:szCs w:val="20"/>
      <w:lang w:val="ru-RU" w:eastAsia="ru-RU"/>
    </w:rPr>
  </w:style>
  <w:style w:type="paragraph" w:customStyle="1" w:styleId="041E0441043D04420435043A044104420443043A0440">
    <w:name w:val="&lt;041E&gt;&lt;0441&gt;&lt;043D&gt;. &lt;0442&gt;&lt;0435&gt;&lt;043A&gt;&lt;0441&gt;&lt;0442&gt; &lt;0443&gt;&lt;043A&gt;&lt;0440&gt;"/>
    <w:basedOn w:val="a"/>
    <w:rsid w:val="008B4DE6"/>
    <w:pPr>
      <w:tabs>
        <w:tab w:val="left" w:pos="560"/>
      </w:tabs>
      <w:autoSpaceDE w:val="0"/>
      <w:autoSpaceDN w:val="0"/>
      <w:adjustRightInd w:val="0"/>
      <w:spacing w:line="288" w:lineRule="auto"/>
      <w:ind w:firstLine="283"/>
      <w:jc w:val="both"/>
    </w:pPr>
    <w:rPr>
      <w:rFonts w:ascii="PetersburgC" w:eastAsia="Times New Roman" w:hAnsi="PetersburgC" w:cs="PetersburgC"/>
      <w:color w:val="000000"/>
      <w:sz w:val="22"/>
      <w:szCs w:val="22"/>
      <w:lang w:eastAsia="uk-UA"/>
    </w:rPr>
  </w:style>
  <w:style w:type="character" w:customStyle="1" w:styleId="af9">
    <w:name w:val="Основний текст_"/>
    <w:basedOn w:val="a1"/>
    <w:link w:val="12"/>
    <w:uiPriority w:val="99"/>
    <w:rsid w:val="00CE6146"/>
    <w:rPr>
      <w:rFonts w:ascii="Calibri" w:hAnsi="Calibri" w:cs="Calibri"/>
      <w:spacing w:val="3"/>
      <w:sz w:val="19"/>
      <w:szCs w:val="19"/>
      <w:shd w:val="clear" w:color="auto" w:fill="FFFFFF"/>
    </w:rPr>
  </w:style>
  <w:style w:type="paragraph" w:customStyle="1" w:styleId="12">
    <w:name w:val="Основний текст1"/>
    <w:basedOn w:val="a"/>
    <w:link w:val="af9"/>
    <w:uiPriority w:val="99"/>
    <w:rsid w:val="00CE6146"/>
    <w:pPr>
      <w:widowControl w:val="0"/>
      <w:shd w:val="clear" w:color="auto" w:fill="FFFFFF"/>
      <w:spacing w:after="60" w:line="240" w:lineRule="atLeast"/>
      <w:jc w:val="both"/>
    </w:pPr>
    <w:rPr>
      <w:rFonts w:ascii="Calibri" w:eastAsia="Times New Roman" w:hAnsi="Calibri" w:cs="Calibri"/>
      <w:spacing w:val="3"/>
      <w:sz w:val="19"/>
      <w:szCs w:val="19"/>
      <w:lang w:val="ru-RU" w:eastAsia="ru-RU"/>
    </w:rPr>
  </w:style>
  <w:style w:type="paragraph" w:styleId="HTML">
    <w:name w:val="HTML Preformatted"/>
    <w:basedOn w:val="a"/>
    <w:link w:val="HTML0"/>
    <w:uiPriority w:val="99"/>
    <w:rsid w:val="00405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405C9F"/>
    <w:rPr>
      <w:rFonts w:ascii="Courier New" w:hAnsi="Courier New" w:cs="Courier New"/>
    </w:rPr>
  </w:style>
  <w:style w:type="character" w:styleId="afa">
    <w:name w:val="Emphasis"/>
    <w:basedOn w:val="a1"/>
    <w:uiPriority w:val="20"/>
    <w:qFormat/>
    <w:rsid w:val="00405C9F"/>
    <w:rPr>
      <w:i/>
      <w:iCs/>
    </w:rPr>
  </w:style>
  <w:style w:type="paragraph" w:customStyle="1" w:styleId="13">
    <w:name w:val="Абзац списка1"/>
    <w:basedOn w:val="a"/>
    <w:qFormat/>
    <w:rsid w:val="008175C6"/>
    <w:pPr>
      <w:spacing w:after="200"/>
      <w:ind w:left="720"/>
      <w:contextualSpacing/>
    </w:pPr>
    <w:rPr>
      <w:rFonts w:ascii="Calibri" w:eastAsia="Times New Roman" w:hAnsi="Calibri"/>
      <w:sz w:val="22"/>
      <w:szCs w:val="22"/>
      <w:lang w:val="ru-RU" w:eastAsia="ru-RU"/>
    </w:rPr>
  </w:style>
  <w:style w:type="character" w:customStyle="1" w:styleId="rvts9">
    <w:name w:val="rvts9"/>
    <w:rsid w:val="008175C6"/>
  </w:style>
  <w:style w:type="paragraph" w:styleId="3">
    <w:name w:val="Body Text 3"/>
    <w:basedOn w:val="a"/>
    <w:link w:val="30"/>
    <w:unhideWhenUsed/>
    <w:rsid w:val="006C0462"/>
    <w:pPr>
      <w:spacing w:after="120"/>
    </w:pPr>
    <w:rPr>
      <w:sz w:val="16"/>
      <w:szCs w:val="16"/>
    </w:rPr>
  </w:style>
  <w:style w:type="character" w:customStyle="1" w:styleId="30">
    <w:name w:val="Основной текст 3 Знак"/>
    <w:basedOn w:val="a1"/>
    <w:link w:val="3"/>
    <w:rsid w:val="006C0462"/>
    <w:rPr>
      <w:rFonts w:eastAsiaTheme="minorHAnsi"/>
      <w:sz w:val="16"/>
      <w:szCs w:val="16"/>
      <w:lang w:val="uk-UA" w:eastAsia="en-US"/>
    </w:rPr>
  </w:style>
  <w:style w:type="character" w:customStyle="1" w:styleId="a5">
    <w:name w:val="Абзац списка Знак"/>
    <w:link w:val="a0"/>
    <w:uiPriority w:val="34"/>
    <w:locked/>
    <w:rsid w:val="00AF37E2"/>
    <w:rPr>
      <w:rFonts w:eastAsiaTheme="minorHAnsi"/>
      <w:sz w:val="28"/>
      <w:szCs w:val="28"/>
      <w:lang w:val="uk-UA" w:eastAsia="en-US"/>
    </w:rPr>
  </w:style>
  <w:style w:type="paragraph" w:styleId="afb">
    <w:name w:val="Normal (Web)"/>
    <w:basedOn w:val="a"/>
    <w:uiPriority w:val="99"/>
    <w:unhideWhenUsed/>
    <w:rsid w:val="00D603E8"/>
    <w:pPr>
      <w:spacing w:before="100" w:beforeAutospacing="1" w:after="100" w:afterAutospacing="1" w:line="240" w:lineRule="auto"/>
    </w:pPr>
    <w:rPr>
      <w:rFonts w:eastAsia="Calibri"/>
      <w:sz w:val="24"/>
      <w:szCs w:val="24"/>
      <w:lang w:val="en-US"/>
    </w:rPr>
  </w:style>
  <w:style w:type="paragraph" w:customStyle="1" w:styleId="afc">
    <w:basedOn w:val="a"/>
    <w:next w:val="afb"/>
    <w:uiPriority w:val="99"/>
    <w:unhideWhenUsed/>
    <w:rsid w:val="00F110F5"/>
    <w:pPr>
      <w:spacing w:before="100" w:beforeAutospacing="1" w:after="100" w:afterAutospacing="1" w:line="240" w:lineRule="auto"/>
    </w:pPr>
    <w:rPr>
      <w:rFonts w:eastAsia="Calibri"/>
      <w:sz w:val="24"/>
      <w:szCs w:val="24"/>
      <w:lang w:val="en-US"/>
    </w:rPr>
  </w:style>
  <w:style w:type="character" w:customStyle="1" w:styleId="28pt">
    <w:name w:val="Основной текст (2) + 8 pt"/>
    <w:rsid w:val="00C305E7"/>
    <w:rPr>
      <w:rFonts w:ascii="Georgia" w:eastAsia="Georgia" w:hAnsi="Georgia" w:cs="Georgia"/>
      <w:b w:val="0"/>
      <w:bCs w:val="0"/>
      <w:i w:val="0"/>
      <w:iCs w:val="0"/>
      <w:smallCaps w:val="0"/>
      <w:strike w:val="0"/>
      <w:color w:val="000000"/>
      <w:spacing w:val="0"/>
      <w:w w:val="100"/>
      <w:position w:val="0"/>
      <w:sz w:val="16"/>
      <w:szCs w:val="16"/>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ravchuk@kpi.u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kpi.ua/code" TargetMode="External"/><Relationship Id="rId2" Type="http://schemas.openxmlformats.org/officeDocument/2006/relationships/customXml" Target="../customXml/item2.xml"/><Relationship Id="rId16" Type="http://schemas.openxmlformats.org/officeDocument/2006/relationships/hyperlink" Target="https://kpi.ua/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lsej.org.ua/4_2024/149.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sj.gov.ua/files/15296531171517493988%D0%97%D0%B1%D1%96%D1%80%D0%BD%D0%B8%D0%BA%20%D1%80%D1%96%D1%88%D0%B5%D0%BD%D1%8C%20%D0%84%D0%A1%D0%9F%D0%9B_30.01.2018%20%D0%BD%D0%B0%20%D1%81%D0%B0%D0%B9%D1%8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FBC25-0620-489F-B686-CD05C362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4130</Words>
  <Characters>23543</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27618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ПКФСП4</cp:lastModifiedBy>
  <cp:revision>39</cp:revision>
  <cp:lastPrinted>2020-09-07T13:50:00Z</cp:lastPrinted>
  <dcterms:created xsi:type="dcterms:W3CDTF">2021-04-26T10:33:00Z</dcterms:created>
  <dcterms:modified xsi:type="dcterms:W3CDTF">2024-09-16T16:10:00Z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